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380C11" w14:textId="77777777" w:rsidR="00741D16" w:rsidRPr="002204D3" w:rsidRDefault="008B76A6">
      <w:pPr>
        <w:jc w:val="center"/>
        <w:rPr>
          <w:rFonts w:ascii="Gill Sans MT" w:hAnsi="Gill Sans MT" w:cs="Calibri"/>
          <w:spacing w:val="20"/>
          <w:sz w:val="24"/>
          <w:szCs w:val="24"/>
          <w:lang w:val="fr-FR"/>
        </w:rPr>
      </w:pPr>
      <w:bookmarkStart w:id="0" w:name="_GoBack"/>
      <w:bookmarkEnd w:id="0"/>
      <w:r w:rsidRPr="002204D3">
        <w:rPr>
          <w:rFonts w:ascii="Gill Sans MT" w:hAnsi="Gill Sans MT" w:cs="Calibri"/>
          <w:spacing w:val="20"/>
          <w:sz w:val="24"/>
          <w:szCs w:val="24"/>
          <w:lang w:val="fr-FR"/>
        </w:rPr>
        <w:t xml:space="preserve">MODULE </w:t>
      </w:r>
      <w:r w:rsidR="00AE7BAC" w:rsidRPr="002204D3">
        <w:rPr>
          <w:rFonts w:ascii="Gill Sans MT" w:hAnsi="Gill Sans MT" w:cs="Calibri"/>
          <w:spacing w:val="20"/>
          <w:sz w:val="24"/>
          <w:szCs w:val="24"/>
          <w:lang w:val="fr-FR"/>
        </w:rPr>
        <w:t>2</w:t>
      </w:r>
    </w:p>
    <w:p w14:paraId="0333C77D" w14:textId="77777777" w:rsidR="00741D16" w:rsidRPr="002204D3" w:rsidRDefault="008B76A6">
      <w:pPr>
        <w:jc w:val="center"/>
        <w:rPr>
          <w:rFonts w:ascii="Gill Sans MT" w:hAnsi="Gill Sans MT" w:cs="Calibri"/>
          <w:b/>
          <w:bCs/>
          <w:sz w:val="44"/>
          <w:szCs w:val="44"/>
          <w:lang w:val="fr-FR"/>
        </w:rPr>
      </w:pPr>
      <w:r w:rsidRPr="002204D3">
        <w:rPr>
          <w:rFonts w:ascii="Gill Sans MT" w:hAnsi="Gill Sans MT" w:cs="Calibri"/>
          <w:b/>
          <w:bCs/>
          <w:sz w:val="44"/>
          <w:szCs w:val="44"/>
          <w:lang w:val="fr-FR"/>
        </w:rPr>
        <w:t xml:space="preserve">Évaluer les normes sociales pour informer les stratégies de conception et de mise en œuvre des programmes </w:t>
      </w:r>
    </w:p>
    <w:p w14:paraId="7478C725" w14:textId="77777777" w:rsidR="00741D16" w:rsidRDefault="00895D34">
      <w:pPr>
        <w:jc w:val="center"/>
        <w:rPr>
          <w:rFonts w:ascii="Gill Sans MT" w:hAnsi="Gill Sans MT" w:cs="Calibri"/>
          <w:spacing w:val="20"/>
          <w:sz w:val="24"/>
          <w:szCs w:val="24"/>
        </w:rPr>
      </w:pPr>
      <w:r w:rsidRPr="00895D34">
        <w:rPr>
          <w:rFonts w:ascii="Gill Sans MT" w:hAnsi="Gill Sans MT" w:cs="Calibri"/>
          <w:spacing w:val="20"/>
          <w:sz w:val="24"/>
          <w:szCs w:val="24"/>
        </w:rPr>
        <w:t xml:space="preserve">FORMATION </w:t>
      </w:r>
      <w:r w:rsidR="008B76A6">
        <w:rPr>
          <w:rFonts w:ascii="Gill Sans MT" w:hAnsi="Gill Sans MT" w:cs="Calibri"/>
          <w:spacing w:val="20"/>
          <w:sz w:val="24"/>
          <w:szCs w:val="24"/>
        </w:rPr>
        <w:t>VIRTUELLE</w:t>
      </w:r>
    </w:p>
    <w:p w14:paraId="587CD43F" w14:textId="77777777" w:rsidR="00895D34" w:rsidRPr="001C55B0" w:rsidRDefault="00895D34" w:rsidP="006807C5">
      <w:pPr>
        <w:spacing w:after="240"/>
        <w:rPr>
          <w:rFonts w:ascii="Gill Sans MT" w:hAnsi="Gill Sans MT" w:cs="Calibri"/>
          <w:b/>
          <w:bCs/>
          <w:sz w:val="44"/>
          <w:szCs w:val="44"/>
        </w:rPr>
      </w:pPr>
    </w:p>
    <w:tbl>
      <w:tblPr>
        <w:tblStyle w:val="TableGrid"/>
        <w:tblW w:w="9386" w:type="dxa"/>
        <w:tblInd w:w="-26" w:type="dxa"/>
        <w:tblBorders>
          <w:top w:val="single" w:sz="4" w:space="0" w:color="C3C3C3" w:themeColor="text1" w:themeShade="E6"/>
          <w:left w:val="none" w:sz="0" w:space="0" w:color="auto"/>
          <w:bottom w:val="single" w:sz="4" w:space="0" w:color="C3C3C3" w:themeColor="text1" w:themeShade="E6"/>
          <w:right w:val="none" w:sz="0" w:space="0" w:color="auto"/>
          <w:insideH w:val="single" w:sz="4" w:space="0" w:color="C3C3C3" w:themeColor="text1" w:themeShade="E6"/>
          <w:insideV w:val="none" w:sz="0" w:space="0" w:color="auto"/>
        </w:tblBorders>
        <w:tblLayout w:type="fixed"/>
        <w:tblCellMar>
          <w:top w:w="144" w:type="dxa"/>
          <w:left w:w="144" w:type="dxa"/>
          <w:bottom w:w="144" w:type="dxa"/>
          <w:right w:w="0" w:type="dxa"/>
        </w:tblCellMar>
        <w:tblLook w:val="04A0" w:firstRow="1" w:lastRow="0" w:firstColumn="1" w:lastColumn="0" w:noHBand="0" w:noVBand="1"/>
      </w:tblPr>
      <w:tblGrid>
        <w:gridCol w:w="26"/>
        <w:gridCol w:w="540"/>
        <w:gridCol w:w="4139"/>
        <w:gridCol w:w="4533"/>
        <w:gridCol w:w="148"/>
      </w:tblGrid>
      <w:tr w:rsidR="00966F20" w:rsidRPr="001C55B0" w14:paraId="25CFC109" w14:textId="77777777" w:rsidTr="00E40FE3">
        <w:trPr>
          <w:gridBefore w:val="1"/>
          <w:gridAfter w:val="1"/>
          <w:wBefore w:w="26" w:type="dxa"/>
          <w:wAfter w:w="148" w:type="dxa"/>
          <w:trHeight w:val="1152"/>
        </w:trPr>
        <w:tc>
          <w:tcPr>
            <w:tcW w:w="540" w:type="dxa"/>
          </w:tcPr>
          <w:p w14:paraId="47E764C1" w14:textId="77777777" w:rsidR="00741D16" w:rsidRDefault="008B76A6">
            <w:pPr>
              <w:ind w:right="1771"/>
              <w:rPr>
                <w:rFonts w:ascii="Calibri" w:hAnsi="Calibri" w:cs="Calibri"/>
                <w:b/>
                <w:bCs/>
                <w:noProof/>
                <w:sz w:val="21"/>
                <w:szCs w:val="21"/>
              </w:rPr>
            </w:pPr>
            <w:r w:rsidRPr="00EA07C0">
              <w:rPr>
                <w:rFonts w:ascii="Calibri" w:hAnsi="Calibri" w:cs="Calibri"/>
                <w:b/>
                <w:bCs/>
                <w:noProof/>
                <w:sz w:val="21"/>
                <w:szCs w:val="21"/>
              </w:rPr>
              <w:t>1</w:t>
            </w:r>
          </w:p>
        </w:tc>
        <w:tc>
          <w:tcPr>
            <w:tcW w:w="4139" w:type="dxa"/>
          </w:tcPr>
          <w:p w14:paraId="13112139" w14:textId="77777777" w:rsidR="006944A8" w:rsidRDefault="00895D34" w:rsidP="006944A8">
            <w:pPr>
              <w:ind w:right="1771"/>
              <w:jc w:val="center"/>
              <w:rPr>
                <w:rFonts w:ascii="Calibri" w:hAnsi="Calibri" w:cs="Calibri"/>
                <w:b/>
                <w:bCs/>
              </w:rPr>
            </w:pPr>
            <w:r>
              <w:rPr>
                <w:rFonts w:ascii="Calibri" w:hAnsi="Calibri" w:cs="Calibri"/>
                <w:b/>
                <w:bCs/>
                <w:noProof/>
                <w:lang w:val="fr-FR" w:eastAsia="fr-FR"/>
              </w:rPr>
              <w:drawing>
                <wp:inline distT="0" distB="0" distL="0" distR="0" wp14:anchorId="54128D29" wp14:editId="66BE46F1">
                  <wp:extent cx="2441447" cy="1373313"/>
                  <wp:effectExtent l="12700" t="12700" r="1016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p w14:paraId="13344AC5" w14:textId="77777777" w:rsidR="006807C5" w:rsidRPr="006807C5" w:rsidRDefault="006807C5" w:rsidP="006944A8">
            <w:pPr>
              <w:ind w:right="1771"/>
              <w:jc w:val="center"/>
              <w:rPr>
                <w:rFonts w:ascii="Calibri" w:hAnsi="Calibri" w:cs="Calibri"/>
                <w:b/>
                <w:bCs/>
                <w:sz w:val="6"/>
                <w:szCs w:val="6"/>
              </w:rPr>
            </w:pPr>
          </w:p>
        </w:tc>
        <w:tc>
          <w:tcPr>
            <w:tcW w:w="4533" w:type="dxa"/>
          </w:tcPr>
          <w:p w14:paraId="582530D8" w14:textId="01781E67" w:rsidR="00741D16" w:rsidRDefault="00E40FE3">
            <w:pPr>
              <w:spacing w:after="160"/>
              <w:rPr>
                <w:sz w:val="18"/>
                <w:szCs w:val="18"/>
              </w:rPr>
            </w:pPr>
            <w:r w:rsidRPr="0095037C">
              <w:rPr>
                <w:b/>
                <w:bCs/>
                <w:sz w:val="18"/>
                <w:szCs w:val="18"/>
                <w:lang w:val="fr-FR"/>
              </w:rPr>
              <w:t xml:space="preserve">REMARQUE POUR LE FACILITATEUR : </w:t>
            </w:r>
            <w:r w:rsidRPr="0095037C">
              <w:rPr>
                <w:sz w:val="18"/>
                <w:szCs w:val="18"/>
                <w:lang w:val="fr-FR"/>
              </w:rPr>
              <w:t xml:space="preserve">Il s'agit de la diapositive de titre pour le cours en cinq modules, </w:t>
            </w:r>
            <w:r w:rsidRPr="0095037C">
              <w:rPr>
                <w:rFonts w:ascii="Helvetica Neue" w:eastAsia="Helvetica Neue" w:hAnsi="Helvetica Neue" w:cs="Helvetica Neue"/>
                <w:sz w:val="120"/>
                <w:szCs w:val="120"/>
                <w:lang w:val="fr-FR"/>
              </w:rPr>
              <w:t xml:space="preserve"> </w:t>
            </w:r>
            <w:r w:rsidRPr="0095037C">
              <w:rPr>
                <w:sz w:val="18"/>
                <w:szCs w:val="18"/>
                <w:lang w:val="fr-FR"/>
              </w:rPr>
              <w:t>Év</w:t>
            </w:r>
            <w:r>
              <w:rPr>
                <w:sz w:val="18"/>
                <w:szCs w:val="18"/>
                <w:lang w:val="fr-FR"/>
              </w:rPr>
              <w:t>olution d</w:t>
            </w:r>
            <w:r w:rsidRPr="0095037C">
              <w:rPr>
                <w:sz w:val="18"/>
                <w:szCs w:val="18"/>
                <w:lang w:val="fr-FR"/>
              </w:rPr>
              <w:t>es normes sociales dans le cadre du changement social et de comportement</w:t>
            </w:r>
            <w:r>
              <w:rPr>
                <w:sz w:val="18"/>
                <w:szCs w:val="18"/>
                <w:lang w:val="fr-FR"/>
              </w:rPr>
              <w:t>,</w:t>
            </w:r>
            <w:r w:rsidRPr="0095037C">
              <w:rPr>
                <w:sz w:val="18"/>
                <w:szCs w:val="18"/>
                <w:lang w:val="fr-FR"/>
              </w:rPr>
              <w:t xml:space="preserve"> et n'est pas spécifique au module 2. Ne l'utilisez comme diapositive de départ que si vous présentez les cinq modules ou si vous souhaitez situer ce module dans le cadre plus large du programme. Si vous utilisez cette diapositive, assurez-vous qu'elle reflète le nom du présentateur et de l'organisation. Sinon, commencez à la diapositive 6</w:t>
            </w:r>
            <w:r w:rsidR="002E1B0F" w:rsidRPr="00372EA6">
              <w:rPr>
                <w:sz w:val="18"/>
                <w:szCs w:val="18"/>
              </w:rPr>
              <w:t>.</w:t>
            </w:r>
          </w:p>
        </w:tc>
      </w:tr>
      <w:tr w:rsidR="00E40FE3" w:rsidRPr="002204D3" w14:paraId="23A83ACE" w14:textId="77777777" w:rsidTr="00E40FE3">
        <w:trPr>
          <w:gridBefore w:val="1"/>
          <w:gridAfter w:val="1"/>
          <w:wBefore w:w="26" w:type="dxa"/>
          <w:wAfter w:w="148" w:type="dxa"/>
          <w:trHeight w:val="2375"/>
        </w:trPr>
        <w:tc>
          <w:tcPr>
            <w:tcW w:w="540" w:type="dxa"/>
          </w:tcPr>
          <w:p w14:paraId="2E2D45B2" w14:textId="77777777" w:rsidR="00E40FE3" w:rsidRDefault="00E40FE3" w:rsidP="00E40FE3">
            <w:pPr>
              <w:ind w:right="1771"/>
              <w:rPr>
                <w:rFonts w:ascii="Calibri" w:hAnsi="Calibri" w:cs="Calibri"/>
                <w:b/>
                <w:bCs/>
                <w:noProof/>
                <w:sz w:val="21"/>
                <w:szCs w:val="21"/>
              </w:rPr>
            </w:pPr>
            <w:r w:rsidRPr="00EA07C0">
              <w:rPr>
                <w:rFonts w:ascii="Calibri" w:hAnsi="Calibri" w:cs="Calibri"/>
                <w:b/>
                <w:bCs/>
                <w:noProof/>
                <w:sz w:val="21"/>
                <w:szCs w:val="21"/>
              </w:rPr>
              <w:t>2</w:t>
            </w:r>
          </w:p>
        </w:tc>
        <w:tc>
          <w:tcPr>
            <w:tcW w:w="4139" w:type="dxa"/>
          </w:tcPr>
          <w:p w14:paraId="19D785D3" w14:textId="77777777" w:rsidR="00E40FE3" w:rsidRDefault="00E40FE3" w:rsidP="00E40FE3">
            <w:pPr>
              <w:ind w:right="1771"/>
              <w:rPr>
                <w:rFonts w:ascii="Calibri" w:hAnsi="Calibri" w:cs="Calibri"/>
                <w:b/>
                <w:bCs/>
                <w:noProof/>
              </w:rPr>
            </w:pPr>
            <w:r>
              <w:rPr>
                <w:rFonts w:ascii="Calibri" w:hAnsi="Calibri" w:cs="Calibri"/>
                <w:b/>
                <w:bCs/>
                <w:noProof/>
                <w:lang w:val="fr-FR" w:eastAsia="fr-FR"/>
              </w:rPr>
              <w:drawing>
                <wp:inline distT="0" distB="0" distL="0" distR="0" wp14:anchorId="2CB47EB8" wp14:editId="236E134A">
                  <wp:extent cx="2441447" cy="1373313"/>
                  <wp:effectExtent l="12700" t="12700" r="10160" b="1143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tc>
        <w:tc>
          <w:tcPr>
            <w:tcW w:w="4533" w:type="dxa"/>
          </w:tcPr>
          <w:p w14:paraId="3B734F8C" w14:textId="77777777" w:rsidR="00E40FE3" w:rsidRPr="0095037C" w:rsidRDefault="00E40FE3" w:rsidP="00E40FE3">
            <w:pPr>
              <w:tabs>
                <w:tab w:val="left" w:pos="4860"/>
              </w:tabs>
              <w:rPr>
                <w:sz w:val="18"/>
                <w:szCs w:val="18"/>
                <w:lang w:val="fr-FR"/>
              </w:rPr>
            </w:pPr>
            <w:r w:rsidRPr="0095037C">
              <w:rPr>
                <w:b/>
                <w:bCs/>
                <w:sz w:val="18"/>
                <w:szCs w:val="18"/>
                <w:lang w:val="fr-FR"/>
              </w:rPr>
              <w:t xml:space="preserve">REMARQUE POUR LE FACILITATEUR : </w:t>
            </w:r>
            <w:r w:rsidRPr="0095037C">
              <w:rPr>
                <w:sz w:val="18"/>
                <w:szCs w:val="18"/>
                <w:lang w:val="fr-FR"/>
              </w:rPr>
              <w:t>Il s'agit des</w:t>
            </w:r>
            <w:r w:rsidRPr="0095037C">
              <w:rPr>
                <w:b/>
                <w:bCs/>
                <w:sz w:val="18"/>
                <w:szCs w:val="18"/>
                <w:lang w:val="fr-FR"/>
              </w:rPr>
              <w:t xml:space="preserve"> </w:t>
            </w:r>
            <w:r w:rsidRPr="0095037C">
              <w:rPr>
                <w:sz w:val="18"/>
                <w:szCs w:val="18"/>
                <w:lang w:val="fr-FR"/>
              </w:rPr>
              <w:t xml:space="preserve">objectifs de la formation sur les normes sociales qui comprend plusieurs modules. Ne l'utilisez comme diapositive de départ que si vous présentez les cinq modules ou si vous voulez situer ce module dans le cadre plus large du programme. </w:t>
            </w:r>
          </w:p>
          <w:p w14:paraId="51BF90B0" w14:textId="77777777" w:rsidR="00E40FE3" w:rsidRPr="0095037C" w:rsidRDefault="00E40FE3" w:rsidP="00E40FE3">
            <w:pPr>
              <w:tabs>
                <w:tab w:val="left" w:pos="4860"/>
              </w:tabs>
              <w:rPr>
                <w:sz w:val="18"/>
                <w:szCs w:val="18"/>
                <w:lang w:val="fr-FR"/>
              </w:rPr>
            </w:pPr>
          </w:p>
          <w:p w14:paraId="26B90958" w14:textId="3D1EA02E" w:rsidR="00E40FE3" w:rsidRPr="002204D3" w:rsidRDefault="00E40FE3" w:rsidP="00E40FE3">
            <w:pPr>
              <w:rPr>
                <w:sz w:val="18"/>
                <w:szCs w:val="18"/>
                <w:lang w:val="fr-FR"/>
              </w:rPr>
            </w:pPr>
            <w:r w:rsidRPr="0095037C">
              <w:rPr>
                <w:b/>
                <w:bCs/>
                <w:sz w:val="18"/>
                <w:szCs w:val="18"/>
                <w:lang w:val="fr-FR"/>
              </w:rPr>
              <w:t xml:space="preserve">REMARQUE POUR LE PRÉSENTATEUR : </w:t>
            </w:r>
            <w:r w:rsidRPr="0095037C">
              <w:rPr>
                <w:sz w:val="18"/>
                <w:szCs w:val="18"/>
                <w:lang w:val="fr-FR"/>
              </w:rPr>
              <w:t>Lire le contenu des diapositives.</w:t>
            </w:r>
          </w:p>
        </w:tc>
      </w:tr>
      <w:tr w:rsidR="00E40FE3" w:rsidRPr="002204D3" w14:paraId="721727F4" w14:textId="77777777" w:rsidTr="00E40FE3">
        <w:trPr>
          <w:gridBefore w:val="1"/>
          <w:gridAfter w:val="1"/>
          <w:wBefore w:w="26" w:type="dxa"/>
          <w:wAfter w:w="148" w:type="dxa"/>
          <w:trHeight w:val="1152"/>
        </w:trPr>
        <w:tc>
          <w:tcPr>
            <w:tcW w:w="540" w:type="dxa"/>
          </w:tcPr>
          <w:p w14:paraId="07E4AF68" w14:textId="77777777" w:rsidR="00E40FE3" w:rsidRDefault="00E40FE3" w:rsidP="00E40FE3">
            <w:pPr>
              <w:ind w:right="1771"/>
              <w:rPr>
                <w:rFonts w:ascii="Calibri" w:hAnsi="Calibri" w:cs="Calibri"/>
                <w:b/>
                <w:bCs/>
                <w:noProof/>
                <w:sz w:val="21"/>
                <w:szCs w:val="21"/>
              </w:rPr>
            </w:pPr>
            <w:r w:rsidRPr="00EA07C0">
              <w:rPr>
                <w:rFonts w:ascii="Calibri" w:hAnsi="Calibri" w:cs="Calibri"/>
                <w:b/>
                <w:bCs/>
                <w:noProof/>
                <w:sz w:val="21"/>
                <w:szCs w:val="21"/>
              </w:rPr>
              <w:t>3</w:t>
            </w:r>
          </w:p>
        </w:tc>
        <w:tc>
          <w:tcPr>
            <w:tcW w:w="4139" w:type="dxa"/>
          </w:tcPr>
          <w:p w14:paraId="6B29CF98" w14:textId="77777777" w:rsidR="00E40FE3" w:rsidRDefault="00E40FE3" w:rsidP="00E40FE3">
            <w:pPr>
              <w:ind w:right="1771"/>
              <w:rPr>
                <w:rFonts w:ascii="Calibri" w:hAnsi="Calibri" w:cs="Calibri"/>
                <w:b/>
                <w:bCs/>
                <w:noProof/>
              </w:rPr>
            </w:pPr>
            <w:r>
              <w:rPr>
                <w:rFonts w:ascii="Calibri" w:hAnsi="Calibri" w:cs="Calibri"/>
                <w:b/>
                <w:bCs/>
                <w:noProof/>
                <w:lang w:val="fr-FR" w:eastAsia="fr-FR"/>
              </w:rPr>
              <w:drawing>
                <wp:inline distT="0" distB="0" distL="0" distR="0" wp14:anchorId="50E6CB6F" wp14:editId="41173B17">
                  <wp:extent cx="2441447" cy="1373313"/>
                  <wp:effectExtent l="12700" t="12700" r="10160" b="1143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tc>
        <w:tc>
          <w:tcPr>
            <w:tcW w:w="4533" w:type="dxa"/>
          </w:tcPr>
          <w:p w14:paraId="16A97ADF" w14:textId="77777777" w:rsidR="00E40FE3" w:rsidRPr="0095037C" w:rsidRDefault="00E40FE3" w:rsidP="00E40FE3">
            <w:pPr>
              <w:tabs>
                <w:tab w:val="left" w:pos="4860"/>
              </w:tabs>
              <w:rPr>
                <w:b/>
                <w:bCs/>
                <w:sz w:val="18"/>
                <w:szCs w:val="18"/>
                <w:lang w:val="fr-FR"/>
              </w:rPr>
            </w:pPr>
            <w:r w:rsidRPr="0095037C">
              <w:rPr>
                <w:b/>
                <w:bCs/>
                <w:sz w:val="18"/>
                <w:szCs w:val="18"/>
                <w:lang w:val="fr-FR"/>
              </w:rPr>
              <w:t xml:space="preserve">REMARQUE POUR LE FACILITATEUR : </w:t>
            </w:r>
            <w:r w:rsidRPr="0095037C">
              <w:rPr>
                <w:sz w:val="18"/>
                <w:szCs w:val="18"/>
                <w:lang w:val="fr-FR"/>
              </w:rPr>
              <w:t xml:space="preserve">utilisez </w:t>
            </w:r>
            <w:r>
              <w:rPr>
                <w:sz w:val="18"/>
                <w:szCs w:val="18"/>
                <w:lang w:val="fr-FR"/>
              </w:rPr>
              <w:t xml:space="preserve">cette </w:t>
            </w:r>
            <w:r w:rsidRPr="0095037C">
              <w:rPr>
                <w:sz w:val="18"/>
                <w:szCs w:val="18"/>
                <w:lang w:val="fr-FR"/>
              </w:rPr>
              <w:t xml:space="preserve">diapositive </w:t>
            </w:r>
            <w:r>
              <w:rPr>
                <w:sz w:val="18"/>
                <w:szCs w:val="18"/>
                <w:lang w:val="fr-FR"/>
              </w:rPr>
              <w:t xml:space="preserve">comme point </w:t>
            </w:r>
            <w:r w:rsidRPr="0095037C">
              <w:rPr>
                <w:sz w:val="18"/>
                <w:szCs w:val="18"/>
                <w:lang w:val="fr-FR"/>
              </w:rPr>
              <w:t>de départ si vous présentez les cinq modules ou si vous souhaitez situer ce module dans le cadre d'un programme plus large.</w:t>
            </w:r>
            <w:r w:rsidRPr="0095037C">
              <w:rPr>
                <w:b/>
                <w:bCs/>
                <w:sz w:val="18"/>
                <w:szCs w:val="18"/>
                <w:lang w:val="fr-FR"/>
              </w:rPr>
              <w:t xml:space="preserve"> </w:t>
            </w:r>
          </w:p>
          <w:p w14:paraId="7EDB762E" w14:textId="77777777" w:rsidR="00E40FE3" w:rsidRPr="0095037C" w:rsidRDefault="00E40FE3" w:rsidP="00E40FE3">
            <w:pPr>
              <w:tabs>
                <w:tab w:val="left" w:pos="4860"/>
              </w:tabs>
              <w:rPr>
                <w:sz w:val="18"/>
                <w:szCs w:val="18"/>
                <w:lang w:val="fr-FR"/>
              </w:rPr>
            </w:pPr>
            <w:r w:rsidRPr="0095037C">
              <w:rPr>
                <w:b/>
                <w:bCs/>
                <w:sz w:val="18"/>
                <w:szCs w:val="18"/>
                <w:lang w:val="fr-FR"/>
              </w:rPr>
              <w:t xml:space="preserve">REMARQUE POUR LE PRÉSENTATEUR : </w:t>
            </w:r>
            <w:r w:rsidRPr="0095037C">
              <w:rPr>
                <w:sz w:val="18"/>
                <w:szCs w:val="18"/>
                <w:lang w:val="fr-FR"/>
              </w:rPr>
              <w:t xml:space="preserve">Cette formation fait partie d'un cours en cinq modules sur les interventions visant à faire évoluer les normes ; à titre de remarque, lorsque nous parlons d'interventions visant à faire évoluer les normes, nous voulons dire qu'il peut s'agir d'interventions autonomes ou d'activités intégrées dans une intervention de CSC plus large. Les modules suivants couvrent l'introduction, l'évaluation, la conception, la mesure et la mise à l'échelle des interventions de changement des normes. </w:t>
            </w:r>
          </w:p>
          <w:p w14:paraId="4451B341" w14:textId="77777777" w:rsidR="00E40FE3" w:rsidRPr="0095037C" w:rsidRDefault="00E40FE3" w:rsidP="00E40FE3">
            <w:pPr>
              <w:tabs>
                <w:tab w:val="left" w:pos="4860"/>
              </w:tabs>
              <w:rPr>
                <w:sz w:val="18"/>
                <w:szCs w:val="18"/>
                <w:lang w:val="fr-FR"/>
              </w:rPr>
            </w:pPr>
            <w:r w:rsidRPr="0095037C">
              <w:rPr>
                <w:sz w:val="18"/>
                <w:szCs w:val="18"/>
                <w:lang w:val="fr-FR"/>
              </w:rPr>
              <w:t>Commençons par notre introduction aux normes sociales et à leur importance pour les efforts de CSC.</w:t>
            </w:r>
          </w:p>
          <w:p w14:paraId="7F837B1E" w14:textId="395F4366" w:rsidR="00E40FE3" w:rsidRPr="002204D3" w:rsidRDefault="00E40FE3" w:rsidP="00E40FE3">
            <w:pPr>
              <w:rPr>
                <w:sz w:val="18"/>
                <w:szCs w:val="18"/>
                <w:lang w:val="fr-FR"/>
              </w:rPr>
            </w:pPr>
          </w:p>
        </w:tc>
      </w:tr>
      <w:tr w:rsidR="00E40FE3" w:rsidRPr="002204D3" w14:paraId="2B57C757" w14:textId="77777777" w:rsidTr="00E40FE3">
        <w:trPr>
          <w:gridBefore w:val="1"/>
          <w:gridAfter w:val="1"/>
          <w:wBefore w:w="26" w:type="dxa"/>
          <w:wAfter w:w="148" w:type="dxa"/>
          <w:trHeight w:val="1152"/>
        </w:trPr>
        <w:tc>
          <w:tcPr>
            <w:tcW w:w="540" w:type="dxa"/>
          </w:tcPr>
          <w:p w14:paraId="7D64B7CB" w14:textId="77777777" w:rsidR="00E40FE3" w:rsidRDefault="00E40FE3" w:rsidP="00E40FE3">
            <w:pPr>
              <w:ind w:right="1771"/>
              <w:rPr>
                <w:rFonts w:ascii="Calibri" w:hAnsi="Calibri" w:cs="Calibri"/>
                <w:b/>
                <w:bCs/>
                <w:noProof/>
                <w:sz w:val="21"/>
                <w:szCs w:val="21"/>
              </w:rPr>
            </w:pPr>
            <w:r w:rsidRPr="00EA07C0">
              <w:rPr>
                <w:rFonts w:ascii="Calibri" w:hAnsi="Calibri" w:cs="Calibri"/>
                <w:b/>
                <w:bCs/>
                <w:noProof/>
                <w:sz w:val="21"/>
                <w:szCs w:val="21"/>
              </w:rPr>
              <w:lastRenderedPageBreak/>
              <w:t>4</w:t>
            </w:r>
          </w:p>
        </w:tc>
        <w:tc>
          <w:tcPr>
            <w:tcW w:w="4139" w:type="dxa"/>
          </w:tcPr>
          <w:p w14:paraId="1BEBE634" w14:textId="77777777" w:rsidR="00E40FE3" w:rsidRDefault="00E40FE3" w:rsidP="00E40FE3">
            <w:pPr>
              <w:ind w:right="1771"/>
              <w:rPr>
                <w:rFonts w:ascii="Calibri" w:hAnsi="Calibri" w:cs="Calibri"/>
                <w:b/>
                <w:bCs/>
                <w:noProof/>
              </w:rPr>
            </w:pPr>
            <w:r>
              <w:rPr>
                <w:rFonts w:ascii="Calibri" w:hAnsi="Calibri" w:cs="Calibri"/>
                <w:b/>
                <w:bCs/>
                <w:noProof/>
                <w:lang w:val="fr-FR" w:eastAsia="fr-FR"/>
              </w:rPr>
              <w:drawing>
                <wp:anchor distT="0" distB="0" distL="114300" distR="114300" simplePos="0" relativeHeight="251646464" behindDoc="0" locked="0" layoutInCell="1" allowOverlap="1" wp14:anchorId="3342AC0F" wp14:editId="1FCF98F6">
                  <wp:simplePos x="0" y="0"/>
                  <wp:positionH relativeFrom="margin">
                    <wp:posOffset>-34290</wp:posOffset>
                  </wp:positionH>
                  <wp:positionV relativeFrom="margin">
                    <wp:posOffset>27940</wp:posOffset>
                  </wp:positionV>
                  <wp:extent cx="2440305" cy="13722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pic:spPr>
                      </pic:pic>
                    </a:graphicData>
                  </a:graphic>
                  <wp14:sizeRelH relativeFrom="margin">
                    <wp14:pctWidth>0</wp14:pctWidth>
                  </wp14:sizeRelH>
                  <wp14:sizeRelV relativeFrom="margin">
                    <wp14:pctHeight>0</wp14:pctHeight>
                  </wp14:sizeRelV>
                </wp:anchor>
              </w:drawing>
            </w:r>
          </w:p>
        </w:tc>
        <w:tc>
          <w:tcPr>
            <w:tcW w:w="4533" w:type="dxa"/>
          </w:tcPr>
          <w:p w14:paraId="43EB0B51" w14:textId="77777777" w:rsidR="00E40FE3" w:rsidRDefault="00E40FE3" w:rsidP="00E40FE3">
            <w:pPr>
              <w:rPr>
                <w:sz w:val="18"/>
                <w:szCs w:val="18"/>
              </w:rPr>
            </w:pPr>
            <w:r w:rsidRPr="002204D3">
              <w:rPr>
                <w:b/>
                <w:bCs/>
                <w:sz w:val="18"/>
                <w:szCs w:val="18"/>
                <w:lang w:val="fr-FR"/>
              </w:rPr>
              <w:t xml:space="preserve">REMARQUE POUR LE FACILITATEUR : </w:t>
            </w:r>
            <w:r w:rsidRPr="002204D3">
              <w:rPr>
                <w:sz w:val="18"/>
                <w:szCs w:val="18"/>
                <w:lang w:val="fr-FR"/>
              </w:rPr>
              <w:t xml:space="preserve">Après avoir souhaité la bienvenue et fait les présentations, dirigez les participants vers une activité brise-glace pour démarrer la session. </w:t>
            </w:r>
            <w:r w:rsidRPr="00372EA6">
              <w:rPr>
                <w:sz w:val="18"/>
                <w:szCs w:val="18"/>
              </w:rPr>
              <w:t>Voici quelques exemples d'activités courtes sur les normes sociales :</w:t>
            </w:r>
          </w:p>
          <w:p w14:paraId="2B1E05A2" w14:textId="77777777" w:rsidR="00E40FE3" w:rsidRPr="00372EA6" w:rsidRDefault="00E40FE3" w:rsidP="00E40FE3">
            <w:pPr>
              <w:rPr>
                <w:sz w:val="18"/>
                <w:szCs w:val="18"/>
              </w:rPr>
            </w:pPr>
          </w:p>
          <w:p w14:paraId="39CADE36" w14:textId="77777777" w:rsidR="00E40FE3" w:rsidRPr="002204D3" w:rsidRDefault="00E40FE3" w:rsidP="00E40FE3">
            <w:pPr>
              <w:pStyle w:val="ListParagraph"/>
              <w:numPr>
                <w:ilvl w:val="0"/>
                <w:numId w:val="3"/>
              </w:numPr>
              <w:rPr>
                <w:sz w:val="18"/>
                <w:szCs w:val="18"/>
                <w:lang w:val="fr-FR"/>
              </w:rPr>
            </w:pPr>
            <w:r w:rsidRPr="002204D3">
              <w:rPr>
                <w:sz w:val="18"/>
                <w:szCs w:val="18"/>
                <w:lang w:val="fr-FR"/>
              </w:rPr>
              <w:t xml:space="preserve">Faites un sondage rapide (à haute voix ou par le biais de la fonction sondage dans une formation virtuelle) pour voir où les participants se situent sur une échelle de un à quatre. </w:t>
            </w:r>
          </w:p>
          <w:p w14:paraId="36BB8699" w14:textId="77777777" w:rsidR="00E40FE3" w:rsidRPr="002204D3" w:rsidRDefault="00E40FE3" w:rsidP="00E40FE3">
            <w:pPr>
              <w:pStyle w:val="ListParagraph"/>
              <w:numPr>
                <w:ilvl w:val="0"/>
                <w:numId w:val="3"/>
              </w:numPr>
              <w:rPr>
                <w:sz w:val="18"/>
                <w:szCs w:val="18"/>
                <w:lang w:val="fr-FR"/>
              </w:rPr>
            </w:pPr>
            <w:r w:rsidRPr="002204D3">
              <w:rPr>
                <w:sz w:val="18"/>
                <w:szCs w:val="18"/>
                <w:lang w:val="fr-FR"/>
              </w:rPr>
              <w:t>Demandez aux participants de partager une chose qu'ils savent et une chose qu'ils aimeraient savoir sur les [normes sociales].</w:t>
            </w:r>
          </w:p>
          <w:p w14:paraId="53277246" w14:textId="77777777" w:rsidR="00E40FE3" w:rsidRPr="002204D3" w:rsidRDefault="00E40FE3" w:rsidP="00E40FE3">
            <w:pPr>
              <w:pStyle w:val="ListParagraph"/>
              <w:numPr>
                <w:ilvl w:val="0"/>
                <w:numId w:val="3"/>
              </w:numPr>
              <w:rPr>
                <w:sz w:val="18"/>
                <w:szCs w:val="18"/>
                <w:u w:val="single"/>
                <w:lang w:val="fr-FR"/>
              </w:rPr>
            </w:pPr>
            <w:r w:rsidRPr="002204D3">
              <w:rPr>
                <w:sz w:val="18"/>
                <w:szCs w:val="18"/>
                <w:lang w:val="fr-FR"/>
              </w:rPr>
              <w:t>Faites correspondre des mots et des définitions liés au thème des normes sociales.</w:t>
            </w:r>
          </w:p>
        </w:tc>
      </w:tr>
      <w:tr w:rsidR="00E40FE3" w:rsidRPr="002204D3" w14:paraId="6B4D38B5" w14:textId="77777777" w:rsidTr="00E40FE3">
        <w:trPr>
          <w:gridBefore w:val="1"/>
          <w:gridAfter w:val="1"/>
          <w:wBefore w:w="26" w:type="dxa"/>
          <w:wAfter w:w="148" w:type="dxa"/>
          <w:trHeight w:val="1152"/>
        </w:trPr>
        <w:tc>
          <w:tcPr>
            <w:tcW w:w="540" w:type="dxa"/>
          </w:tcPr>
          <w:p w14:paraId="61871B43" w14:textId="77777777" w:rsidR="00E40FE3" w:rsidRDefault="00E40FE3" w:rsidP="00E40FE3">
            <w:pPr>
              <w:ind w:right="1771"/>
              <w:rPr>
                <w:rFonts w:ascii="Calibri" w:hAnsi="Calibri" w:cs="Calibri"/>
                <w:b/>
                <w:bCs/>
                <w:noProof/>
                <w:sz w:val="21"/>
                <w:szCs w:val="21"/>
              </w:rPr>
            </w:pPr>
            <w:r w:rsidRPr="00EA07C0">
              <w:rPr>
                <w:rFonts w:ascii="Calibri" w:hAnsi="Calibri" w:cs="Calibri"/>
                <w:b/>
                <w:bCs/>
                <w:noProof/>
                <w:sz w:val="21"/>
                <w:szCs w:val="21"/>
              </w:rPr>
              <w:t>5</w:t>
            </w:r>
          </w:p>
        </w:tc>
        <w:tc>
          <w:tcPr>
            <w:tcW w:w="4139" w:type="dxa"/>
          </w:tcPr>
          <w:p w14:paraId="172DBE32" w14:textId="77777777" w:rsidR="00E40FE3" w:rsidRDefault="00E40FE3" w:rsidP="00E40FE3">
            <w:pPr>
              <w:ind w:right="1771"/>
              <w:rPr>
                <w:rFonts w:ascii="Calibri" w:hAnsi="Calibri" w:cs="Calibri"/>
                <w:b/>
                <w:bCs/>
              </w:rPr>
            </w:pPr>
            <w:r w:rsidRPr="00FB4D9A">
              <w:rPr>
                <w:rFonts w:ascii="Calibri" w:hAnsi="Calibri" w:cs="Calibri"/>
                <w:b/>
                <w:bCs/>
                <w:noProof/>
                <w:shd w:val="clear" w:color="auto" w:fill="A6A7AC" w:themeFill="background1"/>
                <w:lang w:val="fr-FR" w:eastAsia="fr-FR"/>
              </w:rPr>
              <w:drawing>
                <wp:inline distT="0" distB="0" distL="0" distR="0" wp14:anchorId="7A2BE337" wp14:editId="00B8AA9F">
                  <wp:extent cx="2441445" cy="1373312"/>
                  <wp:effectExtent l="12700" t="12700" r="1016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chemeClr val="bg1">
                                <a:lumMod val="40000"/>
                                <a:lumOff val="60000"/>
                              </a:schemeClr>
                            </a:solidFill>
                          </a:ln>
                        </pic:spPr>
                      </pic:pic>
                    </a:graphicData>
                  </a:graphic>
                </wp:inline>
              </w:drawing>
            </w:r>
          </w:p>
          <w:p w14:paraId="50E64A5F" w14:textId="77777777" w:rsidR="00E40FE3" w:rsidRDefault="00E40FE3" w:rsidP="00E40FE3">
            <w:pPr>
              <w:ind w:right="1771"/>
              <w:rPr>
                <w:rFonts w:ascii="Calibri" w:hAnsi="Calibri" w:cs="Calibri"/>
                <w:b/>
                <w:bCs/>
                <w:noProof/>
              </w:rPr>
            </w:pPr>
          </w:p>
        </w:tc>
        <w:tc>
          <w:tcPr>
            <w:tcW w:w="4533" w:type="dxa"/>
          </w:tcPr>
          <w:p w14:paraId="2DBFFFEC" w14:textId="7AA40E28" w:rsidR="00E40FE3" w:rsidRPr="002204D3" w:rsidRDefault="00E40FE3" w:rsidP="00E40FE3">
            <w:pPr>
              <w:rPr>
                <w:sz w:val="18"/>
                <w:szCs w:val="18"/>
                <w:lang w:val="fr-FR"/>
              </w:rPr>
            </w:pPr>
            <w:r w:rsidRPr="002204D3">
              <w:rPr>
                <w:b/>
                <w:bCs/>
                <w:sz w:val="18"/>
                <w:szCs w:val="18"/>
                <w:lang w:val="fr-FR"/>
              </w:rPr>
              <w:t xml:space="preserve">REMARQUE POUR LE FACILITATEUR : </w:t>
            </w:r>
            <w:r w:rsidRPr="002204D3">
              <w:rPr>
                <w:sz w:val="18"/>
                <w:szCs w:val="18"/>
                <w:lang w:val="fr-FR"/>
              </w:rPr>
              <w:t xml:space="preserve">Cette diapositive énumère les différentes modalités qui peuvent être utilisées dans cette session pour engager les participants. </w:t>
            </w:r>
          </w:p>
          <w:p w14:paraId="39C9B94E" w14:textId="77777777" w:rsidR="00E40FE3" w:rsidRPr="002204D3" w:rsidRDefault="00E40FE3" w:rsidP="00E40FE3">
            <w:pPr>
              <w:rPr>
                <w:sz w:val="18"/>
                <w:szCs w:val="18"/>
                <w:lang w:val="fr-FR"/>
              </w:rPr>
            </w:pPr>
          </w:p>
          <w:p w14:paraId="0AD6C480" w14:textId="51AADEE7" w:rsidR="00E40FE3" w:rsidRDefault="00E40FE3" w:rsidP="00E40FE3">
            <w:pPr>
              <w:rPr>
                <w:sz w:val="18"/>
                <w:szCs w:val="18"/>
              </w:rPr>
            </w:pPr>
            <w:r w:rsidRPr="002204D3">
              <w:rPr>
                <w:b/>
                <w:bCs/>
                <w:sz w:val="18"/>
                <w:szCs w:val="18"/>
                <w:lang w:val="fr-FR"/>
              </w:rPr>
              <w:t xml:space="preserve">REMARQUE POUR LE PRÉSENTATEUR : </w:t>
            </w:r>
            <w:r w:rsidRPr="002204D3">
              <w:rPr>
                <w:sz w:val="18"/>
                <w:szCs w:val="18"/>
                <w:lang w:val="fr-FR"/>
              </w:rPr>
              <w:t xml:space="preserve">Comme d'habitude dans les webinaires, nous nous appuierons sur des diapositives pour présenter le contenu essentiel de ce sujet, mais nous utiliserons également une variété d'activités pour vous faire participer à des discussions et à des travaux de groupe. </w:t>
            </w:r>
            <w:r w:rsidRPr="00372EA6">
              <w:rPr>
                <w:sz w:val="18"/>
                <w:szCs w:val="18"/>
              </w:rPr>
              <w:t>Ces activités comprennent :</w:t>
            </w:r>
          </w:p>
          <w:p w14:paraId="6C3D09D6" w14:textId="77777777" w:rsidR="00E40FE3" w:rsidRPr="002204D3" w:rsidRDefault="00E40FE3" w:rsidP="00E40FE3">
            <w:pPr>
              <w:pStyle w:val="ListParagraph"/>
              <w:numPr>
                <w:ilvl w:val="0"/>
                <w:numId w:val="27"/>
              </w:numPr>
              <w:rPr>
                <w:sz w:val="18"/>
                <w:szCs w:val="18"/>
                <w:lang w:val="fr-FR"/>
              </w:rPr>
            </w:pPr>
            <w:r w:rsidRPr="002204D3">
              <w:rPr>
                <w:sz w:val="18"/>
                <w:szCs w:val="18"/>
                <w:lang w:val="fr-FR"/>
              </w:rPr>
              <w:t>Utiliser la boîte de discussion pour noter des questions et des commentaires.</w:t>
            </w:r>
          </w:p>
          <w:p w14:paraId="7CAF3E71" w14:textId="77777777" w:rsidR="00E40FE3" w:rsidRPr="002204D3" w:rsidRDefault="00E40FE3" w:rsidP="00E40FE3">
            <w:pPr>
              <w:pStyle w:val="ListParagraph"/>
              <w:numPr>
                <w:ilvl w:val="0"/>
                <w:numId w:val="27"/>
              </w:numPr>
              <w:rPr>
                <w:sz w:val="18"/>
                <w:szCs w:val="18"/>
                <w:lang w:val="fr-FR"/>
              </w:rPr>
            </w:pPr>
            <w:r w:rsidRPr="002204D3">
              <w:rPr>
                <w:sz w:val="18"/>
                <w:szCs w:val="18"/>
                <w:lang w:val="fr-FR"/>
              </w:rPr>
              <w:t>Nous ferons une pause pour vous poser des questions, nous ouvrirons le micro pour une discussion ou nous vous demanderons de répondre à des questions via un sondage que nous afficherons à l'écran.</w:t>
            </w:r>
          </w:p>
          <w:p w14:paraId="69FB5DE0" w14:textId="77777777" w:rsidR="00E40FE3" w:rsidRPr="002204D3" w:rsidRDefault="00E40FE3" w:rsidP="00E40FE3">
            <w:pPr>
              <w:pStyle w:val="ListParagraph"/>
              <w:numPr>
                <w:ilvl w:val="0"/>
                <w:numId w:val="27"/>
              </w:numPr>
              <w:rPr>
                <w:sz w:val="18"/>
                <w:szCs w:val="18"/>
                <w:lang w:val="fr-FR"/>
              </w:rPr>
            </w:pPr>
            <w:r w:rsidRPr="002204D3">
              <w:rPr>
                <w:sz w:val="18"/>
                <w:szCs w:val="18"/>
                <w:lang w:val="fr-FR"/>
              </w:rPr>
              <w:t>Travail en groupe dans des salles de réunion où de petites équipes peuvent travailler conjointement sur une feuille Google ou partager des contributions sur un tableau blanc.</w:t>
            </w:r>
          </w:p>
        </w:tc>
      </w:tr>
      <w:tr w:rsidR="00E40FE3" w:rsidRPr="002204D3" w14:paraId="13F9DC44" w14:textId="77777777" w:rsidTr="00E40FE3">
        <w:trPr>
          <w:gridBefore w:val="1"/>
          <w:gridAfter w:val="1"/>
          <w:wBefore w:w="26" w:type="dxa"/>
          <w:wAfter w:w="148" w:type="dxa"/>
          <w:trHeight w:val="1152"/>
        </w:trPr>
        <w:tc>
          <w:tcPr>
            <w:tcW w:w="540" w:type="dxa"/>
          </w:tcPr>
          <w:p w14:paraId="0C856BE5" w14:textId="77777777" w:rsidR="00E40FE3" w:rsidRDefault="00E40FE3" w:rsidP="00E40FE3">
            <w:pPr>
              <w:ind w:right="1771"/>
              <w:rPr>
                <w:rFonts w:ascii="Calibri" w:hAnsi="Calibri" w:cs="Calibri"/>
                <w:b/>
                <w:bCs/>
                <w:noProof/>
                <w:sz w:val="21"/>
                <w:szCs w:val="21"/>
              </w:rPr>
            </w:pPr>
            <w:r>
              <w:rPr>
                <w:rFonts w:ascii="Calibri" w:hAnsi="Calibri" w:cs="Calibri"/>
                <w:b/>
                <w:bCs/>
                <w:noProof/>
                <w:sz w:val="21"/>
                <w:szCs w:val="21"/>
              </w:rPr>
              <w:t>6</w:t>
            </w:r>
          </w:p>
        </w:tc>
        <w:tc>
          <w:tcPr>
            <w:tcW w:w="4139" w:type="dxa"/>
          </w:tcPr>
          <w:p w14:paraId="7588F8A5" w14:textId="77777777" w:rsidR="00E40FE3" w:rsidRDefault="00E40FE3" w:rsidP="00E40FE3">
            <w:pPr>
              <w:ind w:right="1771"/>
              <w:rPr>
                <w:rFonts w:ascii="Calibri" w:hAnsi="Calibri" w:cs="Calibri"/>
                <w:b/>
                <w:bCs/>
              </w:rPr>
            </w:pPr>
            <w:r w:rsidRPr="00FB4D9A">
              <w:rPr>
                <w:rFonts w:ascii="Calibri" w:hAnsi="Calibri" w:cs="Calibri"/>
                <w:b/>
                <w:bCs/>
                <w:noProof/>
                <w:shd w:val="clear" w:color="auto" w:fill="A6A7AC" w:themeFill="background1"/>
                <w:lang w:val="fr-FR" w:eastAsia="fr-FR"/>
              </w:rPr>
              <w:drawing>
                <wp:inline distT="0" distB="0" distL="0" distR="0" wp14:anchorId="47765021" wp14:editId="20ECEEF0">
                  <wp:extent cx="2441445" cy="1373313"/>
                  <wp:effectExtent l="12700" t="12700" r="1016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22B7C495" w14:textId="77777777" w:rsidR="00E40FE3" w:rsidRPr="001C55B0" w:rsidRDefault="00E40FE3" w:rsidP="00E40FE3">
            <w:pPr>
              <w:ind w:right="1771"/>
              <w:rPr>
                <w:rFonts w:ascii="Calibri" w:hAnsi="Calibri" w:cs="Calibri"/>
                <w:b/>
                <w:bCs/>
              </w:rPr>
            </w:pPr>
          </w:p>
        </w:tc>
        <w:tc>
          <w:tcPr>
            <w:tcW w:w="4533" w:type="dxa"/>
          </w:tcPr>
          <w:p w14:paraId="7EFD5EAB" w14:textId="1E5991B4" w:rsidR="00E40FE3" w:rsidRPr="002204D3" w:rsidRDefault="00E40FE3" w:rsidP="00E40FE3">
            <w:pPr>
              <w:rPr>
                <w:sz w:val="18"/>
                <w:szCs w:val="18"/>
                <w:lang w:val="fr-FR"/>
              </w:rPr>
            </w:pPr>
            <w:r w:rsidRPr="002204D3">
              <w:rPr>
                <w:b/>
                <w:bCs/>
                <w:sz w:val="18"/>
                <w:szCs w:val="18"/>
                <w:lang w:val="fr-FR"/>
              </w:rPr>
              <w:t xml:space="preserve">REMARQUE POUR LE FACILITATEUR : </w:t>
            </w:r>
            <w:r w:rsidRPr="002204D3">
              <w:rPr>
                <w:sz w:val="18"/>
                <w:szCs w:val="18"/>
                <w:lang w:val="fr-FR"/>
              </w:rPr>
              <w:t xml:space="preserve">Ce module est structuré en quatre parties : une section d'ouverture, l'introduction d'une approche pour évaluer les normes (l'outil d'exploration des normes sociales), un temps dédié au travail de groupe, et une section de conclusion après le rapport des groupes. Certaines diapositives de l'ouverture et de la clôture ont des composantes interactives où des </w:t>
            </w:r>
            <w:r w:rsidR="00B25A8E">
              <w:rPr>
                <w:sz w:val="18"/>
                <w:szCs w:val="18"/>
                <w:lang w:val="fr-FR"/>
              </w:rPr>
              <w:t xml:space="preserve">animations </w:t>
            </w:r>
            <w:r w:rsidRPr="00B25A8E">
              <w:rPr>
                <w:sz w:val="18"/>
                <w:szCs w:val="18"/>
                <w:lang w:val="fr-FR"/>
              </w:rPr>
              <w:t xml:space="preserve"> </w:t>
            </w:r>
            <w:r w:rsidRPr="002204D3">
              <w:rPr>
                <w:sz w:val="18"/>
                <w:szCs w:val="18"/>
                <w:lang w:val="fr-FR"/>
              </w:rPr>
              <w:t xml:space="preserve">sont incluses pour engager les participants dans le dialogue. </w:t>
            </w:r>
          </w:p>
          <w:p w14:paraId="5925BE74" w14:textId="77777777" w:rsidR="00E40FE3" w:rsidRPr="002204D3" w:rsidRDefault="00E40FE3" w:rsidP="00E40FE3">
            <w:pPr>
              <w:rPr>
                <w:sz w:val="18"/>
                <w:szCs w:val="18"/>
                <w:lang w:val="fr-FR"/>
              </w:rPr>
            </w:pPr>
          </w:p>
          <w:p w14:paraId="18085D8E" w14:textId="63EECFF2" w:rsidR="00E40FE3" w:rsidRPr="002204D3" w:rsidRDefault="00E40FE3" w:rsidP="00E40FE3">
            <w:pPr>
              <w:rPr>
                <w:sz w:val="18"/>
                <w:szCs w:val="18"/>
                <w:lang w:val="fr-FR"/>
              </w:rPr>
            </w:pPr>
            <w:r w:rsidRPr="002204D3">
              <w:rPr>
                <w:b/>
                <w:bCs/>
                <w:sz w:val="18"/>
                <w:szCs w:val="18"/>
                <w:lang w:val="fr-FR"/>
              </w:rPr>
              <w:t xml:space="preserve">REMARQUE POUR LE PRÉSENTATEUR : </w:t>
            </w:r>
            <w:r w:rsidRPr="002204D3">
              <w:rPr>
                <w:sz w:val="18"/>
                <w:szCs w:val="18"/>
                <w:lang w:val="fr-FR"/>
              </w:rPr>
              <w:t xml:space="preserve">Il s'agit du module 2 du programme de formation, qui couvre l'intérêt de comprendre et d'explorer les normes qui sous-tendent les comportements d'intérêt dans votre programme et votre contexte. </w:t>
            </w:r>
          </w:p>
        </w:tc>
      </w:tr>
      <w:tr w:rsidR="00E40FE3" w:rsidRPr="002204D3" w14:paraId="02826DEC" w14:textId="77777777" w:rsidTr="00E40FE3">
        <w:trPr>
          <w:gridBefore w:val="1"/>
          <w:gridAfter w:val="1"/>
          <w:wBefore w:w="26" w:type="dxa"/>
          <w:wAfter w:w="148" w:type="dxa"/>
          <w:trHeight w:val="566"/>
        </w:trPr>
        <w:tc>
          <w:tcPr>
            <w:tcW w:w="540" w:type="dxa"/>
          </w:tcPr>
          <w:p w14:paraId="7383E1B6" w14:textId="77777777" w:rsidR="00E40FE3" w:rsidRDefault="00E40FE3" w:rsidP="00E40FE3">
            <w:pPr>
              <w:ind w:right="1771"/>
              <w:rPr>
                <w:rFonts w:ascii="Calibri" w:hAnsi="Calibri" w:cs="Calibri"/>
                <w:b/>
                <w:bCs/>
                <w:noProof/>
                <w:sz w:val="21"/>
                <w:szCs w:val="21"/>
              </w:rPr>
            </w:pPr>
            <w:r>
              <w:rPr>
                <w:rFonts w:ascii="Calibri" w:hAnsi="Calibri" w:cs="Calibri"/>
                <w:b/>
                <w:bCs/>
                <w:noProof/>
                <w:sz w:val="21"/>
                <w:szCs w:val="21"/>
              </w:rPr>
              <w:lastRenderedPageBreak/>
              <w:t>7</w:t>
            </w:r>
          </w:p>
        </w:tc>
        <w:tc>
          <w:tcPr>
            <w:tcW w:w="4139" w:type="dxa"/>
          </w:tcPr>
          <w:p w14:paraId="2576E81F" w14:textId="77777777" w:rsidR="00E40FE3" w:rsidRDefault="00E40FE3" w:rsidP="00E40FE3">
            <w:pPr>
              <w:ind w:right="1771"/>
              <w:rPr>
                <w:rFonts w:ascii="Calibri" w:hAnsi="Calibri" w:cs="Calibri"/>
                <w:b/>
                <w:bCs/>
                <w:noProof/>
              </w:rPr>
            </w:pPr>
            <w:r>
              <w:rPr>
                <w:rFonts w:ascii="Calibri" w:hAnsi="Calibri" w:cs="Calibri"/>
                <w:b/>
                <w:bCs/>
                <w:noProof/>
                <w:lang w:val="fr-FR" w:eastAsia="fr-FR"/>
              </w:rPr>
              <w:drawing>
                <wp:inline distT="0" distB="0" distL="0" distR="0" wp14:anchorId="3C97302D" wp14:editId="0F1FF0AA">
                  <wp:extent cx="2441445" cy="1373313"/>
                  <wp:effectExtent l="12700" t="12700" r="10160"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5DB3C168" w14:textId="77777777" w:rsidR="00E40FE3" w:rsidRDefault="00E40FE3" w:rsidP="00E40FE3">
            <w:pPr>
              <w:ind w:right="1771"/>
              <w:rPr>
                <w:rFonts w:ascii="Calibri" w:hAnsi="Calibri" w:cs="Calibri"/>
                <w:b/>
                <w:bCs/>
                <w:noProof/>
              </w:rPr>
            </w:pPr>
          </w:p>
        </w:tc>
        <w:tc>
          <w:tcPr>
            <w:tcW w:w="4533" w:type="dxa"/>
          </w:tcPr>
          <w:p w14:paraId="540F8BF2" w14:textId="6CEF388D" w:rsidR="00E40FE3" w:rsidRPr="002204D3" w:rsidRDefault="00E40FE3" w:rsidP="00E40FE3">
            <w:pPr>
              <w:rPr>
                <w:sz w:val="18"/>
                <w:szCs w:val="18"/>
                <w:lang w:val="fr-FR"/>
              </w:rPr>
            </w:pPr>
            <w:r w:rsidRPr="002204D3">
              <w:rPr>
                <w:b/>
                <w:bCs/>
                <w:sz w:val="18"/>
                <w:szCs w:val="18"/>
                <w:lang w:val="fr-FR"/>
              </w:rPr>
              <w:br/>
            </w:r>
            <w:r w:rsidRPr="002204D3">
              <w:rPr>
                <w:b/>
                <w:bCs/>
                <w:sz w:val="18"/>
                <w:szCs w:val="18"/>
                <w:lang w:val="fr-FR"/>
              </w:rPr>
              <w:br/>
              <w:t xml:space="preserve">REMARQUE POUR LE FACILITATEUR : </w:t>
            </w:r>
            <w:r w:rsidRPr="002204D3">
              <w:rPr>
                <w:sz w:val="18"/>
                <w:szCs w:val="18"/>
                <w:lang w:val="fr-FR"/>
              </w:rPr>
              <w:t xml:space="preserve">Cette section est une revue des concepts de normes sociales et offre des opportunités de mettre ces concepts en pratique. Nous commençons par un examen de l'intérêt </w:t>
            </w:r>
            <w:r w:rsidR="00B25A8E">
              <w:rPr>
                <w:sz w:val="18"/>
                <w:szCs w:val="18"/>
                <w:lang w:val="fr-FR"/>
              </w:rPr>
              <w:t>à</w:t>
            </w:r>
            <w:r w:rsidRPr="002204D3">
              <w:rPr>
                <w:sz w:val="18"/>
                <w:szCs w:val="18"/>
                <w:lang w:val="fr-FR"/>
              </w:rPr>
              <w:t xml:space="preserve"> mener des évaluations des normes et de la manière de comprendre, d'identifier et d'explorer les normes. Nous poursuivons avec des approches et des ressources pour évaluer les normes pour les programmes. Enfin, nous utilisons des exemples et des exercices participatifs pour nous entraîner à mener des évaluations rapides des normes afin de maximiser l'utilisation des résultats dans la conception, le suivi et les évaluations des programmes. </w:t>
            </w:r>
          </w:p>
          <w:p w14:paraId="7378A298" w14:textId="031CBD99" w:rsidR="00E40FE3" w:rsidRPr="002204D3" w:rsidRDefault="00E40FE3" w:rsidP="00E40FE3">
            <w:pPr>
              <w:rPr>
                <w:sz w:val="18"/>
                <w:szCs w:val="18"/>
                <w:lang w:val="fr-FR"/>
              </w:rPr>
            </w:pPr>
            <w:r w:rsidRPr="002204D3">
              <w:rPr>
                <w:sz w:val="18"/>
                <w:szCs w:val="18"/>
                <w:lang w:val="fr-FR"/>
              </w:rPr>
              <w:t xml:space="preserve">Cette section est décrite </w:t>
            </w:r>
            <w:r w:rsidR="00123200" w:rsidRPr="00B25A8E">
              <w:rPr>
                <w:sz w:val="18"/>
                <w:szCs w:val="18"/>
                <w:lang w:val="fr-FR"/>
              </w:rPr>
              <w:t xml:space="preserve">pour </w:t>
            </w:r>
            <w:r w:rsidRPr="002204D3">
              <w:rPr>
                <w:sz w:val="18"/>
                <w:szCs w:val="18"/>
                <w:lang w:val="fr-FR"/>
              </w:rPr>
              <w:t>:</w:t>
            </w:r>
          </w:p>
          <w:p w14:paraId="76029FB2" w14:textId="77777777" w:rsidR="00E40FE3" w:rsidRPr="002204D3" w:rsidRDefault="00E40FE3" w:rsidP="00E40FE3">
            <w:pPr>
              <w:pStyle w:val="ListParagraph"/>
              <w:numPr>
                <w:ilvl w:val="0"/>
                <w:numId w:val="4"/>
              </w:numPr>
              <w:rPr>
                <w:sz w:val="18"/>
                <w:szCs w:val="18"/>
                <w:lang w:val="fr-FR"/>
              </w:rPr>
            </w:pPr>
            <w:r w:rsidRPr="002204D3">
              <w:rPr>
                <w:sz w:val="18"/>
                <w:szCs w:val="18"/>
                <w:lang w:val="fr-FR"/>
              </w:rPr>
              <w:t>S'accorder sur la valeur d'une évaluation des normes : Fournir un cadre initial expliquant pourquoi il est important d'évaluer les normes dès le départ - ce que vous devez savoir avant de passer aux étapes suivantes (conception, mesure, etc.).</w:t>
            </w:r>
          </w:p>
          <w:p w14:paraId="5DB560E1" w14:textId="29E5BB82" w:rsidR="00E40FE3" w:rsidRPr="002204D3" w:rsidRDefault="00123200" w:rsidP="00E40FE3">
            <w:pPr>
              <w:pStyle w:val="ListParagraph"/>
              <w:numPr>
                <w:ilvl w:val="0"/>
                <w:numId w:val="4"/>
              </w:numPr>
              <w:rPr>
                <w:sz w:val="18"/>
                <w:szCs w:val="18"/>
                <w:lang w:val="fr-FR"/>
              </w:rPr>
            </w:pPr>
            <w:r w:rsidRPr="009E04E0">
              <w:rPr>
                <w:sz w:val="18"/>
                <w:szCs w:val="18"/>
                <w:lang w:val="fr-FR"/>
              </w:rPr>
              <w:t xml:space="preserve">Explorer </w:t>
            </w:r>
            <w:r w:rsidR="00E40FE3" w:rsidRPr="002204D3">
              <w:rPr>
                <w:sz w:val="18"/>
                <w:szCs w:val="18"/>
                <w:lang w:val="fr-FR"/>
              </w:rPr>
              <w:t xml:space="preserve">des méthodes d'évaluation des normes (activités participatives) </w:t>
            </w:r>
          </w:p>
          <w:p w14:paraId="12528343" w14:textId="5F2D0DFB" w:rsidR="00E40FE3" w:rsidRPr="002204D3" w:rsidRDefault="00E40FE3" w:rsidP="00E40FE3">
            <w:pPr>
              <w:pStyle w:val="ListParagraph"/>
              <w:numPr>
                <w:ilvl w:val="0"/>
                <w:numId w:val="4"/>
              </w:numPr>
              <w:rPr>
                <w:b/>
                <w:bCs/>
                <w:sz w:val="18"/>
                <w:szCs w:val="18"/>
                <w:lang w:val="fr-FR"/>
              </w:rPr>
            </w:pPr>
            <w:r w:rsidRPr="009E04E0">
              <w:rPr>
                <w:sz w:val="18"/>
                <w:szCs w:val="18"/>
                <w:lang w:val="fr-FR"/>
              </w:rPr>
              <w:t>Passe</w:t>
            </w:r>
            <w:r w:rsidR="00123200" w:rsidRPr="009E04E0">
              <w:rPr>
                <w:sz w:val="18"/>
                <w:szCs w:val="18"/>
                <w:lang w:val="fr-FR"/>
              </w:rPr>
              <w:t>r</w:t>
            </w:r>
            <w:r w:rsidRPr="009E04E0">
              <w:rPr>
                <w:sz w:val="18"/>
                <w:szCs w:val="18"/>
                <w:lang w:val="fr-FR"/>
              </w:rPr>
              <w:t xml:space="preserve"> à l'action</w:t>
            </w:r>
            <w:r w:rsidRPr="002204D3">
              <w:rPr>
                <w:sz w:val="18"/>
                <w:szCs w:val="18"/>
                <w:lang w:val="fr-FR"/>
              </w:rPr>
              <w:t>. Réfléchir à la manière d'intégrer les apprentissages dans les programmes.</w:t>
            </w:r>
          </w:p>
        </w:tc>
      </w:tr>
      <w:tr w:rsidR="00E40FE3" w:rsidRPr="002204D3" w14:paraId="0A3D23F2" w14:textId="77777777" w:rsidTr="00E40FE3">
        <w:trPr>
          <w:gridBefore w:val="1"/>
          <w:gridAfter w:val="1"/>
          <w:wBefore w:w="26" w:type="dxa"/>
          <w:wAfter w:w="148" w:type="dxa"/>
          <w:trHeight w:val="1152"/>
        </w:trPr>
        <w:tc>
          <w:tcPr>
            <w:tcW w:w="540" w:type="dxa"/>
          </w:tcPr>
          <w:p w14:paraId="60BF9C46" w14:textId="77777777" w:rsidR="00E40FE3" w:rsidRDefault="00E40FE3" w:rsidP="00E40FE3">
            <w:pPr>
              <w:ind w:right="1771"/>
              <w:rPr>
                <w:rFonts w:ascii="Calibri" w:hAnsi="Calibri" w:cs="Calibri"/>
                <w:b/>
                <w:bCs/>
                <w:noProof/>
                <w:sz w:val="21"/>
                <w:szCs w:val="21"/>
              </w:rPr>
            </w:pPr>
            <w:r>
              <w:rPr>
                <w:rFonts w:ascii="Calibri" w:hAnsi="Calibri" w:cs="Calibri"/>
                <w:b/>
                <w:bCs/>
                <w:noProof/>
                <w:sz w:val="21"/>
                <w:szCs w:val="21"/>
              </w:rPr>
              <w:t>8</w:t>
            </w:r>
          </w:p>
        </w:tc>
        <w:tc>
          <w:tcPr>
            <w:tcW w:w="4139" w:type="dxa"/>
          </w:tcPr>
          <w:p w14:paraId="31DB0359" w14:textId="77777777" w:rsidR="00E40FE3" w:rsidRDefault="00E40FE3" w:rsidP="00E40FE3">
            <w:pPr>
              <w:ind w:right="1771"/>
              <w:rPr>
                <w:rFonts w:ascii="Calibri" w:hAnsi="Calibri" w:cs="Calibri"/>
                <w:b/>
                <w:bCs/>
                <w:noProof/>
              </w:rPr>
            </w:pPr>
            <w:r>
              <w:rPr>
                <w:rFonts w:ascii="Calibri" w:hAnsi="Calibri" w:cs="Calibri"/>
                <w:b/>
                <w:bCs/>
                <w:noProof/>
                <w:lang w:val="fr-FR" w:eastAsia="fr-FR"/>
              </w:rPr>
              <w:drawing>
                <wp:inline distT="0" distB="0" distL="0" distR="0" wp14:anchorId="576053B7" wp14:editId="257888E5">
                  <wp:extent cx="2441445" cy="1373313"/>
                  <wp:effectExtent l="12700" t="12700" r="1016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533" w:type="dxa"/>
          </w:tcPr>
          <w:p w14:paraId="3A1C369D" w14:textId="0BAC2445" w:rsidR="00E40FE3" w:rsidRPr="002204D3" w:rsidRDefault="00E40FE3" w:rsidP="00E40FE3">
            <w:pPr>
              <w:rPr>
                <w:sz w:val="18"/>
                <w:szCs w:val="18"/>
                <w:lang w:val="fr-FR"/>
              </w:rPr>
            </w:pPr>
            <w:r w:rsidRPr="002204D3">
              <w:rPr>
                <w:b/>
                <w:bCs/>
                <w:sz w:val="18"/>
                <w:szCs w:val="18"/>
                <w:lang w:val="fr-FR"/>
              </w:rPr>
              <w:t xml:space="preserve">REMARQUE POUR LE FACILITATEUR : </w:t>
            </w:r>
            <w:r w:rsidRPr="002204D3">
              <w:rPr>
                <w:sz w:val="18"/>
                <w:szCs w:val="18"/>
                <w:lang w:val="fr-FR"/>
              </w:rPr>
              <w:t xml:space="preserve">Après avoir lu les notes de cette diapositive lors de la présentation, arrêtez-vous et laissez du temps pour des questions ou des clarifications de la part du groupe. </w:t>
            </w:r>
          </w:p>
          <w:p w14:paraId="6767F13C" w14:textId="77777777" w:rsidR="00E40FE3" w:rsidRPr="002204D3" w:rsidRDefault="00E40FE3" w:rsidP="00E40FE3">
            <w:pPr>
              <w:rPr>
                <w:sz w:val="18"/>
                <w:szCs w:val="18"/>
                <w:lang w:val="fr-FR"/>
              </w:rPr>
            </w:pPr>
          </w:p>
          <w:p w14:paraId="199E8096" w14:textId="4317F9E0" w:rsidR="00E40FE3" w:rsidRPr="002204D3" w:rsidRDefault="00E40FE3" w:rsidP="00E40FE3">
            <w:pPr>
              <w:rPr>
                <w:sz w:val="18"/>
                <w:szCs w:val="18"/>
                <w:lang w:val="fr-FR"/>
              </w:rPr>
            </w:pPr>
            <w:r w:rsidRPr="002204D3">
              <w:rPr>
                <w:b/>
                <w:bCs/>
                <w:sz w:val="18"/>
                <w:szCs w:val="18"/>
                <w:lang w:val="fr-FR"/>
              </w:rPr>
              <w:t>NOTES DE L'ORATEU</w:t>
            </w:r>
            <w:r w:rsidRPr="009E04E0">
              <w:rPr>
                <w:b/>
                <w:bCs/>
                <w:sz w:val="18"/>
                <w:szCs w:val="18"/>
                <w:lang w:val="fr-FR"/>
              </w:rPr>
              <w:t>R</w:t>
            </w:r>
            <w:r w:rsidR="00123200" w:rsidRPr="009E04E0">
              <w:rPr>
                <w:b/>
                <w:bCs/>
                <w:sz w:val="18"/>
                <w:szCs w:val="18"/>
                <w:lang w:val="fr-FR"/>
              </w:rPr>
              <w:t xml:space="preserve"> </w:t>
            </w:r>
            <w:r w:rsidRPr="009E04E0">
              <w:rPr>
                <w:b/>
                <w:bCs/>
                <w:sz w:val="18"/>
                <w:szCs w:val="18"/>
                <w:lang w:val="fr-FR"/>
              </w:rPr>
              <w:t xml:space="preserve">: </w:t>
            </w:r>
            <w:r w:rsidRPr="002204D3">
              <w:rPr>
                <w:sz w:val="18"/>
                <w:szCs w:val="18"/>
                <w:lang w:val="fr-FR"/>
              </w:rPr>
              <w:t xml:space="preserve">Quatre objectifs sont inclus dans cette section pour clarifier notre but. Ils nous </w:t>
            </w:r>
            <w:r w:rsidR="009E04E0" w:rsidRPr="009E04E0">
              <w:rPr>
                <w:sz w:val="18"/>
                <w:szCs w:val="18"/>
                <w:lang w:val="fr-FR"/>
              </w:rPr>
              <w:t>guideront de</w:t>
            </w:r>
            <w:r w:rsidRPr="009E04E0">
              <w:rPr>
                <w:sz w:val="18"/>
                <w:szCs w:val="18"/>
                <w:lang w:val="fr-FR"/>
              </w:rPr>
              <w:t xml:space="preserve"> la compréhension des év</w:t>
            </w:r>
            <w:r w:rsidRPr="002204D3">
              <w:rPr>
                <w:sz w:val="18"/>
                <w:szCs w:val="18"/>
                <w:lang w:val="fr-FR"/>
              </w:rPr>
              <w:t xml:space="preserve">aluations des normes à l'application directe des approches d'évaluation, en passant par l'apprentissage de l'application des résultats dans les projets/contextes. Les objectifs sont les suivants pour les participants : </w:t>
            </w:r>
          </w:p>
          <w:p w14:paraId="3AE2D773" w14:textId="77777777" w:rsidR="00E40FE3" w:rsidRPr="0095037C" w:rsidRDefault="00E40FE3" w:rsidP="00E40FE3">
            <w:pPr>
              <w:pStyle w:val="ListParagraph"/>
              <w:numPr>
                <w:ilvl w:val="0"/>
                <w:numId w:val="41"/>
              </w:numPr>
              <w:tabs>
                <w:tab w:val="left" w:pos="4860"/>
              </w:tabs>
              <w:rPr>
                <w:sz w:val="18"/>
                <w:szCs w:val="18"/>
                <w:lang w:val="fr-FR"/>
              </w:rPr>
            </w:pPr>
            <w:r w:rsidRPr="0095037C">
              <w:rPr>
                <w:sz w:val="18"/>
                <w:szCs w:val="18"/>
                <w:lang w:val="fr-FR"/>
              </w:rPr>
              <w:t xml:space="preserve">Identifier la valeur de l'évaluation des normes pour informer la conception du programme et les stratégies de mise en œuvre. </w:t>
            </w:r>
          </w:p>
          <w:p w14:paraId="2B703BB5" w14:textId="77777777" w:rsidR="00E40FE3" w:rsidRPr="0095037C" w:rsidRDefault="00E40FE3" w:rsidP="00E40FE3">
            <w:pPr>
              <w:pStyle w:val="ListParagraph"/>
              <w:numPr>
                <w:ilvl w:val="0"/>
                <w:numId w:val="41"/>
              </w:numPr>
              <w:tabs>
                <w:tab w:val="left" w:pos="4860"/>
              </w:tabs>
              <w:rPr>
                <w:sz w:val="18"/>
                <w:szCs w:val="18"/>
                <w:lang w:val="fr-FR"/>
              </w:rPr>
            </w:pPr>
            <w:r w:rsidRPr="0095037C">
              <w:rPr>
                <w:sz w:val="18"/>
                <w:szCs w:val="18"/>
                <w:lang w:val="fr-FR"/>
              </w:rPr>
              <w:t xml:space="preserve">Renforcer leur compréhension de la mesure dans laquelle les normes influencent les comportements des populations clés et des groupes de référence dans leur cadre et leur contexte. </w:t>
            </w:r>
          </w:p>
          <w:p w14:paraId="0BAF5BEF" w14:textId="77777777" w:rsidR="00E40FE3" w:rsidRPr="0095037C" w:rsidRDefault="00E40FE3" w:rsidP="00E40FE3">
            <w:pPr>
              <w:pStyle w:val="ListParagraph"/>
              <w:numPr>
                <w:ilvl w:val="0"/>
                <w:numId w:val="41"/>
              </w:numPr>
              <w:tabs>
                <w:tab w:val="left" w:pos="4860"/>
              </w:tabs>
              <w:rPr>
                <w:sz w:val="18"/>
                <w:szCs w:val="18"/>
                <w:lang w:val="fr-FR"/>
              </w:rPr>
            </w:pPr>
            <w:r w:rsidRPr="0095037C">
              <w:rPr>
                <w:sz w:val="18"/>
                <w:szCs w:val="18"/>
                <w:lang w:val="fr-FR"/>
              </w:rPr>
              <w:t xml:space="preserve">Pratiquer l’utilisation des méthodes participatives pour recueillir des informations au niveau communautaire afin d'identifier les groupes de référence et d'évaluer les normes qui influencent les comportements. </w:t>
            </w:r>
          </w:p>
          <w:p w14:paraId="1B619927" w14:textId="21D1A118" w:rsidR="00E40FE3" w:rsidRPr="002204D3" w:rsidRDefault="009E04E0" w:rsidP="00E40FE3">
            <w:pPr>
              <w:pStyle w:val="ListParagraph"/>
              <w:numPr>
                <w:ilvl w:val="0"/>
                <w:numId w:val="41"/>
              </w:numPr>
              <w:rPr>
                <w:sz w:val="18"/>
                <w:szCs w:val="18"/>
                <w:lang w:val="fr-FR"/>
              </w:rPr>
            </w:pPr>
            <w:r w:rsidRPr="0095037C">
              <w:rPr>
                <w:sz w:val="18"/>
                <w:szCs w:val="18"/>
                <w:lang w:val="fr-FR"/>
              </w:rPr>
              <w:t>Réfléchir brièvement</w:t>
            </w:r>
            <w:r w:rsidR="00E40FE3" w:rsidRPr="0095037C">
              <w:rPr>
                <w:sz w:val="18"/>
                <w:szCs w:val="18"/>
                <w:lang w:val="fr-FR"/>
              </w:rPr>
              <w:t xml:space="preserve"> à la manière d'intégrer les résultats de l'évaluation des normes dans des projets nouveaux ou en cours</w:t>
            </w:r>
            <w:r w:rsidR="00E40FE3" w:rsidRPr="002204D3">
              <w:rPr>
                <w:sz w:val="18"/>
                <w:szCs w:val="18"/>
                <w:lang w:val="fr-FR"/>
              </w:rPr>
              <w:t>.</w:t>
            </w:r>
          </w:p>
        </w:tc>
      </w:tr>
      <w:tr w:rsidR="00E40FE3" w:rsidRPr="002204D3" w14:paraId="17235CA5" w14:textId="77777777" w:rsidTr="00E40FE3">
        <w:trPr>
          <w:gridBefore w:val="1"/>
          <w:gridAfter w:val="1"/>
          <w:wBefore w:w="26" w:type="dxa"/>
          <w:wAfter w:w="148" w:type="dxa"/>
          <w:trHeight w:val="1152"/>
        </w:trPr>
        <w:tc>
          <w:tcPr>
            <w:tcW w:w="540" w:type="dxa"/>
          </w:tcPr>
          <w:p w14:paraId="6698A5EC" w14:textId="77777777" w:rsidR="00E40FE3" w:rsidRDefault="00E40FE3" w:rsidP="00E40FE3">
            <w:pPr>
              <w:ind w:right="1771"/>
              <w:rPr>
                <w:rFonts w:ascii="Calibri" w:hAnsi="Calibri" w:cs="Calibri"/>
                <w:b/>
                <w:bCs/>
                <w:noProof/>
                <w:sz w:val="21"/>
                <w:szCs w:val="21"/>
              </w:rPr>
            </w:pPr>
            <w:r>
              <w:rPr>
                <w:rFonts w:ascii="Calibri" w:hAnsi="Calibri" w:cs="Calibri"/>
                <w:b/>
                <w:bCs/>
                <w:noProof/>
                <w:sz w:val="21"/>
                <w:szCs w:val="21"/>
              </w:rPr>
              <w:lastRenderedPageBreak/>
              <w:t>9</w:t>
            </w:r>
          </w:p>
        </w:tc>
        <w:tc>
          <w:tcPr>
            <w:tcW w:w="4139" w:type="dxa"/>
          </w:tcPr>
          <w:p w14:paraId="0922329E" w14:textId="77777777" w:rsidR="00E40FE3" w:rsidRDefault="00E40FE3" w:rsidP="00E40FE3">
            <w:pPr>
              <w:ind w:right="1771"/>
              <w:rPr>
                <w:rFonts w:ascii="Calibri" w:hAnsi="Calibri" w:cs="Calibri"/>
                <w:b/>
                <w:bCs/>
                <w:noProof/>
              </w:rPr>
            </w:pPr>
            <w:r>
              <w:rPr>
                <w:rFonts w:ascii="Calibri" w:hAnsi="Calibri" w:cs="Calibri"/>
                <w:b/>
                <w:bCs/>
                <w:noProof/>
                <w:lang w:val="fr-FR" w:eastAsia="fr-FR"/>
              </w:rPr>
              <w:drawing>
                <wp:anchor distT="0" distB="0" distL="114300" distR="114300" simplePos="0" relativeHeight="251647488" behindDoc="0" locked="0" layoutInCell="1" allowOverlap="1" wp14:anchorId="1C2884DF" wp14:editId="597E2405">
                  <wp:simplePos x="0" y="0"/>
                  <wp:positionH relativeFrom="margin">
                    <wp:posOffset>-28575</wp:posOffset>
                  </wp:positionH>
                  <wp:positionV relativeFrom="margin">
                    <wp:posOffset>21590</wp:posOffset>
                  </wp:positionV>
                  <wp:extent cx="2439035" cy="1372235"/>
                  <wp:effectExtent l="12700" t="12700" r="12065" b="1206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533" w:type="dxa"/>
          </w:tcPr>
          <w:p w14:paraId="7FFC8FBE" w14:textId="7E0B65E2" w:rsidR="00E40FE3" w:rsidRPr="002204D3" w:rsidRDefault="00E40FE3" w:rsidP="00E40FE3">
            <w:pPr>
              <w:rPr>
                <w:b/>
                <w:bCs/>
                <w:sz w:val="18"/>
                <w:szCs w:val="18"/>
                <w:lang w:val="fr-FR"/>
              </w:rPr>
            </w:pPr>
            <w:r w:rsidRPr="002204D3">
              <w:rPr>
                <w:b/>
                <w:bCs/>
                <w:sz w:val="18"/>
                <w:szCs w:val="18"/>
                <w:lang w:val="fr-FR"/>
              </w:rPr>
              <w:t xml:space="preserve">REMARQUE POUR LE FACILITATEUR : </w:t>
            </w:r>
            <w:r w:rsidRPr="002204D3">
              <w:rPr>
                <w:sz w:val="18"/>
                <w:szCs w:val="18"/>
                <w:lang w:val="fr-FR"/>
              </w:rPr>
              <w:t>Les diapositives suivantes donnent un aperçu des normes sociales du Module 1 de ce programme. Si les participants ont récemment parcouru le Module 1, vous pouvez choisir de parcourir ces diapositives à un rythme plus rapide.</w:t>
            </w:r>
          </w:p>
        </w:tc>
      </w:tr>
      <w:tr w:rsidR="00E40FE3" w:rsidRPr="002204D3" w14:paraId="00FEB5B6" w14:textId="77777777" w:rsidTr="00E40FE3">
        <w:trPr>
          <w:gridBefore w:val="1"/>
          <w:gridAfter w:val="1"/>
          <w:wBefore w:w="26" w:type="dxa"/>
          <w:wAfter w:w="148" w:type="dxa"/>
          <w:trHeight w:val="476"/>
        </w:trPr>
        <w:tc>
          <w:tcPr>
            <w:tcW w:w="540" w:type="dxa"/>
          </w:tcPr>
          <w:p w14:paraId="42A5D9B8" w14:textId="77777777" w:rsidR="00E40FE3" w:rsidRDefault="00E40FE3" w:rsidP="00E40FE3">
            <w:pPr>
              <w:rPr>
                <w:b/>
                <w:bCs/>
                <w:sz w:val="21"/>
                <w:szCs w:val="21"/>
              </w:rPr>
            </w:pPr>
            <w:r w:rsidRPr="00F25810">
              <w:rPr>
                <w:b/>
                <w:bCs/>
                <w:sz w:val="21"/>
                <w:szCs w:val="21"/>
              </w:rPr>
              <w:t>10</w:t>
            </w:r>
          </w:p>
          <w:p w14:paraId="6F9E2F06" w14:textId="77777777" w:rsidR="00E40FE3" w:rsidRPr="00EA07C0" w:rsidRDefault="00E40FE3" w:rsidP="00E40FE3">
            <w:pPr>
              <w:ind w:right="1771"/>
              <w:rPr>
                <w:rFonts w:ascii="Calibri" w:hAnsi="Calibri" w:cs="Calibri"/>
                <w:b/>
                <w:bCs/>
                <w:noProof/>
                <w:sz w:val="21"/>
                <w:szCs w:val="21"/>
              </w:rPr>
            </w:pPr>
          </w:p>
        </w:tc>
        <w:tc>
          <w:tcPr>
            <w:tcW w:w="4139" w:type="dxa"/>
          </w:tcPr>
          <w:p w14:paraId="227EE873" w14:textId="77777777" w:rsidR="00E40FE3" w:rsidRDefault="00E40FE3" w:rsidP="00E40FE3">
            <w:pPr>
              <w:ind w:right="1771"/>
              <w:rPr>
                <w:rFonts w:ascii="Calibri" w:hAnsi="Calibri" w:cs="Calibri"/>
                <w:b/>
                <w:bCs/>
                <w:noProof/>
              </w:rPr>
            </w:pPr>
            <w:r>
              <w:rPr>
                <w:rFonts w:ascii="Calibri" w:hAnsi="Calibri" w:cs="Calibri"/>
                <w:b/>
                <w:bCs/>
                <w:noProof/>
                <w:lang w:val="fr-FR" w:eastAsia="fr-FR"/>
              </w:rPr>
              <w:drawing>
                <wp:anchor distT="0" distB="0" distL="114300" distR="114300" simplePos="0" relativeHeight="251648512" behindDoc="0" locked="0" layoutInCell="1" allowOverlap="1" wp14:anchorId="5738B8D2" wp14:editId="3617246F">
                  <wp:simplePos x="0" y="0"/>
                  <wp:positionH relativeFrom="margin">
                    <wp:posOffset>-35560</wp:posOffset>
                  </wp:positionH>
                  <wp:positionV relativeFrom="margin">
                    <wp:posOffset>20955</wp:posOffset>
                  </wp:positionV>
                  <wp:extent cx="2439035" cy="1372235"/>
                  <wp:effectExtent l="12700" t="12700" r="12065" b="1206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533" w:type="dxa"/>
          </w:tcPr>
          <w:p w14:paraId="79A85393" w14:textId="2CB02869" w:rsidR="00E40FE3" w:rsidRPr="002204D3" w:rsidRDefault="00E40FE3" w:rsidP="00E40FE3">
            <w:pPr>
              <w:rPr>
                <w:sz w:val="18"/>
                <w:szCs w:val="18"/>
                <w:lang w:val="fr-FR"/>
              </w:rPr>
            </w:pPr>
            <w:r w:rsidRPr="002204D3">
              <w:rPr>
                <w:b/>
                <w:bCs/>
                <w:sz w:val="18"/>
                <w:szCs w:val="18"/>
                <w:lang w:val="fr-FR"/>
              </w:rPr>
              <w:t xml:space="preserve">REMARQUE POUR LE FACILITATEUR : </w:t>
            </w:r>
            <w:r w:rsidRPr="002204D3">
              <w:rPr>
                <w:sz w:val="18"/>
                <w:szCs w:val="18"/>
                <w:lang w:val="fr-FR"/>
              </w:rPr>
              <w:t>Cette diapositive est animée.</w:t>
            </w:r>
          </w:p>
          <w:p w14:paraId="499B1966" w14:textId="77777777" w:rsidR="00E40FE3" w:rsidRPr="002204D3" w:rsidRDefault="00E40FE3" w:rsidP="00E40FE3">
            <w:pPr>
              <w:rPr>
                <w:sz w:val="18"/>
                <w:szCs w:val="18"/>
                <w:lang w:val="fr-FR"/>
              </w:rPr>
            </w:pPr>
          </w:p>
          <w:p w14:paraId="5E2A4694" w14:textId="3DF31E26" w:rsidR="00E40FE3" w:rsidRPr="002204D3" w:rsidRDefault="00E40FE3" w:rsidP="00E40FE3">
            <w:pPr>
              <w:rPr>
                <w:b/>
                <w:bCs/>
                <w:sz w:val="18"/>
                <w:szCs w:val="18"/>
                <w:lang w:val="fr-FR"/>
              </w:rPr>
            </w:pPr>
            <w:r w:rsidRPr="002204D3">
              <w:rPr>
                <w:b/>
                <w:bCs/>
                <w:sz w:val="18"/>
                <w:szCs w:val="18"/>
                <w:lang w:val="fr-FR"/>
              </w:rPr>
              <w:t xml:space="preserve">REMARQUE POUR LE PRÉSENTATEUR : </w:t>
            </w:r>
            <w:r w:rsidRPr="002204D3">
              <w:rPr>
                <w:sz w:val="18"/>
                <w:szCs w:val="18"/>
                <w:lang w:val="fr-FR"/>
              </w:rPr>
              <w:t>Il s'agit d'une définition plus formelle des normes sociales</w:t>
            </w:r>
            <w:r w:rsidRPr="002204D3">
              <w:rPr>
                <w:b/>
                <w:bCs/>
                <w:sz w:val="18"/>
                <w:szCs w:val="18"/>
                <w:lang w:val="fr-FR"/>
              </w:rPr>
              <w:t xml:space="preserve">. </w:t>
            </w:r>
          </w:p>
          <w:p w14:paraId="16E28485" w14:textId="77777777" w:rsidR="00E40FE3" w:rsidRPr="002204D3" w:rsidRDefault="00E40FE3" w:rsidP="00E40FE3">
            <w:pPr>
              <w:rPr>
                <w:sz w:val="18"/>
                <w:szCs w:val="18"/>
                <w:lang w:val="fr-FR"/>
              </w:rPr>
            </w:pPr>
            <w:r w:rsidRPr="002204D3">
              <w:rPr>
                <w:sz w:val="18"/>
                <w:szCs w:val="18"/>
                <w:lang w:val="fr-FR"/>
              </w:rPr>
              <w:t> </w:t>
            </w:r>
          </w:p>
          <w:p w14:paraId="0B029340" w14:textId="77777777" w:rsidR="00E40FE3" w:rsidRPr="002204D3" w:rsidRDefault="00E40FE3" w:rsidP="00E40FE3">
            <w:pPr>
              <w:rPr>
                <w:sz w:val="18"/>
                <w:szCs w:val="18"/>
                <w:lang w:val="fr-FR"/>
              </w:rPr>
            </w:pPr>
            <w:r w:rsidRPr="002204D3">
              <w:rPr>
                <w:sz w:val="18"/>
                <w:szCs w:val="18"/>
                <w:lang w:val="fr-FR"/>
              </w:rPr>
              <w:t>[</w:t>
            </w:r>
            <w:r w:rsidRPr="002204D3">
              <w:rPr>
                <w:i/>
                <w:iCs/>
                <w:sz w:val="18"/>
                <w:szCs w:val="18"/>
                <w:lang w:val="fr-FR"/>
              </w:rPr>
              <w:t>Cliquer pour l'animation 1- Lire le paragraphe</w:t>
            </w:r>
            <w:r w:rsidRPr="002204D3">
              <w:rPr>
                <w:sz w:val="18"/>
                <w:szCs w:val="18"/>
                <w:lang w:val="fr-FR"/>
              </w:rPr>
              <w:t>] : Souvent non respectées consciemment, les normes sont des règles tacites de comportement.</w:t>
            </w:r>
          </w:p>
          <w:p w14:paraId="7CD7A2D0" w14:textId="77777777" w:rsidR="00E40FE3" w:rsidRPr="002204D3" w:rsidRDefault="00E40FE3" w:rsidP="00E40FE3">
            <w:pPr>
              <w:rPr>
                <w:sz w:val="18"/>
                <w:szCs w:val="18"/>
                <w:lang w:val="fr-FR"/>
              </w:rPr>
            </w:pPr>
            <w:r w:rsidRPr="002204D3">
              <w:rPr>
                <w:sz w:val="18"/>
                <w:szCs w:val="18"/>
                <w:lang w:val="fr-FR"/>
              </w:rPr>
              <w:t> </w:t>
            </w:r>
          </w:p>
          <w:p w14:paraId="778DF7FA" w14:textId="77777777" w:rsidR="00E40FE3" w:rsidRPr="002204D3" w:rsidRDefault="00E40FE3" w:rsidP="00E40FE3">
            <w:pPr>
              <w:rPr>
                <w:sz w:val="18"/>
                <w:szCs w:val="18"/>
                <w:lang w:val="fr-FR"/>
              </w:rPr>
            </w:pPr>
            <w:r w:rsidRPr="002204D3">
              <w:rPr>
                <w:sz w:val="18"/>
                <w:szCs w:val="18"/>
                <w:lang w:val="fr-FR"/>
              </w:rPr>
              <w:t xml:space="preserve">[Il convient de noter que les normes peuvent être intégrées dans les institutions formelles par la codification dans la loi ainsi que dans les politiques institutionnelles.  </w:t>
            </w:r>
          </w:p>
          <w:p w14:paraId="1C6F19C0" w14:textId="77777777" w:rsidR="00E40FE3" w:rsidRPr="002204D3" w:rsidRDefault="00E40FE3" w:rsidP="00E40FE3">
            <w:pPr>
              <w:rPr>
                <w:sz w:val="18"/>
                <w:szCs w:val="18"/>
                <w:lang w:val="fr-FR"/>
              </w:rPr>
            </w:pPr>
            <w:r w:rsidRPr="002204D3">
              <w:rPr>
                <w:sz w:val="18"/>
                <w:szCs w:val="18"/>
                <w:lang w:val="fr-FR"/>
              </w:rPr>
              <w:t> </w:t>
            </w:r>
          </w:p>
          <w:p w14:paraId="6D3B8BD3" w14:textId="77777777" w:rsidR="00E40FE3" w:rsidRPr="002204D3" w:rsidRDefault="00E40FE3" w:rsidP="00E40FE3">
            <w:pPr>
              <w:rPr>
                <w:sz w:val="18"/>
                <w:szCs w:val="18"/>
                <w:lang w:val="fr-FR"/>
              </w:rPr>
            </w:pPr>
            <w:r w:rsidRPr="002204D3">
              <w:rPr>
                <w:sz w:val="18"/>
                <w:szCs w:val="18"/>
                <w:lang w:val="fr-FR"/>
              </w:rPr>
              <w:t>[</w:t>
            </w:r>
            <w:r w:rsidRPr="002204D3">
              <w:rPr>
                <w:i/>
                <w:iCs/>
                <w:sz w:val="18"/>
                <w:szCs w:val="18"/>
                <w:lang w:val="fr-FR"/>
              </w:rPr>
              <w:t>Lire des exemples, si le temps le permet</w:t>
            </w:r>
            <w:r w:rsidRPr="002204D3">
              <w:rPr>
                <w:sz w:val="18"/>
                <w:szCs w:val="18"/>
                <w:lang w:val="fr-FR"/>
              </w:rPr>
              <w:t>]</w:t>
            </w:r>
          </w:p>
          <w:p w14:paraId="20701CE2" w14:textId="77777777" w:rsidR="00E40FE3" w:rsidRPr="002204D3" w:rsidRDefault="00E40FE3" w:rsidP="00E40FE3">
            <w:pPr>
              <w:rPr>
                <w:sz w:val="18"/>
                <w:szCs w:val="18"/>
                <w:lang w:val="fr-FR"/>
              </w:rPr>
            </w:pPr>
            <w:r w:rsidRPr="002204D3">
              <w:rPr>
                <w:sz w:val="18"/>
                <w:szCs w:val="18"/>
                <w:lang w:val="fr-FR"/>
              </w:rPr>
              <w:t>En voici quelques exemples :</w:t>
            </w:r>
          </w:p>
          <w:p w14:paraId="0810CE11" w14:textId="77777777" w:rsidR="00E40FE3" w:rsidRPr="002204D3" w:rsidRDefault="00E40FE3" w:rsidP="00E40FE3">
            <w:pPr>
              <w:rPr>
                <w:sz w:val="18"/>
                <w:szCs w:val="18"/>
                <w:lang w:val="fr-FR"/>
              </w:rPr>
            </w:pPr>
            <w:r w:rsidRPr="002204D3">
              <w:rPr>
                <w:sz w:val="18"/>
                <w:szCs w:val="18"/>
                <w:lang w:val="fr-FR"/>
              </w:rPr>
              <w:t> </w:t>
            </w:r>
          </w:p>
          <w:p w14:paraId="07BE0BFD" w14:textId="77777777" w:rsidR="00E40FE3" w:rsidRPr="002204D3" w:rsidRDefault="00E40FE3" w:rsidP="00E40FE3">
            <w:pPr>
              <w:rPr>
                <w:sz w:val="18"/>
                <w:szCs w:val="18"/>
                <w:lang w:val="fr-FR"/>
              </w:rPr>
            </w:pPr>
            <w:r w:rsidRPr="002204D3">
              <w:rPr>
                <w:sz w:val="18"/>
                <w:szCs w:val="18"/>
                <w:lang w:val="fr-FR"/>
              </w:rPr>
              <w:t>1) Certaines politiques scolaires n'autorisent pas les filles non mariées qui tombent enceintes et accouchent à retourner terminer leurs études. Les garçons qui ont mis les filles enceintes sont autorisés à poursuivre leurs études. Quelles sont les normes en vigueur ici ? Lesquelles sont institutionnalisées ?</w:t>
            </w:r>
          </w:p>
          <w:p w14:paraId="20DEAA06" w14:textId="77777777" w:rsidR="00E40FE3" w:rsidRPr="002204D3" w:rsidRDefault="00E40FE3" w:rsidP="00E40FE3">
            <w:pPr>
              <w:rPr>
                <w:sz w:val="18"/>
                <w:szCs w:val="18"/>
                <w:lang w:val="fr-FR"/>
              </w:rPr>
            </w:pPr>
            <w:r w:rsidRPr="002204D3">
              <w:rPr>
                <w:sz w:val="18"/>
                <w:szCs w:val="18"/>
                <w:lang w:val="fr-FR"/>
              </w:rPr>
              <w:t> </w:t>
            </w:r>
          </w:p>
          <w:p w14:paraId="192D7C1A" w14:textId="77777777" w:rsidR="00E40FE3" w:rsidRPr="002204D3" w:rsidRDefault="00E40FE3" w:rsidP="00E40FE3">
            <w:pPr>
              <w:rPr>
                <w:b/>
                <w:bCs/>
                <w:sz w:val="18"/>
                <w:szCs w:val="18"/>
                <w:lang w:val="fr-FR"/>
              </w:rPr>
            </w:pPr>
            <w:r w:rsidRPr="002204D3">
              <w:rPr>
                <w:sz w:val="18"/>
                <w:szCs w:val="18"/>
                <w:lang w:val="fr-FR"/>
              </w:rPr>
              <w:t>2) Certains établissements de soins de santé exigent la permission du conjoint pour les services de contraception. Quelles normes peuvent être appliquées ici ? Comment ont-elles été institutionnalisées ?</w:t>
            </w:r>
          </w:p>
        </w:tc>
      </w:tr>
      <w:tr w:rsidR="00E40FE3" w:rsidRPr="002204D3" w14:paraId="1410F4EB" w14:textId="77777777" w:rsidTr="00E40FE3">
        <w:trPr>
          <w:gridAfter w:val="1"/>
          <w:wAfter w:w="148" w:type="dxa"/>
          <w:trHeight w:val="2150"/>
        </w:trPr>
        <w:tc>
          <w:tcPr>
            <w:tcW w:w="566" w:type="dxa"/>
            <w:gridSpan w:val="2"/>
          </w:tcPr>
          <w:p w14:paraId="468DA670" w14:textId="77777777" w:rsidR="00E40FE3" w:rsidRDefault="00E40FE3" w:rsidP="00E40FE3">
            <w:pPr>
              <w:rPr>
                <w:b/>
                <w:bCs/>
                <w:sz w:val="21"/>
                <w:szCs w:val="21"/>
              </w:rPr>
            </w:pPr>
            <w:r>
              <w:rPr>
                <w:b/>
                <w:bCs/>
                <w:sz w:val="21"/>
                <w:szCs w:val="21"/>
              </w:rPr>
              <w:t>11</w:t>
            </w:r>
          </w:p>
          <w:p w14:paraId="4336EDAE" w14:textId="77777777" w:rsidR="00E40FE3" w:rsidRPr="00220848" w:rsidRDefault="00E40FE3" w:rsidP="00E40FE3">
            <w:pPr>
              <w:ind w:right="1728"/>
              <w:rPr>
                <w:rFonts w:ascii="Calibri" w:hAnsi="Calibri" w:cs="Calibri"/>
                <w:b/>
                <w:bCs/>
                <w:noProof/>
                <w:sz w:val="21"/>
                <w:szCs w:val="21"/>
              </w:rPr>
            </w:pPr>
          </w:p>
        </w:tc>
        <w:tc>
          <w:tcPr>
            <w:tcW w:w="4139" w:type="dxa"/>
          </w:tcPr>
          <w:p w14:paraId="2D490D18" w14:textId="77777777" w:rsidR="00E40FE3" w:rsidRPr="00372EA6" w:rsidRDefault="00E40FE3" w:rsidP="00E40FE3">
            <w:pPr>
              <w:ind w:right="1771"/>
              <w:rPr>
                <w:rFonts w:ascii="Calibri" w:hAnsi="Calibri" w:cs="Calibri"/>
                <w:b/>
                <w:bCs/>
                <w:sz w:val="18"/>
                <w:szCs w:val="18"/>
              </w:rPr>
            </w:pPr>
            <w:r w:rsidRPr="00372EA6">
              <w:rPr>
                <w:rFonts w:ascii="Calibri" w:hAnsi="Calibri" w:cs="Calibri"/>
                <w:b/>
                <w:bCs/>
                <w:noProof/>
                <w:sz w:val="18"/>
                <w:szCs w:val="18"/>
                <w:lang w:val="fr-FR" w:eastAsia="fr-FR"/>
              </w:rPr>
              <w:drawing>
                <wp:inline distT="0" distB="0" distL="0" distR="0" wp14:anchorId="30DD8F7D" wp14:editId="3ED68E18">
                  <wp:extent cx="2427956" cy="1373313"/>
                  <wp:effectExtent l="12700" t="12700" r="10795"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27956" cy="1373313"/>
                          </a:xfrm>
                          <a:prstGeom prst="rect">
                            <a:avLst/>
                          </a:prstGeom>
                          <a:noFill/>
                          <a:ln>
                            <a:solidFill>
                              <a:schemeClr val="bg1">
                                <a:lumMod val="40000"/>
                                <a:lumOff val="60000"/>
                              </a:schemeClr>
                            </a:solidFill>
                          </a:ln>
                        </pic:spPr>
                      </pic:pic>
                    </a:graphicData>
                  </a:graphic>
                </wp:inline>
              </w:drawing>
            </w:r>
          </w:p>
          <w:p w14:paraId="6688263C" w14:textId="77777777" w:rsidR="00E40FE3" w:rsidRPr="00372EA6" w:rsidRDefault="00E40FE3" w:rsidP="00E40FE3">
            <w:pPr>
              <w:ind w:right="1771"/>
              <w:rPr>
                <w:rFonts w:ascii="Calibri" w:hAnsi="Calibri" w:cs="Calibri"/>
                <w:b/>
                <w:bCs/>
                <w:sz w:val="18"/>
                <w:szCs w:val="18"/>
              </w:rPr>
            </w:pPr>
          </w:p>
        </w:tc>
        <w:tc>
          <w:tcPr>
            <w:tcW w:w="4533" w:type="dxa"/>
          </w:tcPr>
          <w:p w14:paraId="102FC7CE" w14:textId="2C7C15E3" w:rsidR="00E40FE3" w:rsidRPr="002204D3" w:rsidRDefault="00E40FE3" w:rsidP="00E40FE3">
            <w:pPr>
              <w:rPr>
                <w:sz w:val="18"/>
                <w:szCs w:val="18"/>
                <w:lang w:val="fr-FR"/>
              </w:rPr>
            </w:pPr>
            <w:r w:rsidRPr="002204D3">
              <w:rPr>
                <w:b/>
                <w:bCs/>
                <w:sz w:val="18"/>
                <w:szCs w:val="18"/>
                <w:lang w:val="fr-FR"/>
              </w:rPr>
              <w:t xml:space="preserve">REMARQUE POUR LE FACILITATEUR : </w:t>
            </w:r>
            <w:r w:rsidRPr="002204D3">
              <w:rPr>
                <w:sz w:val="18"/>
                <w:szCs w:val="18"/>
                <w:lang w:val="fr-FR"/>
              </w:rPr>
              <w:t>Lisez la diapositive.</w:t>
            </w:r>
          </w:p>
        </w:tc>
      </w:tr>
      <w:tr w:rsidR="00E40FE3" w:rsidRPr="002204D3" w14:paraId="70C1A1DE" w14:textId="77777777" w:rsidTr="00E40FE3">
        <w:trPr>
          <w:gridBefore w:val="1"/>
          <w:gridAfter w:val="1"/>
          <w:wBefore w:w="26" w:type="dxa"/>
          <w:wAfter w:w="148" w:type="dxa"/>
          <w:trHeight w:val="1152"/>
        </w:trPr>
        <w:tc>
          <w:tcPr>
            <w:tcW w:w="540" w:type="dxa"/>
          </w:tcPr>
          <w:p w14:paraId="69908EFF" w14:textId="77777777" w:rsidR="00E40FE3" w:rsidRDefault="00E40FE3" w:rsidP="00E40FE3">
            <w:pPr>
              <w:rPr>
                <w:b/>
                <w:bCs/>
                <w:sz w:val="21"/>
                <w:szCs w:val="21"/>
              </w:rPr>
            </w:pPr>
            <w:r>
              <w:rPr>
                <w:b/>
                <w:bCs/>
                <w:sz w:val="21"/>
                <w:szCs w:val="21"/>
              </w:rPr>
              <w:lastRenderedPageBreak/>
              <w:t>12</w:t>
            </w:r>
          </w:p>
        </w:tc>
        <w:tc>
          <w:tcPr>
            <w:tcW w:w="4139" w:type="dxa"/>
          </w:tcPr>
          <w:p w14:paraId="69CAAC3E" w14:textId="77777777" w:rsidR="00E40FE3" w:rsidRDefault="00E40FE3" w:rsidP="00E40FE3">
            <w:pPr>
              <w:ind w:right="1771"/>
              <w:rPr>
                <w:rFonts w:ascii="Calibri" w:hAnsi="Calibri" w:cs="Calibri"/>
                <w:b/>
                <w:bCs/>
                <w:noProof/>
              </w:rPr>
            </w:pPr>
            <w:r>
              <w:rPr>
                <w:rFonts w:ascii="Calibri" w:hAnsi="Calibri" w:cs="Calibri"/>
                <w:b/>
                <w:bCs/>
                <w:noProof/>
                <w:lang w:val="fr-FR" w:eastAsia="fr-FR"/>
              </w:rPr>
              <w:drawing>
                <wp:inline distT="0" distB="0" distL="0" distR="0" wp14:anchorId="481606D6" wp14:editId="10110A99">
                  <wp:extent cx="2441445" cy="1373313"/>
                  <wp:effectExtent l="12700" t="12700" r="10160" b="114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533" w:type="dxa"/>
          </w:tcPr>
          <w:p w14:paraId="1F3EBE09" w14:textId="5EA171DE" w:rsidR="00E40FE3" w:rsidRPr="002204D3" w:rsidRDefault="00E40FE3" w:rsidP="00E40FE3">
            <w:pPr>
              <w:rPr>
                <w:sz w:val="18"/>
                <w:szCs w:val="18"/>
                <w:lang w:val="fr-FR"/>
              </w:rPr>
            </w:pPr>
            <w:r w:rsidRPr="002204D3">
              <w:rPr>
                <w:b/>
                <w:bCs/>
                <w:sz w:val="18"/>
                <w:szCs w:val="18"/>
                <w:lang w:val="fr-FR"/>
              </w:rPr>
              <w:t xml:space="preserve">REMARQUE POUR LE PRÉSENTATEUR : </w:t>
            </w:r>
            <w:r w:rsidRPr="002204D3">
              <w:rPr>
                <w:sz w:val="18"/>
                <w:szCs w:val="18"/>
                <w:lang w:val="fr-FR"/>
              </w:rPr>
              <w:t xml:space="preserve">Les normes sociales sont différentes des attitudes ou des croyances individuelles </w:t>
            </w:r>
            <w:r w:rsidR="001B77A1" w:rsidRPr="009E04E0">
              <w:rPr>
                <w:sz w:val="18"/>
                <w:szCs w:val="18"/>
                <w:lang w:val="fr-FR"/>
              </w:rPr>
              <w:t>–</w:t>
            </w:r>
            <w:r w:rsidRPr="009E04E0">
              <w:rPr>
                <w:sz w:val="18"/>
                <w:szCs w:val="18"/>
                <w:lang w:val="fr-FR"/>
              </w:rPr>
              <w:t xml:space="preserve"> </w:t>
            </w:r>
            <w:r w:rsidR="001B77A1" w:rsidRPr="009E04E0">
              <w:rPr>
                <w:sz w:val="18"/>
                <w:szCs w:val="18"/>
                <w:lang w:val="fr-FR"/>
              </w:rPr>
              <w:t xml:space="preserve">non </w:t>
            </w:r>
            <w:r w:rsidRPr="002204D3">
              <w:rPr>
                <w:sz w:val="18"/>
                <w:szCs w:val="18"/>
                <w:lang w:val="fr-FR"/>
              </w:rPr>
              <w:t>pas ce que je crois, mais ce que je pense que les autres croient.</w:t>
            </w:r>
          </w:p>
          <w:p w14:paraId="450D2E3E" w14:textId="77777777" w:rsidR="00E40FE3" w:rsidRPr="002204D3" w:rsidRDefault="00E40FE3" w:rsidP="00E40FE3">
            <w:pPr>
              <w:rPr>
                <w:sz w:val="18"/>
                <w:szCs w:val="18"/>
                <w:lang w:val="fr-FR"/>
              </w:rPr>
            </w:pPr>
          </w:p>
          <w:p w14:paraId="25B3EB99" w14:textId="5CE350B9" w:rsidR="00E40FE3" w:rsidRPr="002204D3" w:rsidRDefault="00E40FE3" w:rsidP="00E40FE3">
            <w:pPr>
              <w:rPr>
                <w:sz w:val="18"/>
                <w:szCs w:val="18"/>
                <w:lang w:val="fr-FR"/>
              </w:rPr>
            </w:pPr>
            <w:r w:rsidRPr="002204D3">
              <w:rPr>
                <w:sz w:val="18"/>
                <w:szCs w:val="18"/>
                <w:lang w:val="fr-FR"/>
              </w:rPr>
              <w:t xml:space="preserve">Exemple :  Je crois qu'il est bon d'utiliser la planification familiale. Je crois que d'autres personnes pensent que l'utilisation de la PF </w:t>
            </w:r>
            <w:r w:rsidRPr="0095037C">
              <w:rPr>
                <w:sz w:val="18"/>
                <w:szCs w:val="18"/>
                <w:lang w:val="fr-FR"/>
              </w:rPr>
              <w:t>est une bonne/mauvaise chose</w:t>
            </w:r>
            <w:r w:rsidRPr="002204D3">
              <w:rPr>
                <w:sz w:val="18"/>
                <w:szCs w:val="18"/>
                <w:lang w:val="fr-FR"/>
              </w:rPr>
              <w:t xml:space="preserve">.  </w:t>
            </w:r>
          </w:p>
          <w:p w14:paraId="026215B7" w14:textId="77777777" w:rsidR="00E40FE3" w:rsidRPr="002204D3" w:rsidRDefault="00E40FE3" w:rsidP="00E40FE3">
            <w:pPr>
              <w:rPr>
                <w:sz w:val="18"/>
                <w:szCs w:val="18"/>
                <w:lang w:val="fr-FR"/>
              </w:rPr>
            </w:pPr>
          </w:p>
          <w:p w14:paraId="07E7CBC0" w14:textId="77777777" w:rsidR="00E40FE3" w:rsidRPr="002204D3" w:rsidRDefault="00E40FE3" w:rsidP="00E40FE3">
            <w:pPr>
              <w:rPr>
                <w:sz w:val="18"/>
                <w:szCs w:val="18"/>
                <w:lang w:val="fr-FR"/>
              </w:rPr>
            </w:pPr>
            <w:r w:rsidRPr="002204D3">
              <w:rPr>
                <w:sz w:val="18"/>
                <w:szCs w:val="18"/>
                <w:lang w:val="fr-FR"/>
              </w:rPr>
              <w:t>La deuxième phrase représente ce que les autres attendent ou veulent que je fasse ; cela crée une norme de ce qui est un comportement approprié.</w:t>
            </w:r>
          </w:p>
          <w:p w14:paraId="6280360E" w14:textId="77777777" w:rsidR="00E40FE3" w:rsidRPr="002204D3" w:rsidRDefault="00E40FE3" w:rsidP="00E40FE3">
            <w:pPr>
              <w:rPr>
                <w:sz w:val="18"/>
                <w:szCs w:val="18"/>
                <w:lang w:val="fr-FR"/>
              </w:rPr>
            </w:pPr>
          </w:p>
          <w:p w14:paraId="6BA6957C" w14:textId="77777777" w:rsidR="00E40FE3" w:rsidRPr="002204D3" w:rsidRDefault="00E40FE3" w:rsidP="00E40FE3">
            <w:pPr>
              <w:rPr>
                <w:sz w:val="18"/>
                <w:szCs w:val="18"/>
                <w:lang w:val="fr-FR"/>
              </w:rPr>
            </w:pPr>
            <w:r w:rsidRPr="002204D3">
              <w:rPr>
                <w:sz w:val="18"/>
                <w:szCs w:val="18"/>
                <w:lang w:val="fr-FR"/>
              </w:rPr>
              <w:t>Les "autres" font partie de mon groupe de référence (défini sur la diapositive suivante).</w:t>
            </w:r>
          </w:p>
        </w:tc>
      </w:tr>
      <w:tr w:rsidR="00E40FE3" w:rsidRPr="002204D3" w14:paraId="4D214B1F" w14:textId="77777777" w:rsidTr="00E40FE3">
        <w:trPr>
          <w:gridBefore w:val="1"/>
          <w:gridAfter w:val="1"/>
          <w:wBefore w:w="26" w:type="dxa"/>
          <w:wAfter w:w="148" w:type="dxa"/>
          <w:trHeight w:val="1152"/>
        </w:trPr>
        <w:tc>
          <w:tcPr>
            <w:tcW w:w="540" w:type="dxa"/>
          </w:tcPr>
          <w:p w14:paraId="4F6BAA2C" w14:textId="77777777" w:rsidR="00E40FE3" w:rsidRDefault="00E40FE3" w:rsidP="00E40FE3">
            <w:pPr>
              <w:rPr>
                <w:b/>
                <w:bCs/>
                <w:sz w:val="21"/>
                <w:szCs w:val="21"/>
              </w:rPr>
            </w:pPr>
            <w:r>
              <w:rPr>
                <w:b/>
                <w:bCs/>
                <w:sz w:val="21"/>
                <w:szCs w:val="21"/>
              </w:rPr>
              <w:t>13</w:t>
            </w:r>
          </w:p>
        </w:tc>
        <w:tc>
          <w:tcPr>
            <w:tcW w:w="4139" w:type="dxa"/>
          </w:tcPr>
          <w:p w14:paraId="706C42CE" w14:textId="77777777" w:rsidR="00E40FE3" w:rsidRDefault="00E40FE3" w:rsidP="00E40FE3">
            <w:pPr>
              <w:ind w:right="1771"/>
              <w:rPr>
                <w:rFonts w:ascii="Calibri" w:hAnsi="Calibri" w:cs="Calibri"/>
                <w:b/>
                <w:bCs/>
                <w:noProof/>
              </w:rPr>
            </w:pPr>
            <w:r>
              <w:rPr>
                <w:rFonts w:ascii="Calibri" w:hAnsi="Calibri" w:cs="Calibri"/>
                <w:b/>
                <w:bCs/>
                <w:noProof/>
                <w:lang w:val="fr-FR" w:eastAsia="fr-FR"/>
              </w:rPr>
              <w:drawing>
                <wp:inline distT="0" distB="0" distL="0" distR="0" wp14:anchorId="78D054AA" wp14:editId="6B4CE9BA">
                  <wp:extent cx="2441445" cy="1373313"/>
                  <wp:effectExtent l="12700" t="12700" r="10160"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533" w:type="dxa"/>
          </w:tcPr>
          <w:p w14:paraId="044BDD77" w14:textId="7D88C370" w:rsidR="00E40FE3" w:rsidRPr="002204D3" w:rsidRDefault="00E40FE3" w:rsidP="00E40FE3">
            <w:pPr>
              <w:rPr>
                <w:sz w:val="18"/>
                <w:szCs w:val="18"/>
                <w:lang w:val="fr-FR"/>
              </w:rPr>
            </w:pPr>
            <w:r w:rsidRPr="002204D3">
              <w:rPr>
                <w:b/>
                <w:bCs/>
                <w:sz w:val="18"/>
                <w:szCs w:val="18"/>
                <w:lang w:val="fr-FR"/>
              </w:rPr>
              <w:t xml:space="preserve">REMARQUE POUR LE PRÉSENTATEUR : </w:t>
            </w:r>
            <w:r w:rsidRPr="002204D3">
              <w:rPr>
                <w:sz w:val="18"/>
                <w:szCs w:val="18"/>
                <w:lang w:val="fr-FR"/>
              </w:rPr>
              <w:t>Il s'agit d'un aperçu des deux types de normes sociales sur lesquelles nous nous concentrons lorsque nous discutons de l'évaluation des normes.</w:t>
            </w:r>
          </w:p>
          <w:p w14:paraId="6D7BBED2" w14:textId="77777777" w:rsidR="00E40FE3" w:rsidRPr="002204D3" w:rsidRDefault="00E40FE3" w:rsidP="00E40FE3">
            <w:pPr>
              <w:rPr>
                <w:sz w:val="18"/>
                <w:szCs w:val="18"/>
                <w:lang w:val="fr-FR"/>
              </w:rPr>
            </w:pPr>
            <w:r w:rsidRPr="002204D3">
              <w:rPr>
                <w:sz w:val="18"/>
                <w:szCs w:val="18"/>
                <w:lang w:val="fr-FR"/>
              </w:rPr>
              <w:t> </w:t>
            </w:r>
          </w:p>
          <w:p w14:paraId="3F547F04" w14:textId="77777777" w:rsidR="00E40FE3" w:rsidRPr="002204D3" w:rsidRDefault="00E40FE3" w:rsidP="00E40FE3">
            <w:pPr>
              <w:rPr>
                <w:sz w:val="18"/>
                <w:szCs w:val="18"/>
                <w:lang w:val="fr-FR"/>
              </w:rPr>
            </w:pPr>
            <w:r w:rsidRPr="002204D3">
              <w:rPr>
                <w:sz w:val="18"/>
                <w:szCs w:val="18"/>
                <w:lang w:val="fr-FR"/>
              </w:rPr>
              <w:t>Cette diapositive traite de la norme consistant à toujours se laver les mains avant de manger et de deux types de normes en action autour de cette norme.</w:t>
            </w:r>
          </w:p>
          <w:p w14:paraId="279998B1" w14:textId="77777777" w:rsidR="00E40FE3" w:rsidRPr="002204D3" w:rsidRDefault="00E40FE3" w:rsidP="00E40FE3">
            <w:pPr>
              <w:rPr>
                <w:sz w:val="18"/>
                <w:szCs w:val="18"/>
                <w:lang w:val="fr-FR"/>
              </w:rPr>
            </w:pPr>
          </w:p>
          <w:p w14:paraId="4A8388C7" w14:textId="77777777" w:rsidR="00E40FE3" w:rsidRPr="002204D3" w:rsidRDefault="00E40FE3" w:rsidP="00E40FE3">
            <w:pPr>
              <w:rPr>
                <w:sz w:val="18"/>
                <w:szCs w:val="18"/>
                <w:lang w:val="fr-FR"/>
              </w:rPr>
            </w:pPr>
            <w:r w:rsidRPr="002204D3">
              <w:rPr>
                <w:sz w:val="18"/>
                <w:szCs w:val="18"/>
                <w:lang w:val="fr-FR"/>
              </w:rPr>
              <w:t>[</w:t>
            </w:r>
            <w:r w:rsidRPr="002204D3">
              <w:rPr>
                <w:i/>
                <w:iCs/>
                <w:sz w:val="18"/>
                <w:szCs w:val="18"/>
                <w:lang w:val="fr-FR"/>
              </w:rPr>
              <w:t>Demandez aux participants</w:t>
            </w:r>
            <w:r w:rsidRPr="002204D3">
              <w:rPr>
                <w:sz w:val="18"/>
                <w:szCs w:val="18"/>
                <w:lang w:val="fr-FR"/>
              </w:rPr>
              <w:t>] Que voyez-vous sur chaque photo ?</w:t>
            </w:r>
          </w:p>
          <w:p w14:paraId="33232943" w14:textId="77777777" w:rsidR="00E40FE3" w:rsidRPr="002204D3" w:rsidRDefault="00E40FE3" w:rsidP="00E40FE3">
            <w:pPr>
              <w:rPr>
                <w:sz w:val="18"/>
                <w:szCs w:val="18"/>
                <w:lang w:val="fr-FR"/>
              </w:rPr>
            </w:pPr>
            <w:r w:rsidRPr="002204D3">
              <w:rPr>
                <w:sz w:val="18"/>
                <w:szCs w:val="18"/>
                <w:lang w:val="fr-FR"/>
              </w:rPr>
              <w:t> </w:t>
            </w:r>
          </w:p>
          <w:p w14:paraId="66F2C98D" w14:textId="77777777" w:rsidR="00E40FE3" w:rsidRPr="002204D3" w:rsidRDefault="00E40FE3" w:rsidP="00E40FE3">
            <w:pPr>
              <w:rPr>
                <w:sz w:val="18"/>
                <w:szCs w:val="18"/>
                <w:lang w:val="fr-FR"/>
              </w:rPr>
            </w:pPr>
            <w:r w:rsidRPr="002204D3">
              <w:rPr>
                <w:sz w:val="18"/>
                <w:szCs w:val="18"/>
                <w:lang w:val="fr-FR"/>
              </w:rPr>
              <w:t>Les normes descriptives sont ce que font les autres : les nombreux enfants qui voient les autres se laver les mains.</w:t>
            </w:r>
          </w:p>
          <w:p w14:paraId="0B2B1ABD" w14:textId="77777777" w:rsidR="00E40FE3" w:rsidRPr="002204D3" w:rsidRDefault="00E40FE3" w:rsidP="00E40FE3">
            <w:pPr>
              <w:rPr>
                <w:sz w:val="18"/>
                <w:szCs w:val="18"/>
                <w:lang w:val="fr-FR"/>
              </w:rPr>
            </w:pPr>
            <w:r w:rsidRPr="002204D3">
              <w:rPr>
                <w:sz w:val="18"/>
                <w:szCs w:val="18"/>
                <w:lang w:val="fr-FR"/>
              </w:rPr>
              <w:t> </w:t>
            </w:r>
          </w:p>
          <w:p w14:paraId="0FAD8973" w14:textId="77777777" w:rsidR="00E40FE3" w:rsidRPr="002204D3" w:rsidRDefault="00E40FE3" w:rsidP="00E40FE3">
            <w:pPr>
              <w:rPr>
                <w:sz w:val="18"/>
                <w:szCs w:val="18"/>
                <w:lang w:val="fr-FR"/>
              </w:rPr>
            </w:pPr>
            <w:r w:rsidRPr="002204D3">
              <w:rPr>
                <w:sz w:val="18"/>
                <w:szCs w:val="18"/>
                <w:lang w:val="fr-FR"/>
              </w:rPr>
              <w:t>Les normes injonctives définissent ce qui constitue un comportement approprié : un enseignant ou un parent vous demande de quitter la table et de vous laver les mains avant de rejoindre la table.</w:t>
            </w:r>
          </w:p>
          <w:p w14:paraId="0F7EAA84" w14:textId="77777777" w:rsidR="00E40FE3" w:rsidRPr="002204D3" w:rsidRDefault="00E40FE3" w:rsidP="00E40FE3">
            <w:pPr>
              <w:rPr>
                <w:sz w:val="18"/>
                <w:szCs w:val="18"/>
                <w:lang w:val="fr-FR"/>
              </w:rPr>
            </w:pPr>
            <w:r w:rsidRPr="002204D3">
              <w:rPr>
                <w:sz w:val="18"/>
                <w:szCs w:val="18"/>
                <w:lang w:val="fr-FR"/>
              </w:rPr>
              <w:t> </w:t>
            </w:r>
          </w:p>
          <w:p w14:paraId="0960441A" w14:textId="77777777" w:rsidR="00E40FE3" w:rsidRPr="002204D3" w:rsidRDefault="00E40FE3" w:rsidP="00E40FE3">
            <w:pPr>
              <w:rPr>
                <w:sz w:val="18"/>
                <w:szCs w:val="18"/>
                <w:lang w:val="fr-FR"/>
              </w:rPr>
            </w:pPr>
            <w:r w:rsidRPr="002204D3">
              <w:rPr>
                <w:sz w:val="18"/>
                <w:szCs w:val="18"/>
                <w:lang w:val="fr-FR"/>
              </w:rPr>
              <w:t>Imaginez que vous êtes un enfant. Comment les normes descriptives et injonctives concernant le lavage des mains avant de manger ont-elles influencé votre comportement ou celui des autres personnes présentes dans cette pièce ?</w:t>
            </w:r>
          </w:p>
        </w:tc>
      </w:tr>
      <w:tr w:rsidR="00E40FE3" w:rsidRPr="002204D3" w14:paraId="3F3D5E97" w14:textId="77777777" w:rsidTr="00E40FE3">
        <w:trPr>
          <w:gridBefore w:val="1"/>
          <w:gridAfter w:val="1"/>
          <w:wBefore w:w="26" w:type="dxa"/>
          <w:wAfter w:w="148" w:type="dxa"/>
          <w:trHeight w:val="1152"/>
        </w:trPr>
        <w:tc>
          <w:tcPr>
            <w:tcW w:w="540" w:type="dxa"/>
            <w:tcBorders>
              <w:bottom w:val="single" w:sz="4" w:space="0" w:color="C3C3C3" w:themeColor="text1" w:themeShade="E6"/>
            </w:tcBorders>
          </w:tcPr>
          <w:p w14:paraId="114BCE83" w14:textId="77777777" w:rsidR="00E40FE3" w:rsidRDefault="00E40FE3" w:rsidP="00E40FE3">
            <w:pPr>
              <w:rPr>
                <w:b/>
                <w:bCs/>
                <w:sz w:val="21"/>
                <w:szCs w:val="21"/>
              </w:rPr>
            </w:pPr>
            <w:r>
              <w:rPr>
                <w:b/>
                <w:bCs/>
                <w:sz w:val="21"/>
                <w:szCs w:val="21"/>
              </w:rPr>
              <w:t>14</w:t>
            </w:r>
          </w:p>
        </w:tc>
        <w:tc>
          <w:tcPr>
            <w:tcW w:w="4139" w:type="dxa"/>
            <w:tcBorders>
              <w:bottom w:val="single" w:sz="4" w:space="0" w:color="C3C3C3" w:themeColor="text1" w:themeShade="E6"/>
            </w:tcBorders>
          </w:tcPr>
          <w:p w14:paraId="243E40CC" w14:textId="77777777" w:rsidR="00E40FE3" w:rsidRDefault="00E40FE3" w:rsidP="00E40FE3">
            <w:pPr>
              <w:ind w:right="1771"/>
              <w:rPr>
                <w:rFonts w:ascii="Calibri" w:hAnsi="Calibri" w:cs="Calibri"/>
                <w:b/>
                <w:bCs/>
                <w:noProof/>
              </w:rPr>
            </w:pPr>
            <w:r>
              <w:rPr>
                <w:rFonts w:ascii="Calibri" w:hAnsi="Calibri" w:cs="Calibri"/>
                <w:b/>
                <w:bCs/>
                <w:noProof/>
                <w:lang w:val="fr-FR" w:eastAsia="fr-FR"/>
              </w:rPr>
              <w:drawing>
                <wp:anchor distT="0" distB="0" distL="114300" distR="114300" simplePos="0" relativeHeight="251649536" behindDoc="0" locked="0" layoutInCell="1" allowOverlap="1" wp14:anchorId="00AF7B09" wp14:editId="670FC27D">
                  <wp:simplePos x="0" y="0"/>
                  <wp:positionH relativeFrom="margin">
                    <wp:posOffset>-28575</wp:posOffset>
                  </wp:positionH>
                  <wp:positionV relativeFrom="margin">
                    <wp:posOffset>16510</wp:posOffset>
                  </wp:positionV>
                  <wp:extent cx="2439035" cy="1372235"/>
                  <wp:effectExtent l="12700" t="12700" r="12065" b="1206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533" w:type="dxa"/>
            <w:tcBorders>
              <w:bottom w:val="single" w:sz="4" w:space="0" w:color="C3C3C3" w:themeColor="text1" w:themeShade="E6"/>
            </w:tcBorders>
          </w:tcPr>
          <w:p w14:paraId="03489759" w14:textId="294F4930" w:rsidR="00E40FE3" w:rsidRPr="002204D3" w:rsidRDefault="00E40FE3" w:rsidP="00E40FE3">
            <w:pPr>
              <w:rPr>
                <w:sz w:val="18"/>
                <w:szCs w:val="18"/>
                <w:lang w:val="fr-FR"/>
              </w:rPr>
            </w:pPr>
            <w:r w:rsidRPr="002204D3">
              <w:rPr>
                <w:b/>
                <w:bCs/>
                <w:sz w:val="18"/>
                <w:szCs w:val="18"/>
                <w:lang w:val="fr-FR"/>
              </w:rPr>
              <w:t xml:space="preserve">REMARQUE POUR LE PRÉSENTATEUR : </w:t>
            </w:r>
            <w:r w:rsidRPr="002204D3">
              <w:rPr>
                <w:sz w:val="18"/>
                <w:szCs w:val="18"/>
                <w:lang w:val="fr-FR"/>
              </w:rPr>
              <w:t xml:space="preserve">Après ces définitions des normes sociales, nous allons nous pencher sur l'application des normes. Les normes sociales sont transmises et appliquées par des groupes de référence - un groupe de référence est un groupe de personnes, une communauté - d'un village à une large communauté religieuse - pour lesquels ces comportements sont pertinents. Certains définissent le groupe de référence comme un groupe social valorisé. </w:t>
            </w:r>
          </w:p>
          <w:p w14:paraId="12E2DE84" w14:textId="77777777" w:rsidR="00E40FE3" w:rsidRPr="002204D3" w:rsidRDefault="00E40FE3" w:rsidP="00E40FE3">
            <w:pPr>
              <w:rPr>
                <w:sz w:val="18"/>
                <w:szCs w:val="18"/>
                <w:lang w:val="fr-FR"/>
              </w:rPr>
            </w:pPr>
            <w:r w:rsidRPr="002204D3">
              <w:rPr>
                <w:sz w:val="18"/>
                <w:szCs w:val="18"/>
                <w:lang w:val="fr-FR"/>
              </w:rPr>
              <w:t> </w:t>
            </w:r>
          </w:p>
          <w:p w14:paraId="247F35BD" w14:textId="77777777" w:rsidR="00E40FE3" w:rsidRPr="002204D3" w:rsidRDefault="00E40FE3" w:rsidP="00E40FE3">
            <w:pPr>
              <w:rPr>
                <w:b/>
                <w:bCs/>
                <w:sz w:val="18"/>
                <w:szCs w:val="18"/>
                <w:lang w:val="fr-FR"/>
              </w:rPr>
            </w:pPr>
            <w:r w:rsidRPr="002204D3">
              <w:rPr>
                <w:sz w:val="18"/>
                <w:szCs w:val="18"/>
                <w:lang w:val="fr-FR"/>
              </w:rPr>
              <w:t>L'important, c'est que les groupes de référence peuvent exercer une influence considérable sur le comportement, et que nous ne sommes peut-être pas particulièrement influencés par le comportement d'individus avec lesquels nous n'interagissons pas ou dont nous n'apprécions pas l'approbation ou la désapprobation.</w:t>
            </w:r>
          </w:p>
        </w:tc>
      </w:tr>
      <w:tr w:rsidR="00E40FE3" w:rsidRPr="002204D3" w14:paraId="4181C9C5" w14:textId="77777777" w:rsidTr="00E40FE3">
        <w:trPr>
          <w:gridBefore w:val="1"/>
          <w:gridAfter w:val="1"/>
          <w:wBefore w:w="26" w:type="dxa"/>
          <w:wAfter w:w="148" w:type="dxa"/>
          <w:trHeight w:val="1152"/>
        </w:trPr>
        <w:tc>
          <w:tcPr>
            <w:tcW w:w="540" w:type="dxa"/>
            <w:tcBorders>
              <w:bottom w:val="nil"/>
            </w:tcBorders>
          </w:tcPr>
          <w:p w14:paraId="306292E9" w14:textId="77777777" w:rsidR="00E40FE3" w:rsidRDefault="00E40FE3" w:rsidP="00E40FE3">
            <w:pPr>
              <w:rPr>
                <w:b/>
                <w:bCs/>
                <w:sz w:val="21"/>
                <w:szCs w:val="21"/>
              </w:rPr>
            </w:pPr>
            <w:r>
              <w:rPr>
                <w:b/>
                <w:bCs/>
                <w:sz w:val="21"/>
                <w:szCs w:val="21"/>
              </w:rPr>
              <w:lastRenderedPageBreak/>
              <w:t>15</w:t>
            </w:r>
          </w:p>
        </w:tc>
        <w:tc>
          <w:tcPr>
            <w:tcW w:w="4139" w:type="dxa"/>
            <w:tcBorders>
              <w:bottom w:val="nil"/>
            </w:tcBorders>
          </w:tcPr>
          <w:p w14:paraId="50AAB622" w14:textId="77777777" w:rsidR="00E40FE3" w:rsidRDefault="00E40FE3" w:rsidP="00E40FE3">
            <w:pPr>
              <w:ind w:right="1771"/>
              <w:rPr>
                <w:rFonts w:ascii="Calibri" w:hAnsi="Calibri" w:cs="Calibri"/>
                <w:b/>
                <w:bCs/>
                <w:noProof/>
              </w:rPr>
            </w:pPr>
            <w:r>
              <w:rPr>
                <w:rFonts w:ascii="Calibri" w:hAnsi="Calibri" w:cs="Calibri"/>
                <w:b/>
                <w:bCs/>
                <w:noProof/>
                <w:lang w:val="fr-FR" w:eastAsia="fr-FR"/>
              </w:rPr>
              <w:drawing>
                <wp:anchor distT="0" distB="0" distL="114300" distR="114300" simplePos="0" relativeHeight="251650560" behindDoc="0" locked="0" layoutInCell="1" allowOverlap="1" wp14:anchorId="62A5146B" wp14:editId="720D3E76">
                  <wp:simplePos x="0" y="0"/>
                  <wp:positionH relativeFrom="margin">
                    <wp:posOffset>-28575</wp:posOffset>
                  </wp:positionH>
                  <wp:positionV relativeFrom="margin">
                    <wp:posOffset>26035</wp:posOffset>
                  </wp:positionV>
                  <wp:extent cx="2439035" cy="1372235"/>
                  <wp:effectExtent l="12700" t="12700" r="12065" b="1206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533" w:type="dxa"/>
            <w:tcBorders>
              <w:bottom w:val="nil"/>
            </w:tcBorders>
          </w:tcPr>
          <w:p w14:paraId="401A06C0" w14:textId="628DA7AA" w:rsidR="00E40FE3" w:rsidRPr="002204D3" w:rsidRDefault="00E40FE3" w:rsidP="00E40FE3">
            <w:pPr>
              <w:rPr>
                <w:b/>
                <w:bCs/>
                <w:sz w:val="18"/>
                <w:szCs w:val="18"/>
                <w:lang w:val="fr-FR"/>
              </w:rPr>
            </w:pPr>
            <w:r w:rsidRPr="002204D3">
              <w:rPr>
                <w:b/>
                <w:bCs/>
                <w:sz w:val="18"/>
                <w:szCs w:val="18"/>
                <w:lang w:val="fr-FR"/>
              </w:rPr>
              <w:t xml:space="preserve">REMARQUE POUR LE PRÉSENTATEUR : </w:t>
            </w:r>
            <w:r w:rsidRPr="002204D3">
              <w:rPr>
                <w:sz w:val="18"/>
                <w:szCs w:val="18"/>
                <w:lang w:val="fr-FR"/>
              </w:rPr>
              <w:t>Cette diapositive rassemble les définitions de certains des termes clés auxquels nous ferons référence tout au long du module. Comme vous pouvez le constater, tous ces termes peuvent influencer le comportement, qu'ils soient indépendants (comme les croyances et les attitudes) ou interdépendants (comme les normes sociales et de genre).</w:t>
            </w:r>
          </w:p>
        </w:tc>
      </w:tr>
      <w:tr w:rsidR="00E40FE3" w:rsidRPr="002204D3" w14:paraId="1521EE02" w14:textId="77777777" w:rsidTr="00E40FE3">
        <w:trPr>
          <w:gridBefore w:val="1"/>
          <w:gridAfter w:val="1"/>
          <w:wBefore w:w="26" w:type="dxa"/>
          <w:wAfter w:w="148" w:type="dxa"/>
          <w:trHeight w:val="926"/>
        </w:trPr>
        <w:tc>
          <w:tcPr>
            <w:tcW w:w="540" w:type="dxa"/>
          </w:tcPr>
          <w:p w14:paraId="2B265220" w14:textId="77777777" w:rsidR="00E40FE3" w:rsidRDefault="00E40FE3" w:rsidP="00E40FE3">
            <w:pPr>
              <w:rPr>
                <w:b/>
                <w:bCs/>
                <w:sz w:val="21"/>
                <w:szCs w:val="21"/>
              </w:rPr>
            </w:pPr>
            <w:r>
              <w:rPr>
                <w:b/>
                <w:bCs/>
                <w:sz w:val="21"/>
                <w:szCs w:val="21"/>
              </w:rPr>
              <w:t>16</w:t>
            </w:r>
          </w:p>
        </w:tc>
        <w:tc>
          <w:tcPr>
            <w:tcW w:w="4139" w:type="dxa"/>
          </w:tcPr>
          <w:p w14:paraId="78295B01" w14:textId="77777777" w:rsidR="00E40FE3" w:rsidRPr="001C55B0" w:rsidRDefault="00E40FE3" w:rsidP="00E40FE3">
            <w:pPr>
              <w:ind w:right="1771"/>
              <w:rPr>
                <w:rFonts w:ascii="Calibri" w:hAnsi="Calibri" w:cs="Calibri"/>
                <w:b/>
                <w:bCs/>
              </w:rPr>
            </w:pPr>
            <w:r>
              <w:rPr>
                <w:rFonts w:ascii="Calibri" w:hAnsi="Calibri" w:cs="Calibri"/>
                <w:b/>
                <w:bCs/>
                <w:noProof/>
                <w:lang w:val="fr-FR" w:eastAsia="fr-FR"/>
              </w:rPr>
              <w:drawing>
                <wp:inline distT="0" distB="0" distL="0" distR="0" wp14:anchorId="01221CCC" wp14:editId="14B76F31">
                  <wp:extent cx="2441445" cy="1373313"/>
                  <wp:effectExtent l="12700" t="12700" r="10160"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533" w:type="dxa"/>
          </w:tcPr>
          <w:p w14:paraId="65953D35" w14:textId="5929D0D8" w:rsidR="00E40FE3" w:rsidRPr="002204D3" w:rsidRDefault="00E40FE3" w:rsidP="00E40FE3">
            <w:pPr>
              <w:rPr>
                <w:sz w:val="18"/>
                <w:szCs w:val="18"/>
                <w:lang w:val="fr-FR"/>
              </w:rPr>
            </w:pPr>
            <w:r w:rsidRPr="002204D3">
              <w:rPr>
                <w:b/>
                <w:bCs/>
                <w:sz w:val="18"/>
                <w:szCs w:val="18"/>
                <w:lang w:val="fr-FR"/>
              </w:rPr>
              <w:t xml:space="preserve">REMARQUE POUR LE PRÉSENTATEUR : </w:t>
            </w:r>
            <w:r w:rsidRPr="002204D3">
              <w:rPr>
                <w:sz w:val="18"/>
                <w:szCs w:val="18"/>
                <w:lang w:val="fr-FR"/>
              </w:rPr>
              <w:t xml:space="preserve">Tout d'abord, nous discuterons de la valeur d'une évaluation des normes pour informer la conception du programme et les stratégies de mise en œuvre, en commençant par ce que sont les évaluations des normes et pourquoi elles sont importantes. </w:t>
            </w:r>
          </w:p>
          <w:p w14:paraId="295A003C" w14:textId="77777777" w:rsidR="00E40FE3" w:rsidRPr="002204D3" w:rsidRDefault="00E40FE3" w:rsidP="00E40FE3">
            <w:pPr>
              <w:rPr>
                <w:sz w:val="18"/>
                <w:szCs w:val="18"/>
                <w:lang w:val="fr-FR"/>
              </w:rPr>
            </w:pPr>
          </w:p>
          <w:p w14:paraId="7CC7B970" w14:textId="77777777" w:rsidR="00E40FE3" w:rsidRPr="002204D3" w:rsidRDefault="00E40FE3" w:rsidP="00E40FE3">
            <w:pPr>
              <w:rPr>
                <w:sz w:val="18"/>
                <w:szCs w:val="18"/>
                <w:lang w:val="fr-FR"/>
              </w:rPr>
            </w:pPr>
          </w:p>
        </w:tc>
      </w:tr>
      <w:tr w:rsidR="00E40FE3" w:rsidRPr="001C55B0" w14:paraId="2EE20AFB" w14:textId="77777777" w:rsidTr="00E40FE3">
        <w:trPr>
          <w:gridBefore w:val="1"/>
          <w:gridAfter w:val="1"/>
          <w:wBefore w:w="26" w:type="dxa"/>
          <w:wAfter w:w="148" w:type="dxa"/>
          <w:trHeight w:val="926"/>
        </w:trPr>
        <w:tc>
          <w:tcPr>
            <w:tcW w:w="540" w:type="dxa"/>
          </w:tcPr>
          <w:p w14:paraId="51B480FE" w14:textId="77777777" w:rsidR="00E40FE3" w:rsidRDefault="00E40FE3" w:rsidP="00E40FE3">
            <w:pPr>
              <w:rPr>
                <w:b/>
                <w:bCs/>
                <w:sz w:val="21"/>
                <w:szCs w:val="21"/>
              </w:rPr>
            </w:pPr>
            <w:r>
              <w:rPr>
                <w:b/>
                <w:bCs/>
                <w:sz w:val="21"/>
                <w:szCs w:val="21"/>
              </w:rPr>
              <w:t>17</w:t>
            </w:r>
          </w:p>
        </w:tc>
        <w:tc>
          <w:tcPr>
            <w:tcW w:w="4139" w:type="dxa"/>
          </w:tcPr>
          <w:p w14:paraId="14C567F1" w14:textId="77777777" w:rsidR="00E40FE3" w:rsidRDefault="00E40FE3" w:rsidP="00E40FE3">
            <w:pPr>
              <w:ind w:right="1771"/>
              <w:rPr>
                <w:rFonts w:ascii="Calibri" w:hAnsi="Calibri" w:cs="Calibri"/>
                <w:b/>
                <w:bCs/>
                <w:noProof/>
              </w:rPr>
            </w:pPr>
            <w:r>
              <w:rPr>
                <w:rFonts w:ascii="Calibri" w:hAnsi="Calibri" w:cs="Calibri"/>
                <w:b/>
                <w:bCs/>
                <w:noProof/>
                <w:lang w:val="fr-FR" w:eastAsia="fr-FR"/>
              </w:rPr>
              <w:drawing>
                <wp:inline distT="0" distB="0" distL="0" distR="0" wp14:anchorId="5C315D4D" wp14:editId="6CD548A5">
                  <wp:extent cx="2441445" cy="1373313"/>
                  <wp:effectExtent l="12700" t="12700" r="1016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533" w:type="dxa"/>
          </w:tcPr>
          <w:p w14:paraId="74314FF4" w14:textId="21FB3C4A" w:rsidR="00E40FE3" w:rsidRPr="002204D3" w:rsidRDefault="00E40FE3" w:rsidP="00E40FE3">
            <w:pPr>
              <w:rPr>
                <w:sz w:val="18"/>
                <w:szCs w:val="18"/>
                <w:lang w:val="fr-FR"/>
              </w:rPr>
            </w:pPr>
            <w:r w:rsidRPr="002204D3">
              <w:rPr>
                <w:b/>
                <w:bCs/>
                <w:sz w:val="18"/>
                <w:szCs w:val="18"/>
                <w:lang w:val="fr-FR"/>
              </w:rPr>
              <w:t xml:space="preserve">REMARQUE POUR LE FACILITATEUR : </w:t>
            </w:r>
            <w:r w:rsidRPr="002204D3">
              <w:rPr>
                <w:sz w:val="18"/>
                <w:szCs w:val="18"/>
                <w:lang w:val="fr-FR"/>
              </w:rPr>
              <w:t xml:space="preserve">Cette diapositive est animée. Lorsque vous présenterez cette diapositive, vous montrerez l'en-tête et demanderez aux participants </w:t>
            </w:r>
            <w:r w:rsidRPr="002204D3">
              <w:rPr>
                <w:b/>
                <w:bCs/>
                <w:sz w:val="18"/>
                <w:szCs w:val="18"/>
                <w:lang w:val="fr-FR"/>
              </w:rPr>
              <w:t xml:space="preserve">: "Qu'est-ce qu'une évaluation des normes, selon vous ?". </w:t>
            </w:r>
            <w:r w:rsidRPr="002204D3">
              <w:rPr>
                <w:sz w:val="18"/>
                <w:szCs w:val="18"/>
                <w:lang w:val="fr-FR"/>
              </w:rPr>
              <w:t xml:space="preserve">Accordez deux à trois minutes à un brainstorming ouvert où les participants peuvent partager des définitions, des mots, des concepts, etc. qu'ils considéreraient comme une évaluation des normes. Une fois cela fait, réagissez aux réponses et </w:t>
            </w:r>
            <w:r w:rsidRPr="002204D3">
              <w:rPr>
                <w:b/>
                <w:bCs/>
                <w:sz w:val="18"/>
                <w:szCs w:val="18"/>
                <w:lang w:val="fr-FR"/>
              </w:rPr>
              <w:t>montrez la définition</w:t>
            </w:r>
            <w:r w:rsidRPr="002204D3">
              <w:rPr>
                <w:sz w:val="18"/>
                <w:szCs w:val="18"/>
                <w:lang w:val="fr-FR"/>
              </w:rPr>
              <w:t xml:space="preserve">. </w:t>
            </w:r>
          </w:p>
          <w:p w14:paraId="22D547D1" w14:textId="77777777" w:rsidR="00E40FE3" w:rsidRPr="002204D3" w:rsidRDefault="00E40FE3" w:rsidP="00E40FE3">
            <w:pPr>
              <w:rPr>
                <w:sz w:val="18"/>
                <w:szCs w:val="18"/>
                <w:lang w:val="fr-FR"/>
              </w:rPr>
            </w:pPr>
          </w:p>
          <w:p w14:paraId="6B30E049" w14:textId="43C3F325" w:rsidR="00E40FE3" w:rsidRPr="002204D3" w:rsidRDefault="00E40FE3" w:rsidP="00E40FE3">
            <w:pPr>
              <w:rPr>
                <w:sz w:val="18"/>
                <w:szCs w:val="18"/>
                <w:lang w:val="fr-FR"/>
              </w:rPr>
            </w:pPr>
            <w:r w:rsidRPr="002204D3">
              <w:rPr>
                <w:b/>
                <w:bCs/>
                <w:sz w:val="18"/>
                <w:szCs w:val="18"/>
                <w:lang w:val="fr-FR"/>
              </w:rPr>
              <w:t xml:space="preserve">REMARQUE POUR LE PRÉSENTATEUR : </w:t>
            </w:r>
            <w:r w:rsidRPr="002204D3">
              <w:rPr>
                <w:sz w:val="18"/>
                <w:szCs w:val="18"/>
                <w:lang w:val="fr-FR"/>
              </w:rPr>
              <w:t xml:space="preserve">Dans ce contexte, notre cadre de travail d'une évaluation des normes est un processus d'identification de l'existence d'une norme pour une population principale au sein d'un groupe de référence donné par rapport à un résultat comportemental d'intérêt.  </w:t>
            </w:r>
          </w:p>
          <w:p w14:paraId="4D1935AC" w14:textId="77777777" w:rsidR="00E40FE3" w:rsidRPr="002204D3" w:rsidRDefault="00E40FE3" w:rsidP="00E40FE3">
            <w:pPr>
              <w:rPr>
                <w:sz w:val="18"/>
                <w:szCs w:val="18"/>
                <w:lang w:val="fr-FR"/>
              </w:rPr>
            </w:pPr>
          </w:p>
          <w:p w14:paraId="5B2CE9B7" w14:textId="77777777" w:rsidR="00E40FE3" w:rsidRPr="002204D3" w:rsidRDefault="00E40FE3" w:rsidP="00E40FE3">
            <w:pPr>
              <w:rPr>
                <w:sz w:val="18"/>
                <w:szCs w:val="18"/>
                <w:lang w:val="fr-FR"/>
              </w:rPr>
            </w:pPr>
            <w:r w:rsidRPr="002204D3">
              <w:rPr>
                <w:sz w:val="18"/>
                <w:szCs w:val="18"/>
                <w:lang w:val="fr-FR"/>
              </w:rPr>
              <w:t xml:space="preserve">L'évaluation des normes permet de concevoir et de réaliser un projet visant à modifier les normes sociales. Elles identifient les normes sociales qui influencent les comportements, les groupes de référence qui défendent les normes, ainsi que les obstacles normatifs et les facilitateurs du changement de comportement, y compris les sanctions positives et négatives.  </w:t>
            </w:r>
          </w:p>
          <w:p w14:paraId="650EF056" w14:textId="77777777" w:rsidR="00E40FE3" w:rsidRPr="002204D3" w:rsidRDefault="00E40FE3" w:rsidP="00E40FE3">
            <w:pPr>
              <w:pStyle w:val="ListParagraph"/>
              <w:numPr>
                <w:ilvl w:val="0"/>
                <w:numId w:val="5"/>
              </w:numPr>
              <w:rPr>
                <w:sz w:val="18"/>
                <w:szCs w:val="18"/>
                <w:lang w:val="fr-FR"/>
              </w:rPr>
            </w:pPr>
            <w:r w:rsidRPr="002204D3">
              <w:rPr>
                <w:sz w:val="18"/>
                <w:szCs w:val="18"/>
                <w:lang w:val="fr-FR"/>
              </w:rPr>
              <w:t>Les résultats sont ensuite intégrés au projet pour améliorer la mise en œuvre du programme.</w:t>
            </w:r>
          </w:p>
          <w:p w14:paraId="092711CD" w14:textId="77777777" w:rsidR="00E40FE3" w:rsidRPr="002204D3" w:rsidRDefault="00E40FE3" w:rsidP="00E40FE3">
            <w:pPr>
              <w:pStyle w:val="ListParagraph"/>
              <w:numPr>
                <w:ilvl w:val="0"/>
                <w:numId w:val="5"/>
              </w:numPr>
              <w:rPr>
                <w:sz w:val="18"/>
                <w:szCs w:val="18"/>
                <w:lang w:val="fr-FR"/>
              </w:rPr>
            </w:pPr>
            <w:r w:rsidRPr="002204D3">
              <w:rPr>
                <w:sz w:val="18"/>
                <w:szCs w:val="18"/>
                <w:lang w:val="fr-FR"/>
              </w:rPr>
              <w:t>Idéalement, ces approches pourraient également informer les projets sur l'influence relative d'une norme sur une autre et sur les normes qui se prêtent le mieux au changement.</w:t>
            </w:r>
          </w:p>
          <w:p w14:paraId="3AE290EF" w14:textId="77777777" w:rsidR="00E40FE3" w:rsidRPr="002204D3" w:rsidRDefault="00E40FE3" w:rsidP="00E40FE3">
            <w:pPr>
              <w:pStyle w:val="ListParagraph"/>
              <w:numPr>
                <w:ilvl w:val="0"/>
                <w:numId w:val="5"/>
              </w:numPr>
              <w:rPr>
                <w:sz w:val="18"/>
                <w:szCs w:val="18"/>
                <w:lang w:val="fr-FR"/>
              </w:rPr>
            </w:pPr>
            <w:r w:rsidRPr="002204D3">
              <w:rPr>
                <w:sz w:val="18"/>
                <w:szCs w:val="18"/>
                <w:lang w:val="fr-FR"/>
              </w:rPr>
              <w:t>L'idéal est de les faire au début d'un programme (au début du cycle de vie du programme) mais elles peuvent être incluses/incorporées à différents moments du cycle de vie du programme.</w:t>
            </w:r>
          </w:p>
          <w:p w14:paraId="20DEE1CA" w14:textId="77777777" w:rsidR="00E40FE3" w:rsidRPr="002204D3" w:rsidRDefault="00E40FE3" w:rsidP="00E40FE3">
            <w:pPr>
              <w:rPr>
                <w:sz w:val="18"/>
                <w:szCs w:val="18"/>
                <w:lang w:val="fr-FR"/>
              </w:rPr>
            </w:pPr>
          </w:p>
          <w:p w14:paraId="2188C85E" w14:textId="77777777" w:rsidR="00E40FE3" w:rsidRPr="002204D3" w:rsidRDefault="00E40FE3" w:rsidP="00E40FE3">
            <w:pPr>
              <w:rPr>
                <w:sz w:val="18"/>
                <w:szCs w:val="18"/>
                <w:lang w:val="fr-FR"/>
              </w:rPr>
            </w:pPr>
            <w:r w:rsidRPr="002204D3">
              <w:rPr>
                <w:b/>
                <w:bCs/>
                <w:sz w:val="18"/>
                <w:szCs w:val="18"/>
                <w:lang w:val="fr-FR"/>
              </w:rPr>
              <w:t xml:space="preserve">RÉFÉRENCES : </w:t>
            </w:r>
            <w:r w:rsidRPr="002204D3">
              <w:rPr>
                <w:i/>
                <w:iCs/>
                <w:sz w:val="18"/>
                <w:szCs w:val="18"/>
                <w:lang w:val="fr-FR"/>
              </w:rPr>
              <w:t>définition nouvelle, mais tirée de...</w:t>
            </w:r>
          </w:p>
          <w:p w14:paraId="177B8AA7" w14:textId="7275EDCD" w:rsidR="00E40FE3" w:rsidRDefault="00E40FE3" w:rsidP="00E40FE3">
            <w:pPr>
              <w:rPr>
                <w:sz w:val="18"/>
                <w:szCs w:val="18"/>
              </w:rPr>
            </w:pPr>
            <w:r w:rsidRPr="00372EA6">
              <w:rPr>
                <w:sz w:val="18"/>
                <w:szCs w:val="18"/>
              </w:rPr>
              <w:t xml:space="preserve">Learning Collaborative to Advance Normative Change, </w:t>
            </w:r>
            <w:r w:rsidRPr="00372EA6">
              <w:rPr>
                <w:i/>
                <w:iCs/>
                <w:sz w:val="18"/>
                <w:szCs w:val="18"/>
              </w:rPr>
              <w:t xml:space="preserve">Overview of Approaches Diagnosing Social Norms </w:t>
            </w:r>
            <w:r w:rsidRPr="00372EA6">
              <w:rPr>
                <w:sz w:val="18"/>
                <w:szCs w:val="18"/>
              </w:rPr>
              <w:t xml:space="preserve">(Washington, </w:t>
            </w:r>
            <w:r w:rsidR="00632488" w:rsidRPr="00372EA6">
              <w:rPr>
                <w:sz w:val="18"/>
                <w:szCs w:val="18"/>
              </w:rPr>
              <w:t>DC:</w:t>
            </w:r>
            <w:r w:rsidRPr="00372EA6">
              <w:rPr>
                <w:sz w:val="18"/>
                <w:szCs w:val="18"/>
              </w:rPr>
              <w:t xml:space="preserve"> Institute for Reproductive Health, Georgetown University, 2017).</w:t>
            </w:r>
          </w:p>
          <w:p w14:paraId="7982ED99" w14:textId="77777777" w:rsidR="00E40FE3" w:rsidRDefault="00E40FE3" w:rsidP="00E40FE3">
            <w:pPr>
              <w:rPr>
                <w:sz w:val="18"/>
                <w:szCs w:val="18"/>
              </w:rPr>
            </w:pPr>
            <w:r w:rsidRPr="00372EA6">
              <w:rPr>
                <w:sz w:val="18"/>
                <w:szCs w:val="18"/>
              </w:rPr>
              <w:t xml:space="preserve">Ben Cislaghi et Lori Heise, </w:t>
            </w:r>
            <w:r w:rsidRPr="00372EA6">
              <w:rPr>
                <w:i/>
                <w:iCs/>
                <w:sz w:val="18"/>
                <w:szCs w:val="18"/>
              </w:rPr>
              <w:t xml:space="preserve">Measuring Gender-Related Social Norms, Learning Report </w:t>
            </w:r>
            <w:r w:rsidRPr="00372EA6">
              <w:rPr>
                <w:sz w:val="18"/>
                <w:szCs w:val="18"/>
              </w:rPr>
              <w:t>1 (Londres : Learning Group on Social Norms and Gender-related Harmful Practices de la London School of Hygiene &amp; Tropical Medicine, 2016).</w:t>
            </w:r>
          </w:p>
        </w:tc>
      </w:tr>
      <w:tr w:rsidR="00E40FE3" w:rsidRPr="001C55B0" w14:paraId="5F3DBB42" w14:textId="77777777" w:rsidTr="00E40FE3">
        <w:trPr>
          <w:gridBefore w:val="1"/>
          <w:gridAfter w:val="1"/>
          <w:wBefore w:w="26" w:type="dxa"/>
          <w:wAfter w:w="148" w:type="dxa"/>
          <w:trHeight w:val="2124"/>
        </w:trPr>
        <w:tc>
          <w:tcPr>
            <w:tcW w:w="540" w:type="dxa"/>
          </w:tcPr>
          <w:p w14:paraId="30CC1786" w14:textId="77777777" w:rsidR="00E40FE3" w:rsidRDefault="00E40FE3" w:rsidP="00E40FE3">
            <w:pPr>
              <w:rPr>
                <w:b/>
                <w:bCs/>
                <w:sz w:val="21"/>
                <w:szCs w:val="21"/>
              </w:rPr>
            </w:pPr>
            <w:r>
              <w:rPr>
                <w:b/>
                <w:bCs/>
                <w:sz w:val="21"/>
                <w:szCs w:val="21"/>
              </w:rPr>
              <w:lastRenderedPageBreak/>
              <w:t>18</w:t>
            </w:r>
          </w:p>
        </w:tc>
        <w:tc>
          <w:tcPr>
            <w:tcW w:w="4139" w:type="dxa"/>
          </w:tcPr>
          <w:p w14:paraId="20AF4F71" w14:textId="77777777" w:rsidR="00E40FE3" w:rsidRDefault="00E40FE3" w:rsidP="00E40FE3">
            <w:pPr>
              <w:ind w:right="1771"/>
              <w:rPr>
                <w:rFonts w:ascii="Calibri" w:hAnsi="Calibri" w:cs="Calibri"/>
                <w:b/>
                <w:bCs/>
                <w:noProof/>
              </w:rPr>
            </w:pPr>
            <w:r>
              <w:rPr>
                <w:rFonts w:ascii="Calibri" w:hAnsi="Calibri" w:cs="Calibri"/>
                <w:b/>
                <w:bCs/>
                <w:noProof/>
                <w:lang w:val="fr-FR" w:eastAsia="fr-FR"/>
              </w:rPr>
              <w:drawing>
                <wp:inline distT="0" distB="0" distL="0" distR="0" wp14:anchorId="4D50D93A" wp14:editId="31AA6681">
                  <wp:extent cx="2441445" cy="1373313"/>
                  <wp:effectExtent l="12700" t="12700" r="1016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533" w:type="dxa"/>
          </w:tcPr>
          <w:p w14:paraId="00875AC7" w14:textId="433E994D" w:rsidR="00E40FE3" w:rsidRPr="002204D3" w:rsidRDefault="00E40FE3" w:rsidP="00E40FE3">
            <w:pPr>
              <w:rPr>
                <w:sz w:val="18"/>
                <w:szCs w:val="18"/>
                <w:lang w:val="fr-FR"/>
              </w:rPr>
            </w:pPr>
            <w:r w:rsidRPr="002204D3">
              <w:rPr>
                <w:b/>
                <w:bCs/>
                <w:sz w:val="18"/>
                <w:szCs w:val="18"/>
                <w:lang w:val="fr-FR"/>
              </w:rPr>
              <w:t xml:space="preserve">REMARQUE POUR LE FACILITATEUR : </w:t>
            </w:r>
            <w:r w:rsidR="00107F63" w:rsidRPr="0095037C">
              <w:rPr>
                <w:sz w:val="18"/>
                <w:szCs w:val="18"/>
                <w:lang w:val="fr-FR"/>
              </w:rPr>
              <w:t xml:space="preserve">Un </w:t>
            </w:r>
            <w:r w:rsidR="00632488" w:rsidRPr="0095037C">
              <w:rPr>
                <w:sz w:val="18"/>
                <w:szCs w:val="18"/>
                <w:lang w:val="fr-FR"/>
              </w:rPr>
              <w:t xml:space="preserve">polycopié </w:t>
            </w:r>
            <w:r w:rsidR="00632488">
              <w:rPr>
                <w:sz w:val="18"/>
                <w:szCs w:val="18"/>
                <w:lang w:val="fr-FR"/>
              </w:rPr>
              <w:t>accompagne</w:t>
            </w:r>
            <w:r w:rsidRPr="00632488">
              <w:rPr>
                <w:sz w:val="18"/>
                <w:szCs w:val="18"/>
                <w:lang w:val="fr-FR"/>
              </w:rPr>
              <w:t xml:space="preserve"> </w:t>
            </w:r>
            <w:r w:rsidRPr="002204D3">
              <w:rPr>
                <w:sz w:val="18"/>
                <w:szCs w:val="18"/>
                <w:lang w:val="fr-FR"/>
              </w:rPr>
              <w:t xml:space="preserve">cette diapositive. </w:t>
            </w:r>
          </w:p>
          <w:p w14:paraId="63B224A9" w14:textId="77777777" w:rsidR="00E40FE3" w:rsidRPr="002204D3" w:rsidRDefault="00E40FE3" w:rsidP="00E40FE3">
            <w:pPr>
              <w:rPr>
                <w:sz w:val="18"/>
                <w:szCs w:val="18"/>
                <w:lang w:val="fr-FR"/>
              </w:rPr>
            </w:pPr>
          </w:p>
          <w:p w14:paraId="44355338" w14:textId="565BAAF8" w:rsidR="00E40FE3" w:rsidRPr="002204D3" w:rsidRDefault="00E40FE3" w:rsidP="00E40FE3">
            <w:pPr>
              <w:rPr>
                <w:sz w:val="18"/>
                <w:szCs w:val="18"/>
                <w:lang w:val="fr-FR"/>
              </w:rPr>
            </w:pPr>
            <w:r w:rsidRPr="002204D3">
              <w:rPr>
                <w:b/>
                <w:bCs/>
                <w:sz w:val="18"/>
                <w:szCs w:val="18"/>
                <w:lang w:val="fr-FR"/>
              </w:rPr>
              <w:t xml:space="preserve">REMARQUE POUR LE PRÉSENTATEUR : </w:t>
            </w:r>
            <w:r w:rsidRPr="002204D3">
              <w:rPr>
                <w:sz w:val="18"/>
                <w:szCs w:val="18"/>
                <w:lang w:val="fr-FR"/>
              </w:rPr>
              <w:t>Une évaluation des normes vous permet de répondre à quatre questions critiques qui guident les projets dans l'intégration des activités de changement de normes :</w:t>
            </w:r>
          </w:p>
          <w:p w14:paraId="4CC658E5" w14:textId="77777777" w:rsidR="00E40FE3" w:rsidRPr="002204D3" w:rsidRDefault="00E40FE3" w:rsidP="00E40FE3">
            <w:pPr>
              <w:rPr>
                <w:sz w:val="18"/>
                <w:szCs w:val="18"/>
                <w:lang w:val="fr-FR"/>
              </w:rPr>
            </w:pPr>
            <w:r w:rsidRPr="002204D3">
              <w:rPr>
                <w:sz w:val="18"/>
                <w:szCs w:val="18"/>
                <w:lang w:val="fr-FR"/>
              </w:rPr>
              <w:t> </w:t>
            </w:r>
          </w:p>
          <w:p w14:paraId="704D22F4" w14:textId="77777777" w:rsidR="00E40FE3" w:rsidRPr="002204D3" w:rsidRDefault="00E40FE3" w:rsidP="00E40FE3">
            <w:pPr>
              <w:rPr>
                <w:sz w:val="18"/>
                <w:szCs w:val="18"/>
                <w:lang w:val="fr-FR"/>
              </w:rPr>
            </w:pPr>
            <w:r w:rsidRPr="002204D3">
              <w:rPr>
                <w:sz w:val="18"/>
                <w:szCs w:val="18"/>
                <w:lang w:val="fr-FR"/>
              </w:rPr>
              <w:t>1) Quels sont les groupes de référence qui influencent le comportement ?</w:t>
            </w:r>
          </w:p>
          <w:p w14:paraId="5A42DBB5" w14:textId="77777777" w:rsidR="00E40FE3" w:rsidRPr="002204D3" w:rsidRDefault="00E40FE3" w:rsidP="00E40FE3">
            <w:pPr>
              <w:rPr>
                <w:sz w:val="18"/>
                <w:szCs w:val="18"/>
                <w:lang w:val="fr-FR"/>
              </w:rPr>
            </w:pPr>
            <w:r w:rsidRPr="002204D3">
              <w:rPr>
                <w:sz w:val="18"/>
                <w:szCs w:val="18"/>
                <w:lang w:val="fr-FR"/>
              </w:rPr>
              <w:t> </w:t>
            </w:r>
          </w:p>
          <w:p w14:paraId="51F38C57" w14:textId="77777777" w:rsidR="00E40FE3" w:rsidRPr="002204D3" w:rsidRDefault="00E40FE3" w:rsidP="00E40FE3">
            <w:pPr>
              <w:rPr>
                <w:sz w:val="18"/>
                <w:szCs w:val="18"/>
                <w:lang w:val="fr-FR"/>
              </w:rPr>
            </w:pPr>
            <w:r w:rsidRPr="002204D3">
              <w:rPr>
                <w:sz w:val="18"/>
                <w:szCs w:val="18"/>
                <w:lang w:val="fr-FR"/>
              </w:rPr>
              <w:t>2) Quelles sont les normes sociales qui influencent ce comportement ?</w:t>
            </w:r>
          </w:p>
          <w:p w14:paraId="075BBA6E" w14:textId="77777777" w:rsidR="00E40FE3" w:rsidRPr="002204D3" w:rsidRDefault="00E40FE3" w:rsidP="00E40FE3">
            <w:pPr>
              <w:rPr>
                <w:sz w:val="18"/>
                <w:szCs w:val="18"/>
                <w:lang w:val="fr-FR"/>
              </w:rPr>
            </w:pPr>
            <w:r w:rsidRPr="002204D3">
              <w:rPr>
                <w:sz w:val="18"/>
                <w:szCs w:val="18"/>
                <w:lang w:val="fr-FR"/>
              </w:rPr>
              <w:t> </w:t>
            </w:r>
          </w:p>
          <w:p w14:paraId="650BB2C0" w14:textId="77777777" w:rsidR="00E40FE3" w:rsidRPr="002204D3" w:rsidRDefault="00E40FE3" w:rsidP="00E40FE3">
            <w:pPr>
              <w:rPr>
                <w:sz w:val="18"/>
                <w:szCs w:val="18"/>
                <w:lang w:val="fr-FR"/>
              </w:rPr>
            </w:pPr>
            <w:r w:rsidRPr="002204D3">
              <w:rPr>
                <w:sz w:val="18"/>
                <w:szCs w:val="18"/>
                <w:lang w:val="fr-FR"/>
              </w:rPr>
              <w:t>3) Pourquoi les gens se conforment-ils aux normes sociales et pourquoi pas ?</w:t>
            </w:r>
          </w:p>
          <w:p w14:paraId="0CD550B6" w14:textId="77777777" w:rsidR="00E40FE3" w:rsidRPr="002204D3" w:rsidRDefault="00E40FE3" w:rsidP="00E40FE3">
            <w:pPr>
              <w:rPr>
                <w:sz w:val="18"/>
                <w:szCs w:val="18"/>
                <w:lang w:val="fr-FR"/>
              </w:rPr>
            </w:pPr>
            <w:r w:rsidRPr="002204D3">
              <w:rPr>
                <w:sz w:val="18"/>
                <w:szCs w:val="18"/>
                <w:lang w:val="fr-FR"/>
              </w:rPr>
              <w:t> </w:t>
            </w:r>
          </w:p>
          <w:p w14:paraId="6E860B3D" w14:textId="77777777" w:rsidR="00E40FE3" w:rsidRPr="002204D3" w:rsidRDefault="00E40FE3" w:rsidP="00E40FE3">
            <w:pPr>
              <w:rPr>
                <w:sz w:val="18"/>
                <w:szCs w:val="18"/>
                <w:lang w:val="fr-FR"/>
              </w:rPr>
            </w:pPr>
            <w:r w:rsidRPr="002204D3">
              <w:rPr>
                <w:sz w:val="18"/>
                <w:szCs w:val="18"/>
                <w:lang w:val="fr-FR"/>
              </w:rPr>
              <w:t>4) Quelles sont les normes sociales qui influencent le plus ce comportement ?</w:t>
            </w:r>
          </w:p>
          <w:p w14:paraId="276A1B0C" w14:textId="77777777" w:rsidR="00E40FE3" w:rsidRPr="002204D3" w:rsidRDefault="00E40FE3" w:rsidP="00E40FE3">
            <w:pPr>
              <w:rPr>
                <w:sz w:val="18"/>
                <w:szCs w:val="18"/>
                <w:lang w:val="fr-FR"/>
              </w:rPr>
            </w:pPr>
            <w:r w:rsidRPr="002204D3">
              <w:rPr>
                <w:sz w:val="18"/>
                <w:szCs w:val="18"/>
                <w:lang w:val="fr-FR"/>
              </w:rPr>
              <w:t> </w:t>
            </w:r>
          </w:p>
          <w:p w14:paraId="2C9C66D0" w14:textId="2572A07E" w:rsidR="00E40FE3" w:rsidRPr="002204D3" w:rsidRDefault="00E40FE3" w:rsidP="00E40FE3">
            <w:pPr>
              <w:rPr>
                <w:sz w:val="18"/>
                <w:szCs w:val="18"/>
                <w:lang w:val="fr-FR"/>
              </w:rPr>
            </w:pPr>
            <w:r w:rsidRPr="002204D3">
              <w:rPr>
                <w:sz w:val="18"/>
                <w:szCs w:val="18"/>
                <w:lang w:val="fr-FR"/>
              </w:rPr>
              <w:t xml:space="preserve">L'évaluation des normes fournit aux praticiens des informations sur le moment et les conditions dans </w:t>
            </w:r>
            <w:r w:rsidRPr="00632488">
              <w:rPr>
                <w:sz w:val="18"/>
                <w:szCs w:val="18"/>
                <w:lang w:val="fr-FR"/>
              </w:rPr>
              <w:t>lesque</w:t>
            </w:r>
            <w:r w:rsidR="00632488">
              <w:rPr>
                <w:sz w:val="18"/>
                <w:szCs w:val="18"/>
                <w:lang w:val="fr-FR"/>
              </w:rPr>
              <w:t>l</w:t>
            </w:r>
            <w:r w:rsidRPr="00632488">
              <w:rPr>
                <w:sz w:val="18"/>
                <w:szCs w:val="18"/>
                <w:lang w:val="fr-FR"/>
              </w:rPr>
              <w:t xml:space="preserve">s </w:t>
            </w:r>
            <w:r w:rsidRPr="002204D3">
              <w:rPr>
                <w:sz w:val="18"/>
                <w:szCs w:val="18"/>
                <w:lang w:val="fr-FR"/>
              </w:rPr>
              <w:t>les normes sociales affectent le comportement, sur la nature de ces sanctions et sur les groupes de référence concernés.</w:t>
            </w:r>
          </w:p>
          <w:p w14:paraId="07211009" w14:textId="77777777" w:rsidR="00E40FE3" w:rsidRPr="002204D3" w:rsidRDefault="00E40FE3" w:rsidP="00E40FE3">
            <w:pPr>
              <w:rPr>
                <w:sz w:val="18"/>
                <w:szCs w:val="18"/>
                <w:lang w:val="fr-FR"/>
              </w:rPr>
            </w:pPr>
          </w:p>
          <w:p w14:paraId="1A70CDE9" w14:textId="0A0AAD3E" w:rsidR="00E40FE3" w:rsidRDefault="002204D3" w:rsidP="00E40FE3">
            <w:pPr>
              <w:rPr>
                <w:sz w:val="18"/>
                <w:szCs w:val="18"/>
              </w:rPr>
            </w:pPr>
            <w:r w:rsidRPr="00372EA6">
              <w:rPr>
                <w:b/>
                <w:bCs/>
                <w:sz w:val="18"/>
                <w:szCs w:val="18"/>
              </w:rPr>
              <w:t>RÉFÉRENCES:</w:t>
            </w:r>
            <w:r w:rsidR="00E40FE3" w:rsidRPr="00372EA6">
              <w:rPr>
                <w:b/>
                <w:bCs/>
                <w:sz w:val="18"/>
                <w:szCs w:val="18"/>
              </w:rPr>
              <w:t xml:space="preserve"> </w:t>
            </w:r>
          </w:p>
          <w:p w14:paraId="749836AA" w14:textId="77777777" w:rsidR="00E40FE3" w:rsidRDefault="00E40FE3" w:rsidP="00E40FE3">
            <w:pPr>
              <w:rPr>
                <w:sz w:val="18"/>
                <w:szCs w:val="18"/>
              </w:rPr>
            </w:pPr>
            <w:r w:rsidRPr="00372EA6">
              <w:rPr>
                <w:sz w:val="18"/>
                <w:szCs w:val="18"/>
              </w:rPr>
              <w:t xml:space="preserve">Passages Project and Learning Collaborative to Advance Normative Change, Social Norms Exploration Tool (Washington, DC : Institute for Reproductive Health, Georgetown University, 2020). </w:t>
            </w:r>
          </w:p>
          <w:p w14:paraId="0E75FB7E" w14:textId="77777777" w:rsidR="00E40FE3" w:rsidRPr="00372EA6" w:rsidRDefault="00E40FE3" w:rsidP="00E40FE3">
            <w:pPr>
              <w:rPr>
                <w:sz w:val="18"/>
                <w:szCs w:val="18"/>
              </w:rPr>
            </w:pPr>
          </w:p>
        </w:tc>
      </w:tr>
      <w:tr w:rsidR="00E40FE3" w:rsidRPr="001C55B0" w14:paraId="4226FF29" w14:textId="77777777" w:rsidTr="00E40FE3">
        <w:trPr>
          <w:gridBefore w:val="1"/>
          <w:gridAfter w:val="1"/>
          <w:wBefore w:w="26" w:type="dxa"/>
          <w:wAfter w:w="148" w:type="dxa"/>
          <w:trHeight w:val="1286"/>
        </w:trPr>
        <w:tc>
          <w:tcPr>
            <w:tcW w:w="540" w:type="dxa"/>
            <w:tcBorders>
              <w:bottom w:val="single" w:sz="4" w:space="0" w:color="C3C3C3" w:themeColor="text1" w:themeShade="E6"/>
            </w:tcBorders>
          </w:tcPr>
          <w:p w14:paraId="5E45AC70" w14:textId="77777777" w:rsidR="00E40FE3" w:rsidRDefault="00E40FE3" w:rsidP="00E40FE3">
            <w:pPr>
              <w:rPr>
                <w:b/>
                <w:bCs/>
                <w:sz w:val="21"/>
                <w:szCs w:val="21"/>
              </w:rPr>
            </w:pPr>
            <w:r>
              <w:rPr>
                <w:b/>
                <w:bCs/>
                <w:sz w:val="21"/>
                <w:szCs w:val="21"/>
              </w:rPr>
              <w:t>19</w:t>
            </w:r>
          </w:p>
        </w:tc>
        <w:tc>
          <w:tcPr>
            <w:tcW w:w="4139" w:type="dxa"/>
            <w:tcBorders>
              <w:bottom w:val="single" w:sz="4" w:space="0" w:color="C3C3C3" w:themeColor="text1" w:themeShade="E6"/>
            </w:tcBorders>
          </w:tcPr>
          <w:p w14:paraId="31F5403F" w14:textId="77777777" w:rsidR="00E40FE3" w:rsidRDefault="00E40FE3" w:rsidP="00E40FE3">
            <w:pPr>
              <w:ind w:right="1771"/>
              <w:rPr>
                <w:rFonts w:ascii="Calibri" w:hAnsi="Calibri" w:cs="Calibri"/>
                <w:b/>
                <w:bCs/>
                <w:noProof/>
              </w:rPr>
            </w:pPr>
            <w:r>
              <w:rPr>
                <w:rFonts w:ascii="Calibri" w:hAnsi="Calibri" w:cs="Calibri"/>
                <w:b/>
                <w:bCs/>
                <w:noProof/>
                <w:lang w:val="fr-FR" w:eastAsia="fr-FR"/>
              </w:rPr>
              <w:drawing>
                <wp:anchor distT="0" distB="0" distL="114300" distR="114300" simplePos="0" relativeHeight="251651584" behindDoc="0" locked="0" layoutInCell="1" allowOverlap="1" wp14:anchorId="712B33EF" wp14:editId="21744632">
                  <wp:simplePos x="0" y="0"/>
                  <wp:positionH relativeFrom="margin">
                    <wp:posOffset>-28575</wp:posOffset>
                  </wp:positionH>
                  <wp:positionV relativeFrom="margin">
                    <wp:posOffset>25400</wp:posOffset>
                  </wp:positionV>
                  <wp:extent cx="2439035" cy="1372235"/>
                  <wp:effectExtent l="12700" t="12700" r="12065" b="120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533" w:type="dxa"/>
            <w:tcBorders>
              <w:bottom w:val="single" w:sz="4" w:space="0" w:color="C3C3C3" w:themeColor="text1" w:themeShade="E6"/>
            </w:tcBorders>
          </w:tcPr>
          <w:p w14:paraId="28AE7885" w14:textId="044C0D0F" w:rsidR="00E40FE3" w:rsidRPr="002204D3" w:rsidRDefault="00E40FE3" w:rsidP="00E40FE3">
            <w:pPr>
              <w:rPr>
                <w:sz w:val="18"/>
                <w:szCs w:val="18"/>
                <w:lang w:val="fr-FR"/>
              </w:rPr>
            </w:pPr>
            <w:r w:rsidRPr="002204D3">
              <w:rPr>
                <w:b/>
                <w:bCs/>
                <w:sz w:val="18"/>
                <w:szCs w:val="18"/>
                <w:lang w:val="fr-FR"/>
              </w:rPr>
              <w:t xml:space="preserve">REMARQUE POUR LE FACILITATEUR : </w:t>
            </w:r>
            <w:r w:rsidRPr="002204D3">
              <w:rPr>
                <w:sz w:val="18"/>
                <w:szCs w:val="18"/>
                <w:lang w:val="fr-FR"/>
              </w:rPr>
              <w:t xml:space="preserve">Il s'agit d'une diapositive animée, de sorte que chaque point est présenté un par un pour plus de simplicité. Vous devrez cliquer sur tous les points au fur et à mesure que vous lirez les notes de l'intervenant. </w:t>
            </w:r>
          </w:p>
          <w:p w14:paraId="485252AB" w14:textId="77777777" w:rsidR="00E40FE3" w:rsidRPr="002204D3" w:rsidRDefault="00E40FE3" w:rsidP="00E40FE3">
            <w:pPr>
              <w:rPr>
                <w:sz w:val="18"/>
                <w:szCs w:val="18"/>
                <w:lang w:val="fr-FR"/>
              </w:rPr>
            </w:pPr>
            <w:r w:rsidRPr="002204D3">
              <w:rPr>
                <w:sz w:val="18"/>
                <w:szCs w:val="18"/>
                <w:lang w:val="fr-FR"/>
              </w:rPr>
              <w:t> </w:t>
            </w:r>
          </w:p>
          <w:p w14:paraId="193A477C" w14:textId="38A17AFF" w:rsidR="00E40FE3" w:rsidRDefault="00E40FE3" w:rsidP="00E40FE3">
            <w:pPr>
              <w:rPr>
                <w:sz w:val="18"/>
                <w:szCs w:val="18"/>
              </w:rPr>
            </w:pPr>
            <w:r w:rsidRPr="002204D3">
              <w:rPr>
                <w:b/>
                <w:bCs/>
                <w:sz w:val="18"/>
                <w:szCs w:val="18"/>
                <w:lang w:val="fr-FR"/>
              </w:rPr>
              <w:t xml:space="preserve">REMARQUE POUR LE PRÉSENTATEUR : </w:t>
            </w:r>
            <w:r w:rsidRPr="002204D3">
              <w:rPr>
                <w:sz w:val="18"/>
                <w:szCs w:val="18"/>
                <w:lang w:val="fr-FR"/>
              </w:rPr>
              <w:t xml:space="preserve">Les évaluations formatives de nombreux facteurs (y compris les attitudes et les comportements existants, ainsi que les évaluations de genre et d'autres types d'évaluation) sont effectuées au début des programmes, souvent par le biais d'une recherche qualitative mais aussi en utilisant des méthodes quantitatives. Ces évaluations sont ensuite utilisées pour </w:t>
            </w:r>
            <w:r w:rsidRPr="002204D3">
              <w:rPr>
                <w:sz w:val="18"/>
                <w:szCs w:val="18"/>
                <w:lang w:val="fr-FR"/>
              </w:rPr>
              <w:lastRenderedPageBreak/>
              <w:t xml:space="preserve">informer les programmes. Historiquement (mais pas exclusivement), les responsables des programmes de développement se sont concentrés sur l'accroissement des connaissances et de la sensibilisation tout en améliorant la qualité et l'accès aux services. Bien que nombre de ces programmes aient apporté des améliorations, des normes souvent non identifiées et non traitées persistent, perpétuant des comportements malsains et limitant l'impact durable des programmes. </w:t>
            </w:r>
            <w:r w:rsidRPr="00372EA6">
              <w:rPr>
                <w:sz w:val="18"/>
                <w:szCs w:val="18"/>
              </w:rPr>
              <w:t xml:space="preserve">Plus de détails : </w:t>
            </w:r>
          </w:p>
          <w:p w14:paraId="6BD51FF5" w14:textId="77777777" w:rsidR="00E40FE3" w:rsidRPr="002204D3" w:rsidRDefault="00E40FE3" w:rsidP="00E40FE3">
            <w:pPr>
              <w:pStyle w:val="ListParagraph"/>
              <w:numPr>
                <w:ilvl w:val="0"/>
                <w:numId w:val="6"/>
              </w:numPr>
              <w:ind w:left="360"/>
              <w:rPr>
                <w:sz w:val="18"/>
                <w:szCs w:val="18"/>
                <w:lang w:val="fr-FR"/>
              </w:rPr>
            </w:pPr>
            <w:r w:rsidRPr="002204D3">
              <w:rPr>
                <w:sz w:val="18"/>
                <w:szCs w:val="18"/>
                <w:lang w:val="fr-FR"/>
              </w:rPr>
              <w:t>Dans les évaluations formatives existantes, l'identification des normes peut être considérée comme un défi en raison de la complexité perçue (et réelle) et du manque d'approches ou d'outils faciles à utiliser.</w:t>
            </w:r>
          </w:p>
          <w:p w14:paraId="6A37F7E2" w14:textId="77777777" w:rsidR="00E40FE3" w:rsidRPr="002204D3" w:rsidRDefault="00E40FE3" w:rsidP="00E40FE3">
            <w:pPr>
              <w:pStyle w:val="ListParagraph"/>
              <w:numPr>
                <w:ilvl w:val="0"/>
                <w:numId w:val="6"/>
              </w:numPr>
              <w:ind w:left="360"/>
              <w:rPr>
                <w:sz w:val="18"/>
                <w:szCs w:val="18"/>
                <w:lang w:val="fr-FR"/>
              </w:rPr>
            </w:pPr>
            <w:r w:rsidRPr="002204D3">
              <w:rPr>
                <w:sz w:val="18"/>
                <w:szCs w:val="18"/>
                <w:lang w:val="fr-FR"/>
              </w:rPr>
              <w:t>Les évaluations visant à comprendre les moteurs des comportements peuvent ne pas se concentrer explicitement sur les normes.</w:t>
            </w:r>
          </w:p>
          <w:p w14:paraId="002D78F0" w14:textId="3983C895" w:rsidR="00E40FE3" w:rsidRPr="002204D3" w:rsidRDefault="00E40FE3" w:rsidP="00E40FE3">
            <w:pPr>
              <w:pStyle w:val="ListParagraph"/>
              <w:numPr>
                <w:ilvl w:val="0"/>
                <w:numId w:val="6"/>
              </w:numPr>
              <w:ind w:left="360"/>
              <w:rPr>
                <w:sz w:val="18"/>
                <w:szCs w:val="18"/>
                <w:lang w:val="fr-FR"/>
              </w:rPr>
            </w:pPr>
            <w:r w:rsidRPr="002204D3">
              <w:rPr>
                <w:sz w:val="18"/>
                <w:szCs w:val="18"/>
                <w:lang w:val="fr-FR"/>
              </w:rPr>
              <w:t xml:space="preserve">Les évaluations </w:t>
            </w:r>
            <w:r w:rsidR="001B77A1" w:rsidRPr="002204D3">
              <w:rPr>
                <w:sz w:val="18"/>
                <w:szCs w:val="18"/>
                <w:lang w:val="fr-FR"/>
              </w:rPr>
              <w:t xml:space="preserve">concernant le </w:t>
            </w:r>
            <w:r w:rsidRPr="002204D3">
              <w:rPr>
                <w:sz w:val="18"/>
                <w:szCs w:val="18"/>
                <w:lang w:val="fr-FR"/>
              </w:rPr>
              <w:t>genre visent souvent à collecter un grand nombre d'informations, et l'accent sur les normes peut être perdu ; renforcer cet accent peut être utile.</w:t>
            </w:r>
          </w:p>
          <w:p w14:paraId="6B854EE0" w14:textId="77777777" w:rsidR="00E40FE3" w:rsidRPr="002204D3" w:rsidRDefault="00E40FE3" w:rsidP="00E40FE3">
            <w:pPr>
              <w:pStyle w:val="ListParagraph"/>
              <w:numPr>
                <w:ilvl w:val="0"/>
                <w:numId w:val="6"/>
              </w:numPr>
              <w:ind w:left="360"/>
              <w:rPr>
                <w:sz w:val="18"/>
                <w:szCs w:val="18"/>
                <w:lang w:val="fr-FR"/>
              </w:rPr>
            </w:pPr>
            <w:r w:rsidRPr="002204D3">
              <w:rPr>
                <w:sz w:val="18"/>
                <w:szCs w:val="18"/>
                <w:lang w:val="fr-FR"/>
              </w:rPr>
              <w:t xml:space="preserve">Ou encore, les évaluations formatives communes (comme les analyses de genre) peuvent explorer les normes mais ne pas les décortiquer suffisamment pour prendre des mesures. </w:t>
            </w:r>
          </w:p>
          <w:p w14:paraId="742FD059" w14:textId="77777777" w:rsidR="00E40FE3" w:rsidRPr="002204D3" w:rsidRDefault="00E40FE3" w:rsidP="00E40FE3">
            <w:pPr>
              <w:pStyle w:val="ListParagraph"/>
              <w:numPr>
                <w:ilvl w:val="0"/>
                <w:numId w:val="6"/>
              </w:numPr>
              <w:ind w:left="360"/>
              <w:rPr>
                <w:sz w:val="18"/>
                <w:szCs w:val="18"/>
                <w:lang w:val="fr-FR"/>
              </w:rPr>
            </w:pPr>
            <w:r w:rsidRPr="002204D3">
              <w:rPr>
                <w:sz w:val="18"/>
                <w:szCs w:val="18"/>
                <w:lang w:val="fr-FR"/>
              </w:rPr>
              <w:t xml:space="preserve">Le renforcement des évaluations formatives par des analyses approfondies visant à déterminer si et comment les normes ont un impact sur le changement de comportement est de plus en plus courant et reste essentiel. </w:t>
            </w:r>
          </w:p>
          <w:p w14:paraId="6958E0FD" w14:textId="77777777" w:rsidR="00E40FE3" w:rsidRPr="002204D3" w:rsidRDefault="00E40FE3" w:rsidP="00E40FE3">
            <w:pPr>
              <w:pStyle w:val="ListParagraph"/>
              <w:numPr>
                <w:ilvl w:val="0"/>
                <w:numId w:val="6"/>
              </w:numPr>
              <w:ind w:left="360"/>
              <w:rPr>
                <w:sz w:val="18"/>
                <w:szCs w:val="18"/>
                <w:lang w:val="fr-FR"/>
              </w:rPr>
            </w:pPr>
            <w:r w:rsidRPr="002204D3">
              <w:rPr>
                <w:sz w:val="18"/>
                <w:szCs w:val="18"/>
                <w:lang w:val="fr-FR"/>
              </w:rPr>
              <w:t xml:space="preserve">Enfin, les programmes peuvent avoir tendance à s'appuyer sur les idées du personnel ou sur des études documentaires. Les preuves existantes peuvent ne pas être suffisantes pour découvrir les normes exactes, les personnes qui les influencent et la manière dont les normes fonctionnent. </w:t>
            </w:r>
          </w:p>
          <w:p w14:paraId="11BC3117" w14:textId="77777777" w:rsidR="00E40FE3" w:rsidRPr="002204D3" w:rsidRDefault="00E40FE3" w:rsidP="00E40FE3">
            <w:pPr>
              <w:rPr>
                <w:sz w:val="18"/>
                <w:szCs w:val="18"/>
                <w:lang w:val="fr-FR"/>
              </w:rPr>
            </w:pPr>
          </w:p>
          <w:p w14:paraId="7BB3F766" w14:textId="683F5CAE" w:rsidR="00E40FE3" w:rsidRDefault="002204D3" w:rsidP="00E40FE3">
            <w:pPr>
              <w:rPr>
                <w:b/>
                <w:bCs/>
                <w:sz w:val="18"/>
                <w:szCs w:val="18"/>
              </w:rPr>
            </w:pPr>
            <w:r w:rsidRPr="00372EA6">
              <w:rPr>
                <w:b/>
                <w:bCs/>
                <w:sz w:val="18"/>
                <w:szCs w:val="18"/>
              </w:rPr>
              <w:t>RÉFÉRENCES:</w:t>
            </w:r>
            <w:r w:rsidR="00E40FE3" w:rsidRPr="00372EA6">
              <w:rPr>
                <w:sz w:val="18"/>
                <w:szCs w:val="18"/>
              </w:rPr>
              <w:t xml:space="preserve"> N/A</w:t>
            </w:r>
          </w:p>
        </w:tc>
      </w:tr>
      <w:tr w:rsidR="00E40FE3" w:rsidRPr="002204D3" w14:paraId="6C2DE7B2" w14:textId="77777777" w:rsidTr="00E40FE3">
        <w:trPr>
          <w:gridBefore w:val="1"/>
          <w:gridAfter w:val="1"/>
          <w:wBefore w:w="26" w:type="dxa"/>
          <w:wAfter w:w="148" w:type="dxa"/>
          <w:trHeight w:val="2294"/>
        </w:trPr>
        <w:tc>
          <w:tcPr>
            <w:tcW w:w="540" w:type="dxa"/>
            <w:tcBorders>
              <w:bottom w:val="single" w:sz="4" w:space="0" w:color="C9CACD" w:themeColor="background1" w:themeTint="99"/>
            </w:tcBorders>
          </w:tcPr>
          <w:p w14:paraId="6D17B284" w14:textId="77777777" w:rsidR="00E40FE3" w:rsidRDefault="00E40FE3" w:rsidP="00E40FE3">
            <w:pPr>
              <w:rPr>
                <w:b/>
                <w:bCs/>
                <w:sz w:val="21"/>
                <w:szCs w:val="21"/>
              </w:rPr>
            </w:pPr>
            <w:r>
              <w:rPr>
                <w:b/>
                <w:bCs/>
                <w:sz w:val="21"/>
                <w:szCs w:val="21"/>
              </w:rPr>
              <w:lastRenderedPageBreak/>
              <w:t>20</w:t>
            </w:r>
          </w:p>
        </w:tc>
        <w:tc>
          <w:tcPr>
            <w:tcW w:w="4139" w:type="dxa"/>
            <w:tcBorders>
              <w:bottom w:val="single" w:sz="4" w:space="0" w:color="C9CACD" w:themeColor="background1" w:themeTint="99"/>
            </w:tcBorders>
          </w:tcPr>
          <w:p w14:paraId="41285E00" w14:textId="77777777" w:rsidR="00E40FE3" w:rsidRDefault="00E40FE3" w:rsidP="00E40FE3">
            <w:pPr>
              <w:ind w:right="1771"/>
              <w:rPr>
                <w:rFonts w:ascii="Calibri" w:hAnsi="Calibri" w:cs="Calibri"/>
                <w:b/>
                <w:bCs/>
                <w:noProof/>
              </w:rPr>
            </w:pPr>
            <w:r>
              <w:rPr>
                <w:rFonts w:ascii="Calibri" w:hAnsi="Calibri" w:cs="Calibri"/>
                <w:b/>
                <w:bCs/>
                <w:noProof/>
                <w:lang w:val="fr-FR" w:eastAsia="fr-FR"/>
              </w:rPr>
              <w:drawing>
                <wp:anchor distT="0" distB="0" distL="114300" distR="114300" simplePos="0" relativeHeight="251652608" behindDoc="0" locked="0" layoutInCell="1" allowOverlap="1" wp14:anchorId="04B5B513" wp14:editId="49F04343">
                  <wp:simplePos x="0" y="0"/>
                  <wp:positionH relativeFrom="margin">
                    <wp:posOffset>-29210</wp:posOffset>
                  </wp:positionH>
                  <wp:positionV relativeFrom="margin">
                    <wp:posOffset>30480</wp:posOffset>
                  </wp:positionV>
                  <wp:extent cx="2439035" cy="1371600"/>
                  <wp:effectExtent l="12700" t="12700" r="12065" b="1270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533" w:type="dxa"/>
            <w:tcBorders>
              <w:bottom w:val="single" w:sz="4" w:space="0" w:color="C9CACD" w:themeColor="background1" w:themeTint="99"/>
            </w:tcBorders>
          </w:tcPr>
          <w:p w14:paraId="44AAFD24" w14:textId="0ABCA24E" w:rsidR="00E40FE3" w:rsidRPr="002204D3" w:rsidRDefault="00E40FE3" w:rsidP="00E40FE3">
            <w:pPr>
              <w:rPr>
                <w:sz w:val="18"/>
                <w:szCs w:val="18"/>
                <w:lang w:val="fr-FR"/>
              </w:rPr>
            </w:pPr>
            <w:r w:rsidRPr="002204D3">
              <w:rPr>
                <w:b/>
                <w:bCs/>
                <w:sz w:val="18"/>
                <w:szCs w:val="18"/>
                <w:lang w:val="fr-FR"/>
              </w:rPr>
              <w:t xml:space="preserve">REMARQUE POUR LE FACILITATEUR : </w:t>
            </w:r>
            <w:r w:rsidRPr="002204D3">
              <w:rPr>
                <w:sz w:val="18"/>
                <w:szCs w:val="18"/>
                <w:lang w:val="fr-FR"/>
              </w:rPr>
              <w:t>Faites participer l</w:t>
            </w:r>
            <w:r w:rsidR="002204D3">
              <w:rPr>
                <w:sz w:val="18"/>
                <w:szCs w:val="18"/>
                <w:lang w:val="fr-FR"/>
              </w:rPr>
              <w:t>’assistance</w:t>
            </w:r>
            <w:r w:rsidRPr="002204D3">
              <w:rPr>
                <w:sz w:val="18"/>
                <w:szCs w:val="18"/>
                <w:lang w:val="fr-FR"/>
              </w:rPr>
              <w:t xml:space="preserve"> pendant deux à cinq minutes en discutant des questions posées sur la diapositive. En fonction du nombre de participants, utilisez la fonction "chat" ou demandez aux </w:t>
            </w:r>
            <w:r w:rsidR="002204D3" w:rsidRPr="002204D3">
              <w:rPr>
                <w:sz w:val="18"/>
                <w:szCs w:val="18"/>
                <w:lang w:val="fr-FR"/>
              </w:rPr>
              <w:t xml:space="preserve">participants </w:t>
            </w:r>
            <w:r w:rsidR="002204D3">
              <w:rPr>
                <w:sz w:val="18"/>
                <w:szCs w:val="18"/>
                <w:lang w:val="fr-FR"/>
              </w:rPr>
              <w:t>d’ouvrir leur micro</w:t>
            </w:r>
            <w:r w:rsidR="006B1C21">
              <w:rPr>
                <w:sz w:val="18"/>
                <w:szCs w:val="18"/>
                <w:lang w:val="fr-FR"/>
              </w:rPr>
              <w:t xml:space="preserve"> </w:t>
            </w:r>
            <w:r w:rsidRPr="002204D3">
              <w:rPr>
                <w:sz w:val="18"/>
                <w:szCs w:val="18"/>
                <w:lang w:val="fr-FR"/>
              </w:rPr>
              <w:t xml:space="preserve">et de parler. </w:t>
            </w:r>
          </w:p>
          <w:p w14:paraId="6EBE316E" w14:textId="77777777" w:rsidR="00E40FE3" w:rsidRPr="002204D3" w:rsidRDefault="00E40FE3" w:rsidP="00E40FE3">
            <w:pPr>
              <w:rPr>
                <w:sz w:val="18"/>
                <w:szCs w:val="18"/>
                <w:lang w:val="fr-FR"/>
              </w:rPr>
            </w:pPr>
          </w:p>
          <w:p w14:paraId="117B439F" w14:textId="3999DD17" w:rsidR="00E40FE3" w:rsidRPr="002204D3" w:rsidRDefault="00E40FE3" w:rsidP="00E40FE3">
            <w:pPr>
              <w:rPr>
                <w:sz w:val="18"/>
                <w:szCs w:val="18"/>
                <w:lang w:val="fr-FR"/>
              </w:rPr>
            </w:pPr>
            <w:r w:rsidRPr="002204D3">
              <w:rPr>
                <w:b/>
                <w:bCs/>
                <w:sz w:val="18"/>
                <w:szCs w:val="18"/>
                <w:lang w:val="fr-FR"/>
              </w:rPr>
              <w:t xml:space="preserve">REMARQUE POUR LE PRÉSENTATEUR : </w:t>
            </w:r>
            <w:r w:rsidRPr="002204D3">
              <w:rPr>
                <w:sz w:val="18"/>
                <w:szCs w:val="18"/>
                <w:lang w:val="fr-FR"/>
              </w:rPr>
              <w:t xml:space="preserve">Après avoir parcouru la diapositive précédente, nous allons maintenant nous arrêter un moment et réfléchir aux questions posées ici dans le contexte de votre travail. </w:t>
            </w:r>
          </w:p>
          <w:p w14:paraId="40DDEB93" w14:textId="77777777" w:rsidR="00E40FE3" w:rsidRPr="002204D3" w:rsidRDefault="00E40FE3" w:rsidP="00E40FE3">
            <w:pPr>
              <w:rPr>
                <w:sz w:val="18"/>
                <w:szCs w:val="18"/>
                <w:lang w:val="fr-FR"/>
              </w:rPr>
            </w:pPr>
          </w:p>
          <w:p w14:paraId="1CA344D1" w14:textId="5DB58F00" w:rsidR="00E40FE3" w:rsidRPr="002204D3" w:rsidRDefault="00E40FE3" w:rsidP="00E40FE3">
            <w:pPr>
              <w:pStyle w:val="ListParagraph"/>
              <w:numPr>
                <w:ilvl w:val="0"/>
                <w:numId w:val="29"/>
              </w:numPr>
              <w:rPr>
                <w:sz w:val="18"/>
                <w:szCs w:val="18"/>
                <w:lang w:val="fr-FR"/>
              </w:rPr>
            </w:pPr>
            <w:r w:rsidRPr="002204D3">
              <w:rPr>
                <w:sz w:val="18"/>
                <w:szCs w:val="18"/>
                <w:lang w:val="fr-FR"/>
              </w:rPr>
              <w:t xml:space="preserve">Quelles évaluations formatives avez-vous réalisées dans vos programmes de changement de </w:t>
            </w:r>
            <w:r w:rsidR="006B1C21" w:rsidRPr="002204D3">
              <w:rPr>
                <w:sz w:val="18"/>
                <w:szCs w:val="18"/>
                <w:lang w:val="fr-FR"/>
              </w:rPr>
              <w:t>comportement ?</w:t>
            </w:r>
            <w:r w:rsidR="00772411" w:rsidRPr="002204D3">
              <w:rPr>
                <w:sz w:val="18"/>
                <w:szCs w:val="18"/>
                <w:lang w:val="fr-FR"/>
              </w:rPr>
              <w:t xml:space="preserve"> </w:t>
            </w:r>
          </w:p>
          <w:p w14:paraId="3E93B44F" w14:textId="0C83DB7F" w:rsidR="00E40FE3" w:rsidRPr="002204D3" w:rsidRDefault="00E40FE3" w:rsidP="00E40FE3">
            <w:pPr>
              <w:pStyle w:val="ListParagraph"/>
              <w:numPr>
                <w:ilvl w:val="0"/>
                <w:numId w:val="29"/>
              </w:numPr>
              <w:rPr>
                <w:sz w:val="18"/>
                <w:szCs w:val="18"/>
                <w:lang w:val="fr-FR"/>
              </w:rPr>
            </w:pPr>
            <w:r w:rsidRPr="002204D3">
              <w:rPr>
                <w:sz w:val="18"/>
                <w:szCs w:val="18"/>
                <w:lang w:val="fr-FR"/>
              </w:rPr>
              <w:t xml:space="preserve">A quel moment de vos programmes avez-vous utilisé des évaluations </w:t>
            </w:r>
            <w:r w:rsidR="006B1C21" w:rsidRPr="002204D3">
              <w:rPr>
                <w:sz w:val="18"/>
                <w:szCs w:val="18"/>
                <w:lang w:val="fr-FR"/>
              </w:rPr>
              <w:t>formatives ?</w:t>
            </w:r>
            <w:r w:rsidR="00772411" w:rsidRPr="002204D3">
              <w:rPr>
                <w:sz w:val="18"/>
                <w:szCs w:val="18"/>
                <w:lang w:val="fr-FR"/>
              </w:rPr>
              <w:t xml:space="preserve"> </w:t>
            </w:r>
          </w:p>
          <w:p w14:paraId="4378FEE2" w14:textId="3E60C6A9" w:rsidR="00E40FE3" w:rsidRPr="002204D3" w:rsidRDefault="00E40FE3" w:rsidP="00E40FE3">
            <w:pPr>
              <w:pStyle w:val="ListParagraph"/>
              <w:numPr>
                <w:ilvl w:val="0"/>
                <w:numId w:val="29"/>
              </w:numPr>
              <w:rPr>
                <w:sz w:val="18"/>
                <w:szCs w:val="18"/>
                <w:lang w:val="fr-FR"/>
              </w:rPr>
            </w:pPr>
            <w:r w:rsidRPr="002204D3">
              <w:rPr>
                <w:sz w:val="18"/>
                <w:szCs w:val="18"/>
                <w:lang w:val="fr-FR"/>
              </w:rPr>
              <w:t xml:space="preserve">Vos programmes ont-ils exploré les normes en </w:t>
            </w:r>
            <w:r w:rsidR="006B1C21" w:rsidRPr="002204D3">
              <w:rPr>
                <w:sz w:val="18"/>
                <w:szCs w:val="18"/>
                <w:lang w:val="fr-FR"/>
              </w:rPr>
              <w:t>profondeur ?</w:t>
            </w:r>
            <w:r w:rsidRPr="002204D3">
              <w:rPr>
                <w:sz w:val="18"/>
                <w:szCs w:val="18"/>
                <w:lang w:val="fr-FR"/>
              </w:rPr>
              <w:t xml:space="preserve"> </w:t>
            </w:r>
          </w:p>
          <w:p w14:paraId="13D7092F" w14:textId="4ABCE818" w:rsidR="00E40FE3" w:rsidRPr="002204D3" w:rsidRDefault="00E40FE3" w:rsidP="00E40FE3">
            <w:pPr>
              <w:pStyle w:val="ListParagraph"/>
              <w:numPr>
                <w:ilvl w:val="0"/>
                <w:numId w:val="29"/>
              </w:numPr>
              <w:rPr>
                <w:sz w:val="18"/>
                <w:szCs w:val="18"/>
                <w:lang w:val="fr-FR"/>
              </w:rPr>
            </w:pPr>
            <w:r w:rsidRPr="002204D3">
              <w:rPr>
                <w:sz w:val="18"/>
                <w:szCs w:val="18"/>
                <w:lang w:val="fr-FR"/>
              </w:rPr>
              <w:lastRenderedPageBreak/>
              <w:t xml:space="preserve">Y a-t-il d'autres lacunes que vous avez rencontrées dans votre travail d'évaluation des </w:t>
            </w:r>
            <w:r w:rsidR="006B1C21" w:rsidRPr="002204D3">
              <w:rPr>
                <w:sz w:val="18"/>
                <w:szCs w:val="18"/>
                <w:lang w:val="fr-FR"/>
              </w:rPr>
              <w:t>normes ?</w:t>
            </w:r>
            <w:r w:rsidRPr="002204D3">
              <w:rPr>
                <w:sz w:val="18"/>
                <w:szCs w:val="18"/>
                <w:lang w:val="fr-FR"/>
              </w:rPr>
              <w:t xml:space="preserve"> </w:t>
            </w:r>
          </w:p>
          <w:p w14:paraId="3B8804D3" w14:textId="77777777" w:rsidR="00E40FE3" w:rsidRPr="002204D3" w:rsidRDefault="00E40FE3" w:rsidP="00E40FE3">
            <w:pPr>
              <w:rPr>
                <w:sz w:val="18"/>
                <w:szCs w:val="18"/>
                <w:lang w:val="fr-FR"/>
              </w:rPr>
            </w:pPr>
          </w:p>
        </w:tc>
      </w:tr>
      <w:tr w:rsidR="00E40FE3" w:rsidRPr="002204D3" w14:paraId="5FD2C048" w14:textId="77777777" w:rsidTr="00E40FE3">
        <w:trPr>
          <w:gridBefore w:val="1"/>
          <w:gridAfter w:val="1"/>
          <w:wBefore w:w="26" w:type="dxa"/>
          <w:wAfter w:w="148" w:type="dxa"/>
          <w:trHeight w:val="836"/>
        </w:trPr>
        <w:tc>
          <w:tcPr>
            <w:tcW w:w="540" w:type="dxa"/>
            <w:tcBorders>
              <w:top w:val="single" w:sz="4" w:space="0" w:color="C9CACD" w:themeColor="background1" w:themeTint="99"/>
            </w:tcBorders>
          </w:tcPr>
          <w:p w14:paraId="381E77B9" w14:textId="77777777" w:rsidR="00E40FE3" w:rsidRDefault="00E40FE3" w:rsidP="00E40FE3">
            <w:pPr>
              <w:rPr>
                <w:b/>
                <w:bCs/>
                <w:sz w:val="21"/>
                <w:szCs w:val="21"/>
              </w:rPr>
            </w:pPr>
            <w:r>
              <w:rPr>
                <w:b/>
                <w:bCs/>
                <w:sz w:val="21"/>
                <w:szCs w:val="21"/>
              </w:rPr>
              <w:lastRenderedPageBreak/>
              <w:t>21</w:t>
            </w:r>
          </w:p>
        </w:tc>
        <w:tc>
          <w:tcPr>
            <w:tcW w:w="4139" w:type="dxa"/>
            <w:tcBorders>
              <w:top w:val="single" w:sz="4" w:space="0" w:color="C9CACD" w:themeColor="background1" w:themeTint="99"/>
            </w:tcBorders>
          </w:tcPr>
          <w:p w14:paraId="03E3C8F4" w14:textId="77777777" w:rsidR="00E40FE3" w:rsidRPr="001C55B0" w:rsidRDefault="00E40FE3" w:rsidP="00E40FE3">
            <w:pPr>
              <w:ind w:right="1771"/>
              <w:rPr>
                <w:rFonts w:ascii="Calibri" w:hAnsi="Calibri" w:cs="Calibri"/>
                <w:b/>
                <w:bCs/>
              </w:rPr>
            </w:pPr>
            <w:r>
              <w:rPr>
                <w:rFonts w:ascii="Calibri" w:hAnsi="Calibri" w:cs="Calibri"/>
                <w:b/>
                <w:bCs/>
                <w:noProof/>
                <w:lang w:val="fr-FR" w:eastAsia="fr-FR"/>
              </w:rPr>
              <w:drawing>
                <wp:inline distT="0" distB="0" distL="0" distR="0" wp14:anchorId="2151455F" wp14:editId="45DF13CB">
                  <wp:extent cx="2441445" cy="1373313"/>
                  <wp:effectExtent l="12700" t="12700" r="10160"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533" w:type="dxa"/>
            <w:tcBorders>
              <w:top w:val="single" w:sz="4" w:space="0" w:color="C9CACD" w:themeColor="background1" w:themeTint="99"/>
            </w:tcBorders>
          </w:tcPr>
          <w:p w14:paraId="54A0FCD3" w14:textId="36210830" w:rsidR="00E40FE3" w:rsidRPr="002204D3" w:rsidRDefault="00E40FE3" w:rsidP="00E40FE3">
            <w:pPr>
              <w:rPr>
                <w:sz w:val="18"/>
                <w:szCs w:val="18"/>
                <w:lang w:val="fr-FR"/>
              </w:rPr>
            </w:pPr>
            <w:r w:rsidRPr="002204D3">
              <w:rPr>
                <w:b/>
                <w:bCs/>
                <w:sz w:val="18"/>
                <w:szCs w:val="18"/>
                <w:lang w:val="fr-FR"/>
              </w:rPr>
              <w:t xml:space="preserve">REMARQUE POUR LE FACILITATEUR : </w:t>
            </w:r>
            <w:r w:rsidRPr="002204D3">
              <w:rPr>
                <w:sz w:val="18"/>
                <w:szCs w:val="18"/>
                <w:lang w:val="fr-FR"/>
              </w:rPr>
              <w:t xml:space="preserve">Cette diapositive et la suivante sont des études de cas illustrant comment les évaluations des normes améliorent les programmes. </w:t>
            </w:r>
          </w:p>
          <w:p w14:paraId="3F100FBB" w14:textId="77777777" w:rsidR="00E40FE3" w:rsidRPr="002204D3" w:rsidRDefault="00E40FE3" w:rsidP="00E40FE3">
            <w:pPr>
              <w:rPr>
                <w:sz w:val="18"/>
                <w:szCs w:val="18"/>
                <w:lang w:val="fr-FR"/>
              </w:rPr>
            </w:pPr>
          </w:p>
          <w:p w14:paraId="6638540B" w14:textId="0F7BF9A2" w:rsidR="00E40FE3" w:rsidRPr="002204D3" w:rsidRDefault="00E40FE3" w:rsidP="00E40FE3">
            <w:pPr>
              <w:rPr>
                <w:sz w:val="18"/>
                <w:szCs w:val="18"/>
                <w:lang w:val="fr-FR"/>
              </w:rPr>
            </w:pPr>
            <w:r w:rsidRPr="002204D3">
              <w:rPr>
                <w:b/>
                <w:bCs/>
                <w:sz w:val="18"/>
                <w:szCs w:val="18"/>
                <w:lang w:val="fr-FR"/>
              </w:rPr>
              <w:t xml:space="preserve">REMARQUE POUR LE PRÉSENTATEUR : </w:t>
            </w:r>
            <w:r w:rsidRPr="002204D3">
              <w:rPr>
                <w:sz w:val="18"/>
                <w:szCs w:val="18"/>
                <w:lang w:val="fr-FR"/>
              </w:rPr>
              <w:t xml:space="preserve">Pour conclure cette section d'introduction, je vais partager deux études de cas illustrant la valeur de ces types d'évaluations axées sur les normes. En bref, si vous vous lancez dans votre programme en pensant que vous connaissez les normes, vous risquez de découvrir que ce n'est pas le cas. Malgré l'intérêt croissant pour les normes sociales, il n'existe aucun cadre intégré pour aider les praticiens à planifier des interventions à plusieurs niveaux. </w:t>
            </w:r>
          </w:p>
          <w:p w14:paraId="19FD2568" w14:textId="77777777" w:rsidR="00E40FE3" w:rsidRPr="002204D3" w:rsidRDefault="00E40FE3" w:rsidP="00E40FE3">
            <w:pPr>
              <w:rPr>
                <w:sz w:val="18"/>
                <w:szCs w:val="18"/>
                <w:lang w:val="fr-FR"/>
              </w:rPr>
            </w:pPr>
          </w:p>
          <w:p w14:paraId="1F90C07A" w14:textId="77777777" w:rsidR="00E40FE3" w:rsidRPr="002204D3" w:rsidRDefault="00E40FE3" w:rsidP="00E40FE3">
            <w:pPr>
              <w:rPr>
                <w:sz w:val="18"/>
                <w:szCs w:val="18"/>
                <w:lang w:val="fr-FR"/>
              </w:rPr>
            </w:pPr>
            <w:r w:rsidRPr="002204D3">
              <w:rPr>
                <w:sz w:val="18"/>
                <w:szCs w:val="18"/>
                <w:lang w:val="fr-FR"/>
              </w:rPr>
              <w:t>Un projet visant à augmenter le taux de fréquentation scolaire des jeunes filles s'appuyait sur les connaissances du personnel sur les normes existantes des communautés environnantes qui affectaient l'éducation des filles.</w:t>
            </w:r>
          </w:p>
          <w:p w14:paraId="0F34DCEB" w14:textId="77777777" w:rsidR="00E40FE3" w:rsidRPr="002204D3" w:rsidRDefault="00E40FE3" w:rsidP="00E40FE3">
            <w:pPr>
              <w:rPr>
                <w:sz w:val="18"/>
                <w:szCs w:val="18"/>
                <w:lang w:val="fr-FR"/>
              </w:rPr>
            </w:pPr>
            <w:r w:rsidRPr="002204D3">
              <w:rPr>
                <w:sz w:val="18"/>
                <w:szCs w:val="18"/>
                <w:lang w:val="fr-FR"/>
              </w:rPr>
              <w:t xml:space="preserve">Grâce à une évaluation des normes, le programme a découvert que les normes liées à la pureté et à la chasteté des filles avaient un impact sur la mobilité des filles, leur fréquentation scolaire et leur stigmatisation sociale. En réponse, le programme, qui avait initialement été mis en œuvre uniquement dans les écoles, a étendu ses activités à des contextes communautaires plus larges. </w:t>
            </w:r>
          </w:p>
          <w:p w14:paraId="7A0BD99E" w14:textId="77777777" w:rsidR="00E40FE3" w:rsidRPr="002204D3" w:rsidRDefault="00E40FE3" w:rsidP="00E40FE3">
            <w:pPr>
              <w:rPr>
                <w:sz w:val="18"/>
                <w:szCs w:val="18"/>
                <w:lang w:val="fr-FR"/>
              </w:rPr>
            </w:pPr>
            <w:r w:rsidRPr="002204D3">
              <w:rPr>
                <w:sz w:val="18"/>
                <w:szCs w:val="18"/>
                <w:lang w:val="fr-FR"/>
              </w:rPr>
              <w:t> </w:t>
            </w:r>
          </w:p>
          <w:p w14:paraId="33A86FB8" w14:textId="77777777" w:rsidR="00E40FE3" w:rsidRPr="002204D3" w:rsidRDefault="00E40FE3" w:rsidP="00E40FE3">
            <w:pPr>
              <w:rPr>
                <w:sz w:val="18"/>
                <w:szCs w:val="18"/>
                <w:lang w:val="fr-FR"/>
              </w:rPr>
            </w:pPr>
          </w:p>
        </w:tc>
      </w:tr>
      <w:tr w:rsidR="00E40FE3" w:rsidRPr="002204D3" w14:paraId="22D18392" w14:textId="77777777" w:rsidTr="00E40FE3">
        <w:trPr>
          <w:gridBefore w:val="1"/>
          <w:gridAfter w:val="1"/>
          <w:wBefore w:w="26" w:type="dxa"/>
          <w:wAfter w:w="148" w:type="dxa"/>
          <w:trHeight w:val="2124"/>
        </w:trPr>
        <w:tc>
          <w:tcPr>
            <w:tcW w:w="540" w:type="dxa"/>
          </w:tcPr>
          <w:p w14:paraId="33276D36" w14:textId="77777777" w:rsidR="00E40FE3" w:rsidRDefault="00E40FE3" w:rsidP="00E40FE3">
            <w:pPr>
              <w:rPr>
                <w:b/>
                <w:bCs/>
                <w:sz w:val="21"/>
                <w:szCs w:val="21"/>
              </w:rPr>
            </w:pPr>
            <w:r>
              <w:rPr>
                <w:b/>
                <w:bCs/>
                <w:sz w:val="21"/>
                <w:szCs w:val="21"/>
              </w:rPr>
              <w:t>22</w:t>
            </w:r>
          </w:p>
        </w:tc>
        <w:tc>
          <w:tcPr>
            <w:tcW w:w="4139" w:type="dxa"/>
          </w:tcPr>
          <w:p w14:paraId="0A958F68" w14:textId="77777777" w:rsidR="00E40FE3" w:rsidRDefault="00E40FE3" w:rsidP="00E40FE3">
            <w:pPr>
              <w:ind w:right="1771"/>
              <w:rPr>
                <w:rFonts w:ascii="Calibri" w:hAnsi="Calibri" w:cs="Calibri"/>
                <w:b/>
                <w:bCs/>
                <w:noProof/>
              </w:rPr>
            </w:pPr>
            <w:r>
              <w:rPr>
                <w:rFonts w:ascii="Calibri" w:hAnsi="Calibri" w:cs="Calibri"/>
                <w:b/>
                <w:bCs/>
                <w:noProof/>
                <w:lang w:val="fr-FR" w:eastAsia="fr-FR"/>
              </w:rPr>
              <w:drawing>
                <wp:inline distT="0" distB="0" distL="0" distR="0" wp14:anchorId="1A073B20" wp14:editId="2273EF14">
                  <wp:extent cx="2440173" cy="1373313"/>
                  <wp:effectExtent l="12700" t="12700" r="11430" b="114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440173" cy="1373313"/>
                          </a:xfrm>
                          <a:prstGeom prst="rect">
                            <a:avLst/>
                          </a:prstGeom>
                          <a:noFill/>
                          <a:ln>
                            <a:solidFill>
                              <a:schemeClr val="bg1">
                                <a:lumMod val="40000"/>
                                <a:lumOff val="60000"/>
                              </a:schemeClr>
                            </a:solidFill>
                          </a:ln>
                        </pic:spPr>
                      </pic:pic>
                    </a:graphicData>
                  </a:graphic>
                </wp:inline>
              </w:drawing>
            </w:r>
          </w:p>
          <w:p w14:paraId="26AB33A4" w14:textId="77777777" w:rsidR="00E40FE3" w:rsidRDefault="00E40FE3" w:rsidP="00E40FE3">
            <w:pPr>
              <w:ind w:right="1771"/>
              <w:rPr>
                <w:rFonts w:ascii="Calibri" w:hAnsi="Calibri" w:cs="Calibri"/>
                <w:b/>
                <w:bCs/>
                <w:noProof/>
              </w:rPr>
            </w:pPr>
          </w:p>
        </w:tc>
        <w:tc>
          <w:tcPr>
            <w:tcW w:w="4533" w:type="dxa"/>
          </w:tcPr>
          <w:p w14:paraId="10E8F086" w14:textId="465CF684" w:rsidR="00E40FE3" w:rsidRPr="002204D3" w:rsidRDefault="00E40FE3" w:rsidP="00E40FE3">
            <w:pPr>
              <w:rPr>
                <w:sz w:val="18"/>
                <w:szCs w:val="18"/>
                <w:lang w:val="fr-FR"/>
              </w:rPr>
            </w:pPr>
            <w:r w:rsidRPr="002204D3">
              <w:rPr>
                <w:b/>
                <w:bCs/>
                <w:sz w:val="18"/>
                <w:szCs w:val="18"/>
                <w:lang w:val="fr-FR"/>
              </w:rPr>
              <w:t xml:space="preserve">REMARQUE POUR LE FACILITATEUR : </w:t>
            </w:r>
            <w:r w:rsidRPr="002204D3">
              <w:rPr>
                <w:sz w:val="18"/>
                <w:szCs w:val="18"/>
                <w:lang w:val="fr-FR"/>
              </w:rPr>
              <w:t xml:space="preserve">Notez que cette diapositive n'est pas destinée à être lue, il s'agit d'une étude de cas illustrative démontrant comment les évaluations des normes améliorent les programmes. </w:t>
            </w:r>
          </w:p>
          <w:p w14:paraId="53600544" w14:textId="77777777" w:rsidR="00E40FE3" w:rsidRPr="002204D3" w:rsidRDefault="00E40FE3" w:rsidP="00E40FE3">
            <w:pPr>
              <w:rPr>
                <w:sz w:val="18"/>
                <w:szCs w:val="18"/>
                <w:lang w:val="fr-FR"/>
              </w:rPr>
            </w:pPr>
          </w:p>
          <w:p w14:paraId="25B6F193" w14:textId="3C617581" w:rsidR="00E40FE3" w:rsidRPr="002204D3" w:rsidRDefault="00107F63" w:rsidP="00E40FE3">
            <w:pPr>
              <w:rPr>
                <w:sz w:val="18"/>
                <w:szCs w:val="18"/>
                <w:lang w:val="fr-FR"/>
              </w:rPr>
            </w:pPr>
            <w:r>
              <w:rPr>
                <w:b/>
                <w:bCs/>
                <w:sz w:val="18"/>
                <w:szCs w:val="18"/>
                <w:lang w:val="fr-FR"/>
              </w:rPr>
              <w:t>REMARQUE</w:t>
            </w:r>
            <w:r w:rsidRPr="0095037C">
              <w:rPr>
                <w:b/>
                <w:bCs/>
                <w:sz w:val="18"/>
                <w:szCs w:val="18"/>
                <w:lang w:val="fr-FR"/>
              </w:rPr>
              <w:t xml:space="preserve"> POUR LE PRÉSENTATEUR</w:t>
            </w:r>
            <w:r>
              <w:rPr>
                <w:b/>
                <w:bCs/>
                <w:sz w:val="18"/>
                <w:szCs w:val="18"/>
                <w:lang w:val="fr-FR"/>
              </w:rPr>
              <w:t xml:space="preserve"> </w:t>
            </w:r>
            <w:r w:rsidR="00E40FE3" w:rsidRPr="002204D3">
              <w:rPr>
                <w:b/>
                <w:bCs/>
                <w:sz w:val="18"/>
                <w:szCs w:val="18"/>
                <w:lang w:val="fr-FR"/>
              </w:rPr>
              <w:t xml:space="preserve">: </w:t>
            </w:r>
            <w:r w:rsidR="00E40FE3" w:rsidRPr="002204D3">
              <w:rPr>
                <w:sz w:val="18"/>
                <w:szCs w:val="18"/>
                <w:lang w:val="fr-FR"/>
              </w:rPr>
              <w:t>Voici un autre exemple, comme la diapositive précédente. Ce programme, qui visait à accroître l'implication des hommes dans la santé reproductive, s'est efforcé d'inciter les hommes à aborder la dynamique du pouvoir au sein du foyer afin de soutenir des comportements sains pour eux-mêmes, leurs épouses et leurs familles.</w:t>
            </w:r>
          </w:p>
          <w:p w14:paraId="765E4F25" w14:textId="77777777" w:rsidR="00E40FE3" w:rsidRPr="002204D3" w:rsidRDefault="00E40FE3" w:rsidP="00E40FE3">
            <w:pPr>
              <w:rPr>
                <w:sz w:val="18"/>
                <w:szCs w:val="18"/>
                <w:lang w:val="fr-FR"/>
              </w:rPr>
            </w:pPr>
          </w:p>
          <w:p w14:paraId="1B0F27DE" w14:textId="77777777" w:rsidR="00E40FE3" w:rsidRPr="002204D3" w:rsidRDefault="00E40FE3" w:rsidP="00E40FE3">
            <w:pPr>
              <w:rPr>
                <w:sz w:val="18"/>
                <w:szCs w:val="18"/>
                <w:lang w:val="fr-FR"/>
              </w:rPr>
            </w:pPr>
            <w:r w:rsidRPr="002204D3">
              <w:rPr>
                <w:sz w:val="18"/>
                <w:szCs w:val="18"/>
                <w:lang w:val="fr-FR"/>
              </w:rPr>
              <w:t xml:space="preserve">Grâce à une évaluation des normes, les leaders influents de la communauté (et en particulier les leaders religieux) sont apparus comme les personnes qui influencent les normes. Sur cette base, le programme a modifié ses stratégies afin </w:t>
            </w:r>
            <w:r w:rsidRPr="002204D3">
              <w:rPr>
                <w:sz w:val="18"/>
                <w:szCs w:val="18"/>
                <w:lang w:val="fr-FR"/>
              </w:rPr>
              <w:lastRenderedPageBreak/>
              <w:t>d'impliquer un plus large éventail de groupes de référence.</w:t>
            </w:r>
          </w:p>
          <w:p w14:paraId="2F793901" w14:textId="77777777" w:rsidR="00E40FE3" w:rsidRPr="002204D3" w:rsidRDefault="00E40FE3" w:rsidP="00E40FE3">
            <w:pPr>
              <w:rPr>
                <w:sz w:val="18"/>
                <w:szCs w:val="18"/>
                <w:lang w:val="fr-FR"/>
              </w:rPr>
            </w:pPr>
            <w:r w:rsidRPr="002204D3">
              <w:rPr>
                <w:sz w:val="18"/>
                <w:szCs w:val="18"/>
                <w:lang w:val="fr-FR"/>
              </w:rPr>
              <w:t> </w:t>
            </w:r>
          </w:p>
          <w:p w14:paraId="588CAE88" w14:textId="77777777" w:rsidR="00E40FE3" w:rsidRPr="002204D3" w:rsidRDefault="00E40FE3" w:rsidP="00E40FE3">
            <w:pPr>
              <w:rPr>
                <w:sz w:val="18"/>
                <w:szCs w:val="18"/>
                <w:lang w:val="fr-FR"/>
              </w:rPr>
            </w:pPr>
            <w:r w:rsidRPr="002204D3">
              <w:rPr>
                <w:sz w:val="18"/>
                <w:szCs w:val="18"/>
                <w:lang w:val="fr-FR"/>
              </w:rPr>
              <w:t xml:space="preserve">Une fois encore, la réalisation de ces évaluations des normes permettra au programme de mieux comprendre le contexte, les normes existantes et la manière dont elles influencent le comportement, ce qui permettra de mieux comprendre comment les programmes peuvent mettre en œuvre des stratégies de changement de normes. </w:t>
            </w:r>
          </w:p>
          <w:p w14:paraId="28108913" w14:textId="77777777" w:rsidR="00E40FE3" w:rsidRPr="002204D3" w:rsidRDefault="00E40FE3" w:rsidP="00E40FE3">
            <w:pPr>
              <w:rPr>
                <w:sz w:val="18"/>
                <w:szCs w:val="18"/>
                <w:lang w:val="fr-FR"/>
              </w:rPr>
            </w:pPr>
          </w:p>
          <w:p w14:paraId="1D67666F" w14:textId="77777777" w:rsidR="00E40FE3" w:rsidRPr="002204D3" w:rsidRDefault="00E40FE3" w:rsidP="00E40FE3">
            <w:pPr>
              <w:rPr>
                <w:b/>
                <w:bCs/>
                <w:sz w:val="18"/>
                <w:szCs w:val="18"/>
                <w:lang w:val="fr-FR"/>
              </w:rPr>
            </w:pPr>
          </w:p>
        </w:tc>
      </w:tr>
      <w:tr w:rsidR="00E40FE3" w:rsidRPr="002204D3" w14:paraId="34D848B8" w14:textId="77777777" w:rsidTr="00E40FE3">
        <w:trPr>
          <w:gridBefore w:val="1"/>
          <w:gridAfter w:val="1"/>
          <w:wBefore w:w="26" w:type="dxa"/>
          <w:wAfter w:w="148" w:type="dxa"/>
          <w:trHeight w:val="2124"/>
        </w:trPr>
        <w:tc>
          <w:tcPr>
            <w:tcW w:w="540" w:type="dxa"/>
          </w:tcPr>
          <w:p w14:paraId="5AB14A4F" w14:textId="77777777" w:rsidR="00E40FE3" w:rsidRDefault="00E40FE3" w:rsidP="00E40FE3">
            <w:pPr>
              <w:rPr>
                <w:b/>
                <w:bCs/>
                <w:sz w:val="21"/>
                <w:szCs w:val="21"/>
              </w:rPr>
            </w:pPr>
            <w:r>
              <w:rPr>
                <w:b/>
                <w:bCs/>
                <w:sz w:val="21"/>
                <w:szCs w:val="21"/>
              </w:rPr>
              <w:lastRenderedPageBreak/>
              <w:t>23</w:t>
            </w:r>
          </w:p>
        </w:tc>
        <w:tc>
          <w:tcPr>
            <w:tcW w:w="4139" w:type="dxa"/>
          </w:tcPr>
          <w:p w14:paraId="5E7CA378" w14:textId="77777777" w:rsidR="00E40FE3" w:rsidRDefault="00E40FE3" w:rsidP="00E40FE3">
            <w:pPr>
              <w:ind w:right="1771"/>
              <w:rPr>
                <w:rFonts w:ascii="Calibri" w:hAnsi="Calibri" w:cs="Calibri"/>
                <w:b/>
                <w:bCs/>
                <w:noProof/>
              </w:rPr>
            </w:pPr>
            <w:r>
              <w:rPr>
                <w:rFonts w:ascii="Calibri" w:hAnsi="Calibri" w:cs="Calibri"/>
                <w:b/>
                <w:bCs/>
                <w:noProof/>
                <w:lang w:val="fr-FR" w:eastAsia="fr-FR"/>
              </w:rPr>
              <w:drawing>
                <wp:inline distT="0" distB="0" distL="0" distR="0" wp14:anchorId="54A78B6F" wp14:editId="3A9D11DE">
                  <wp:extent cx="2441445" cy="1373313"/>
                  <wp:effectExtent l="12700" t="12700" r="10160" b="114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6E982C93" w14:textId="77777777" w:rsidR="00E40FE3" w:rsidRDefault="00E40FE3" w:rsidP="00E40FE3">
            <w:pPr>
              <w:ind w:right="1771"/>
              <w:rPr>
                <w:rFonts w:ascii="Calibri" w:hAnsi="Calibri" w:cs="Calibri"/>
                <w:b/>
                <w:bCs/>
                <w:noProof/>
              </w:rPr>
            </w:pPr>
          </w:p>
        </w:tc>
        <w:tc>
          <w:tcPr>
            <w:tcW w:w="4533" w:type="dxa"/>
          </w:tcPr>
          <w:p w14:paraId="2A34B632" w14:textId="77777777" w:rsidR="00E40FE3" w:rsidRPr="00372EA6" w:rsidRDefault="00E40FE3" w:rsidP="00E40FE3">
            <w:pPr>
              <w:rPr>
                <w:b/>
                <w:bCs/>
                <w:sz w:val="18"/>
                <w:szCs w:val="18"/>
              </w:rPr>
            </w:pPr>
          </w:p>
          <w:p w14:paraId="433E78A0" w14:textId="6C7EE7C9" w:rsidR="00E40FE3" w:rsidRPr="002204D3" w:rsidRDefault="00E40FE3" w:rsidP="00E40FE3">
            <w:pPr>
              <w:rPr>
                <w:sz w:val="18"/>
                <w:szCs w:val="18"/>
                <w:lang w:val="fr-FR"/>
              </w:rPr>
            </w:pPr>
            <w:r w:rsidRPr="002204D3">
              <w:rPr>
                <w:b/>
                <w:bCs/>
                <w:sz w:val="18"/>
                <w:szCs w:val="18"/>
                <w:lang w:val="fr-FR"/>
              </w:rPr>
              <w:t xml:space="preserve">REMARQUE POUR LE PRÉSENTATEUR : </w:t>
            </w:r>
            <w:r w:rsidRPr="002204D3">
              <w:rPr>
                <w:sz w:val="18"/>
                <w:szCs w:val="18"/>
                <w:lang w:val="fr-FR"/>
              </w:rPr>
              <w:t>Dans cette section, nous discuterons du mode opératoire d'une évaluation des normes. Nous explorerons les ressources existantes et présenterons une approche prometteuse à utiliser.</w:t>
            </w:r>
          </w:p>
          <w:p w14:paraId="4EA67182" w14:textId="77777777" w:rsidR="00E40FE3" w:rsidRPr="002204D3" w:rsidRDefault="00E40FE3" w:rsidP="00E40FE3">
            <w:pPr>
              <w:rPr>
                <w:sz w:val="18"/>
                <w:szCs w:val="18"/>
                <w:lang w:val="fr-FR"/>
              </w:rPr>
            </w:pPr>
          </w:p>
          <w:p w14:paraId="625D6AD5" w14:textId="77777777" w:rsidR="00E40FE3" w:rsidRPr="002204D3" w:rsidRDefault="00E40FE3" w:rsidP="00E40FE3">
            <w:pPr>
              <w:rPr>
                <w:sz w:val="18"/>
                <w:szCs w:val="18"/>
                <w:lang w:val="fr-FR"/>
              </w:rPr>
            </w:pPr>
          </w:p>
        </w:tc>
      </w:tr>
      <w:tr w:rsidR="00E40FE3" w:rsidRPr="001C55B0" w14:paraId="24EE4AC7" w14:textId="77777777" w:rsidTr="00E40FE3">
        <w:trPr>
          <w:gridBefore w:val="1"/>
          <w:gridAfter w:val="1"/>
          <w:wBefore w:w="26" w:type="dxa"/>
          <w:wAfter w:w="148" w:type="dxa"/>
          <w:trHeight w:val="2447"/>
        </w:trPr>
        <w:tc>
          <w:tcPr>
            <w:tcW w:w="540" w:type="dxa"/>
          </w:tcPr>
          <w:p w14:paraId="686A7E6D" w14:textId="77777777" w:rsidR="00E40FE3" w:rsidRDefault="00E40FE3" w:rsidP="00E40FE3">
            <w:pPr>
              <w:rPr>
                <w:b/>
                <w:bCs/>
                <w:sz w:val="21"/>
                <w:szCs w:val="21"/>
              </w:rPr>
            </w:pPr>
            <w:r>
              <w:rPr>
                <w:b/>
                <w:bCs/>
                <w:sz w:val="21"/>
                <w:szCs w:val="21"/>
              </w:rPr>
              <w:t>24</w:t>
            </w:r>
          </w:p>
        </w:tc>
        <w:tc>
          <w:tcPr>
            <w:tcW w:w="4139" w:type="dxa"/>
          </w:tcPr>
          <w:p w14:paraId="588115A8" w14:textId="77777777" w:rsidR="00E40FE3" w:rsidRDefault="00E40FE3" w:rsidP="00E40FE3">
            <w:pPr>
              <w:ind w:right="1771"/>
              <w:rPr>
                <w:rFonts w:ascii="Calibri" w:hAnsi="Calibri" w:cs="Calibri"/>
                <w:b/>
                <w:bCs/>
                <w:noProof/>
              </w:rPr>
            </w:pPr>
            <w:r>
              <w:rPr>
                <w:rFonts w:ascii="Calibri" w:hAnsi="Calibri" w:cs="Calibri"/>
                <w:b/>
                <w:bCs/>
                <w:noProof/>
                <w:lang w:val="fr-FR" w:eastAsia="fr-FR"/>
              </w:rPr>
              <w:drawing>
                <wp:anchor distT="0" distB="0" distL="114300" distR="114300" simplePos="0" relativeHeight="251653632" behindDoc="0" locked="0" layoutInCell="1" allowOverlap="1" wp14:anchorId="36C344BF" wp14:editId="7C3117B8">
                  <wp:simplePos x="0" y="0"/>
                  <wp:positionH relativeFrom="margin">
                    <wp:posOffset>-35560</wp:posOffset>
                  </wp:positionH>
                  <wp:positionV relativeFrom="margin">
                    <wp:posOffset>25400</wp:posOffset>
                  </wp:positionV>
                  <wp:extent cx="2439035" cy="1372235"/>
                  <wp:effectExtent l="12700" t="12700" r="12065" b="1206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533" w:type="dxa"/>
          </w:tcPr>
          <w:p w14:paraId="6B28A3BF" w14:textId="4628A582" w:rsidR="00E40FE3" w:rsidRPr="002204D3" w:rsidRDefault="00E40FE3" w:rsidP="00E40FE3">
            <w:pPr>
              <w:rPr>
                <w:sz w:val="18"/>
                <w:szCs w:val="18"/>
                <w:lang w:val="fr-FR"/>
              </w:rPr>
            </w:pPr>
            <w:r w:rsidRPr="002204D3">
              <w:rPr>
                <w:b/>
                <w:bCs/>
                <w:sz w:val="18"/>
                <w:szCs w:val="18"/>
                <w:lang w:val="fr-FR"/>
              </w:rPr>
              <w:t xml:space="preserve">REMARQUE POUR LE PRÉSENTATEUR : </w:t>
            </w:r>
            <w:r w:rsidRPr="002204D3">
              <w:rPr>
                <w:sz w:val="18"/>
                <w:szCs w:val="18"/>
                <w:lang w:val="fr-FR"/>
              </w:rPr>
              <w:t xml:space="preserve">Encore une fois, il est important d'évaluer les normes dès le départ ! Même si les ressources sont limitées, l'ajout de quelques questions dans un outil ou un plan de recherche formative existant peut être très utile. Vous devez vous assurer que vous posez les bonnes questions - concentrez-vous sur la dynamique comportementale et la dynamique sociale, les personnes/groupes de référence, les perceptions des normes descriptives (ou ce que les gens font), et les perceptions des normes injonctives (ou ce que les gens pensent qu'il est approprié de faire). Veillez à ce que leur longueur et leur complexité soient gérables. </w:t>
            </w:r>
          </w:p>
          <w:p w14:paraId="111ECECD" w14:textId="77777777" w:rsidR="00E40FE3" w:rsidRPr="002204D3" w:rsidRDefault="00E40FE3" w:rsidP="00E40FE3">
            <w:pPr>
              <w:rPr>
                <w:sz w:val="18"/>
                <w:szCs w:val="18"/>
                <w:lang w:val="fr-FR"/>
              </w:rPr>
            </w:pPr>
          </w:p>
          <w:p w14:paraId="65F03E0D" w14:textId="77777777" w:rsidR="00E40FE3" w:rsidRPr="002204D3" w:rsidRDefault="00E40FE3" w:rsidP="00E40FE3">
            <w:pPr>
              <w:rPr>
                <w:sz w:val="18"/>
                <w:szCs w:val="18"/>
                <w:lang w:val="fr-FR"/>
              </w:rPr>
            </w:pPr>
            <w:r w:rsidRPr="002204D3">
              <w:rPr>
                <w:b/>
                <w:bCs/>
                <w:sz w:val="18"/>
                <w:szCs w:val="18"/>
                <w:lang w:val="fr-FR"/>
              </w:rPr>
              <w:t xml:space="preserve">L'examen de la littérature existante </w:t>
            </w:r>
            <w:r w:rsidRPr="002204D3">
              <w:rPr>
                <w:sz w:val="18"/>
                <w:szCs w:val="18"/>
                <w:lang w:val="fr-FR"/>
              </w:rPr>
              <w:t xml:space="preserve">est une première étape logique pour éclairer la mesure des normes sociales qui intéressent votre programme. Bien qu'il y ait peu d'études axées sur les normes et pertinentes pour votre programme, il existe probablement des ensembles de données sur des concepts connexes qui peuvent être examinés pour obtenir des informations utiles. Les données secondaires peuvent également constituer un bon point de départ - ou, si vous manquez de temps, une bonne option pour informer votre programme. Recherchez des études dans le contexte spécifique explorant les mêmes résultats comportementaux ou des résultats similaires. Concentrez-vous sur les études et les rapports de programmes qui ont évalué les normes ou les programmes de normes, si possible. Contactez les responsables de ces projets et répondez à leurs questions, si possible. </w:t>
            </w:r>
          </w:p>
          <w:p w14:paraId="4C895FAC" w14:textId="77777777" w:rsidR="00E40FE3" w:rsidRPr="002204D3" w:rsidRDefault="00E40FE3" w:rsidP="00E40FE3">
            <w:pPr>
              <w:rPr>
                <w:sz w:val="18"/>
                <w:szCs w:val="18"/>
                <w:lang w:val="fr-FR"/>
              </w:rPr>
            </w:pPr>
          </w:p>
          <w:p w14:paraId="4D28395A" w14:textId="77777777" w:rsidR="00E40FE3" w:rsidRPr="002204D3" w:rsidRDefault="00E40FE3" w:rsidP="00E40FE3">
            <w:pPr>
              <w:rPr>
                <w:sz w:val="18"/>
                <w:szCs w:val="18"/>
                <w:lang w:val="fr-FR"/>
              </w:rPr>
            </w:pPr>
            <w:r w:rsidRPr="002204D3">
              <w:rPr>
                <w:b/>
                <w:bCs/>
                <w:sz w:val="18"/>
                <w:szCs w:val="18"/>
                <w:lang w:val="fr-FR"/>
              </w:rPr>
              <w:t>Les entretiens traditionnels et les groupes de discussion peuvent être efficaces.</w:t>
            </w:r>
            <w:r w:rsidRPr="002204D3">
              <w:rPr>
                <w:sz w:val="18"/>
                <w:szCs w:val="18"/>
                <w:lang w:val="fr-FR"/>
              </w:rPr>
              <w:t xml:space="preserve"> Vous pouvez disposer d'outils et de ressources existants à adapter, ou vous pouvez chercher à </w:t>
            </w:r>
            <w:r w:rsidRPr="002204D3">
              <w:rPr>
                <w:sz w:val="18"/>
                <w:szCs w:val="18"/>
                <w:lang w:val="fr-FR"/>
              </w:rPr>
              <w:lastRenderedPageBreak/>
              <w:t xml:space="preserve">l'extérieur des outils à adapter. Dans tous les cas, les questions et les guides de discussion doivent être axés sur les normes ou inclure une composante axée sur les normes. </w:t>
            </w:r>
          </w:p>
          <w:p w14:paraId="1B2D12CE" w14:textId="77777777" w:rsidR="00E40FE3" w:rsidRPr="002204D3" w:rsidRDefault="00E40FE3" w:rsidP="00E40FE3">
            <w:pPr>
              <w:rPr>
                <w:sz w:val="18"/>
                <w:szCs w:val="18"/>
                <w:lang w:val="fr-FR"/>
              </w:rPr>
            </w:pPr>
          </w:p>
          <w:p w14:paraId="2B372BE6" w14:textId="77777777" w:rsidR="00E40FE3" w:rsidRPr="002204D3" w:rsidRDefault="00E40FE3" w:rsidP="00E40FE3">
            <w:pPr>
              <w:rPr>
                <w:sz w:val="18"/>
                <w:szCs w:val="18"/>
                <w:lang w:val="fr-FR"/>
              </w:rPr>
            </w:pPr>
            <w:r w:rsidRPr="002204D3">
              <w:rPr>
                <w:b/>
                <w:bCs/>
                <w:sz w:val="18"/>
                <w:szCs w:val="18"/>
                <w:lang w:val="fr-FR"/>
              </w:rPr>
              <w:t xml:space="preserve">Les vignettes - des </w:t>
            </w:r>
            <w:r w:rsidRPr="002204D3">
              <w:rPr>
                <w:sz w:val="18"/>
                <w:szCs w:val="18"/>
                <w:lang w:val="fr-FR"/>
              </w:rPr>
              <w:t xml:space="preserve">histoires </w:t>
            </w:r>
            <w:r w:rsidRPr="002204D3">
              <w:rPr>
                <w:b/>
                <w:bCs/>
                <w:sz w:val="18"/>
                <w:szCs w:val="18"/>
                <w:lang w:val="fr-FR"/>
              </w:rPr>
              <w:t xml:space="preserve">fictives </w:t>
            </w:r>
            <w:r w:rsidRPr="002204D3">
              <w:rPr>
                <w:sz w:val="18"/>
                <w:szCs w:val="18"/>
                <w:lang w:val="fr-FR"/>
              </w:rPr>
              <w:t xml:space="preserve">ancrées dans le contexte - sont d'excellentes ressources pour recueillir des informations sur les causes profondes des comportements (à savoir, les normes potentielles) en impliquant de manière créative les personnes dans le contexte et en les interrogeant sur les perceptions des réactions aux comportements ou aux déviations de comportement. </w:t>
            </w:r>
          </w:p>
          <w:p w14:paraId="7E9BDFD5" w14:textId="77777777" w:rsidR="00E40FE3" w:rsidRPr="002204D3" w:rsidRDefault="00E40FE3" w:rsidP="00E40FE3">
            <w:pPr>
              <w:rPr>
                <w:sz w:val="18"/>
                <w:szCs w:val="18"/>
                <w:lang w:val="fr-FR"/>
              </w:rPr>
            </w:pPr>
          </w:p>
          <w:p w14:paraId="3CE6E0F2" w14:textId="77777777" w:rsidR="00E40FE3" w:rsidRPr="002204D3" w:rsidRDefault="00E40FE3" w:rsidP="00E40FE3">
            <w:pPr>
              <w:rPr>
                <w:sz w:val="18"/>
                <w:szCs w:val="18"/>
                <w:lang w:val="fr-FR"/>
              </w:rPr>
            </w:pPr>
            <w:r w:rsidRPr="002204D3">
              <w:rPr>
                <w:sz w:val="18"/>
                <w:szCs w:val="18"/>
                <w:lang w:val="fr-FR"/>
              </w:rPr>
              <w:t xml:space="preserve">Enfin, la réalisation d'activités participatives dans le cadre d'un entretien ou d'une discussion de groupe peut être un moyen très efficace de découvrir et d'évaluer les normes. Nous allons nous </w:t>
            </w:r>
            <w:r w:rsidRPr="002204D3">
              <w:rPr>
                <w:b/>
                <w:bCs/>
                <w:sz w:val="18"/>
                <w:szCs w:val="18"/>
                <w:lang w:val="fr-FR"/>
              </w:rPr>
              <w:t>concentrer sur ces approches dans la suite de cette section</w:t>
            </w:r>
            <w:r w:rsidRPr="002204D3">
              <w:rPr>
                <w:sz w:val="18"/>
                <w:szCs w:val="18"/>
                <w:lang w:val="fr-FR"/>
              </w:rPr>
              <w:t xml:space="preserve">. </w:t>
            </w:r>
          </w:p>
          <w:p w14:paraId="0050736B" w14:textId="77777777" w:rsidR="00E40FE3" w:rsidRPr="002204D3" w:rsidRDefault="00E40FE3" w:rsidP="00E40FE3">
            <w:pPr>
              <w:rPr>
                <w:sz w:val="18"/>
                <w:szCs w:val="18"/>
                <w:lang w:val="fr-FR"/>
              </w:rPr>
            </w:pPr>
          </w:p>
          <w:p w14:paraId="296878A2" w14:textId="77777777" w:rsidR="00E40FE3" w:rsidRPr="002204D3" w:rsidRDefault="00E40FE3" w:rsidP="00E40FE3">
            <w:pPr>
              <w:rPr>
                <w:sz w:val="18"/>
                <w:szCs w:val="18"/>
                <w:lang w:val="fr-FR"/>
              </w:rPr>
            </w:pPr>
            <w:r w:rsidRPr="002204D3">
              <w:rPr>
                <w:b/>
                <w:bCs/>
                <w:sz w:val="18"/>
                <w:szCs w:val="18"/>
                <w:lang w:val="fr-FR"/>
              </w:rPr>
              <w:t xml:space="preserve">RÉFÉRENCES : </w:t>
            </w:r>
            <w:r w:rsidRPr="002204D3">
              <w:rPr>
                <w:i/>
                <w:iCs/>
                <w:sz w:val="18"/>
                <w:szCs w:val="18"/>
                <w:lang w:val="fr-FR"/>
              </w:rPr>
              <w:t>informé en partie par...</w:t>
            </w:r>
          </w:p>
          <w:p w14:paraId="27E8B180" w14:textId="135AEA2A" w:rsidR="00E40FE3" w:rsidRDefault="00E40FE3" w:rsidP="00E40FE3">
            <w:pPr>
              <w:rPr>
                <w:b/>
                <w:bCs/>
                <w:sz w:val="18"/>
                <w:szCs w:val="18"/>
              </w:rPr>
            </w:pPr>
            <w:r w:rsidRPr="00372EA6">
              <w:rPr>
                <w:sz w:val="18"/>
                <w:szCs w:val="18"/>
              </w:rPr>
              <w:t>Ben Cislaghi et Lori Heise, Measuring Gender-Related Social Norms, Learning Report 1 (</w:t>
            </w:r>
            <w:r w:rsidR="0089078E" w:rsidRPr="00372EA6">
              <w:rPr>
                <w:sz w:val="18"/>
                <w:szCs w:val="18"/>
              </w:rPr>
              <w:t>Londres:</w:t>
            </w:r>
            <w:r w:rsidRPr="00372EA6">
              <w:rPr>
                <w:sz w:val="18"/>
                <w:szCs w:val="18"/>
              </w:rPr>
              <w:t xml:space="preserve"> Learning Group on Social Norms and Gender-related Harmful Practices de la London School of Hygiene &amp; Tropical Medicine, 2016).</w:t>
            </w:r>
          </w:p>
        </w:tc>
      </w:tr>
      <w:tr w:rsidR="00E40FE3" w:rsidRPr="00895D34" w14:paraId="5F09522B" w14:textId="77777777" w:rsidTr="00E40FE3">
        <w:trPr>
          <w:gridBefore w:val="1"/>
          <w:gridAfter w:val="1"/>
          <w:wBefore w:w="26" w:type="dxa"/>
          <w:wAfter w:w="148" w:type="dxa"/>
          <w:trHeight w:val="7136"/>
        </w:trPr>
        <w:tc>
          <w:tcPr>
            <w:tcW w:w="540" w:type="dxa"/>
          </w:tcPr>
          <w:p w14:paraId="64B76E83" w14:textId="77777777" w:rsidR="00E40FE3" w:rsidRDefault="00E40FE3" w:rsidP="00E40FE3">
            <w:pPr>
              <w:rPr>
                <w:b/>
                <w:bCs/>
                <w:sz w:val="21"/>
                <w:szCs w:val="21"/>
              </w:rPr>
            </w:pPr>
            <w:r>
              <w:rPr>
                <w:b/>
                <w:bCs/>
                <w:sz w:val="21"/>
                <w:szCs w:val="21"/>
              </w:rPr>
              <w:lastRenderedPageBreak/>
              <w:t>25</w:t>
            </w:r>
          </w:p>
        </w:tc>
        <w:tc>
          <w:tcPr>
            <w:tcW w:w="4139" w:type="dxa"/>
          </w:tcPr>
          <w:p w14:paraId="6C177699" w14:textId="77777777" w:rsidR="00E40FE3" w:rsidRDefault="00E40FE3" w:rsidP="00E40FE3">
            <w:pPr>
              <w:ind w:right="1771"/>
              <w:rPr>
                <w:rFonts w:ascii="Calibri" w:hAnsi="Calibri" w:cs="Calibri"/>
                <w:b/>
                <w:bCs/>
                <w:noProof/>
              </w:rPr>
            </w:pPr>
            <w:r>
              <w:rPr>
                <w:rFonts w:ascii="Calibri" w:hAnsi="Calibri" w:cs="Calibri"/>
                <w:b/>
                <w:bCs/>
                <w:noProof/>
                <w:lang w:val="fr-FR" w:eastAsia="fr-FR"/>
              </w:rPr>
              <w:drawing>
                <wp:anchor distT="0" distB="0" distL="114300" distR="114300" simplePos="0" relativeHeight="251654656" behindDoc="0" locked="0" layoutInCell="1" allowOverlap="1" wp14:anchorId="0267E0DD" wp14:editId="662A2ADE">
                  <wp:simplePos x="0" y="0"/>
                  <wp:positionH relativeFrom="margin">
                    <wp:posOffset>-35560</wp:posOffset>
                  </wp:positionH>
                  <wp:positionV relativeFrom="margin">
                    <wp:posOffset>31750</wp:posOffset>
                  </wp:positionV>
                  <wp:extent cx="2439035" cy="1372235"/>
                  <wp:effectExtent l="12700" t="12700" r="12065" b="1206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533" w:type="dxa"/>
          </w:tcPr>
          <w:p w14:paraId="5B2DB1B5" w14:textId="38CBDD51" w:rsidR="00E40FE3" w:rsidRPr="002204D3" w:rsidRDefault="00E40FE3" w:rsidP="00E40FE3">
            <w:pPr>
              <w:rPr>
                <w:sz w:val="18"/>
                <w:szCs w:val="18"/>
                <w:lang w:val="fr-FR"/>
              </w:rPr>
            </w:pPr>
            <w:r w:rsidRPr="002204D3">
              <w:rPr>
                <w:b/>
                <w:bCs/>
                <w:sz w:val="18"/>
                <w:szCs w:val="18"/>
                <w:lang w:val="fr-FR"/>
              </w:rPr>
              <w:t xml:space="preserve">REMARQUE POUR LE FACILITATEUR : </w:t>
            </w:r>
            <w:r w:rsidRPr="002204D3">
              <w:rPr>
                <w:sz w:val="18"/>
                <w:szCs w:val="18"/>
                <w:lang w:val="fr-FR"/>
              </w:rPr>
              <w:t xml:space="preserve">Cette diapositive est animée, de sorte que les points ressortent un par un pour que les participants puissent les assimiler. Passez-les en revue en lisant les notes ci-dessous. </w:t>
            </w:r>
            <w:r w:rsidRPr="002204D3">
              <w:rPr>
                <w:sz w:val="18"/>
                <w:szCs w:val="18"/>
                <w:lang w:val="fr-FR"/>
              </w:rPr>
              <w:br/>
            </w:r>
          </w:p>
          <w:p w14:paraId="03075CC7" w14:textId="74E78EB1" w:rsidR="00E40FE3" w:rsidRPr="002204D3" w:rsidRDefault="00E40FE3" w:rsidP="00E40FE3">
            <w:pPr>
              <w:rPr>
                <w:sz w:val="18"/>
                <w:szCs w:val="18"/>
                <w:lang w:val="fr-FR"/>
              </w:rPr>
            </w:pPr>
            <w:r w:rsidRPr="002204D3">
              <w:rPr>
                <w:b/>
                <w:bCs/>
                <w:sz w:val="18"/>
                <w:szCs w:val="18"/>
                <w:lang w:val="fr-FR"/>
              </w:rPr>
              <w:t xml:space="preserve">REMARQUE POUR LE PRÉSENTATEUR : </w:t>
            </w:r>
            <w:r w:rsidRPr="002204D3">
              <w:rPr>
                <w:sz w:val="18"/>
                <w:szCs w:val="18"/>
                <w:lang w:val="fr-FR"/>
              </w:rPr>
              <w:t xml:space="preserve">Compte tenu de la nature de la formation des normes et de leur potentiel de changement dans des contextes et des milieux spécifiques, les méthodes participatives peuvent être particulièrement utiles. </w:t>
            </w:r>
          </w:p>
          <w:p w14:paraId="4C7EE09C" w14:textId="77777777" w:rsidR="00E40FE3" w:rsidRPr="002204D3" w:rsidRDefault="00E40FE3" w:rsidP="00E40FE3">
            <w:pPr>
              <w:rPr>
                <w:sz w:val="18"/>
                <w:szCs w:val="18"/>
                <w:lang w:val="fr-FR"/>
              </w:rPr>
            </w:pPr>
          </w:p>
          <w:p w14:paraId="3A7BA1DB" w14:textId="77777777" w:rsidR="00E40FE3" w:rsidRPr="002204D3" w:rsidRDefault="00E40FE3" w:rsidP="00E40FE3">
            <w:pPr>
              <w:rPr>
                <w:sz w:val="18"/>
                <w:szCs w:val="18"/>
                <w:lang w:val="fr-FR"/>
              </w:rPr>
            </w:pPr>
            <w:r w:rsidRPr="002204D3">
              <w:rPr>
                <w:sz w:val="18"/>
                <w:szCs w:val="18"/>
                <w:lang w:val="fr-FR"/>
              </w:rPr>
              <w:t>[</w:t>
            </w:r>
            <w:r w:rsidRPr="002204D3">
              <w:rPr>
                <w:i/>
                <w:iCs/>
                <w:sz w:val="18"/>
                <w:szCs w:val="18"/>
                <w:lang w:val="fr-FR"/>
              </w:rPr>
              <w:t>Cliquez pour l'animation</w:t>
            </w:r>
            <w:r w:rsidRPr="002204D3">
              <w:rPr>
                <w:sz w:val="18"/>
                <w:szCs w:val="18"/>
                <w:lang w:val="fr-FR"/>
              </w:rPr>
              <w:t>]</w:t>
            </w:r>
          </w:p>
          <w:p w14:paraId="33FD2F97" w14:textId="77777777" w:rsidR="00E40FE3" w:rsidRPr="002204D3" w:rsidRDefault="00E40FE3" w:rsidP="00E40FE3">
            <w:pPr>
              <w:rPr>
                <w:sz w:val="18"/>
                <w:szCs w:val="18"/>
                <w:lang w:val="fr-FR"/>
              </w:rPr>
            </w:pPr>
            <w:r w:rsidRPr="002204D3">
              <w:rPr>
                <w:sz w:val="18"/>
                <w:szCs w:val="18"/>
                <w:lang w:val="fr-FR"/>
              </w:rPr>
              <w:t xml:space="preserve">Les méthodologies qualitatives de collecte d'informations, telles que les groupes de discussion ou les entretiens, peuvent être rendues plus efficaces en les combinant avec des méthodes interactives et participatives. Par exemple, on peut demander aux participants de classer, cartographier ou répondre à des vignettes au cours de la discussion ou de l'entretien. Cela est particulièrement vrai lorsque l'on travaille avec des jeunes ou des populations ayant un faible niveau d'alphabétisation. </w:t>
            </w:r>
          </w:p>
          <w:p w14:paraId="13179650" w14:textId="77777777" w:rsidR="00E40FE3" w:rsidRPr="002204D3" w:rsidRDefault="00E40FE3" w:rsidP="00E40FE3">
            <w:pPr>
              <w:rPr>
                <w:sz w:val="18"/>
                <w:szCs w:val="18"/>
                <w:lang w:val="fr-FR"/>
              </w:rPr>
            </w:pPr>
          </w:p>
          <w:p w14:paraId="0AEE4878" w14:textId="77777777" w:rsidR="00E40FE3" w:rsidRPr="002204D3" w:rsidRDefault="00E40FE3" w:rsidP="00E40FE3">
            <w:pPr>
              <w:rPr>
                <w:sz w:val="18"/>
                <w:szCs w:val="18"/>
                <w:lang w:val="fr-FR"/>
              </w:rPr>
            </w:pPr>
            <w:r w:rsidRPr="002204D3">
              <w:rPr>
                <w:sz w:val="18"/>
                <w:szCs w:val="18"/>
                <w:lang w:val="fr-FR"/>
              </w:rPr>
              <w:t>[</w:t>
            </w:r>
            <w:r w:rsidRPr="002204D3">
              <w:rPr>
                <w:i/>
                <w:iCs/>
                <w:sz w:val="18"/>
                <w:szCs w:val="18"/>
                <w:lang w:val="fr-FR"/>
              </w:rPr>
              <w:t>Cliquez pour l'</w:t>
            </w:r>
            <w:r w:rsidRPr="002204D3">
              <w:rPr>
                <w:sz w:val="18"/>
                <w:szCs w:val="18"/>
                <w:lang w:val="fr-FR"/>
              </w:rPr>
              <w:t>animation]</w:t>
            </w:r>
          </w:p>
          <w:p w14:paraId="725EC90E" w14:textId="77777777" w:rsidR="00E40FE3" w:rsidRPr="002204D3" w:rsidRDefault="00E40FE3" w:rsidP="00E40FE3">
            <w:pPr>
              <w:rPr>
                <w:sz w:val="18"/>
                <w:szCs w:val="18"/>
                <w:lang w:val="fr-FR"/>
              </w:rPr>
            </w:pPr>
            <w:r w:rsidRPr="002204D3">
              <w:rPr>
                <w:sz w:val="18"/>
                <w:szCs w:val="18"/>
                <w:lang w:val="fr-FR"/>
              </w:rPr>
              <w:t xml:space="preserve">Les approches participatives présentent de nombreux avantages par rapport aux approches plus structurées, surtout au début de la recherche. Elles vous offrent un moyen direct d'apprendre les normes sociales auprès des membres de la communauté, et elles sont bien adaptées à l'exploration de la complexité des normes sociales. </w:t>
            </w:r>
          </w:p>
          <w:p w14:paraId="39541765" w14:textId="77777777" w:rsidR="00E40FE3" w:rsidRPr="002204D3" w:rsidRDefault="00E40FE3" w:rsidP="00E40FE3">
            <w:pPr>
              <w:rPr>
                <w:sz w:val="18"/>
                <w:szCs w:val="18"/>
                <w:lang w:val="fr-FR"/>
              </w:rPr>
            </w:pPr>
          </w:p>
          <w:p w14:paraId="6A125A86" w14:textId="77777777" w:rsidR="00E40FE3" w:rsidRPr="002204D3" w:rsidRDefault="00E40FE3" w:rsidP="00E40FE3">
            <w:pPr>
              <w:rPr>
                <w:sz w:val="18"/>
                <w:szCs w:val="18"/>
                <w:lang w:val="fr-FR"/>
              </w:rPr>
            </w:pPr>
            <w:r w:rsidRPr="002204D3">
              <w:rPr>
                <w:sz w:val="18"/>
                <w:szCs w:val="18"/>
                <w:lang w:val="fr-FR"/>
              </w:rPr>
              <w:t>[</w:t>
            </w:r>
            <w:r w:rsidRPr="002204D3">
              <w:rPr>
                <w:i/>
                <w:iCs/>
                <w:sz w:val="18"/>
                <w:szCs w:val="18"/>
                <w:lang w:val="fr-FR"/>
              </w:rPr>
              <w:t>Cliquez pour l'animation</w:t>
            </w:r>
            <w:r w:rsidRPr="002204D3">
              <w:rPr>
                <w:sz w:val="18"/>
                <w:szCs w:val="18"/>
                <w:lang w:val="fr-FR"/>
              </w:rPr>
              <w:t>]</w:t>
            </w:r>
          </w:p>
          <w:p w14:paraId="5D27C8E7" w14:textId="77777777" w:rsidR="00E40FE3" w:rsidRPr="002204D3" w:rsidRDefault="00E40FE3" w:rsidP="00E40FE3">
            <w:pPr>
              <w:rPr>
                <w:sz w:val="18"/>
                <w:szCs w:val="18"/>
                <w:lang w:val="fr-FR"/>
              </w:rPr>
            </w:pPr>
            <w:r w:rsidRPr="002204D3">
              <w:rPr>
                <w:sz w:val="18"/>
                <w:szCs w:val="18"/>
                <w:lang w:val="fr-FR"/>
              </w:rPr>
              <w:t xml:space="preserve">Les méthodes participatives sont également agréables, faciles à comprendre pour les participants et favorisent une </w:t>
            </w:r>
            <w:r w:rsidRPr="002204D3">
              <w:rPr>
                <w:sz w:val="18"/>
                <w:szCs w:val="18"/>
                <w:lang w:val="fr-FR"/>
              </w:rPr>
              <w:lastRenderedPageBreak/>
              <w:t>appropriation partagée du processus de recherche.</w:t>
            </w:r>
          </w:p>
          <w:p w14:paraId="5A533A48" w14:textId="77777777" w:rsidR="00E40FE3" w:rsidRPr="002204D3" w:rsidRDefault="00E40FE3" w:rsidP="00E40FE3">
            <w:pPr>
              <w:rPr>
                <w:sz w:val="18"/>
                <w:szCs w:val="18"/>
                <w:lang w:val="fr-FR"/>
              </w:rPr>
            </w:pPr>
          </w:p>
          <w:p w14:paraId="45EFB95E" w14:textId="77777777" w:rsidR="00E40FE3" w:rsidRPr="002204D3" w:rsidRDefault="00E40FE3" w:rsidP="00E40FE3">
            <w:pPr>
              <w:rPr>
                <w:sz w:val="18"/>
                <w:szCs w:val="18"/>
                <w:lang w:val="fr-FR"/>
              </w:rPr>
            </w:pPr>
            <w:r w:rsidRPr="002204D3">
              <w:rPr>
                <w:b/>
                <w:bCs/>
                <w:sz w:val="18"/>
                <w:szCs w:val="18"/>
                <w:lang w:val="fr-FR"/>
              </w:rPr>
              <w:t xml:space="preserve">RÉFÉRENCES : </w:t>
            </w:r>
          </w:p>
          <w:p w14:paraId="18A7237E" w14:textId="77777777" w:rsidR="00E40FE3" w:rsidRDefault="00E40FE3" w:rsidP="00E40FE3">
            <w:pPr>
              <w:rPr>
                <w:sz w:val="18"/>
                <w:szCs w:val="18"/>
              </w:rPr>
            </w:pPr>
            <w:r w:rsidRPr="002204D3">
              <w:rPr>
                <w:sz w:val="18"/>
                <w:szCs w:val="18"/>
                <w:lang w:val="fr-FR"/>
              </w:rPr>
              <w:t xml:space="preserve">Sarah Thomas, Qu'est-ce que l'apprentissage et l'action participatifs (AAP) : An Introduction. </w:t>
            </w:r>
            <w:r w:rsidRPr="00372EA6">
              <w:rPr>
                <w:sz w:val="18"/>
                <w:szCs w:val="18"/>
              </w:rPr>
              <w:t>Université de Wolverhampton, Centre for International Development and Training. http://idp-key-resources.org/documents/0000/d04267/000.pdf.</w:t>
            </w:r>
          </w:p>
        </w:tc>
      </w:tr>
      <w:tr w:rsidR="00E40FE3" w:rsidRPr="002204D3" w14:paraId="2523809A" w14:textId="77777777" w:rsidTr="00E40FE3">
        <w:tblPrEx>
          <w:tblCellMar>
            <w:right w:w="144" w:type="dxa"/>
          </w:tblCellMar>
        </w:tblPrEx>
        <w:trPr>
          <w:gridBefore w:val="1"/>
          <w:wBefore w:w="26" w:type="dxa"/>
          <w:trHeight w:val="1376"/>
        </w:trPr>
        <w:tc>
          <w:tcPr>
            <w:tcW w:w="540" w:type="dxa"/>
          </w:tcPr>
          <w:p w14:paraId="03A21AB6" w14:textId="77777777" w:rsidR="00E40FE3" w:rsidRDefault="00E40FE3" w:rsidP="00E40FE3">
            <w:pPr>
              <w:rPr>
                <w:b/>
                <w:bCs/>
                <w:sz w:val="21"/>
                <w:szCs w:val="21"/>
              </w:rPr>
            </w:pPr>
            <w:r>
              <w:rPr>
                <w:b/>
                <w:bCs/>
                <w:sz w:val="21"/>
                <w:szCs w:val="21"/>
              </w:rPr>
              <w:lastRenderedPageBreak/>
              <w:t>26</w:t>
            </w:r>
          </w:p>
        </w:tc>
        <w:tc>
          <w:tcPr>
            <w:tcW w:w="4139" w:type="dxa"/>
          </w:tcPr>
          <w:p w14:paraId="7CE7587C" w14:textId="77777777" w:rsidR="00E40FE3" w:rsidRPr="00372EA6" w:rsidRDefault="00E40FE3" w:rsidP="00E40FE3">
            <w:pPr>
              <w:ind w:right="1771"/>
              <w:rPr>
                <w:rFonts w:ascii="Calibri" w:hAnsi="Calibri" w:cs="Calibri"/>
                <w:b/>
                <w:bCs/>
                <w:sz w:val="18"/>
                <w:szCs w:val="18"/>
              </w:rPr>
            </w:pPr>
            <w:r w:rsidRPr="00372EA6">
              <w:rPr>
                <w:rFonts w:ascii="Calibri" w:hAnsi="Calibri" w:cs="Calibri"/>
                <w:b/>
                <w:bCs/>
                <w:noProof/>
                <w:sz w:val="18"/>
                <w:szCs w:val="18"/>
                <w:lang w:val="fr-FR" w:eastAsia="fr-FR"/>
              </w:rPr>
              <w:drawing>
                <wp:inline distT="0" distB="0" distL="0" distR="0" wp14:anchorId="7ABB6369" wp14:editId="01E19F0C">
                  <wp:extent cx="2440940" cy="1373029"/>
                  <wp:effectExtent l="12700" t="12700" r="10160" b="114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442858" cy="1374108"/>
                          </a:xfrm>
                          <a:prstGeom prst="rect">
                            <a:avLst/>
                          </a:prstGeom>
                          <a:noFill/>
                          <a:ln>
                            <a:solidFill>
                              <a:schemeClr val="bg1">
                                <a:lumMod val="40000"/>
                                <a:lumOff val="60000"/>
                              </a:schemeClr>
                            </a:solidFill>
                          </a:ln>
                        </pic:spPr>
                      </pic:pic>
                    </a:graphicData>
                  </a:graphic>
                </wp:inline>
              </w:drawing>
            </w:r>
          </w:p>
          <w:p w14:paraId="523A78DE" w14:textId="77777777" w:rsidR="00E40FE3" w:rsidRPr="00372EA6" w:rsidRDefault="00E40FE3" w:rsidP="00E40FE3">
            <w:pPr>
              <w:ind w:right="1771"/>
              <w:rPr>
                <w:rFonts w:ascii="Calibri" w:hAnsi="Calibri" w:cs="Calibri"/>
                <w:b/>
                <w:bCs/>
                <w:sz w:val="18"/>
                <w:szCs w:val="18"/>
              </w:rPr>
            </w:pPr>
          </w:p>
        </w:tc>
        <w:tc>
          <w:tcPr>
            <w:tcW w:w="4681" w:type="dxa"/>
            <w:gridSpan w:val="2"/>
          </w:tcPr>
          <w:p w14:paraId="283BC52D" w14:textId="2294172D" w:rsidR="00E40FE3" w:rsidRPr="002204D3" w:rsidRDefault="00E40FE3" w:rsidP="00E40FE3">
            <w:pPr>
              <w:rPr>
                <w:sz w:val="18"/>
                <w:szCs w:val="18"/>
                <w:lang w:val="fr-FR"/>
              </w:rPr>
            </w:pPr>
            <w:r w:rsidRPr="002204D3">
              <w:rPr>
                <w:b/>
                <w:bCs/>
                <w:sz w:val="18"/>
                <w:szCs w:val="18"/>
                <w:lang w:val="fr-FR"/>
              </w:rPr>
              <w:t xml:space="preserve">REMARQUE POUR LE FACILITATEUR : </w:t>
            </w:r>
            <w:r w:rsidRPr="002204D3">
              <w:rPr>
                <w:sz w:val="18"/>
                <w:szCs w:val="18"/>
                <w:lang w:val="fr-FR"/>
              </w:rPr>
              <w:t>Cette diapositive est animée. Lorsque vous mentionnez le nom d'une ressource, cliquez sur votre souris pour que l'image de la ressource apparaisse à l'écran.</w:t>
            </w:r>
          </w:p>
          <w:p w14:paraId="180811BD" w14:textId="77777777" w:rsidR="00E40FE3" w:rsidRPr="002204D3" w:rsidRDefault="00E40FE3" w:rsidP="00E40FE3">
            <w:pPr>
              <w:rPr>
                <w:sz w:val="18"/>
                <w:szCs w:val="18"/>
                <w:lang w:val="fr-FR"/>
              </w:rPr>
            </w:pPr>
          </w:p>
          <w:p w14:paraId="089D3098" w14:textId="0249FD8D" w:rsidR="00E40FE3" w:rsidRPr="002204D3" w:rsidRDefault="00E40FE3" w:rsidP="00E40FE3">
            <w:pPr>
              <w:rPr>
                <w:sz w:val="18"/>
                <w:szCs w:val="18"/>
                <w:lang w:val="fr-FR"/>
              </w:rPr>
            </w:pPr>
            <w:r w:rsidRPr="002204D3">
              <w:rPr>
                <w:b/>
                <w:bCs/>
                <w:sz w:val="18"/>
                <w:szCs w:val="18"/>
                <w:lang w:val="fr-FR"/>
              </w:rPr>
              <w:t xml:space="preserve">REMARQUE POUR LE PRÉSENTATEUR : </w:t>
            </w:r>
            <w:r w:rsidRPr="002204D3">
              <w:rPr>
                <w:sz w:val="18"/>
                <w:szCs w:val="18"/>
                <w:lang w:val="fr-FR"/>
              </w:rPr>
              <w:t xml:space="preserve">Encore une fois, ces évaluations des normes sont souvent effectuées en explorant et en étudiant les normes par le biais d'exercices et d'analyses qualitatifs (y compris des vignettes) ainsi que par des enquêtes quantitatives - ou par une combinaison des deux. Cela dit, les méthodologies qualitatives sont le plus souvent utilisées. Des collaborations, des organisations et des projets novateurs montrent la voie en réfléchissant à l'étape critique de l'évaluation des normes dès le début du projet. </w:t>
            </w:r>
          </w:p>
          <w:p w14:paraId="115DDBC9" w14:textId="77777777" w:rsidR="00E40FE3" w:rsidRPr="002204D3" w:rsidRDefault="00E40FE3" w:rsidP="00E40FE3">
            <w:pPr>
              <w:rPr>
                <w:sz w:val="18"/>
                <w:szCs w:val="18"/>
                <w:lang w:val="fr-FR"/>
              </w:rPr>
            </w:pPr>
          </w:p>
          <w:p w14:paraId="58C57A12" w14:textId="77777777" w:rsidR="00E40FE3" w:rsidRPr="002204D3" w:rsidRDefault="00E40FE3" w:rsidP="00E40FE3">
            <w:pPr>
              <w:rPr>
                <w:sz w:val="18"/>
                <w:szCs w:val="18"/>
                <w:lang w:val="fr-FR"/>
              </w:rPr>
            </w:pPr>
            <w:r w:rsidRPr="002204D3">
              <w:rPr>
                <w:sz w:val="18"/>
                <w:szCs w:val="18"/>
                <w:lang w:val="fr-FR"/>
              </w:rPr>
              <w:t xml:space="preserve">Le Social Norms Learning Collaborative, CARE, l'UNICEF, l'Overseas Development Institute, PennSong/Université de Pennsylvanie, et d'autres ont développé des manuels, des conseils et des rapports sur les expériences de projets d'évaluation des normes. D'autres projets appliquent les évaluations des normes par le biais de la recherche formative existante et ont publié leurs expériences. </w:t>
            </w:r>
          </w:p>
          <w:p w14:paraId="2AE8EC64" w14:textId="77777777" w:rsidR="00E40FE3" w:rsidRPr="002204D3" w:rsidRDefault="00E40FE3" w:rsidP="00E40FE3">
            <w:pPr>
              <w:rPr>
                <w:sz w:val="18"/>
                <w:szCs w:val="18"/>
                <w:lang w:val="fr-FR"/>
              </w:rPr>
            </w:pPr>
          </w:p>
          <w:p w14:paraId="44C188BA" w14:textId="77777777" w:rsidR="00E40FE3" w:rsidRPr="002204D3" w:rsidRDefault="00E40FE3" w:rsidP="00E40FE3">
            <w:pPr>
              <w:rPr>
                <w:sz w:val="18"/>
                <w:szCs w:val="18"/>
                <w:lang w:val="fr-FR"/>
              </w:rPr>
            </w:pPr>
            <w:r w:rsidRPr="002204D3">
              <w:rPr>
                <w:sz w:val="18"/>
                <w:szCs w:val="18"/>
                <w:lang w:val="fr-FR"/>
              </w:rPr>
              <w:t xml:space="preserve">Un outil sur lequel nous nous concentrerons plus tard est l'outil d'exploration des normes sociales (ou SNET), informé par les quatre questions de la section précédente, qui a été développé comme un outil participatif communautaire pour informer une évaluation des normes. Le SNET a comblé une lacune en 2016 en fournissant un outil appliqué et orienté vers l'utilisateur pour évaluer les normes. </w:t>
            </w:r>
          </w:p>
          <w:p w14:paraId="4FA71D96" w14:textId="77777777" w:rsidR="00E40FE3" w:rsidRPr="002204D3" w:rsidRDefault="00E40FE3" w:rsidP="00E40FE3">
            <w:pPr>
              <w:rPr>
                <w:sz w:val="18"/>
                <w:szCs w:val="18"/>
                <w:lang w:val="fr-FR"/>
              </w:rPr>
            </w:pPr>
          </w:p>
          <w:p w14:paraId="5926F169" w14:textId="16287C30" w:rsidR="00E40FE3" w:rsidRDefault="0089078E" w:rsidP="00E40FE3">
            <w:pPr>
              <w:rPr>
                <w:sz w:val="18"/>
                <w:szCs w:val="18"/>
              </w:rPr>
            </w:pPr>
            <w:r w:rsidRPr="00372EA6">
              <w:rPr>
                <w:b/>
                <w:bCs/>
                <w:sz w:val="18"/>
                <w:szCs w:val="18"/>
              </w:rPr>
              <w:t>RÉFÉRENCES:</w:t>
            </w:r>
            <w:r w:rsidR="00E40FE3" w:rsidRPr="00372EA6">
              <w:rPr>
                <w:b/>
                <w:bCs/>
                <w:sz w:val="18"/>
                <w:szCs w:val="18"/>
              </w:rPr>
              <w:t xml:space="preserve"> </w:t>
            </w:r>
          </w:p>
          <w:p w14:paraId="460834E4" w14:textId="77777777" w:rsidR="00E40FE3" w:rsidRDefault="00E40FE3" w:rsidP="00E40FE3">
            <w:pPr>
              <w:rPr>
                <w:sz w:val="18"/>
                <w:szCs w:val="18"/>
              </w:rPr>
            </w:pPr>
            <w:r w:rsidRPr="00372EA6">
              <w:rPr>
                <w:sz w:val="18"/>
                <w:szCs w:val="18"/>
              </w:rPr>
              <w:t xml:space="preserve">Passages Project and Learning Collaborative to Advance Normative Change, </w:t>
            </w:r>
            <w:r w:rsidRPr="00372EA6">
              <w:rPr>
                <w:i/>
                <w:iCs/>
                <w:sz w:val="18"/>
                <w:szCs w:val="18"/>
              </w:rPr>
              <w:t xml:space="preserve">Social Norms Exploration Tool </w:t>
            </w:r>
            <w:r w:rsidRPr="00372EA6">
              <w:rPr>
                <w:sz w:val="18"/>
                <w:szCs w:val="18"/>
              </w:rPr>
              <w:t xml:space="preserve">(Washington, DC : Institute for Reproductive Health, Georgetown University, 2020). </w:t>
            </w:r>
          </w:p>
          <w:p w14:paraId="43E1F04F" w14:textId="77777777" w:rsidR="00E40FE3" w:rsidRPr="00372EA6" w:rsidRDefault="00E40FE3" w:rsidP="00E40FE3">
            <w:pPr>
              <w:rPr>
                <w:sz w:val="18"/>
                <w:szCs w:val="18"/>
              </w:rPr>
            </w:pPr>
          </w:p>
          <w:p w14:paraId="4DCCEC9A" w14:textId="77777777" w:rsidR="00E40FE3" w:rsidRPr="002204D3" w:rsidRDefault="00E40FE3" w:rsidP="00E40FE3">
            <w:pPr>
              <w:rPr>
                <w:sz w:val="18"/>
                <w:szCs w:val="18"/>
                <w:lang w:val="fr-FR"/>
              </w:rPr>
            </w:pPr>
            <w:r w:rsidRPr="002204D3">
              <w:rPr>
                <w:sz w:val="18"/>
                <w:szCs w:val="18"/>
                <w:lang w:val="fr-FR"/>
              </w:rPr>
              <w:t xml:space="preserve">Cristina Bicchieri et Penn Social Norms Training and Consulting Group, </w:t>
            </w:r>
            <w:r w:rsidRPr="002204D3">
              <w:rPr>
                <w:i/>
                <w:iCs/>
                <w:sz w:val="18"/>
                <w:szCs w:val="18"/>
                <w:lang w:val="fr-FR"/>
              </w:rPr>
              <w:t xml:space="preserve">Why People Do What They Do... : Un manuel de normes sociales pour le Viet Nam, l'Indonésie et les Philippines </w:t>
            </w:r>
            <w:r w:rsidRPr="002204D3">
              <w:rPr>
                <w:sz w:val="18"/>
                <w:szCs w:val="18"/>
                <w:lang w:val="fr-FR"/>
              </w:rPr>
              <w:t xml:space="preserve">(Florence, Italie : Bureau de la recherche de l'UNICEF, 2016). </w:t>
            </w:r>
          </w:p>
          <w:p w14:paraId="499DAAFC" w14:textId="77777777" w:rsidR="00E40FE3" w:rsidRPr="002204D3" w:rsidRDefault="00E40FE3" w:rsidP="00E40FE3">
            <w:pPr>
              <w:rPr>
                <w:sz w:val="18"/>
                <w:szCs w:val="18"/>
                <w:lang w:val="fr-FR"/>
              </w:rPr>
            </w:pPr>
          </w:p>
          <w:p w14:paraId="40B5539F" w14:textId="1B3F16F9" w:rsidR="00E40FE3" w:rsidRDefault="00E40FE3" w:rsidP="00E40FE3">
            <w:pPr>
              <w:rPr>
                <w:sz w:val="18"/>
                <w:szCs w:val="18"/>
              </w:rPr>
            </w:pPr>
            <w:r w:rsidRPr="00372EA6">
              <w:rPr>
                <w:sz w:val="18"/>
                <w:szCs w:val="18"/>
              </w:rPr>
              <w:t xml:space="preserve">Leigh Stefanik et Theresa Hwang, </w:t>
            </w:r>
            <w:r w:rsidRPr="00372EA6">
              <w:rPr>
                <w:i/>
                <w:iCs/>
                <w:sz w:val="18"/>
                <w:szCs w:val="18"/>
              </w:rPr>
              <w:t xml:space="preserve">Appliquer la théorie à la </w:t>
            </w:r>
            <w:r w:rsidR="0089078E" w:rsidRPr="00372EA6">
              <w:rPr>
                <w:i/>
                <w:iCs/>
                <w:sz w:val="18"/>
                <w:szCs w:val="18"/>
              </w:rPr>
              <w:t>pratique:</w:t>
            </w:r>
            <w:r w:rsidRPr="00372EA6">
              <w:rPr>
                <w:i/>
                <w:iCs/>
                <w:sz w:val="18"/>
                <w:szCs w:val="18"/>
              </w:rPr>
              <w:t xml:space="preserve"> CARE's Journey Piloting Social Norms Measures for Gender Programming </w:t>
            </w:r>
            <w:r w:rsidRPr="00372EA6">
              <w:rPr>
                <w:sz w:val="18"/>
                <w:szCs w:val="18"/>
              </w:rPr>
              <w:t>(</w:t>
            </w:r>
            <w:r w:rsidR="0089078E" w:rsidRPr="00372EA6">
              <w:rPr>
                <w:sz w:val="18"/>
                <w:szCs w:val="18"/>
              </w:rPr>
              <w:t>Genève:</w:t>
            </w:r>
            <w:r w:rsidRPr="00372EA6">
              <w:rPr>
                <w:sz w:val="18"/>
                <w:szCs w:val="18"/>
              </w:rPr>
              <w:t xml:space="preserve"> Cooperative for Assistance and Relief Everywhere, Inc., 2016). </w:t>
            </w:r>
          </w:p>
          <w:p w14:paraId="0755DEF2" w14:textId="77777777" w:rsidR="00E40FE3" w:rsidRPr="00372EA6" w:rsidRDefault="00E40FE3" w:rsidP="00E40FE3">
            <w:pPr>
              <w:rPr>
                <w:sz w:val="18"/>
                <w:szCs w:val="18"/>
              </w:rPr>
            </w:pPr>
          </w:p>
          <w:p w14:paraId="045697C6" w14:textId="77777777" w:rsidR="00E40FE3" w:rsidRPr="002204D3" w:rsidRDefault="00E40FE3" w:rsidP="00E40FE3">
            <w:pPr>
              <w:rPr>
                <w:sz w:val="18"/>
                <w:szCs w:val="18"/>
                <w:lang w:val="fr-FR"/>
              </w:rPr>
            </w:pPr>
            <w:r w:rsidRPr="002204D3">
              <w:rPr>
                <w:sz w:val="18"/>
                <w:szCs w:val="18"/>
                <w:lang w:val="fr-FR"/>
              </w:rPr>
              <w:t xml:space="preserve">CARE International, </w:t>
            </w:r>
            <w:r w:rsidRPr="002204D3">
              <w:rPr>
                <w:i/>
                <w:iCs/>
                <w:sz w:val="18"/>
                <w:szCs w:val="18"/>
                <w:lang w:val="fr-FR"/>
              </w:rPr>
              <w:t xml:space="preserve">Redéfinir les normes pour autonomiser les femmes : Experiences and Lessons Learned </w:t>
            </w:r>
            <w:r w:rsidRPr="002204D3">
              <w:rPr>
                <w:sz w:val="18"/>
                <w:szCs w:val="18"/>
                <w:lang w:val="fr-FR"/>
              </w:rPr>
              <w:t xml:space="preserve">(Colombo, Sri Lanka : CARE International Sri Lanka, 2016). </w:t>
            </w:r>
          </w:p>
          <w:p w14:paraId="090940B4" w14:textId="77777777" w:rsidR="00E40FE3" w:rsidRPr="002204D3" w:rsidRDefault="00E40FE3" w:rsidP="00E40FE3">
            <w:pPr>
              <w:rPr>
                <w:sz w:val="18"/>
                <w:szCs w:val="18"/>
                <w:lang w:val="fr-FR"/>
              </w:rPr>
            </w:pPr>
          </w:p>
          <w:p w14:paraId="4303EE97" w14:textId="21D60D6C" w:rsidR="00E40FE3" w:rsidRDefault="00E40FE3" w:rsidP="00E40FE3">
            <w:pPr>
              <w:rPr>
                <w:sz w:val="18"/>
                <w:szCs w:val="18"/>
              </w:rPr>
            </w:pPr>
            <w:r w:rsidRPr="00372EA6">
              <w:rPr>
                <w:sz w:val="18"/>
                <w:szCs w:val="18"/>
              </w:rPr>
              <w:t xml:space="preserve">Ben Cislaghi et Lori Heise, </w:t>
            </w:r>
            <w:r w:rsidRPr="00372EA6">
              <w:rPr>
                <w:i/>
                <w:iCs/>
                <w:sz w:val="18"/>
                <w:szCs w:val="18"/>
              </w:rPr>
              <w:t xml:space="preserve">Measuring Gender-Related Social Norms, Learning Report </w:t>
            </w:r>
            <w:r w:rsidRPr="00372EA6">
              <w:rPr>
                <w:sz w:val="18"/>
                <w:szCs w:val="18"/>
              </w:rPr>
              <w:t>1 (</w:t>
            </w:r>
            <w:r w:rsidR="0089078E" w:rsidRPr="00372EA6">
              <w:rPr>
                <w:sz w:val="18"/>
                <w:szCs w:val="18"/>
              </w:rPr>
              <w:t>Londres:</w:t>
            </w:r>
            <w:r w:rsidRPr="00372EA6">
              <w:rPr>
                <w:sz w:val="18"/>
                <w:szCs w:val="18"/>
              </w:rPr>
              <w:t xml:space="preserve"> Learning Group on Social Norms and Gender-related Harmful Practices de la London School of Hygiene &amp; Tropical Medicine, 2016).</w:t>
            </w:r>
          </w:p>
          <w:p w14:paraId="08E4EF59" w14:textId="77777777" w:rsidR="00E40FE3" w:rsidRPr="00372EA6" w:rsidRDefault="00E40FE3" w:rsidP="00E40FE3">
            <w:pPr>
              <w:rPr>
                <w:sz w:val="18"/>
                <w:szCs w:val="18"/>
              </w:rPr>
            </w:pPr>
          </w:p>
          <w:p w14:paraId="51BEF0AA" w14:textId="77777777" w:rsidR="00E40FE3" w:rsidRPr="002204D3" w:rsidRDefault="00E40FE3" w:rsidP="00E40FE3">
            <w:pPr>
              <w:rPr>
                <w:sz w:val="18"/>
                <w:szCs w:val="18"/>
                <w:lang w:val="fr-FR"/>
              </w:rPr>
            </w:pPr>
            <w:r w:rsidRPr="00372EA6">
              <w:rPr>
                <w:sz w:val="18"/>
                <w:szCs w:val="18"/>
              </w:rPr>
              <w:t xml:space="preserve">Gerry Mackie et al, </w:t>
            </w:r>
            <w:r w:rsidRPr="00372EA6">
              <w:rPr>
                <w:i/>
                <w:iCs/>
                <w:sz w:val="18"/>
                <w:szCs w:val="18"/>
              </w:rPr>
              <w:t xml:space="preserve">What Are Social Norms ? </w:t>
            </w:r>
            <w:r w:rsidRPr="002204D3">
              <w:rPr>
                <w:i/>
                <w:iCs/>
                <w:sz w:val="18"/>
                <w:szCs w:val="18"/>
                <w:lang w:val="fr-FR"/>
              </w:rPr>
              <w:t>Comment sont-elles mesurées ?</w:t>
            </w:r>
            <w:r w:rsidRPr="002204D3">
              <w:rPr>
                <w:sz w:val="18"/>
                <w:szCs w:val="18"/>
                <w:lang w:val="fr-FR"/>
              </w:rPr>
              <w:t xml:space="preserve"> (New York et San Diego : UNICEF et Université de Californie San Diego). </w:t>
            </w:r>
          </w:p>
        </w:tc>
      </w:tr>
      <w:tr w:rsidR="00E40FE3" w:rsidRPr="002204D3" w14:paraId="7856DA40" w14:textId="77777777" w:rsidTr="00E40FE3">
        <w:tblPrEx>
          <w:tblCellMar>
            <w:right w:w="144" w:type="dxa"/>
          </w:tblCellMar>
        </w:tblPrEx>
        <w:trPr>
          <w:gridBefore w:val="1"/>
          <w:wBefore w:w="26" w:type="dxa"/>
          <w:trHeight w:val="18"/>
        </w:trPr>
        <w:tc>
          <w:tcPr>
            <w:tcW w:w="540" w:type="dxa"/>
          </w:tcPr>
          <w:p w14:paraId="5E095B6D" w14:textId="77777777" w:rsidR="00E40FE3" w:rsidRDefault="00E40FE3" w:rsidP="00E40FE3">
            <w:pPr>
              <w:rPr>
                <w:b/>
                <w:bCs/>
                <w:sz w:val="21"/>
                <w:szCs w:val="21"/>
              </w:rPr>
            </w:pPr>
            <w:r>
              <w:rPr>
                <w:b/>
                <w:bCs/>
                <w:sz w:val="21"/>
                <w:szCs w:val="21"/>
              </w:rPr>
              <w:lastRenderedPageBreak/>
              <w:t>27</w:t>
            </w:r>
          </w:p>
        </w:tc>
        <w:tc>
          <w:tcPr>
            <w:tcW w:w="4139" w:type="dxa"/>
          </w:tcPr>
          <w:p w14:paraId="28054961" w14:textId="77777777" w:rsidR="00E40FE3" w:rsidRPr="00372EA6" w:rsidRDefault="00E40FE3" w:rsidP="00E40FE3">
            <w:pPr>
              <w:ind w:right="1771"/>
              <w:rPr>
                <w:rFonts w:ascii="Calibri" w:hAnsi="Calibri" w:cs="Calibri"/>
                <w:b/>
                <w:bCs/>
                <w:noProof/>
                <w:sz w:val="18"/>
                <w:szCs w:val="18"/>
              </w:rPr>
            </w:pPr>
            <w:r w:rsidRPr="00372EA6">
              <w:rPr>
                <w:rFonts w:ascii="Calibri" w:hAnsi="Calibri" w:cs="Calibri"/>
                <w:b/>
                <w:bCs/>
                <w:noProof/>
                <w:sz w:val="18"/>
                <w:szCs w:val="18"/>
                <w:lang w:val="fr-FR" w:eastAsia="fr-FR"/>
              </w:rPr>
              <w:drawing>
                <wp:inline distT="0" distB="0" distL="0" distR="0" wp14:anchorId="479F320D" wp14:editId="414FFA63">
                  <wp:extent cx="2441445" cy="137331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pic:spPr>
                      </pic:pic>
                    </a:graphicData>
                  </a:graphic>
                </wp:inline>
              </w:drawing>
            </w:r>
          </w:p>
          <w:p w14:paraId="6DDCCD7A" w14:textId="77777777" w:rsidR="00E40FE3" w:rsidRPr="00372EA6" w:rsidRDefault="00E40FE3" w:rsidP="00E40FE3">
            <w:pPr>
              <w:ind w:right="1771"/>
              <w:rPr>
                <w:rFonts w:ascii="Calibri" w:hAnsi="Calibri" w:cs="Calibri"/>
                <w:b/>
                <w:bCs/>
                <w:noProof/>
                <w:sz w:val="18"/>
                <w:szCs w:val="18"/>
              </w:rPr>
            </w:pPr>
          </w:p>
        </w:tc>
        <w:tc>
          <w:tcPr>
            <w:tcW w:w="4681" w:type="dxa"/>
            <w:gridSpan w:val="2"/>
          </w:tcPr>
          <w:p w14:paraId="4AC3A6D9" w14:textId="79857DD6" w:rsidR="00E40FE3" w:rsidRPr="002204D3" w:rsidRDefault="00E40FE3" w:rsidP="00E40FE3">
            <w:pPr>
              <w:rPr>
                <w:sz w:val="18"/>
                <w:szCs w:val="18"/>
                <w:lang w:val="fr-FR"/>
              </w:rPr>
            </w:pPr>
            <w:r w:rsidRPr="002204D3">
              <w:rPr>
                <w:b/>
                <w:bCs/>
                <w:sz w:val="18"/>
                <w:szCs w:val="18"/>
                <w:lang w:val="fr-FR"/>
              </w:rPr>
              <w:t xml:space="preserve">REMARQUE POUR LE FACILITATEUR : </w:t>
            </w:r>
            <w:r w:rsidRPr="002204D3">
              <w:rPr>
                <w:sz w:val="18"/>
                <w:szCs w:val="18"/>
                <w:lang w:val="fr-FR"/>
              </w:rPr>
              <w:t>Après la présentation de la diapositive précédente, engagez les participants à discuter pendant deux à cinq minutes des questions figurant sur cette diapositive. Notez que les questions sont animées une par une. À partir des réponses, vous pouvez vous faire une idée des capacités existantes. Par exemple, certains qualifieront les discussions de groupe (FGD) et les entretiens approfondis (IDI) de participatifs (parce qu'il y a une interaction et qu'ils sont participatifs de cette manière), mais ce que vous voulez savoir, ce sont les méthodes supplémentaires qui font partie des FGD et des IDI, comme la cartographie communautaire et la cartographie corporelle. L'objectif de la question est de comprendre s'ils sont allés au-delà des méthodes qui extraient des informations des personnes (IDI et FGD classiques) pour passer à des méthodes qui engagent les personnes à partager leurs connaissances/expériences/analyses (PLA).</w:t>
            </w:r>
          </w:p>
          <w:p w14:paraId="4EE4B177" w14:textId="77777777" w:rsidR="00E40FE3" w:rsidRPr="002204D3" w:rsidRDefault="00E40FE3" w:rsidP="00E40FE3">
            <w:pPr>
              <w:rPr>
                <w:sz w:val="18"/>
                <w:szCs w:val="18"/>
                <w:lang w:val="fr-FR"/>
              </w:rPr>
            </w:pPr>
          </w:p>
          <w:p w14:paraId="36790BE1" w14:textId="18D006BC" w:rsidR="00E40FE3" w:rsidRPr="002204D3" w:rsidRDefault="00E40FE3" w:rsidP="00E40FE3">
            <w:pPr>
              <w:rPr>
                <w:sz w:val="18"/>
                <w:szCs w:val="18"/>
                <w:lang w:val="fr-FR"/>
              </w:rPr>
            </w:pPr>
            <w:r w:rsidRPr="002204D3">
              <w:rPr>
                <w:b/>
                <w:bCs/>
                <w:sz w:val="18"/>
                <w:szCs w:val="18"/>
                <w:lang w:val="fr-FR"/>
              </w:rPr>
              <w:t xml:space="preserve">REMARQUE POUR LE PRÉSENTATEUR : </w:t>
            </w:r>
            <w:r w:rsidRPr="002204D3">
              <w:rPr>
                <w:sz w:val="18"/>
                <w:szCs w:val="18"/>
                <w:lang w:val="fr-FR"/>
              </w:rPr>
              <w:t xml:space="preserve">Après avoir parcouru la diapositive précédente, nous allons maintenant nous arrêter un moment et réfléchir aux questions posées ici dans le contexte de votre travail. </w:t>
            </w:r>
          </w:p>
          <w:p w14:paraId="5CC994EC" w14:textId="77777777" w:rsidR="00E40FE3" w:rsidRPr="002204D3" w:rsidRDefault="00E40FE3" w:rsidP="00E40FE3">
            <w:pPr>
              <w:pStyle w:val="ListParagraph"/>
              <w:numPr>
                <w:ilvl w:val="0"/>
                <w:numId w:val="8"/>
              </w:numPr>
              <w:rPr>
                <w:sz w:val="18"/>
                <w:szCs w:val="18"/>
                <w:lang w:val="fr-FR"/>
              </w:rPr>
            </w:pPr>
            <w:r w:rsidRPr="002204D3">
              <w:rPr>
                <w:sz w:val="18"/>
                <w:szCs w:val="18"/>
                <w:lang w:val="fr-FR"/>
              </w:rPr>
              <w:t xml:space="preserve">Qui parmi vous a déjà utilisé des méthodes participatives ?  </w:t>
            </w:r>
          </w:p>
          <w:p w14:paraId="3C6307F0" w14:textId="77777777" w:rsidR="00E40FE3" w:rsidRPr="002204D3" w:rsidRDefault="00E40FE3" w:rsidP="00E40FE3">
            <w:pPr>
              <w:pStyle w:val="ListParagraph"/>
              <w:numPr>
                <w:ilvl w:val="0"/>
                <w:numId w:val="8"/>
              </w:numPr>
              <w:rPr>
                <w:sz w:val="18"/>
                <w:szCs w:val="18"/>
                <w:lang w:val="fr-FR"/>
              </w:rPr>
            </w:pPr>
            <w:r w:rsidRPr="002204D3">
              <w:rPr>
                <w:sz w:val="18"/>
                <w:szCs w:val="18"/>
                <w:lang w:val="fr-FR"/>
              </w:rPr>
              <w:t xml:space="preserve">Quels types d'approches avez-vous utilisés ? </w:t>
            </w:r>
          </w:p>
          <w:p w14:paraId="3E3452BC" w14:textId="77777777" w:rsidR="00E40FE3" w:rsidRPr="002204D3" w:rsidRDefault="00E40FE3" w:rsidP="00E40FE3">
            <w:pPr>
              <w:pStyle w:val="ListParagraph"/>
              <w:numPr>
                <w:ilvl w:val="0"/>
                <w:numId w:val="8"/>
              </w:numPr>
              <w:rPr>
                <w:sz w:val="18"/>
                <w:szCs w:val="18"/>
                <w:lang w:val="fr-FR"/>
              </w:rPr>
            </w:pPr>
            <w:r w:rsidRPr="002204D3">
              <w:rPr>
                <w:sz w:val="18"/>
                <w:szCs w:val="18"/>
                <w:lang w:val="fr-FR"/>
              </w:rPr>
              <w:t>Qu'est-ce que vous avez trouvé utile dans ces approches ?</w:t>
            </w:r>
          </w:p>
        </w:tc>
      </w:tr>
      <w:tr w:rsidR="00E40FE3" w:rsidRPr="002204D3" w14:paraId="1297F20F" w14:textId="77777777" w:rsidTr="00E40FE3">
        <w:tblPrEx>
          <w:tblCellMar>
            <w:right w:w="144" w:type="dxa"/>
          </w:tblCellMar>
        </w:tblPrEx>
        <w:trPr>
          <w:gridBefore w:val="1"/>
          <w:wBefore w:w="26" w:type="dxa"/>
          <w:trHeight w:val="2124"/>
        </w:trPr>
        <w:tc>
          <w:tcPr>
            <w:tcW w:w="540" w:type="dxa"/>
          </w:tcPr>
          <w:p w14:paraId="36FFAEEE" w14:textId="77777777" w:rsidR="00E40FE3" w:rsidRDefault="00E40FE3" w:rsidP="00E40FE3">
            <w:pPr>
              <w:rPr>
                <w:b/>
                <w:bCs/>
                <w:sz w:val="21"/>
                <w:szCs w:val="21"/>
              </w:rPr>
            </w:pPr>
            <w:r>
              <w:rPr>
                <w:b/>
                <w:bCs/>
                <w:sz w:val="21"/>
                <w:szCs w:val="21"/>
              </w:rPr>
              <w:lastRenderedPageBreak/>
              <w:t>28</w:t>
            </w:r>
          </w:p>
        </w:tc>
        <w:tc>
          <w:tcPr>
            <w:tcW w:w="4139" w:type="dxa"/>
          </w:tcPr>
          <w:p w14:paraId="09E6A6AC" w14:textId="77777777" w:rsidR="00E40FE3" w:rsidRPr="00372EA6" w:rsidRDefault="00E40FE3" w:rsidP="00E40FE3">
            <w:pPr>
              <w:ind w:right="1771"/>
              <w:rPr>
                <w:rFonts w:ascii="Calibri" w:hAnsi="Calibri" w:cs="Calibri"/>
                <w:b/>
                <w:bCs/>
                <w:noProof/>
                <w:sz w:val="18"/>
                <w:szCs w:val="18"/>
              </w:rPr>
            </w:pPr>
            <w:r w:rsidRPr="00372EA6">
              <w:rPr>
                <w:rFonts w:ascii="Calibri" w:hAnsi="Calibri" w:cs="Calibri"/>
                <w:b/>
                <w:bCs/>
                <w:noProof/>
                <w:sz w:val="18"/>
                <w:szCs w:val="18"/>
                <w:lang w:val="fr-FR" w:eastAsia="fr-FR"/>
              </w:rPr>
              <w:drawing>
                <wp:inline distT="0" distB="0" distL="0" distR="0" wp14:anchorId="34457465" wp14:editId="678F04A8">
                  <wp:extent cx="2441445" cy="1373313"/>
                  <wp:effectExtent l="12700" t="12700" r="10160" b="114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7094CF86" w14:textId="77777777" w:rsidR="00E40FE3" w:rsidRPr="00372EA6" w:rsidRDefault="00E40FE3" w:rsidP="00E40FE3">
            <w:pPr>
              <w:ind w:right="1771"/>
              <w:rPr>
                <w:rFonts w:ascii="Calibri" w:hAnsi="Calibri" w:cs="Calibri"/>
                <w:b/>
                <w:bCs/>
                <w:noProof/>
                <w:sz w:val="18"/>
                <w:szCs w:val="18"/>
              </w:rPr>
            </w:pPr>
          </w:p>
        </w:tc>
        <w:tc>
          <w:tcPr>
            <w:tcW w:w="4681" w:type="dxa"/>
            <w:gridSpan w:val="2"/>
          </w:tcPr>
          <w:p w14:paraId="17EA4CFB" w14:textId="142253A1" w:rsidR="00E40FE3" w:rsidRPr="002204D3" w:rsidRDefault="00E40FE3" w:rsidP="00E40FE3">
            <w:pPr>
              <w:rPr>
                <w:sz w:val="18"/>
                <w:szCs w:val="18"/>
                <w:lang w:val="fr-FR"/>
              </w:rPr>
            </w:pPr>
            <w:r w:rsidRPr="002204D3">
              <w:rPr>
                <w:b/>
                <w:bCs/>
                <w:sz w:val="18"/>
                <w:szCs w:val="18"/>
                <w:lang w:val="fr-FR"/>
              </w:rPr>
              <w:t xml:space="preserve">REMARQUE POUR LE PRÉSENTATEUR : </w:t>
            </w:r>
            <w:r w:rsidRPr="002204D3">
              <w:rPr>
                <w:sz w:val="18"/>
                <w:szCs w:val="18"/>
                <w:lang w:val="fr-FR"/>
              </w:rPr>
              <w:t>Pour cette section, nous allons vous présenter une ressource développée pour évaluer les normes afin d'informer les programmes, appelée "Outil d'exploration des normes sociales" ou SNET.</w:t>
            </w:r>
          </w:p>
        </w:tc>
      </w:tr>
      <w:tr w:rsidR="00E40FE3" w:rsidRPr="002204D3" w14:paraId="445760BC" w14:textId="77777777" w:rsidTr="00E40FE3">
        <w:tblPrEx>
          <w:tblCellMar>
            <w:right w:w="144" w:type="dxa"/>
          </w:tblCellMar>
        </w:tblPrEx>
        <w:trPr>
          <w:gridBefore w:val="1"/>
          <w:wBefore w:w="26" w:type="dxa"/>
          <w:trHeight w:val="2447"/>
        </w:trPr>
        <w:tc>
          <w:tcPr>
            <w:tcW w:w="540" w:type="dxa"/>
          </w:tcPr>
          <w:p w14:paraId="6A2DD7C1" w14:textId="77777777" w:rsidR="00E40FE3" w:rsidRDefault="00E40FE3" w:rsidP="00E40FE3">
            <w:pPr>
              <w:rPr>
                <w:b/>
                <w:bCs/>
                <w:sz w:val="21"/>
                <w:szCs w:val="21"/>
              </w:rPr>
            </w:pPr>
            <w:r>
              <w:rPr>
                <w:b/>
                <w:bCs/>
                <w:sz w:val="21"/>
                <w:szCs w:val="21"/>
              </w:rPr>
              <w:t>29</w:t>
            </w:r>
          </w:p>
        </w:tc>
        <w:tc>
          <w:tcPr>
            <w:tcW w:w="4139" w:type="dxa"/>
          </w:tcPr>
          <w:p w14:paraId="7BBAEAB1" w14:textId="77777777" w:rsidR="00E40FE3" w:rsidRDefault="00E40FE3" w:rsidP="00E40FE3">
            <w:pPr>
              <w:ind w:right="1771"/>
              <w:rPr>
                <w:rFonts w:ascii="Calibri" w:hAnsi="Calibri" w:cs="Calibri"/>
                <w:b/>
                <w:bCs/>
                <w:noProof/>
                <w:sz w:val="18"/>
                <w:szCs w:val="18"/>
              </w:rPr>
            </w:pPr>
            <w:r w:rsidRPr="00372EA6">
              <w:rPr>
                <w:rFonts w:ascii="Calibri" w:hAnsi="Calibri" w:cs="Calibri"/>
                <w:b/>
                <w:bCs/>
                <w:noProof/>
                <w:sz w:val="18"/>
                <w:szCs w:val="18"/>
                <w:lang w:val="fr-FR" w:eastAsia="fr-FR"/>
              </w:rPr>
              <w:drawing>
                <wp:anchor distT="0" distB="0" distL="114300" distR="114300" simplePos="0" relativeHeight="251655680" behindDoc="0" locked="0" layoutInCell="1" allowOverlap="1" wp14:anchorId="74B2832F" wp14:editId="7F5FA053">
                  <wp:simplePos x="0" y="0"/>
                  <wp:positionH relativeFrom="margin">
                    <wp:posOffset>-34290</wp:posOffset>
                  </wp:positionH>
                  <wp:positionV relativeFrom="margin">
                    <wp:posOffset>26670</wp:posOffset>
                  </wp:positionV>
                  <wp:extent cx="2439035" cy="137223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pic:spPr>
                      </pic:pic>
                    </a:graphicData>
                  </a:graphic>
                  <wp14:sizeRelH relativeFrom="margin">
                    <wp14:pctWidth>0</wp14:pctWidth>
                  </wp14:sizeRelH>
                  <wp14:sizeRelV relativeFrom="margin">
                    <wp14:pctHeight>0</wp14:pctHeight>
                  </wp14:sizeRelV>
                </wp:anchor>
              </w:drawing>
            </w:r>
          </w:p>
        </w:tc>
        <w:tc>
          <w:tcPr>
            <w:tcW w:w="4681" w:type="dxa"/>
            <w:gridSpan w:val="2"/>
          </w:tcPr>
          <w:p w14:paraId="4CCA7180" w14:textId="64EF2A81" w:rsidR="00E40FE3" w:rsidRPr="002204D3" w:rsidRDefault="00E40FE3" w:rsidP="00E40FE3">
            <w:pPr>
              <w:rPr>
                <w:sz w:val="18"/>
                <w:szCs w:val="18"/>
                <w:lang w:val="fr-FR"/>
              </w:rPr>
            </w:pPr>
            <w:r w:rsidRPr="002204D3">
              <w:rPr>
                <w:b/>
                <w:bCs/>
                <w:sz w:val="18"/>
                <w:szCs w:val="18"/>
                <w:lang w:val="fr-FR"/>
              </w:rPr>
              <w:t xml:space="preserve">REMARQUE POUR LE FACILITATEUR : </w:t>
            </w:r>
            <w:r w:rsidRPr="002204D3">
              <w:rPr>
                <w:sz w:val="18"/>
                <w:szCs w:val="18"/>
                <w:lang w:val="fr-FR"/>
              </w:rPr>
              <w:t xml:space="preserve">Ceci est un clip optionnel de la vidéo SNET. Vous pouvez utiliser cette vidéo pour </w:t>
            </w:r>
            <w:r w:rsidRPr="002204D3">
              <w:rPr>
                <w:sz w:val="18"/>
                <w:szCs w:val="18"/>
                <w:u w:val="single"/>
                <w:lang w:val="fr-FR"/>
              </w:rPr>
              <w:t xml:space="preserve">remplacer </w:t>
            </w:r>
            <w:r w:rsidRPr="002204D3">
              <w:rPr>
                <w:sz w:val="18"/>
                <w:szCs w:val="18"/>
                <w:lang w:val="fr-FR"/>
              </w:rPr>
              <w:t>les diapositives "Qu'est-ce que le SNET ?" et "Utiliser le SNET" (les deux diapositives suivantes).</w:t>
            </w:r>
          </w:p>
          <w:p w14:paraId="0D71163E" w14:textId="77777777" w:rsidR="00E40FE3" w:rsidRPr="002204D3" w:rsidRDefault="00E40FE3" w:rsidP="00E40FE3">
            <w:pPr>
              <w:rPr>
                <w:b/>
                <w:bCs/>
                <w:sz w:val="18"/>
                <w:szCs w:val="18"/>
                <w:lang w:val="fr-FR"/>
              </w:rPr>
            </w:pPr>
          </w:p>
          <w:p w14:paraId="466EFABA" w14:textId="051B4501" w:rsidR="00E40FE3" w:rsidRPr="002204D3" w:rsidRDefault="00E40FE3" w:rsidP="00E40FE3">
            <w:pPr>
              <w:rPr>
                <w:sz w:val="18"/>
                <w:szCs w:val="18"/>
                <w:lang w:val="fr-FR"/>
              </w:rPr>
            </w:pPr>
            <w:r w:rsidRPr="002204D3">
              <w:rPr>
                <w:b/>
                <w:bCs/>
                <w:sz w:val="18"/>
                <w:szCs w:val="18"/>
                <w:lang w:val="fr-FR"/>
              </w:rPr>
              <w:t xml:space="preserve">REMARQUE POUR LE PRÉSENTATEUR : </w:t>
            </w:r>
            <w:r w:rsidRPr="002204D3">
              <w:rPr>
                <w:sz w:val="18"/>
                <w:szCs w:val="18"/>
                <w:lang w:val="fr-FR"/>
              </w:rPr>
              <w:t xml:space="preserve">Cette courte vidéo donne un aperçu du SNET. </w:t>
            </w:r>
          </w:p>
          <w:p w14:paraId="2A957FDF" w14:textId="77777777" w:rsidR="00E40FE3" w:rsidRPr="002204D3" w:rsidRDefault="00E40FE3" w:rsidP="00E40FE3">
            <w:pPr>
              <w:rPr>
                <w:b/>
                <w:bCs/>
                <w:sz w:val="18"/>
                <w:szCs w:val="18"/>
                <w:lang w:val="fr-FR"/>
              </w:rPr>
            </w:pPr>
          </w:p>
        </w:tc>
      </w:tr>
      <w:tr w:rsidR="00E40FE3" w:rsidRPr="00895D34" w14:paraId="5613A109" w14:textId="77777777" w:rsidTr="00E40FE3">
        <w:tblPrEx>
          <w:tblCellMar>
            <w:right w:w="144" w:type="dxa"/>
          </w:tblCellMar>
        </w:tblPrEx>
        <w:trPr>
          <w:gridBefore w:val="1"/>
          <w:wBefore w:w="26" w:type="dxa"/>
          <w:trHeight w:val="2124"/>
        </w:trPr>
        <w:tc>
          <w:tcPr>
            <w:tcW w:w="540" w:type="dxa"/>
          </w:tcPr>
          <w:p w14:paraId="6726D427" w14:textId="77777777" w:rsidR="00E40FE3" w:rsidRDefault="00E40FE3" w:rsidP="00E40FE3">
            <w:pPr>
              <w:rPr>
                <w:b/>
                <w:bCs/>
                <w:sz w:val="21"/>
                <w:szCs w:val="21"/>
              </w:rPr>
            </w:pPr>
            <w:r>
              <w:rPr>
                <w:b/>
                <w:bCs/>
                <w:sz w:val="21"/>
                <w:szCs w:val="21"/>
              </w:rPr>
              <w:t>30</w:t>
            </w:r>
          </w:p>
        </w:tc>
        <w:tc>
          <w:tcPr>
            <w:tcW w:w="4139" w:type="dxa"/>
          </w:tcPr>
          <w:p w14:paraId="57A5BD6C" w14:textId="77777777" w:rsidR="00E40FE3" w:rsidRDefault="00E40FE3" w:rsidP="00E40FE3">
            <w:pPr>
              <w:ind w:right="1771"/>
              <w:rPr>
                <w:rFonts w:ascii="Calibri" w:hAnsi="Calibri" w:cs="Calibri"/>
                <w:b/>
                <w:bCs/>
                <w:noProof/>
                <w:sz w:val="18"/>
                <w:szCs w:val="18"/>
              </w:rPr>
            </w:pPr>
            <w:r w:rsidRPr="00372EA6">
              <w:rPr>
                <w:rFonts w:ascii="Calibri" w:hAnsi="Calibri" w:cs="Calibri"/>
                <w:b/>
                <w:bCs/>
                <w:noProof/>
                <w:sz w:val="18"/>
                <w:szCs w:val="18"/>
                <w:lang w:val="fr-FR" w:eastAsia="fr-FR"/>
              </w:rPr>
              <w:drawing>
                <wp:anchor distT="0" distB="0" distL="114300" distR="114300" simplePos="0" relativeHeight="251656704" behindDoc="0" locked="0" layoutInCell="1" allowOverlap="1" wp14:anchorId="129692E8" wp14:editId="358E8069">
                  <wp:simplePos x="0" y="0"/>
                  <wp:positionH relativeFrom="margin">
                    <wp:posOffset>-35560</wp:posOffset>
                  </wp:positionH>
                  <wp:positionV relativeFrom="margin">
                    <wp:posOffset>26035</wp:posOffset>
                  </wp:positionV>
                  <wp:extent cx="2439035" cy="1372235"/>
                  <wp:effectExtent l="12700" t="12700" r="12065" b="1206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1" w:type="dxa"/>
            <w:gridSpan w:val="2"/>
          </w:tcPr>
          <w:p w14:paraId="7908E19E" w14:textId="77777777" w:rsidR="00E40FE3" w:rsidRPr="002204D3" w:rsidRDefault="00E40FE3" w:rsidP="00E40FE3">
            <w:pPr>
              <w:rPr>
                <w:b/>
                <w:bCs/>
                <w:sz w:val="18"/>
                <w:szCs w:val="18"/>
                <w:lang w:val="fr-FR"/>
              </w:rPr>
            </w:pPr>
          </w:p>
          <w:p w14:paraId="64C45DB6" w14:textId="29D8D891" w:rsidR="00E40FE3" w:rsidRPr="002204D3" w:rsidRDefault="00E40FE3" w:rsidP="00E40FE3">
            <w:pPr>
              <w:rPr>
                <w:sz w:val="18"/>
                <w:szCs w:val="18"/>
                <w:lang w:val="fr-FR"/>
              </w:rPr>
            </w:pPr>
            <w:r w:rsidRPr="002204D3">
              <w:rPr>
                <w:b/>
                <w:bCs/>
                <w:sz w:val="18"/>
                <w:szCs w:val="18"/>
                <w:lang w:val="fr-FR"/>
              </w:rPr>
              <w:t xml:space="preserve">REMARQUE POUR LE PRÉSENTATEUR : </w:t>
            </w:r>
            <w:r w:rsidRPr="002204D3">
              <w:rPr>
                <w:sz w:val="18"/>
                <w:szCs w:val="18"/>
                <w:lang w:val="fr-FR"/>
              </w:rPr>
              <w:t xml:space="preserve">Alors, qu'est-ce que le SNET ? L'outil d'exploration des normes sociales ou "SNET" est un outil d'apprentissage et d'action participatifs (PLA) qui informe un processus d'exploration des normes sociales. Le SNET est conçu pour être un outil d'évaluation rapide, et en tant que tel, il s'agit d'un processus qualitatif en équipe. En tant qu'outil, le SNET guide les utilisateurs étape par étape. En effectuant une exploration des normes sociales à l'aide du SNET, les programmes sont en mesure de déterminer les groupes de référence et les normes pertinentes, ainsi que la manière dont les normes fonctionnent et sont maintenues en place dans chaque contexte, y compris par le biais de sanctions positives et négatives. Les programmes peuvent ensuite utiliser ces informations dans la conception des programmes, l'ajustement des stratégies et l'évaluation. </w:t>
            </w:r>
          </w:p>
          <w:p w14:paraId="5C4BFDEF" w14:textId="77777777" w:rsidR="00E40FE3" w:rsidRPr="002204D3" w:rsidRDefault="00E40FE3" w:rsidP="00E40FE3">
            <w:pPr>
              <w:rPr>
                <w:sz w:val="18"/>
                <w:szCs w:val="18"/>
                <w:lang w:val="fr-FR"/>
              </w:rPr>
            </w:pPr>
          </w:p>
          <w:p w14:paraId="6A59AC76" w14:textId="09B7B94B" w:rsidR="00E40FE3" w:rsidRDefault="00CC0E53" w:rsidP="00E40FE3">
            <w:pPr>
              <w:rPr>
                <w:sz w:val="18"/>
                <w:szCs w:val="18"/>
              </w:rPr>
            </w:pPr>
            <w:r w:rsidRPr="00372EA6">
              <w:rPr>
                <w:b/>
                <w:bCs/>
                <w:sz w:val="18"/>
                <w:szCs w:val="18"/>
              </w:rPr>
              <w:t>RÉFÉRENCES:</w:t>
            </w:r>
            <w:r w:rsidR="00E40FE3" w:rsidRPr="00372EA6">
              <w:rPr>
                <w:b/>
                <w:bCs/>
                <w:sz w:val="18"/>
                <w:szCs w:val="18"/>
              </w:rPr>
              <w:t xml:space="preserve"> </w:t>
            </w:r>
          </w:p>
          <w:p w14:paraId="0D3A27A0" w14:textId="77777777" w:rsidR="00E40FE3" w:rsidRDefault="00E40FE3" w:rsidP="00E40FE3">
            <w:pPr>
              <w:rPr>
                <w:sz w:val="18"/>
                <w:szCs w:val="18"/>
              </w:rPr>
            </w:pPr>
            <w:r w:rsidRPr="00372EA6">
              <w:rPr>
                <w:sz w:val="18"/>
                <w:szCs w:val="18"/>
              </w:rPr>
              <w:t xml:space="preserve">Passages Project and Learning Collaborative to Advance Normative Change, </w:t>
            </w:r>
            <w:r w:rsidRPr="00372EA6">
              <w:rPr>
                <w:i/>
                <w:iCs/>
                <w:sz w:val="18"/>
                <w:szCs w:val="18"/>
              </w:rPr>
              <w:t xml:space="preserve">Social Norms Exploration Tool </w:t>
            </w:r>
            <w:r w:rsidRPr="00372EA6">
              <w:rPr>
                <w:sz w:val="18"/>
                <w:szCs w:val="18"/>
              </w:rPr>
              <w:lastRenderedPageBreak/>
              <w:t xml:space="preserve">(Washington, DC : Institute for Reproductive Health, Georgetown University, 2020). </w:t>
            </w:r>
          </w:p>
          <w:p w14:paraId="0B0EE92A" w14:textId="77777777" w:rsidR="00E40FE3" w:rsidRPr="00372EA6" w:rsidRDefault="00E40FE3" w:rsidP="00E40FE3">
            <w:pPr>
              <w:rPr>
                <w:b/>
                <w:bCs/>
                <w:sz w:val="18"/>
                <w:szCs w:val="18"/>
              </w:rPr>
            </w:pPr>
          </w:p>
        </w:tc>
      </w:tr>
      <w:tr w:rsidR="00E40FE3" w:rsidRPr="001C55B0" w14:paraId="65D70CEF" w14:textId="77777777" w:rsidTr="00E40FE3">
        <w:tblPrEx>
          <w:tblCellMar>
            <w:right w:w="144" w:type="dxa"/>
          </w:tblCellMar>
        </w:tblPrEx>
        <w:trPr>
          <w:gridBefore w:val="1"/>
          <w:wBefore w:w="26" w:type="dxa"/>
          <w:trHeight w:val="2124"/>
        </w:trPr>
        <w:tc>
          <w:tcPr>
            <w:tcW w:w="540" w:type="dxa"/>
          </w:tcPr>
          <w:p w14:paraId="4A15B9A0" w14:textId="77777777" w:rsidR="00E40FE3" w:rsidRDefault="00E40FE3" w:rsidP="00E40FE3">
            <w:pPr>
              <w:rPr>
                <w:b/>
                <w:bCs/>
                <w:sz w:val="21"/>
                <w:szCs w:val="21"/>
              </w:rPr>
            </w:pPr>
            <w:r>
              <w:rPr>
                <w:b/>
                <w:bCs/>
                <w:sz w:val="21"/>
                <w:szCs w:val="21"/>
              </w:rPr>
              <w:lastRenderedPageBreak/>
              <w:t>31</w:t>
            </w:r>
          </w:p>
        </w:tc>
        <w:tc>
          <w:tcPr>
            <w:tcW w:w="4139" w:type="dxa"/>
          </w:tcPr>
          <w:p w14:paraId="3E7F036B" w14:textId="77777777" w:rsidR="00E40FE3" w:rsidRPr="00372EA6" w:rsidRDefault="00E40FE3" w:rsidP="00E40FE3">
            <w:pPr>
              <w:ind w:right="1771"/>
              <w:rPr>
                <w:rFonts w:ascii="Calibri" w:hAnsi="Calibri" w:cs="Calibri"/>
                <w:b/>
                <w:bCs/>
                <w:sz w:val="18"/>
                <w:szCs w:val="18"/>
              </w:rPr>
            </w:pPr>
            <w:r w:rsidRPr="00372EA6">
              <w:rPr>
                <w:rFonts w:ascii="Calibri" w:hAnsi="Calibri" w:cs="Calibri"/>
                <w:b/>
                <w:bCs/>
                <w:noProof/>
                <w:sz w:val="18"/>
                <w:szCs w:val="18"/>
                <w:lang w:val="fr-FR" w:eastAsia="fr-FR"/>
              </w:rPr>
              <w:drawing>
                <wp:inline distT="0" distB="0" distL="0" distR="0" wp14:anchorId="36E1037A" wp14:editId="714F3629">
                  <wp:extent cx="2441445" cy="1373313"/>
                  <wp:effectExtent l="12700" t="12700" r="10160" b="114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29B306F9" w14:textId="77777777" w:rsidR="00E40FE3" w:rsidRPr="00372EA6" w:rsidRDefault="00E40FE3" w:rsidP="00E40FE3">
            <w:pPr>
              <w:ind w:right="1771"/>
              <w:rPr>
                <w:rFonts w:ascii="Calibri" w:hAnsi="Calibri" w:cs="Calibri"/>
                <w:b/>
                <w:bCs/>
                <w:sz w:val="18"/>
                <w:szCs w:val="18"/>
              </w:rPr>
            </w:pPr>
          </w:p>
        </w:tc>
        <w:tc>
          <w:tcPr>
            <w:tcW w:w="4681" w:type="dxa"/>
            <w:gridSpan w:val="2"/>
          </w:tcPr>
          <w:p w14:paraId="541F55E6" w14:textId="648FB8F5" w:rsidR="00E40FE3" w:rsidRPr="002204D3" w:rsidRDefault="00E40FE3" w:rsidP="00E40FE3">
            <w:pPr>
              <w:rPr>
                <w:sz w:val="18"/>
                <w:szCs w:val="18"/>
                <w:lang w:val="fr-FR"/>
              </w:rPr>
            </w:pPr>
            <w:r w:rsidRPr="002204D3">
              <w:rPr>
                <w:b/>
                <w:bCs/>
                <w:sz w:val="18"/>
                <w:szCs w:val="18"/>
                <w:lang w:val="fr-FR"/>
              </w:rPr>
              <w:t xml:space="preserve">REMARQUE POUR LE PRÉSENTATEUR : </w:t>
            </w:r>
            <w:r w:rsidRPr="002204D3">
              <w:rPr>
                <w:sz w:val="18"/>
                <w:szCs w:val="18"/>
                <w:lang w:val="fr-FR"/>
              </w:rPr>
              <w:t>Maintenant, qui devrait utiliser le SNET et comment et quand le faire ? L</w:t>
            </w:r>
            <w:r w:rsidR="00CC0E53">
              <w:rPr>
                <w:sz w:val="18"/>
                <w:szCs w:val="18"/>
                <w:lang w:val="fr-FR"/>
              </w:rPr>
              <w:t xml:space="preserve">e </w:t>
            </w:r>
            <w:r w:rsidRPr="002204D3">
              <w:rPr>
                <w:sz w:val="18"/>
                <w:szCs w:val="18"/>
                <w:lang w:val="fr-FR"/>
              </w:rPr>
              <w:t xml:space="preserve">SNET s'adresse principalement aux planificateurs et aux responsables de la mise en œuvre de programmes ayant une expérience de la programmation du développement communautaire. Il n'est pas nécessaire que vous ayez une expertise technique en matière de normes sociales ou de recherche participative. Le SNET est idéalement utilisé avant la mise en œuvre d'un programme, afin d'informer les stratégies de changement de normes pour atteindre les objectifs du programme. Le SNET peut également être utilisé en milieu de programme pour corriger le tir. Nous avons constaté que le SNET est applicable dans une variété de contextes et de programmes, bien que le matériel doive être modifié pour s'adapter au contexte dans lequel votre programme se déroule. </w:t>
            </w:r>
          </w:p>
          <w:p w14:paraId="512F316B" w14:textId="77777777" w:rsidR="00E40FE3" w:rsidRPr="002204D3" w:rsidRDefault="00E40FE3" w:rsidP="00E40FE3">
            <w:pPr>
              <w:rPr>
                <w:sz w:val="18"/>
                <w:szCs w:val="18"/>
                <w:lang w:val="fr-FR"/>
              </w:rPr>
            </w:pPr>
          </w:p>
          <w:p w14:paraId="1A87C00C" w14:textId="4878D8B9" w:rsidR="00E40FE3" w:rsidRDefault="00CC0E53" w:rsidP="00E40FE3">
            <w:pPr>
              <w:rPr>
                <w:sz w:val="18"/>
                <w:szCs w:val="18"/>
              </w:rPr>
            </w:pPr>
            <w:r w:rsidRPr="00372EA6">
              <w:rPr>
                <w:b/>
                <w:bCs/>
                <w:sz w:val="18"/>
                <w:szCs w:val="18"/>
              </w:rPr>
              <w:t>RÉFÉRENCES:</w:t>
            </w:r>
            <w:r w:rsidR="00E40FE3" w:rsidRPr="00372EA6">
              <w:rPr>
                <w:b/>
                <w:bCs/>
                <w:sz w:val="18"/>
                <w:szCs w:val="18"/>
              </w:rPr>
              <w:t xml:space="preserve"> </w:t>
            </w:r>
          </w:p>
          <w:p w14:paraId="64DF4E98" w14:textId="77777777" w:rsidR="00E40FE3" w:rsidRDefault="00E40FE3" w:rsidP="00E40FE3">
            <w:pPr>
              <w:spacing w:after="160"/>
              <w:rPr>
                <w:sz w:val="18"/>
                <w:szCs w:val="18"/>
              </w:rPr>
            </w:pPr>
            <w:r w:rsidRPr="00372EA6">
              <w:rPr>
                <w:sz w:val="18"/>
                <w:szCs w:val="18"/>
              </w:rPr>
              <w:t>Passages Project and Learning Collaborative to Advance Normative Change, Social Norms Exploration Tool (Washington, DC : Institute for Reproductive Health, Georgetown University, 2020).</w:t>
            </w:r>
          </w:p>
        </w:tc>
      </w:tr>
      <w:tr w:rsidR="00E40FE3" w:rsidRPr="001C55B0" w14:paraId="78120CF6" w14:textId="77777777" w:rsidTr="00E40FE3">
        <w:tblPrEx>
          <w:tblCellMar>
            <w:right w:w="144" w:type="dxa"/>
          </w:tblCellMar>
        </w:tblPrEx>
        <w:trPr>
          <w:gridBefore w:val="1"/>
          <w:wBefore w:w="26" w:type="dxa"/>
          <w:trHeight w:val="2124"/>
        </w:trPr>
        <w:tc>
          <w:tcPr>
            <w:tcW w:w="540" w:type="dxa"/>
          </w:tcPr>
          <w:p w14:paraId="0618265D" w14:textId="77777777" w:rsidR="00E40FE3" w:rsidRDefault="00E40FE3" w:rsidP="00E40FE3">
            <w:pPr>
              <w:rPr>
                <w:b/>
                <w:bCs/>
                <w:sz w:val="21"/>
                <w:szCs w:val="21"/>
              </w:rPr>
            </w:pPr>
            <w:r>
              <w:rPr>
                <w:b/>
                <w:bCs/>
                <w:sz w:val="21"/>
                <w:szCs w:val="21"/>
              </w:rPr>
              <w:t>32</w:t>
            </w:r>
          </w:p>
        </w:tc>
        <w:tc>
          <w:tcPr>
            <w:tcW w:w="4139" w:type="dxa"/>
          </w:tcPr>
          <w:p w14:paraId="678462B9" w14:textId="77777777" w:rsidR="00E40FE3" w:rsidRPr="00372EA6" w:rsidRDefault="00E40FE3" w:rsidP="00E40FE3">
            <w:pPr>
              <w:ind w:right="1771"/>
              <w:rPr>
                <w:rFonts w:ascii="Calibri" w:hAnsi="Calibri" w:cs="Calibri"/>
                <w:b/>
                <w:bCs/>
                <w:noProof/>
                <w:sz w:val="18"/>
                <w:szCs w:val="18"/>
              </w:rPr>
            </w:pPr>
            <w:r w:rsidRPr="00372EA6">
              <w:rPr>
                <w:rFonts w:ascii="Calibri" w:hAnsi="Calibri" w:cs="Calibri"/>
                <w:b/>
                <w:bCs/>
                <w:noProof/>
                <w:sz w:val="18"/>
                <w:szCs w:val="18"/>
                <w:lang w:val="fr-FR" w:eastAsia="fr-FR"/>
              </w:rPr>
              <w:drawing>
                <wp:inline distT="0" distB="0" distL="0" distR="0" wp14:anchorId="06DDB0BE" wp14:editId="01D22798">
                  <wp:extent cx="2441445" cy="1373313"/>
                  <wp:effectExtent l="12700" t="12700" r="10160" b="114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5CCC4219" w14:textId="77777777" w:rsidR="00E40FE3" w:rsidRPr="00372EA6" w:rsidRDefault="00E40FE3" w:rsidP="00E40FE3">
            <w:pPr>
              <w:ind w:right="1771"/>
              <w:rPr>
                <w:rFonts w:ascii="Calibri" w:hAnsi="Calibri" w:cs="Calibri"/>
                <w:b/>
                <w:bCs/>
                <w:noProof/>
                <w:sz w:val="18"/>
                <w:szCs w:val="18"/>
              </w:rPr>
            </w:pPr>
          </w:p>
        </w:tc>
        <w:tc>
          <w:tcPr>
            <w:tcW w:w="4681" w:type="dxa"/>
            <w:gridSpan w:val="2"/>
          </w:tcPr>
          <w:p w14:paraId="2310B2B1" w14:textId="678737C1" w:rsidR="00E40FE3" w:rsidRPr="002204D3" w:rsidRDefault="00E40FE3" w:rsidP="00E40FE3">
            <w:pPr>
              <w:rPr>
                <w:sz w:val="18"/>
                <w:szCs w:val="18"/>
                <w:lang w:val="fr-FR"/>
              </w:rPr>
            </w:pPr>
            <w:r w:rsidRPr="002204D3">
              <w:rPr>
                <w:b/>
                <w:bCs/>
                <w:sz w:val="18"/>
                <w:szCs w:val="18"/>
                <w:lang w:val="fr-FR"/>
              </w:rPr>
              <w:t xml:space="preserve">REMARQUE POUR LE FACILITATEUR : </w:t>
            </w:r>
            <w:r w:rsidRPr="002204D3">
              <w:rPr>
                <w:sz w:val="18"/>
                <w:szCs w:val="18"/>
                <w:lang w:val="fr-FR"/>
              </w:rPr>
              <w:t xml:space="preserve">Cette diapositive est animée. Pour chacune des cases, le texte ci-dessous apparaîtra un par un, de gauche à droite, afin que les participants puissent se concentrer sur chaque point. </w:t>
            </w:r>
          </w:p>
          <w:p w14:paraId="52A40292" w14:textId="77777777" w:rsidR="00E40FE3" w:rsidRPr="002204D3" w:rsidRDefault="00E40FE3" w:rsidP="00E40FE3">
            <w:pPr>
              <w:rPr>
                <w:sz w:val="18"/>
                <w:szCs w:val="18"/>
                <w:lang w:val="fr-FR"/>
              </w:rPr>
            </w:pPr>
          </w:p>
          <w:p w14:paraId="790385CF" w14:textId="56979208" w:rsidR="00E40FE3" w:rsidRPr="002204D3" w:rsidRDefault="00E40FE3" w:rsidP="00E40FE3">
            <w:pPr>
              <w:rPr>
                <w:sz w:val="18"/>
                <w:szCs w:val="18"/>
                <w:lang w:val="fr-FR"/>
              </w:rPr>
            </w:pPr>
            <w:r w:rsidRPr="002204D3">
              <w:rPr>
                <w:b/>
                <w:bCs/>
                <w:sz w:val="18"/>
                <w:szCs w:val="18"/>
                <w:lang w:val="fr-FR"/>
              </w:rPr>
              <w:t>REMARQUE POUR LE PRÉSENTATEUR :</w:t>
            </w:r>
          </w:p>
          <w:p w14:paraId="1731502F" w14:textId="77777777" w:rsidR="00E40FE3" w:rsidRPr="002204D3" w:rsidRDefault="00E40FE3" w:rsidP="00E40FE3">
            <w:pPr>
              <w:rPr>
                <w:b/>
                <w:bCs/>
                <w:sz w:val="18"/>
                <w:szCs w:val="18"/>
                <w:lang w:val="fr-FR"/>
              </w:rPr>
            </w:pPr>
            <w:r w:rsidRPr="002204D3">
              <w:rPr>
                <w:b/>
                <w:bCs/>
                <w:sz w:val="18"/>
                <w:szCs w:val="18"/>
                <w:lang w:val="fr-FR"/>
              </w:rPr>
              <w:t>[Cliquez pour l'animation]</w:t>
            </w:r>
          </w:p>
          <w:p w14:paraId="59DDE9D3" w14:textId="77777777" w:rsidR="00E40FE3" w:rsidRPr="002204D3" w:rsidRDefault="00E40FE3" w:rsidP="00E40FE3">
            <w:pPr>
              <w:pStyle w:val="ListParagraph"/>
              <w:numPr>
                <w:ilvl w:val="0"/>
                <w:numId w:val="39"/>
              </w:numPr>
              <w:rPr>
                <w:sz w:val="18"/>
                <w:szCs w:val="18"/>
                <w:lang w:val="fr-FR"/>
              </w:rPr>
            </w:pPr>
            <w:r w:rsidRPr="002204D3">
              <w:rPr>
                <w:sz w:val="18"/>
                <w:szCs w:val="18"/>
                <w:lang w:val="fr-FR"/>
              </w:rPr>
              <w:t xml:space="preserve">Bien qu'il s'agisse d'un outil de consultation puissant, le SNET offre la possibilité d'aller au-delà de la simple consultation et de promouvoir la participation active des communautés aux questions et aux interventions qui façonnent leur vie. Encore une fois, les approches participatives pour l'apprentissage s'engagent avec les communautés ; le SNET combine une boîte à outils toujours plus grande de méthodes participatives et visuelles avec des méthodes d'entretien naturelles et est destiné à faciliter un processus d'analyse et d'apprentissage collectif. </w:t>
            </w:r>
          </w:p>
          <w:p w14:paraId="316019D2" w14:textId="77777777" w:rsidR="00E40FE3" w:rsidRPr="002204D3" w:rsidRDefault="00E40FE3" w:rsidP="00E40FE3">
            <w:pPr>
              <w:rPr>
                <w:sz w:val="18"/>
                <w:szCs w:val="18"/>
                <w:lang w:val="fr-FR"/>
              </w:rPr>
            </w:pPr>
          </w:p>
          <w:p w14:paraId="4ECB62C8" w14:textId="77777777" w:rsidR="00E40FE3" w:rsidRDefault="00E40FE3" w:rsidP="00E40FE3">
            <w:pPr>
              <w:rPr>
                <w:b/>
                <w:bCs/>
                <w:sz w:val="18"/>
                <w:szCs w:val="18"/>
              </w:rPr>
            </w:pPr>
            <w:r w:rsidRPr="00372EA6">
              <w:rPr>
                <w:b/>
                <w:bCs/>
                <w:sz w:val="18"/>
                <w:szCs w:val="18"/>
              </w:rPr>
              <w:t>[Cliquez pour l'animation]</w:t>
            </w:r>
          </w:p>
          <w:p w14:paraId="6B997629" w14:textId="77777777" w:rsidR="00E40FE3" w:rsidRPr="002204D3" w:rsidRDefault="00E40FE3" w:rsidP="00E40FE3">
            <w:pPr>
              <w:pStyle w:val="ListParagraph"/>
              <w:numPr>
                <w:ilvl w:val="0"/>
                <w:numId w:val="38"/>
              </w:numPr>
              <w:rPr>
                <w:sz w:val="18"/>
                <w:szCs w:val="18"/>
                <w:lang w:val="fr-FR"/>
              </w:rPr>
            </w:pPr>
            <w:r w:rsidRPr="002204D3">
              <w:rPr>
                <w:sz w:val="18"/>
                <w:szCs w:val="18"/>
                <w:lang w:val="fr-FR"/>
              </w:rPr>
              <w:t xml:space="preserve">Outil participatif, le SNET permet aux personnes vivant dans un cadre donné (c'est-à-dire un contexte local) de </w:t>
            </w:r>
            <w:r w:rsidRPr="002204D3">
              <w:rPr>
                <w:sz w:val="18"/>
                <w:szCs w:val="18"/>
                <w:lang w:val="fr-FR"/>
              </w:rPr>
              <w:lastRenderedPageBreak/>
              <w:t xml:space="preserve">partager leurs perceptions et d'identifier, de hiérarchiser et d'évaluer les problèmes sociaux et autres en fonction de leur connaissance des conditions locales. La recherche extractive, plus traditionnelle, a tendance à "consulter" les communautés, puis à emporter les résultats pour analyse, sans garantie qu'ils seront pris en compte. </w:t>
            </w:r>
          </w:p>
          <w:p w14:paraId="7956E51F" w14:textId="77777777" w:rsidR="00E40FE3" w:rsidRPr="002204D3" w:rsidRDefault="00E40FE3" w:rsidP="00E40FE3">
            <w:pPr>
              <w:rPr>
                <w:sz w:val="18"/>
                <w:szCs w:val="18"/>
                <w:lang w:val="fr-FR"/>
              </w:rPr>
            </w:pPr>
          </w:p>
          <w:p w14:paraId="15A0DB90" w14:textId="77777777" w:rsidR="00E40FE3" w:rsidRDefault="00E40FE3" w:rsidP="00E40FE3">
            <w:pPr>
              <w:rPr>
                <w:b/>
                <w:bCs/>
                <w:sz w:val="18"/>
                <w:szCs w:val="18"/>
              </w:rPr>
            </w:pPr>
            <w:r w:rsidRPr="00372EA6">
              <w:rPr>
                <w:b/>
                <w:bCs/>
                <w:sz w:val="18"/>
                <w:szCs w:val="18"/>
              </w:rPr>
              <w:t>[Cliquez pour l'animation]</w:t>
            </w:r>
          </w:p>
          <w:p w14:paraId="5713DC2F" w14:textId="77777777" w:rsidR="00E40FE3" w:rsidRPr="002204D3" w:rsidRDefault="00E40FE3" w:rsidP="00E40FE3">
            <w:pPr>
              <w:pStyle w:val="ListParagraph"/>
              <w:numPr>
                <w:ilvl w:val="0"/>
                <w:numId w:val="37"/>
              </w:numPr>
              <w:rPr>
                <w:sz w:val="18"/>
                <w:szCs w:val="18"/>
                <w:lang w:val="fr-FR"/>
              </w:rPr>
            </w:pPr>
            <w:r w:rsidRPr="002204D3">
              <w:rPr>
                <w:sz w:val="18"/>
                <w:szCs w:val="18"/>
                <w:lang w:val="fr-FR"/>
              </w:rPr>
              <w:t xml:space="preserve">En revanche, les outils participatifs combinent le partage des idées avec l'analyse et, en tant que tels, servent de catalyseur à la communauté elle-même (aux côtés du personnel du programme) pour agir sur ce qui est découvert.  </w:t>
            </w:r>
          </w:p>
          <w:p w14:paraId="2FF2CBBF" w14:textId="77777777" w:rsidR="00E40FE3" w:rsidRPr="002204D3" w:rsidRDefault="00E40FE3" w:rsidP="00E40FE3">
            <w:pPr>
              <w:rPr>
                <w:sz w:val="18"/>
                <w:szCs w:val="18"/>
                <w:lang w:val="fr-FR"/>
              </w:rPr>
            </w:pPr>
          </w:p>
          <w:p w14:paraId="107F1B9B" w14:textId="0158E741" w:rsidR="00E40FE3" w:rsidRDefault="00F430E8" w:rsidP="00E40FE3">
            <w:pPr>
              <w:rPr>
                <w:sz w:val="18"/>
                <w:szCs w:val="18"/>
              </w:rPr>
            </w:pPr>
            <w:r w:rsidRPr="00372EA6">
              <w:rPr>
                <w:b/>
                <w:bCs/>
                <w:sz w:val="18"/>
                <w:szCs w:val="18"/>
              </w:rPr>
              <w:t>RÉFÉRENCES:</w:t>
            </w:r>
            <w:r w:rsidR="00E40FE3" w:rsidRPr="00372EA6">
              <w:rPr>
                <w:b/>
                <w:bCs/>
                <w:sz w:val="18"/>
                <w:szCs w:val="18"/>
              </w:rPr>
              <w:t xml:space="preserve"> </w:t>
            </w:r>
          </w:p>
          <w:p w14:paraId="7752CC24" w14:textId="77777777" w:rsidR="00E40FE3" w:rsidRDefault="00E40FE3" w:rsidP="00E40FE3">
            <w:pPr>
              <w:rPr>
                <w:sz w:val="18"/>
                <w:szCs w:val="18"/>
              </w:rPr>
            </w:pPr>
            <w:r w:rsidRPr="00372EA6">
              <w:rPr>
                <w:sz w:val="18"/>
                <w:szCs w:val="18"/>
              </w:rPr>
              <w:t xml:space="preserve">Passages Project and Learning Collaborative to Advance Normative Change, Social Norms Exploration Tool (Washington, DC : Institute for Reproductive Health, Georgetown University, 2020). </w:t>
            </w:r>
          </w:p>
          <w:p w14:paraId="3E6E822E" w14:textId="77777777" w:rsidR="00E40FE3" w:rsidRPr="00372EA6" w:rsidRDefault="00E40FE3" w:rsidP="00E40FE3">
            <w:pPr>
              <w:rPr>
                <w:sz w:val="18"/>
                <w:szCs w:val="18"/>
              </w:rPr>
            </w:pPr>
          </w:p>
          <w:p w14:paraId="3084F75A" w14:textId="77777777" w:rsidR="00E40FE3" w:rsidRDefault="00E40FE3" w:rsidP="00E40FE3">
            <w:pPr>
              <w:rPr>
                <w:sz w:val="18"/>
                <w:szCs w:val="18"/>
              </w:rPr>
            </w:pPr>
            <w:r w:rsidRPr="00372EA6">
              <w:rPr>
                <w:sz w:val="18"/>
                <w:szCs w:val="18"/>
              </w:rPr>
              <w:t>Sarah Thomas, What is Participatory Learning and Action (PLA) : An Introduction University of Wolverhampton, Centre for International Development and Training. http://idp-key-resources.org/documents/0000/d04267/000.pdf.</w:t>
            </w:r>
          </w:p>
        </w:tc>
      </w:tr>
      <w:tr w:rsidR="00E40FE3" w:rsidRPr="001C55B0" w14:paraId="5946AC63" w14:textId="77777777" w:rsidTr="00E40FE3">
        <w:tblPrEx>
          <w:tblCellMar>
            <w:right w:w="144" w:type="dxa"/>
          </w:tblCellMar>
        </w:tblPrEx>
        <w:trPr>
          <w:gridBefore w:val="1"/>
          <w:wBefore w:w="26" w:type="dxa"/>
          <w:trHeight w:val="2124"/>
        </w:trPr>
        <w:tc>
          <w:tcPr>
            <w:tcW w:w="540" w:type="dxa"/>
          </w:tcPr>
          <w:p w14:paraId="67882E54" w14:textId="77777777" w:rsidR="00E40FE3" w:rsidRDefault="00E40FE3" w:rsidP="00E40FE3">
            <w:pPr>
              <w:rPr>
                <w:b/>
                <w:bCs/>
                <w:sz w:val="21"/>
                <w:szCs w:val="21"/>
              </w:rPr>
            </w:pPr>
            <w:r>
              <w:rPr>
                <w:b/>
                <w:bCs/>
                <w:sz w:val="21"/>
                <w:szCs w:val="21"/>
              </w:rPr>
              <w:lastRenderedPageBreak/>
              <w:t>33</w:t>
            </w:r>
          </w:p>
        </w:tc>
        <w:tc>
          <w:tcPr>
            <w:tcW w:w="4139" w:type="dxa"/>
          </w:tcPr>
          <w:p w14:paraId="6E663B2F" w14:textId="77777777" w:rsidR="00E40FE3" w:rsidRPr="00372EA6" w:rsidRDefault="00E40FE3" w:rsidP="00E40FE3">
            <w:pPr>
              <w:ind w:right="1771"/>
              <w:rPr>
                <w:rFonts w:ascii="Calibri" w:hAnsi="Calibri" w:cs="Calibri"/>
                <w:b/>
                <w:bCs/>
                <w:noProof/>
                <w:sz w:val="18"/>
                <w:szCs w:val="18"/>
              </w:rPr>
            </w:pPr>
            <w:r w:rsidRPr="00372EA6">
              <w:rPr>
                <w:rFonts w:ascii="Calibri" w:hAnsi="Calibri" w:cs="Calibri"/>
                <w:b/>
                <w:bCs/>
                <w:noProof/>
                <w:sz w:val="18"/>
                <w:szCs w:val="18"/>
                <w:lang w:val="fr-FR" w:eastAsia="fr-FR"/>
              </w:rPr>
              <w:drawing>
                <wp:inline distT="0" distB="0" distL="0" distR="0" wp14:anchorId="76459907" wp14:editId="670CA531">
                  <wp:extent cx="2441445" cy="1373313"/>
                  <wp:effectExtent l="12700" t="12700" r="10160" b="114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681" w:type="dxa"/>
            <w:gridSpan w:val="2"/>
          </w:tcPr>
          <w:p w14:paraId="62F95EC7" w14:textId="529E11AD" w:rsidR="00E40FE3" w:rsidRPr="002204D3" w:rsidRDefault="00E40FE3" w:rsidP="00E40FE3">
            <w:pPr>
              <w:rPr>
                <w:sz w:val="18"/>
                <w:szCs w:val="18"/>
                <w:lang w:val="fr-FR"/>
              </w:rPr>
            </w:pPr>
            <w:r w:rsidRPr="002204D3">
              <w:rPr>
                <w:b/>
                <w:bCs/>
                <w:sz w:val="18"/>
                <w:szCs w:val="18"/>
                <w:lang w:val="fr-FR"/>
              </w:rPr>
              <w:t xml:space="preserve">REMARQUE POUR LE FACILITATEUR : </w:t>
            </w:r>
            <w:r w:rsidR="00107F63" w:rsidRPr="0095037C">
              <w:rPr>
                <w:sz w:val="18"/>
                <w:szCs w:val="18"/>
                <w:lang w:val="fr-FR"/>
              </w:rPr>
              <w:t xml:space="preserve">Passez en revue cette diapositive à l'avance pour préparer les points de discussion. Il s'agit d'un résumé rapide des approches incluses dans </w:t>
            </w:r>
            <w:r w:rsidR="00B65A4C">
              <w:rPr>
                <w:sz w:val="18"/>
                <w:szCs w:val="18"/>
                <w:lang w:val="fr-FR"/>
              </w:rPr>
              <w:t xml:space="preserve">le </w:t>
            </w:r>
            <w:r w:rsidR="00107F63" w:rsidRPr="0095037C">
              <w:rPr>
                <w:sz w:val="18"/>
                <w:szCs w:val="18"/>
                <w:lang w:val="fr-FR"/>
              </w:rPr>
              <w:t>SNET, et les facilitateurs ne doivent pas s'attarder sur cette diapositive</w:t>
            </w:r>
            <w:r w:rsidRPr="002204D3">
              <w:rPr>
                <w:sz w:val="18"/>
                <w:szCs w:val="18"/>
                <w:lang w:val="fr-FR"/>
              </w:rPr>
              <w:t xml:space="preserve">. </w:t>
            </w:r>
          </w:p>
          <w:p w14:paraId="13B5D6EE" w14:textId="77777777" w:rsidR="00E40FE3" w:rsidRPr="002204D3" w:rsidRDefault="00E40FE3" w:rsidP="00E40FE3">
            <w:pPr>
              <w:rPr>
                <w:sz w:val="18"/>
                <w:szCs w:val="18"/>
                <w:lang w:val="fr-FR"/>
              </w:rPr>
            </w:pPr>
          </w:p>
          <w:p w14:paraId="42032BBF" w14:textId="223A7991" w:rsidR="00E40FE3" w:rsidRPr="002204D3" w:rsidRDefault="00E40FE3" w:rsidP="00E40FE3">
            <w:pPr>
              <w:rPr>
                <w:sz w:val="18"/>
                <w:szCs w:val="18"/>
                <w:lang w:val="fr-FR"/>
              </w:rPr>
            </w:pPr>
            <w:r w:rsidRPr="002204D3">
              <w:rPr>
                <w:b/>
                <w:bCs/>
                <w:sz w:val="18"/>
                <w:szCs w:val="18"/>
                <w:lang w:val="fr-FR"/>
              </w:rPr>
              <w:t xml:space="preserve">REMARQUE POUR LE PRÉSENTATEUR : </w:t>
            </w:r>
            <w:r w:rsidRPr="002204D3">
              <w:rPr>
                <w:sz w:val="18"/>
                <w:szCs w:val="18"/>
                <w:lang w:val="fr-FR"/>
              </w:rPr>
              <w:t xml:space="preserve">Le SNET comprend cinq phases ; dans deux d'entre elles, les normes sont évaluées au niveau de la communauté. Ce tableau présente les activités associées aux deux objectifs </w:t>
            </w:r>
            <w:r w:rsidR="00F430E8" w:rsidRPr="002204D3">
              <w:rPr>
                <w:sz w:val="18"/>
                <w:szCs w:val="18"/>
                <w:lang w:val="fr-FR"/>
              </w:rPr>
              <w:t>d’évaluation du</w:t>
            </w:r>
            <w:r w:rsidR="001B6502" w:rsidRPr="002204D3">
              <w:rPr>
                <w:sz w:val="18"/>
                <w:szCs w:val="18"/>
                <w:lang w:val="fr-FR"/>
              </w:rPr>
              <w:t xml:space="preserve"> </w:t>
            </w:r>
            <w:r w:rsidRPr="002204D3">
              <w:rPr>
                <w:sz w:val="18"/>
                <w:szCs w:val="18"/>
                <w:lang w:val="fr-FR"/>
              </w:rPr>
              <w:t>SNET : identifier les groupes de référence et explorer les normes sociales.</w:t>
            </w:r>
          </w:p>
          <w:p w14:paraId="0EB21C93" w14:textId="77777777" w:rsidR="00E40FE3" w:rsidRPr="002204D3" w:rsidRDefault="00E40FE3" w:rsidP="00E40FE3">
            <w:pPr>
              <w:rPr>
                <w:sz w:val="18"/>
                <w:szCs w:val="18"/>
                <w:lang w:val="fr-FR"/>
              </w:rPr>
            </w:pPr>
          </w:p>
          <w:p w14:paraId="61FEF33D" w14:textId="77777777" w:rsidR="00E40FE3" w:rsidRPr="002204D3" w:rsidRDefault="00E40FE3" w:rsidP="00E40FE3">
            <w:pPr>
              <w:rPr>
                <w:sz w:val="18"/>
                <w:szCs w:val="18"/>
                <w:lang w:val="fr-FR"/>
              </w:rPr>
            </w:pPr>
            <w:r w:rsidRPr="002204D3">
              <w:rPr>
                <w:sz w:val="18"/>
                <w:szCs w:val="18"/>
                <w:lang w:val="fr-FR"/>
              </w:rPr>
              <w:t>[Pour les deux phases sur le terrain, la première se concentre sur l'identification des groupes de référence, pour laquelle un exercice rapide est fourni. [Lire le contenu de la table]</w:t>
            </w:r>
          </w:p>
          <w:p w14:paraId="0CC66213" w14:textId="77777777" w:rsidR="00E40FE3" w:rsidRPr="002204D3" w:rsidRDefault="00E40FE3" w:rsidP="00E40FE3">
            <w:pPr>
              <w:rPr>
                <w:sz w:val="18"/>
                <w:szCs w:val="18"/>
                <w:lang w:val="fr-FR"/>
              </w:rPr>
            </w:pPr>
          </w:p>
          <w:p w14:paraId="31AD307F" w14:textId="77777777" w:rsidR="00E40FE3" w:rsidRPr="002204D3" w:rsidRDefault="00E40FE3" w:rsidP="00E40FE3">
            <w:pPr>
              <w:rPr>
                <w:sz w:val="18"/>
                <w:szCs w:val="18"/>
                <w:lang w:val="fr-FR"/>
              </w:rPr>
            </w:pPr>
            <w:r w:rsidRPr="002204D3">
              <w:rPr>
                <w:sz w:val="18"/>
                <w:szCs w:val="18"/>
                <w:lang w:val="fr-FR"/>
              </w:rPr>
              <w:t>[Pour la deuxième phase sur le terrain, le SNET propose trois options pour explorer les normes au sein des communautés ; l'utilisateur en choisit une. Sur le côté droit, vous voyez le but et les avantages des exercices. En tant qu'équipe de programme, vous planifiez et décidez ensemble quelle(s) option(s) fonctionnera(ont) le mieux dans votre contexte. [Lire le reste du contenu du tableau]</w:t>
            </w:r>
          </w:p>
          <w:p w14:paraId="5C2A3773" w14:textId="77777777" w:rsidR="00E40FE3" w:rsidRPr="002204D3" w:rsidRDefault="00E40FE3" w:rsidP="00E40FE3">
            <w:pPr>
              <w:rPr>
                <w:sz w:val="18"/>
                <w:szCs w:val="18"/>
                <w:lang w:val="fr-FR"/>
              </w:rPr>
            </w:pPr>
          </w:p>
          <w:p w14:paraId="5A9E2346" w14:textId="77777777" w:rsidR="00E40FE3" w:rsidRPr="002204D3" w:rsidRDefault="00E40FE3" w:rsidP="00E40FE3">
            <w:pPr>
              <w:rPr>
                <w:sz w:val="18"/>
                <w:szCs w:val="18"/>
                <w:lang w:val="fr-FR"/>
              </w:rPr>
            </w:pPr>
            <w:r w:rsidRPr="002204D3">
              <w:rPr>
                <w:sz w:val="18"/>
                <w:szCs w:val="18"/>
                <w:lang w:val="fr-FR"/>
              </w:rPr>
              <w:t xml:space="preserve">Au cours de la prochaine activité de groupe, vous aurez l'occasion d'essayer les activités "Cinq raisons" ou "Vignettes". </w:t>
            </w:r>
          </w:p>
          <w:p w14:paraId="7FBC0EDD" w14:textId="77777777" w:rsidR="00E40FE3" w:rsidRPr="002204D3" w:rsidRDefault="00E40FE3" w:rsidP="00E40FE3">
            <w:pPr>
              <w:rPr>
                <w:sz w:val="18"/>
                <w:szCs w:val="18"/>
                <w:lang w:val="fr-FR"/>
              </w:rPr>
            </w:pPr>
          </w:p>
          <w:p w14:paraId="6C933DB4" w14:textId="482D6BDB" w:rsidR="00E40FE3" w:rsidRDefault="00F430E8" w:rsidP="00E40FE3">
            <w:pPr>
              <w:rPr>
                <w:sz w:val="18"/>
                <w:szCs w:val="18"/>
              </w:rPr>
            </w:pPr>
            <w:r w:rsidRPr="00372EA6">
              <w:rPr>
                <w:b/>
                <w:bCs/>
                <w:sz w:val="18"/>
                <w:szCs w:val="18"/>
              </w:rPr>
              <w:lastRenderedPageBreak/>
              <w:t>RÉFÉRENCES:</w:t>
            </w:r>
            <w:r w:rsidR="00E40FE3" w:rsidRPr="00372EA6">
              <w:rPr>
                <w:b/>
                <w:bCs/>
                <w:sz w:val="18"/>
                <w:szCs w:val="18"/>
              </w:rPr>
              <w:t xml:space="preserve"> </w:t>
            </w:r>
          </w:p>
          <w:p w14:paraId="67B30153" w14:textId="77777777" w:rsidR="00E40FE3" w:rsidRDefault="00E40FE3" w:rsidP="00E40FE3">
            <w:pPr>
              <w:rPr>
                <w:sz w:val="18"/>
                <w:szCs w:val="18"/>
              </w:rPr>
            </w:pPr>
            <w:r w:rsidRPr="00372EA6">
              <w:rPr>
                <w:sz w:val="18"/>
                <w:szCs w:val="18"/>
              </w:rPr>
              <w:t>Passages Project and Learning Collaborative to Advance Normative Change, Social Norms Exploration Tool (Washington, DC : Institute for Reproductive Health, Georgetown University, 2020).</w:t>
            </w:r>
          </w:p>
        </w:tc>
      </w:tr>
      <w:tr w:rsidR="00E40FE3" w:rsidRPr="002204D3" w14:paraId="2B5E6E48" w14:textId="77777777" w:rsidTr="00E40FE3">
        <w:tblPrEx>
          <w:tblCellMar>
            <w:right w:w="144" w:type="dxa"/>
          </w:tblCellMar>
        </w:tblPrEx>
        <w:trPr>
          <w:gridBefore w:val="1"/>
          <w:wBefore w:w="26" w:type="dxa"/>
          <w:trHeight w:val="2447"/>
        </w:trPr>
        <w:tc>
          <w:tcPr>
            <w:tcW w:w="540" w:type="dxa"/>
          </w:tcPr>
          <w:p w14:paraId="075026A3" w14:textId="77777777" w:rsidR="00E40FE3" w:rsidRDefault="00E40FE3" w:rsidP="00E40FE3">
            <w:pPr>
              <w:rPr>
                <w:b/>
                <w:bCs/>
                <w:sz w:val="21"/>
                <w:szCs w:val="21"/>
              </w:rPr>
            </w:pPr>
            <w:r>
              <w:rPr>
                <w:b/>
                <w:bCs/>
                <w:sz w:val="21"/>
                <w:szCs w:val="21"/>
              </w:rPr>
              <w:lastRenderedPageBreak/>
              <w:t>34</w:t>
            </w:r>
          </w:p>
        </w:tc>
        <w:tc>
          <w:tcPr>
            <w:tcW w:w="4139" w:type="dxa"/>
          </w:tcPr>
          <w:p w14:paraId="28E6F86F" w14:textId="77777777" w:rsidR="00E40FE3" w:rsidRDefault="00E40FE3" w:rsidP="00E40FE3">
            <w:pPr>
              <w:ind w:right="1771"/>
              <w:rPr>
                <w:rFonts w:ascii="Calibri" w:hAnsi="Calibri" w:cs="Calibri"/>
                <w:b/>
                <w:bCs/>
                <w:noProof/>
                <w:sz w:val="18"/>
                <w:szCs w:val="18"/>
              </w:rPr>
            </w:pPr>
            <w:r w:rsidRPr="00372EA6">
              <w:rPr>
                <w:rFonts w:ascii="Calibri" w:hAnsi="Calibri" w:cs="Calibri"/>
                <w:b/>
                <w:bCs/>
                <w:noProof/>
                <w:sz w:val="18"/>
                <w:szCs w:val="18"/>
                <w:lang w:val="fr-FR" w:eastAsia="fr-FR"/>
              </w:rPr>
              <w:drawing>
                <wp:anchor distT="0" distB="0" distL="114300" distR="114300" simplePos="0" relativeHeight="251658752" behindDoc="0" locked="0" layoutInCell="1" allowOverlap="1" wp14:anchorId="6B2A3F1C" wp14:editId="4EC40E1B">
                  <wp:simplePos x="0" y="0"/>
                  <wp:positionH relativeFrom="margin">
                    <wp:posOffset>-28575</wp:posOffset>
                  </wp:positionH>
                  <wp:positionV relativeFrom="margin">
                    <wp:posOffset>26035</wp:posOffset>
                  </wp:positionV>
                  <wp:extent cx="2439035" cy="1372235"/>
                  <wp:effectExtent l="12700" t="12700" r="12065" b="1206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1" w:type="dxa"/>
            <w:gridSpan w:val="2"/>
          </w:tcPr>
          <w:p w14:paraId="3FD57D29" w14:textId="4353D51B" w:rsidR="00E40FE3" w:rsidRPr="002204D3" w:rsidRDefault="00E40FE3" w:rsidP="00E40FE3">
            <w:pPr>
              <w:rPr>
                <w:sz w:val="18"/>
                <w:szCs w:val="18"/>
                <w:lang w:val="fr-FR"/>
              </w:rPr>
            </w:pPr>
            <w:r w:rsidRPr="002204D3">
              <w:rPr>
                <w:b/>
                <w:bCs/>
                <w:sz w:val="18"/>
                <w:szCs w:val="18"/>
                <w:lang w:val="fr-FR"/>
              </w:rPr>
              <w:t xml:space="preserve">REMARQUE POUR LE FACILITATEUR : </w:t>
            </w:r>
            <w:r w:rsidRPr="002204D3">
              <w:rPr>
                <w:sz w:val="18"/>
                <w:szCs w:val="18"/>
                <w:lang w:val="fr-FR"/>
              </w:rPr>
              <w:t xml:space="preserve">Cette diapositive marque le début de la section sur le travail en groupe. Il est essentiel que vous passiez en revue cette section avant d'animer. C'est important pour la fluidité et la compréhension générale, mais surtout parce qu'il y a deux options pour le travail de groupe, et vous devrez choisir à l'avance laquelle faire. </w:t>
            </w:r>
          </w:p>
          <w:p w14:paraId="7C2F68A1" w14:textId="77777777" w:rsidR="00E40FE3" w:rsidRPr="002204D3" w:rsidRDefault="00E40FE3" w:rsidP="00E40FE3">
            <w:pPr>
              <w:rPr>
                <w:sz w:val="18"/>
                <w:szCs w:val="18"/>
                <w:lang w:val="fr-FR"/>
              </w:rPr>
            </w:pPr>
          </w:p>
          <w:p w14:paraId="41CDE76B" w14:textId="77777777" w:rsidR="00E40FE3" w:rsidRPr="002204D3" w:rsidRDefault="00E40FE3" w:rsidP="00E40FE3">
            <w:pPr>
              <w:rPr>
                <w:sz w:val="18"/>
                <w:szCs w:val="18"/>
                <w:lang w:val="fr-FR"/>
              </w:rPr>
            </w:pPr>
            <w:r w:rsidRPr="002204D3">
              <w:rPr>
                <w:b/>
                <w:bCs/>
                <w:sz w:val="18"/>
                <w:szCs w:val="18"/>
                <w:lang w:val="fr-FR"/>
              </w:rPr>
              <w:t xml:space="preserve">L'option 1 </w:t>
            </w:r>
            <w:r w:rsidRPr="002204D3">
              <w:rPr>
                <w:sz w:val="18"/>
                <w:szCs w:val="18"/>
                <w:lang w:val="fr-FR"/>
              </w:rPr>
              <w:t>correspond au cas où cette formation se déroule avec diverses personnes provenant de différents milieux, projets, organisations. Vous utiliserez une étude de cas pour étayer les activités.</w:t>
            </w:r>
          </w:p>
          <w:p w14:paraId="1333C253" w14:textId="77777777" w:rsidR="00E40FE3" w:rsidRPr="002204D3" w:rsidRDefault="00E40FE3" w:rsidP="00E40FE3">
            <w:pPr>
              <w:rPr>
                <w:sz w:val="18"/>
                <w:szCs w:val="18"/>
                <w:lang w:val="fr-FR"/>
              </w:rPr>
            </w:pPr>
          </w:p>
          <w:p w14:paraId="43B2A472" w14:textId="77777777" w:rsidR="00E40FE3" w:rsidRPr="002204D3" w:rsidRDefault="00E40FE3" w:rsidP="00E40FE3">
            <w:pPr>
              <w:rPr>
                <w:sz w:val="18"/>
                <w:szCs w:val="18"/>
                <w:lang w:val="fr-FR"/>
              </w:rPr>
            </w:pPr>
            <w:r w:rsidRPr="002204D3">
              <w:rPr>
                <w:b/>
                <w:bCs/>
                <w:sz w:val="18"/>
                <w:szCs w:val="18"/>
                <w:lang w:val="fr-FR"/>
              </w:rPr>
              <w:t xml:space="preserve">L'option 2 </w:t>
            </w:r>
            <w:r w:rsidRPr="002204D3">
              <w:rPr>
                <w:sz w:val="18"/>
                <w:szCs w:val="18"/>
                <w:lang w:val="fr-FR"/>
              </w:rPr>
              <w:t xml:space="preserve">sera si cette formation a lieu avec des personnes du même projet. Vous leur demanderez d'utiliser leur programme pour fonder les activités. </w:t>
            </w:r>
          </w:p>
          <w:p w14:paraId="375B8F64" w14:textId="77777777" w:rsidR="00E40FE3" w:rsidRPr="002204D3" w:rsidRDefault="00E40FE3" w:rsidP="00E40FE3">
            <w:pPr>
              <w:rPr>
                <w:sz w:val="18"/>
                <w:szCs w:val="18"/>
                <w:lang w:val="fr-FR"/>
              </w:rPr>
            </w:pPr>
          </w:p>
          <w:p w14:paraId="4E98D155" w14:textId="77777777" w:rsidR="00E40FE3" w:rsidRPr="002204D3" w:rsidRDefault="00E40FE3" w:rsidP="00E40FE3">
            <w:pPr>
              <w:rPr>
                <w:sz w:val="18"/>
                <w:szCs w:val="18"/>
                <w:lang w:val="fr-FR"/>
              </w:rPr>
            </w:pPr>
            <w:r w:rsidRPr="002204D3">
              <w:rPr>
                <w:b/>
                <w:bCs/>
                <w:sz w:val="18"/>
                <w:szCs w:val="18"/>
                <w:lang w:val="fr-FR"/>
              </w:rPr>
              <w:t xml:space="preserve">Notez que pour l'une ou l'autre option, </w:t>
            </w:r>
            <w:r w:rsidRPr="002204D3">
              <w:rPr>
                <w:sz w:val="18"/>
                <w:szCs w:val="18"/>
                <w:lang w:val="fr-FR"/>
              </w:rPr>
              <w:t>vous expliquerez l'exercice, puis vous réunirez le groupe pour une réflexion en plénière avant de clore cette section.</w:t>
            </w:r>
          </w:p>
          <w:p w14:paraId="57A39A32" w14:textId="77777777" w:rsidR="00E40FE3" w:rsidRPr="002204D3" w:rsidRDefault="00E40FE3" w:rsidP="00E40FE3">
            <w:pPr>
              <w:rPr>
                <w:sz w:val="18"/>
                <w:szCs w:val="18"/>
                <w:lang w:val="fr-FR"/>
              </w:rPr>
            </w:pPr>
          </w:p>
          <w:p w14:paraId="3A5F54B8" w14:textId="77777777" w:rsidR="00E40FE3" w:rsidRPr="002204D3" w:rsidRDefault="00E40FE3" w:rsidP="00E40FE3">
            <w:pPr>
              <w:rPr>
                <w:sz w:val="18"/>
                <w:szCs w:val="18"/>
                <w:lang w:val="fr-FR"/>
              </w:rPr>
            </w:pPr>
            <w:r w:rsidRPr="002204D3">
              <w:rPr>
                <w:sz w:val="18"/>
                <w:szCs w:val="18"/>
                <w:lang w:val="fr-FR"/>
              </w:rPr>
              <w:t>Veillez à supprimer/masquer l'option de travail en groupe que vous avez choisi de ne pas utiliser.</w:t>
            </w:r>
          </w:p>
          <w:p w14:paraId="7641E78A" w14:textId="771B3175" w:rsidR="00E40FE3" w:rsidRPr="002204D3" w:rsidRDefault="00E40FE3" w:rsidP="00E40FE3">
            <w:pPr>
              <w:rPr>
                <w:sz w:val="18"/>
                <w:szCs w:val="18"/>
                <w:lang w:val="fr-FR"/>
              </w:rPr>
            </w:pPr>
            <w:r w:rsidRPr="002204D3">
              <w:rPr>
                <w:b/>
                <w:bCs/>
                <w:sz w:val="18"/>
                <w:szCs w:val="18"/>
                <w:lang w:val="fr-FR"/>
              </w:rPr>
              <w:t xml:space="preserve">REMARQUE POUR LE PRÉSENTATEUR : </w:t>
            </w:r>
            <w:r w:rsidRPr="002204D3">
              <w:rPr>
                <w:sz w:val="18"/>
                <w:szCs w:val="18"/>
                <w:lang w:val="fr-FR"/>
              </w:rPr>
              <w:t xml:space="preserve">Nous allons maintenant l'essayer en nous divisant en groupes pour mener des activités visant à informer une évaluation des normes ensemble. </w:t>
            </w:r>
          </w:p>
          <w:p w14:paraId="595C8B06" w14:textId="77777777" w:rsidR="00E40FE3" w:rsidRPr="002204D3" w:rsidRDefault="00E40FE3" w:rsidP="00E40FE3">
            <w:pPr>
              <w:rPr>
                <w:sz w:val="18"/>
                <w:szCs w:val="18"/>
                <w:lang w:val="fr-FR"/>
              </w:rPr>
            </w:pPr>
          </w:p>
          <w:p w14:paraId="4E4E429D" w14:textId="77777777" w:rsidR="00E40FE3" w:rsidRPr="002204D3" w:rsidRDefault="00E40FE3" w:rsidP="00E40FE3">
            <w:pPr>
              <w:rPr>
                <w:b/>
                <w:bCs/>
                <w:sz w:val="18"/>
                <w:szCs w:val="18"/>
                <w:lang w:val="fr-FR"/>
              </w:rPr>
            </w:pPr>
          </w:p>
        </w:tc>
      </w:tr>
      <w:tr w:rsidR="00E40FE3" w:rsidRPr="002204D3" w14:paraId="479794BC" w14:textId="77777777" w:rsidTr="00E40FE3">
        <w:tblPrEx>
          <w:tblCellMar>
            <w:right w:w="144" w:type="dxa"/>
          </w:tblCellMar>
        </w:tblPrEx>
        <w:trPr>
          <w:gridBefore w:val="1"/>
          <w:wBefore w:w="26" w:type="dxa"/>
          <w:trHeight w:val="2124"/>
        </w:trPr>
        <w:tc>
          <w:tcPr>
            <w:tcW w:w="540" w:type="dxa"/>
          </w:tcPr>
          <w:p w14:paraId="60B9938D" w14:textId="77777777" w:rsidR="00E40FE3" w:rsidRDefault="00E40FE3" w:rsidP="00E40FE3">
            <w:pPr>
              <w:rPr>
                <w:b/>
                <w:bCs/>
                <w:sz w:val="21"/>
                <w:szCs w:val="21"/>
              </w:rPr>
            </w:pPr>
            <w:r>
              <w:rPr>
                <w:b/>
                <w:bCs/>
                <w:sz w:val="21"/>
                <w:szCs w:val="21"/>
              </w:rPr>
              <w:t>35</w:t>
            </w:r>
          </w:p>
        </w:tc>
        <w:tc>
          <w:tcPr>
            <w:tcW w:w="4139" w:type="dxa"/>
          </w:tcPr>
          <w:p w14:paraId="4A5E686E" w14:textId="77777777" w:rsidR="00E40FE3" w:rsidRDefault="00E40FE3" w:rsidP="00E40FE3">
            <w:pPr>
              <w:ind w:right="1771"/>
              <w:rPr>
                <w:rFonts w:ascii="Calibri" w:hAnsi="Calibri" w:cs="Calibri"/>
                <w:b/>
                <w:bCs/>
                <w:noProof/>
                <w:sz w:val="18"/>
                <w:szCs w:val="18"/>
              </w:rPr>
            </w:pPr>
            <w:r w:rsidRPr="00372EA6">
              <w:rPr>
                <w:rFonts w:ascii="Calibri" w:hAnsi="Calibri" w:cs="Calibri"/>
                <w:b/>
                <w:bCs/>
                <w:noProof/>
                <w:sz w:val="18"/>
                <w:szCs w:val="18"/>
                <w:lang w:val="fr-FR" w:eastAsia="fr-FR"/>
              </w:rPr>
              <w:drawing>
                <wp:anchor distT="0" distB="0" distL="114300" distR="114300" simplePos="0" relativeHeight="251660800" behindDoc="0" locked="0" layoutInCell="1" allowOverlap="1" wp14:anchorId="525E023E" wp14:editId="7B88D598">
                  <wp:simplePos x="0" y="0"/>
                  <wp:positionH relativeFrom="margin">
                    <wp:posOffset>-28575</wp:posOffset>
                  </wp:positionH>
                  <wp:positionV relativeFrom="margin">
                    <wp:posOffset>27940</wp:posOffset>
                  </wp:positionV>
                  <wp:extent cx="2439035" cy="1372235"/>
                  <wp:effectExtent l="12700" t="12700" r="12065" b="1206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1" w:type="dxa"/>
            <w:gridSpan w:val="2"/>
          </w:tcPr>
          <w:p w14:paraId="22D9267E" w14:textId="36E27507" w:rsidR="00E40FE3" w:rsidRPr="002204D3" w:rsidRDefault="00E40FE3" w:rsidP="00E40FE3">
            <w:pPr>
              <w:rPr>
                <w:sz w:val="18"/>
                <w:szCs w:val="18"/>
                <w:lang w:val="fr-FR"/>
              </w:rPr>
            </w:pPr>
            <w:r w:rsidRPr="002204D3">
              <w:rPr>
                <w:b/>
                <w:bCs/>
                <w:sz w:val="18"/>
                <w:szCs w:val="18"/>
                <w:lang w:val="fr-FR"/>
              </w:rPr>
              <w:t xml:space="preserve">REMARQUE POUR LE FACILITATEUR : </w:t>
            </w:r>
            <w:r w:rsidRPr="002204D3">
              <w:rPr>
                <w:sz w:val="18"/>
                <w:szCs w:val="18"/>
                <w:lang w:val="fr-FR"/>
              </w:rPr>
              <w:t xml:space="preserve">Vous ne montrerez les diapositives de cette étude de cas que si vous </w:t>
            </w:r>
            <w:r w:rsidR="00F430E8" w:rsidRPr="002204D3">
              <w:rPr>
                <w:sz w:val="18"/>
                <w:szCs w:val="18"/>
                <w:lang w:val="fr-FR"/>
              </w:rPr>
              <w:t>effectuez</w:t>
            </w:r>
            <w:r w:rsidRPr="002204D3">
              <w:rPr>
                <w:sz w:val="18"/>
                <w:szCs w:val="18"/>
                <w:lang w:val="fr-FR"/>
              </w:rPr>
              <w:t xml:space="preserve"> un travail de groupe Option 1. </w:t>
            </w:r>
          </w:p>
          <w:p w14:paraId="7FA68424" w14:textId="77777777" w:rsidR="00E40FE3" w:rsidRPr="002204D3" w:rsidRDefault="00E40FE3" w:rsidP="00E40FE3">
            <w:pPr>
              <w:rPr>
                <w:sz w:val="18"/>
                <w:szCs w:val="18"/>
                <w:lang w:val="fr-FR"/>
              </w:rPr>
            </w:pPr>
            <w:r w:rsidRPr="002204D3">
              <w:rPr>
                <w:sz w:val="18"/>
                <w:szCs w:val="18"/>
                <w:lang w:val="fr-FR"/>
              </w:rPr>
              <w:t> </w:t>
            </w:r>
          </w:p>
          <w:p w14:paraId="32284726" w14:textId="21D96AD1" w:rsidR="00E40FE3" w:rsidRPr="002204D3" w:rsidRDefault="00E40FE3" w:rsidP="00E40FE3">
            <w:pPr>
              <w:rPr>
                <w:sz w:val="18"/>
                <w:szCs w:val="18"/>
                <w:lang w:val="fr-FR"/>
              </w:rPr>
            </w:pPr>
            <w:r w:rsidRPr="002204D3">
              <w:rPr>
                <w:b/>
                <w:bCs/>
                <w:sz w:val="18"/>
                <w:szCs w:val="18"/>
                <w:lang w:val="fr-FR"/>
              </w:rPr>
              <w:t xml:space="preserve">REMARQUE POUR LE PRÉSENTATEUR : </w:t>
            </w:r>
            <w:r w:rsidRPr="002204D3">
              <w:rPr>
                <w:sz w:val="18"/>
                <w:szCs w:val="18"/>
                <w:lang w:val="fr-FR"/>
              </w:rPr>
              <w:t>Afin d'informer nos activités ensemble, je vais fournir une étude de cas afin que nous puissions utiliser ce contexte de programme pour mener nos activités. Pour pratiquer l'évaluation des normes, notre étude de cas aujourd'hui sera un projet de l'USAID et de FHI 360 qui vise à améliorer la santé des femmes et des jeunes en Tanzanie, appelé Tulonge Afya, qui signifie "parlons de la santé" en kiswahili.</w:t>
            </w:r>
          </w:p>
          <w:p w14:paraId="4E3E5033" w14:textId="77777777" w:rsidR="00E40FE3" w:rsidRPr="002204D3" w:rsidRDefault="00E40FE3" w:rsidP="00E40FE3">
            <w:pPr>
              <w:rPr>
                <w:b/>
                <w:bCs/>
                <w:sz w:val="18"/>
                <w:szCs w:val="18"/>
                <w:lang w:val="fr-FR"/>
              </w:rPr>
            </w:pPr>
            <w:r w:rsidRPr="002204D3">
              <w:rPr>
                <w:sz w:val="18"/>
                <w:szCs w:val="18"/>
                <w:lang w:val="fr-FR"/>
              </w:rPr>
              <w:t> </w:t>
            </w:r>
          </w:p>
        </w:tc>
      </w:tr>
      <w:tr w:rsidR="00E40FE3" w:rsidRPr="002204D3" w14:paraId="1D100114" w14:textId="77777777" w:rsidTr="00E40FE3">
        <w:tblPrEx>
          <w:tblCellMar>
            <w:right w:w="144" w:type="dxa"/>
          </w:tblCellMar>
        </w:tblPrEx>
        <w:trPr>
          <w:gridBefore w:val="1"/>
          <w:wBefore w:w="26" w:type="dxa"/>
          <w:trHeight w:val="2124"/>
        </w:trPr>
        <w:tc>
          <w:tcPr>
            <w:tcW w:w="540" w:type="dxa"/>
          </w:tcPr>
          <w:p w14:paraId="1D31D2D4" w14:textId="77777777" w:rsidR="00E40FE3" w:rsidRDefault="00E40FE3" w:rsidP="00E40FE3">
            <w:pPr>
              <w:rPr>
                <w:b/>
                <w:bCs/>
                <w:sz w:val="21"/>
                <w:szCs w:val="21"/>
              </w:rPr>
            </w:pPr>
            <w:r>
              <w:rPr>
                <w:b/>
                <w:bCs/>
                <w:sz w:val="21"/>
                <w:szCs w:val="21"/>
              </w:rPr>
              <w:lastRenderedPageBreak/>
              <w:t>36</w:t>
            </w:r>
          </w:p>
        </w:tc>
        <w:tc>
          <w:tcPr>
            <w:tcW w:w="4139" w:type="dxa"/>
          </w:tcPr>
          <w:p w14:paraId="1B71E363" w14:textId="77777777" w:rsidR="00E40FE3" w:rsidRPr="00372EA6" w:rsidRDefault="00E40FE3" w:rsidP="00E40FE3">
            <w:pPr>
              <w:ind w:right="1771"/>
              <w:rPr>
                <w:rFonts w:ascii="Calibri" w:hAnsi="Calibri" w:cs="Calibri"/>
                <w:b/>
                <w:bCs/>
                <w:sz w:val="18"/>
                <w:szCs w:val="18"/>
              </w:rPr>
            </w:pPr>
            <w:r w:rsidRPr="00372EA6">
              <w:rPr>
                <w:rFonts w:ascii="Calibri" w:hAnsi="Calibri" w:cs="Calibri"/>
                <w:b/>
                <w:bCs/>
                <w:noProof/>
                <w:sz w:val="18"/>
                <w:szCs w:val="18"/>
                <w:lang w:val="fr-FR" w:eastAsia="fr-FR"/>
              </w:rPr>
              <w:drawing>
                <wp:inline distT="0" distB="0" distL="0" distR="0" wp14:anchorId="4B771696" wp14:editId="32AA67C3">
                  <wp:extent cx="2441445" cy="1373313"/>
                  <wp:effectExtent l="12700" t="12700" r="10160" b="1143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7B2D14AB" w14:textId="77777777" w:rsidR="00E40FE3" w:rsidRPr="00372EA6" w:rsidRDefault="00E40FE3" w:rsidP="00E40FE3">
            <w:pPr>
              <w:ind w:right="1771"/>
              <w:rPr>
                <w:rFonts w:ascii="Calibri" w:hAnsi="Calibri" w:cs="Calibri"/>
                <w:b/>
                <w:bCs/>
                <w:sz w:val="18"/>
                <w:szCs w:val="18"/>
              </w:rPr>
            </w:pPr>
          </w:p>
        </w:tc>
        <w:tc>
          <w:tcPr>
            <w:tcW w:w="4681" w:type="dxa"/>
            <w:gridSpan w:val="2"/>
          </w:tcPr>
          <w:p w14:paraId="0B7EDDCF" w14:textId="78C9705B" w:rsidR="00E40FE3" w:rsidRPr="002204D3" w:rsidRDefault="00E40FE3" w:rsidP="00E40FE3">
            <w:pPr>
              <w:spacing w:after="160"/>
              <w:rPr>
                <w:sz w:val="18"/>
                <w:szCs w:val="18"/>
                <w:lang w:val="fr-FR"/>
              </w:rPr>
            </w:pPr>
            <w:r w:rsidRPr="002204D3">
              <w:rPr>
                <w:b/>
                <w:bCs/>
                <w:sz w:val="18"/>
                <w:szCs w:val="18"/>
                <w:lang w:val="fr-FR"/>
              </w:rPr>
              <w:t xml:space="preserve">REMARQUE POUR LE PRÉSENTATEUR : </w:t>
            </w:r>
            <w:r w:rsidRPr="002204D3">
              <w:rPr>
                <w:sz w:val="18"/>
                <w:szCs w:val="18"/>
                <w:lang w:val="fr-FR"/>
              </w:rPr>
              <w:t>Lire la diapositive</w:t>
            </w:r>
          </w:p>
        </w:tc>
      </w:tr>
      <w:tr w:rsidR="00E40FE3" w:rsidRPr="002204D3" w14:paraId="6C5793ED" w14:textId="77777777" w:rsidTr="00E40FE3">
        <w:tblPrEx>
          <w:tblCellMar>
            <w:right w:w="144" w:type="dxa"/>
          </w:tblCellMar>
        </w:tblPrEx>
        <w:trPr>
          <w:gridBefore w:val="1"/>
          <w:wBefore w:w="26" w:type="dxa"/>
          <w:trHeight w:val="2124"/>
        </w:trPr>
        <w:tc>
          <w:tcPr>
            <w:tcW w:w="540" w:type="dxa"/>
          </w:tcPr>
          <w:p w14:paraId="0A061C8F" w14:textId="77777777" w:rsidR="00E40FE3" w:rsidRDefault="00E40FE3" w:rsidP="00E40FE3">
            <w:pPr>
              <w:rPr>
                <w:b/>
                <w:bCs/>
                <w:sz w:val="21"/>
                <w:szCs w:val="21"/>
              </w:rPr>
            </w:pPr>
            <w:r>
              <w:rPr>
                <w:b/>
                <w:bCs/>
                <w:sz w:val="21"/>
                <w:szCs w:val="21"/>
              </w:rPr>
              <w:t>37</w:t>
            </w:r>
          </w:p>
        </w:tc>
        <w:tc>
          <w:tcPr>
            <w:tcW w:w="4139" w:type="dxa"/>
          </w:tcPr>
          <w:p w14:paraId="27824795" w14:textId="77777777" w:rsidR="00E40FE3" w:rsidRPr="00372EA6" w:rsidRDefault="00E40FE3" w:rsidP="00E40FE3">
            <w:pPr>
              <w:ind w:right="1771"/>
              <w:rPr>
                <w:rFonts w:ascii="Calibri" w:hAnsi="Calibri" w:cs="Calibri"/>
                <w:b/>
                <w:bCs/>
                <w:noProof/>
                <w:sz w:val="18"/>
                <w:szCs w:val="18"/>
              </w:rPr>
            </w:pPr>
            <w:r w:rsidRPr="00372EA6">
              <w:rPr>
                <w:rFonts w:ascii="Calibri" w:hAnsi="Calibri" w:cs="Calibri"/>
                <w:b/>
                <w:bCs/>
                <w:noProof/>
                <w:sz w:val="18"/>
                <w:szCs w:val="18"/>
                <w:lang w:val="fr-FR" w:eastAsia="fr-FR"/>
              </w:rPr>
              <w:drawing>
                <wp:inline distT="0" distB="0" distL="0" distR="0" wp14:anchorId="4E5B7390" wp14:editId="256D3F58">
                  <wp:extent cx="2441445" cy="1373313"/>
                  <wp:effectExtent l="12700" t="12700" r="10160" b="114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4C00EA5B" w14:textId="77777777" w:rsidR="00E40FE3" w:rsidRPr="00372EA6" w:rsidRDefault="00E40FE3" w:rsidP="00E40FE3">
            <w:pPr>
              <w:ind w:right="1771"/>
              <w:rPr>
                <w:rFonts w:ascii="Calibri" w:hAnsi="Calibri" w:cs="Calibri"/>
                <w:b/>
                <w:bCs/>
                <w:noProof/>
                <w:sz w:val="18"/>
                <w:szCs w:val="18"/>
              </w:rPr>
            </w:pPr>
          </w:p>
        </w:tc>
        <w:tc>
          <w:tcPr>
            <w:tcW w:w="4681" w:type="dxa"/>
            <w:gridSpan w:val="2"/>
          </w:tcPr>
          <w:p w14:paraId="5A2B8CFC" w14:textId="31E7D3E8" w:rsidR="00E40FE3" w:rsidRDefault="00E40FE3" w:rsidP="00E40FE3">
            <w:pPr>
              <w:rPr>
                <w:b/>
                <w:bCs/>
                <w:sz w:val="18"/>
                <w:szCs w:val="18"/>
              </w:rPr>
            </w:pPr>
            <w:r>
              <w:rPr>
                <w:b/>
                <w:bCs/>
                <w:sz w:val="18"/>
                <w:szCs w:val="18"/>
              </w:rPr>
              <w:t xml:space="preserve">REMARQUE POUR LE PRÉSENTATEUR </w:t>
            </w:r>
            <w:r w:rsidRPr="00372EA6">
              <w:rPr>
                <w:b/>
                <w:bCs/>
                <w:sz w:val="18"/>
                <w:szCs w:val="18"/>
              </w:rPr>
              <w:t>:</w:t>
            </w:r>
          </w:p>
          <w:p w14:paraId="53CC76EA" w14:textId="77777777" w:rsidR="00E40FE3" w:rsidRPr="002204D3" w:rsidRDefault="00E40FE3" w:rsidP="00E40FE3">
            <w:pPr>
              <w:pStyle w:val="ListParagraph"/>
              <w:numPr>
                <w:ilvl w:val="0"/>
                <w:numId w:val="9"/>
              </w:numPr>
              <w:ind w:left="360"/>
              <w:rPr>
                <w:sz w:val="18"/>
                <w:szCs w:val="18"/>
                <w:lang w:val="fr-FR"/>
              </w:rPr>
            </w:pPr>
            <w:r w:rsidRPr="002204D3">
              <w:rPr>
                <w:sz w:val="18"/>
                <w:szCs w:val="18"/>
                <w:lang w:val="fr-FR"/>
              </w:rPr>
              <w:t>Le projet Tulonge Afya de FHI-360 catalyse les opportunités d'améliorer l'état de santé, en particulier chez les femmes et les jeunes, en transformant les normes socioculturelles et en soutenant l'adoption de comportements plus sains.</w:t>
            </w:r>
          </w:p>
          <w:p w14:paraId="65FAC0E7" w14:textId="77777777" w:rsidR="00E40FE3" w:rsidRPr="002204D3" w:rsidRDefault="00E40FE3" w:rsidP="00E40FE3">
            <w:pPr>
              <w:ind w:left="-360" w:firstLine="40"/>
              <w:rPr>
                <w:sz w:val="18"/>
                <w:szCs w:val="18"/>
                <w:lang w:val="fr-FR"/>
              </w:rPr>
            </w:pPr>
          </w:p>
          <w:p w14:paraId="5FC74C36" w14:textId="77777777" w:rsidR="00E40FE3" w:rsidRPr="002204D3" w:rsidRDefault="00E40FE3" w:rsidP="00E40FE3">
            <w:pPr>
              <w:pStyle w:val="ListParagraph"/>
              <w:numPr>
                <w:ilvl w:val="0"/>
                <w:numId w:val="9"/>
              </w:numPr>
              <w:ind w:left="360"/>
              <w:rPr>
                <w:sz w:val="18"/>
                <w:szCs w:val="18"/>
                <w:lang w:val="fr-FR"/>
              </w:rPr>
            </w:pPr>
            <w:r w:rsidRPr="002204D3">
              <w:rPr>
                <w:sz w:val="18"/>
                <w:szCs w:val="18"/>
                <w:lang w:val="fr-FR"/>
              </w:rPr>
              <w:t>Le personnel de Tulonge Afya a suivi le processus SNET pour identifier les comportements d'intérêt et les populations cibles, ainsi que pour établir le but et les objectifs spécifiques de l'activité.</w:t>
            </w:r>
          </w:p>
          <w:p w14:paraId="7BC39BD7" w14:textId="77777777" w:rsidR="00E40FE3" w:rsidRPr="002204D3" w:rsidRDefault="00E40FE3" w:rsidP="00E40FE3">
            <w:pPr>
              <w:rPr>
                <w:sz w:val="18"/>
                <w:szCs w:val="18"/>
                <w:lang w:val="fr-FR"/>
              </w:rPr>
            </w:pPr>
            <w:r w:rsidRPr="002204D3">
              <w:rPr>
                <w:sz w:val="18"/>
                <w:szCs w:val="18"/>
                <w:lang w:val="fr-FR"/>
              </w:rPr>
              <w:t> </w:t>
            </w:r>
          </w:p>
          <w:p w14:paraId="1A3E7A59" w14:textId="634CC517" w:rsidR="00E40FE3" w:rsidRPr="002204D3" w:rsidRDefault="00E40FE3" w:rsidP="00E40FE3">
            <w:pPr>
              <w:rPr>
                <w:sz w:val="18"/>
                <w:szCs w:val="18"/>
                <w:lang w:val="fr-FR"/>
              </w:rPr>
            </w:pPr>
            <w:r w:rsidRPr="002204D3">
              <w:rPr>
                <w:sz w:val="18"/>
                <w:szCs w:val="18"/>
                <w:lang w:val="fr-FR"/>
              </w:rPr>
              <w:t xml:space="preserve">Tulonge Afya comprend deux plateformes - une pour les femmes enceintes et les adultes soignants, appelée NAWEZA, et une pour les jeunes, âgés de 15 à 24 ans, appelée SITETEREKI, qui comprend une série d'activités et de matériels </w:t>
            </w:r>
            <w:r w:rsidR="008B76A6" w:rsidRPr="002204D3">
              <w:rPr>
                <w:sz w:val="18"/>
                <w:szCs w:val="18"/>
                <w:lang w:val="fr-FR"/>
              </w:rPr>
              <w:t>de CSC</w:t>
            </w:r>
            <w:r w:rsidRPr="002204D3">
              <w:rPr>
                <w:sz w:val="18"/>
                <w:szCs w:val="18"/>
                <w:lang w:val="fr-FR"/>
              </w:rPr>
              <w:t xml:space="preserve"> et des activités pour atteindre les groupes clés : </w:t>
            </w:r>
          </w:p>
          <w:p w14:paraId="69E869E4" w14:textId="77777777" w:rsidR="00E40FE3" w:rsidRPr="002204D3" w:rsidRDefault="00E40FE3" w:rsidP="00E40FE3">
            <w:pPr>
              <w:rPr>
                <w:sz w:val="18"/>
                <w:szCs w:val="18"/>
                <w:lang w:val="fr-FR"/>
              </w:rPr>
            </w:pPr>
            <w:r w:rsidRPr="002204D3">
              <w:rPr>
                <w:sz w:val="18"/>
                <w:szCs w:val="18"/>
                <w:lang w:val="fr-FR"/>
              </w:rPr>
              <w:t> </w:t>
            </w:r>
          </w:p>
          <w:p w14:paraId="14334D90" w14:textId="77777777" w:rsidR="00E40FE3" w:rsidRPr="002204D3" w:rsidRDefault="00E40FE3" w:rsidP="00E40FE3">
            <w:pPr>
              <w:pStyle w:val="ListParagraph"/>
              <w:numPr>
                <w:ilvl w:val="0"/>
                <w:numId w:val="10"/>
              </w:numPr>
              <w:rPr>
                <w:sz w:val="18"/>
                <w:szCs w:val="18"/>
                <w:lang w:val="fr-FR"/>
              </w:rPr>
            </w:pPr>
            <w:r w:rsidRPr="002204D3">
              <w:rPr>
                <w:sz w:val="18"/>
                <w:szCs w:val="18"/>
                <w:lang w:val="fr-FR"/>
              </w:rPr>
              <w:t>Les activités de NAWEZA comprennent des émissions de radio, des spots, des médias sociaux, des radios communautaires, du théâtre communautaire, des dialogues en petits groupes, des conseils aux ménages et aux établissements, des supports de soutien.</w:t>
            </w:r>
          </w:p>
          <w:p w14:paraId="0F3338D9" w14:textId="77777777" w:rsidR="00E40FE3" w:rsidRPr="002204D3" w:rsidRDefault="00E40FE3" w:rsidP="00E40FE3">
            <w:pPr>
              <w:pStyle w:val="ListParagraph"/>
              <w:numPr>
                <w:ilvl w:val="0"/>
                <w:numId w:val="10"/>
              </w:numPr>
              <w:rPr>
                <w:sz w:val="18"/>
                <w:szCs w:val="18"/>
                <w:lang w:val="fr-FR"/>
              </w:rPr>
            </w:pPr>
            <w:r w:rsidRPr="002204D3">
              <w:rPr>
                <w:sz w:val="18"/>
                <w:szCs w:val="18"/>
                <w:lang w:val="fr-FR"/>
              </w:rPr>
              <w:t xml:space="preserve">Les activités de SITETEREKI comprennent des émissions de radio, des spots, des radios communautaires, des théâtres magnétiques pour les jeunes, des dialogues en petits groupes, des orientations vers des services, des conseils aux ménages et aux établissements, des documents imprimés de soutien et des guides de messages. </w:t>
            </w:r>
          </w:p>
          <w:p w14:paraId="3B18A4C4" w14:textId="77777777" w:rsidR="00E40FE3" w:rsidRPr="002204D3" w:rsidRDefault="00E40FE3" w:rsidP="00E40FE3">
            <w:pPr>
              <w:rPr>
                <w:sz w:val="18"/>
                <w:szCs w:val="18"/>
                <w:lang w:val="fr-FR"/>
              </w:rPr>
            </w:pPr>
            <w:r w:rsidRPr="002204D3">
              <w:rPr>
                <w:sz w:val="18"/>
                <w:szCs w:val="18"/>
                <w:lang w:val="fr-FR"/>
              </w:rPr>
              <w:t> </w:t>
            </w:r>
          </w:p>
          <w:p w14:paraId="3B75B511" w14:textId="77777777" w:rsidR="00E40FE3" w:rsidRPr="002204D3" w:rsidRDefault="00E40FE3" w:rsidP="00E40FE3">
            <w:pPr>
              <w:rPr>
                <w:sz w:val="18"/>
                <w:szCs w:val="18"/>
                <w:lang w:val="fr-FR"/>
              </w:rPr>
            </w:pPr>
            <w:r w:rsidRPr="002204D3">
              <w:rPr>
                <w:b/>
                <w:bCs/>
                <w:sz w:val="18"/>
                <w:szCs w:val="18"/>
                <w:lang w:val="fr-FR"/>
              </w:rPr>
              <w:t xml:space="preserve">RÉFÉRENCES : </w:t>
            </w:r>
          </w:p>
          <w:p w14:paraId="2DB01A0E" w14:textId="77777777" w:rsidR="00E40FE3" w:rsidRPr="002204D3" w:rsidRDefault="00E40FE3" w:rsidP="00E40FE3">
            <w:pPr>
              <w:rPr>
                <w:sz w:val="18"/>
                <w:szCs w:val="18"/>
                <w:lang w:val="fr-FR"/>
              </w:rPr>
            </w:pPr>
            <w:r w:rsidRPr="002204D3">
              <w:rPr>
                <w:sz w:val="18"/>
                <w:szCs w:val="18"/>
                <w:lang w:val="fr-FR"/>
              </w:rPr>
              <w:t>Présentation générale de l'USAID Tulonge Afya FP et fiche d'information sur le projet USAID TULONGE AFYA.</w:t>
            </w:r>
          </w:p>
          <w:p w14:paraId="57E44C7F" w14:textId="77777777" w:rsidR="00E40FE3" w:rsidRPr="002204D3" w:rsidRDefault="00E40FE3" w:rsidP="00E40FE3">
            <w:pPr>
              <w:rPr>
                <w:b/>
                <w:bCs/>
                <w:sz w:val="18"/>
                <w:szCs w:val="18"/>
                <w:lang w:val="fr-FR"/>
              </w:rPr>
            </w:pPr>
          </w:p>
        </w:tc>
      </w:tr>
      <w:tr w:rsidR="00E40FE3" w:rsidRPr="002204D3" w14:paraId="20E66635" w14:textId="77777777" w:rsidTr="00E40FE3">
        <w:tblPrEx>
          <w:tblCellMar>
            <w:right w:w="144" w:type="dxa"/>
          </w:tblCellMar>
        </w:tblPrEx>
        <w:trPr>
          <w:gridBefore w:val="1"/>
          <w:wBefore w:w="26" w:type="dxa"/>
          <w:trHeight w:val="2124"/>
        </w:trPr>
        <w:tc>
          <w:tcPr>
            <w:tcW w:w="540" w:type="dxa"/>
          </w:tcPr>
          <w:p w14:paraId="76D2EB99" w14:textId="77777777" w:rsidR="00E40FE3" w:rsidRDefault="00E40FE3" w:rsidP="00E40FE3">
            <w:pPr>
              <w:rPr>
                <w:b/>
                <w:bCs/>
                <w:sz w:val="21"/>
                <w:szCs w:val="21"/>
              </w:rPr>
            </w:pPr>
            <w:r>
              <w:rPr>
                <w:b/>
                <w:bCs/>
                <w:sz w:val="21"/>
                <w:szCs w:val="21"/>
              </w:rPr>
              <w:lastRenderedPageBreak/>
              <w:t>38</w:t>
            </w:r>
          </w:p>
        </w:tc>
        <w:tc>
          <w:tcPr>
            <w:tcW w:w="4139" w:type="dxa"/>
          </w:tcPr>
          <w:p w14:paraId="14A53A35" w14:textId="77777777" w:rsidR="00E40FE3" w:rsidRPr="00372EA6" w:rsidRDefault="00E40FE3" w:rsidP="00E40FE3">
            <w:pPr>
              <w:ind w:right="1771"/>
              <w:rPr>
                <w:rFonts w:ascii="Calibri" w:hAnsi="Calibri" w:cs="Calibri"/>
                <w:b/>
                <w:bCs/>
                <w:noProof/>
                <w:sz w:val="18"/>
                <w:szCs w:val="18"/>
              </w:rPr>
            </w:pPr>
            <w:r w:rsidRPr="00372EA6">
              <w:rPr>
                <w:rFonts w:ascii="Calibri" w:hAnsi="Calibri" w:cs="Calibri"/>
                <w:b/>
                <w:bCs/>
                <w:noProof/>
                <w:sz w:val="18"/>
                <w:szCs w:val="18"/>
                <w:lang w:val="fr-FR" w:eastAsia="fr-FR"/>
              </w:rPr>
              <w:drawing>
                <wp:inline distT="0" distB="0" distL="0" distR="0" wp14:anchorId="6B23D940" wp14:editId="595254A0">
                  <wp:extent cx="2441445" cy="1373313"/>
                  <wp:effectExtent l="12700" t="12700" r="10160" b="1143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681" w:type="dxa"/>
            <w:gridSpan w:val="2"/>
          </w:tcPr>
          <w:p w14:paraId="21B6ACD7" w14:textId="4F0AEE87" w:rsidR="00E40FE3" w:rsidRPr="002204D3" w:rsidRDefault="00E40FE3" w:rsidP="00E40FE3">
            <w:pPr>
              <w:rPr>
                <w:b/>
                <w:bCs/>
                <w:sz w:val="18"/>
                <w:szCs w:val="18"/>
                <w:lang w:val="fr-FR"/>
              </w:rPr>
            </w:pPr>
            <w:r w:rsidRPr="002204D3">
              <w:rPr>
                <w:b/>
                <w:bCs/>
                <w:sz w:val="18"/>
                <w:szCs w:val="18"/>
                <w:lang w:val="fr-FR"/>
              </w:rPr>
              <w:t>REMARQUE POUR LE PRÉSENTATEUR :</w:t>
            </w:r>
          </w:p>
          <w:p w14:paraId="781186AC" w14:textId="77777777" w:rsidR="00E40FE3" w:rsidRPr="002204D3" w:rsidRDefault="00E40FE3" w:rsidP="00E40FE3">
            <w:pPr>
              <w:rPr>
                <w:sz w:val="18"/>
                <w:szCs w:val="18"/>
                <w:lang w:val="fr-FR"/>
              </w:rPr>
            </w:pPr>
            <w:r w:rsidRPr="002204D3">
              <w:rPr>
                <w:sz w:val="18"/>
                <w:szCs w:val="18"/>
                <w:lang w:val="fr-FR"/>
              </w:rPr>
              <w:t xml:space="preserve">Les principaux groupes et comportements explorés par Tuloge Afya sont les suivants : </w:t>
            </w:r>
          </w:p>
          <w:p w14:paraId="53687B21" w14:textId="77777777" w:rsidR="00E40FE3" w:rsidRPr="002204D3" w:rsidRDefault="00E40FE3" w:rsidP="00E40FE3">
            <w:pPr>
              <w:rPr>
                <w:sz w:val="18"/>
                <w:szCs w:val="18"/>
                <w:lang w:val="fr-FR"/>
              </w:rPr>
            </w:pPr>
          </w:p>
          <w:p w14:paraId="6A488A8F" w14:textId="77777777" w:rsidR="00E40FE3" w:rsidRPr="002204D3" w:rsidRDefault="00E40FE3" w:rsidP="00E40FE3">
            <w:pPr>
              <w:pStyle w:val="ListParagraph"/>
              <w:numPr>
                <w:ilvl w:val="0"/>
                <w:numId w:val="11"/>
              </w:numPr>
              <w:rPr>
                <w:sz w:val="18"/>
                <w:szCs w:val="18"/>
                <w:lang w:val="fr-FR"/>
              </w:rPr>
            </w:pPr>
            <w:r w:rsidRPr="002204D3">
              <w:rPr>
                <w:sz w:val="18"/>
                <w:szCs w:val="18"/>
                <w:lang w:val="fr-FR"/>
              </w:rPr>
              <w:t>Adultes (18-49 ans) sur la plateforme NAWEZA</w:t>
            </w:r>
          </w:p>
          <w:p w14:paraId="7BF88D87" w14:textId="77777777" w:rsidR="00E40FE3" w:rsidRPr="002204D3" w:rsidRDefault="00E40FE3" w:rsidP="00E40FE3">
            <w:pPr>
              <w:pStyle w:val="ListParagraph"/>
              <w:numPr>
                <w:ilvl w:val="0"/>
                <w:numId w:val="12"/>
              </w:numPr>
              <w:rPr>
                <w:sz w:val="18"/>
                <w:szCs w:val="18"/>
                <w:lang w:val="fr-FR"/>
              </w:rPr>
            </w:pPr>
            <w:r w:rsidRPr="002204D3">
              <w:rPr>
                <w:sz w:val="18"/>
                <w:szCs w:val="18"/>
                <w:lang w:val="fr-FR"/>
              </w:rPr>
              <w:t>Utilisation de méthodes contraceptives modernes.</w:t>
            </w:r>
          </w:p>
          <w:p w14:paraId="095A5E5F" w14:textId="77777777" w:rsidR="00E40FE3" w:rsidRPr="002204D3" w:rsidRDefault="00E40FE3" w:rsidP="00E40FE3">
            <w:pPr>
              <w:pStyle w:val="ListParagraph"/>
              <w:numPr>
                <w:ilvl w:val="0"/>
                <w:numId w:val="12"/>
              </w:numPr>
              <w:rPr>
                <w:sz w:val="18"/>
                <w:szCs w:val="18"/>
                <w:lang w:val="fr-FR"/>
              </w:rPr>
            </w:pPr>
            <w:r w:rsidRPr="002204D3">
              <w:rPr>
                <w:sz w:val="18"/>
                <w:szCs w:val="18"/>
                <w:lang w:val="fr-FR"/>
              </w:rPr>
              <w:t>Discussion du planning familial avec les partenaires.</w:t>
            </w:r>
          </w:p>
          <w:p w14:paraId="6AE30C65" w14:textId="77777777" w:rsidR="00E40FE3" w:rsidRPr="002204D3" w:rsidRDefault="00E40FE3" w:rsidP="00E40FE3">
            <w:pPr>
              <w:pStyle w:val="ListParagraph"/>
              <w:numPr>
                <w:ilvl w:val="0"/>
                <w:numId w:val="12"/>
              </w:numPr>
              <w:rPr>
                <w:sz w:val="18"/>
                <w:szCs w:val="18"/>
                <w:lang w:val="fr-FR"/>
              </w:rPr>
            </w:pPr>
            <w:r w:rsidRPr="002204D3">
              <w:rPr>
                <w:sz w:val="18"/>
                <w:szCs w:val="18"/>
                <w:lang w:val="fr-FR"/>
              </w:rPr>
              <w:t>Recherche de soins de santé pour les options de planification familiale post-partum.</w:t>
            </w:r>
          </w:p>
          <w:p w14:paraId="235F6D23" w14:textId="77777777" w:rsidR="00E40FE3" w:rsidRPr="002204D3" w:rsidRDefault="00E40FE3" w:rsidP="00E40FE3">
            <w:pPr>
              <w:pStyle w:val="ListParagraph"/>
              <w:numPr>
                <w:ilvl w:val="0"/>
                <w:numId w:val="12"/>
              </w:numPr>
              <w:rPr>
                <w:sz w:val="18"/>
                <w:szCs w:val="18"/>
                <w:lang w:val="fr-FR"/>
              </w:rPr>
            </w:pPr>
            <w:r w:rsidRPr="002204D3">
              <w:rPr>
                <w:sz w:val="18"/>
                <w:szCs w:val="18"/>
                <w:lang w:val="fr-FR"/>
              </w:rPr>
              <w:t>Utilisation d'une contraception moderne après l'accouchement pendant 24 mois.</w:t>
            </w:r>
            <w:r w:rsidRPr="002204D3">
              <w:rPr>
                <w:sz w:val="18"/>
                <w:szCs w:val="18"/>
                <w:lang w:val="fr-FR"/>
              </w:rPr>
              <w:br/>
            </w:r>
          </w:p>
          <w:p w14:paraId="1EEAA7AA" w14:textId="5E94D20C" w:rsidR="00E40FE3" w:rsidRPr="002204D3" w:rsidRDefault="003609B6" w:rsidP="00E40FE3">
            <w:pPr>
              <w:pStyle w:val="ListParagraph"/>
              <w:numPr>
                <w:ilvl w:val="0"/>
                <w:numId w:val="11"/>
              </w:numPr>
              <w:rPr>
                <w:sz w:val="18"/>
                <w:szCs w:val="18"/>
                <w:lang w:val="fr-FR"/>
              </w:rPr>
            </w:pPr>
            <w:r w:rsidRPr="002204D3">
              <w:rPr>
                <w:sz w:val="18"/>
                <w:szCs w:val="18"/>
                <w:lang w:val="fr-FR"/>
              </w:rPr>
              <w:t>J</w:t>
            </w:r>
            <w:r w:rsidR="00E40FE3" w:rsidRPr="002204D3">
              <w:rPr>
                <w:sz w:val="18"/>
                <w:szCs w:val="18"/>
                <w:lang w:val="fr-FR"/>
              </w:rPr>
              <w:t>eunes (15-24 ans) sur la plateforme SITETEREKI</w:t>
            </w:r>
          </w:p>
          <w:p w14:paraId="2B2EF755" w14:textId="77777777" w:rsidR="00E40FE3" w:rsidRPr="002204D3" w:rsidRDefault="00E40FE3" w:rsidP="00E40FE3">
            <w:pPr>
              <w:pStyle w:val="ListParagraph"/>
              <w:numPr>
                <w:ilvl w:val="0"/>
                <w:numId w:val="13"/>
              </w:numPr>
              <w:rPr>
                <w:sz w:val="18"/>
                <w:szCs w:val="18"/>
                <w:lang w:val="fr-FR"/>
              </w:rPr>
            </w:pPr>
            <w:r w:rsidRPr="002204D3">
              <w:rPr>
                <w:sz w:val="18"/>
                <w:szCs w:val="18"/>
                <w:lang w:val="fr-FR"/>
              </w:rPr>
              <w:t>Utilisation de méthodes contraceptives modernes.</w:t>
            </w:r>
          </w:p>
          <w:p w14:paraId="43D331CC" w14:textId="77777777" w:rsidR="00E40FE3" w:rsidRPr="002204D3" w:rsidRDefault="00E40FE3" w:rsidP="00E40FE3">
            <w:pPr>
              <w:pStyle w:val="ListParagraph"/>
              <w:numPr>
                <w:ilvl w:val="0"/>
                <w:numId w:val="13"/>
              </w:numPr>
              <w:rPr>
                <w:sz w:val="18"/>
                <w:szCs w:val="18"/>
                <w:lang w:val="fr-FR"/>
              </w:rPr>
            </w:pPr>
            <w:r w:rsidRPr="002204D3">
              <w:rPr>
                <w:sz w:val="18"/>
                <w:szCs w:val="18"/>
                <w:lang w:val="fr-FR"/>
              </w:rPr>
              <w:t>Retarder les premières grossesses et espacer les grossesses futures.</w:t>
            </w:r>
          </w:p>
          <w:p w14:paraId="182A489C" w14:textId="77777777" w:rsidR="00E40FE3" w:rsidRPr="002204D3" w:rsidRDefault="00E40FE3" w:rsidP="00E40FE3">
            <w:pPr>
              <w:pStyle w:val="ListParagraph"/>
              <w:numPr>
                <w:ilvl w:val="0"/>
                <w:numId w:val="13"/>
              </w:numPr>
              <w:rPr>
                <w:sz w:val="18"/>
                <w:szCs w:val="18"/>
                <w:lang w:val="fr-FR"/>
              </w:rPr>
            </w:pPr>
            <w:r w:rsidRPr="002204D3">
              <w:rPr>
                <w:sz w:val="18"/>
                <w:szCs w:val="18"/>
                <w:lang w:val="fr-FR"/>
              </w:rPr>
              <w:t>Utilisation correcte et constante des préservatifs.</w:t>
            </w:r>
            <w:r w:rsidRPr="002204D3">
              <w:rPr>
                <w:sz w:val="18"/>
                <w:szCs w:val="18"/>
                <w:lang w:val="fr-FR"/>
              </w:rPr>
              <w:br/>
            </w:r>
          </w:p>
          <w:p w14:paraId="293058EC" w14:textId="6E52E753" w:rsidR="00E40FE3" w:rsidRDefault="003609B6" w:rsidP="00E40FE3">
            <w:pPr>
              <w:pStyle w:val="ListParagraph"/>
              <w:numPr>
                <w:ilvl w:val="0"/>
                <w:numId w:val="11"/>
              </w:numPr>
              <w:rPr>
                <w:sz w:val="18"/>
                <w:szCs w:val="18"/>
              </w:rPr>
            </w:pPr>
            <w:r>
              <w:rPr>
                <w:sz w:val="18"/>
                <w:szCs w:val="18"/>
              </w:rPr>
              <w:t>Agents de</w:t>
            </w:r>
            <w:r w:rsidR="00E40FE3" w:rsidRPr="00372EA6">
              <w:rPr>
                <w:sz w:val="18"/>
                <w:szCs w:val="18"/>
              </w:rPr>
              <w:t xml:space="preserve"> santé</w:t>
            </w:r>
          </w:p>
          <w:p w14:paraId="3ED01DD1" w14:textId="77777777" w:rsidR="00E40FE3" w:rsidRPr="002204D3" w:rsidRDefault="00E40FE3" w:rsidP="00E40FE3">
            <w:pPr>
              <w:pStyle w:val="ListParagraph"/>
              <w:numPr>
                <w:ilvl w:val="0"/>
                <w:numId w:val="14"/>
              </w:numPr>
              <w:rPr>
                <w:sz w:val="18"/>
                <w:szCs w:val="18"/>
                <w:lang w:val="fr-FR"/>
              </w:rPr>
            </w:pPr>
            <w:r w:rsidRPr="002204D3">
              <w:rPr>
                <w:sz w:val="18"/>
                <w:szCs w:val="18"/>
                <w:lang w:val="fr-FR"/>
              </w:rPr>
              <w:t>Conseil en PF sur les différentes options de planification familiale post-partum disponibles.</w:t>
            </w:r>
          </w:p>
          <w:p w14:paraId="5114AAB9" w14:textId="77777777" w:rsidR="00E40FE3" w:rsidRPr="002204D3" w:rsidRDefault="00E40FE3" w:rsidP="00E40FE3">
            <w:pPr>
              <w:pStyle w:val="ListParagraph"/>
              <w:numPr>
                <w:ilvl w:val="0"/>
                <w:numId w:val="14"/>
              </w:numPr>
              <w:rPr>
                <w:sz w:val="18"/>
                <w:szCs w:val="18"/>
                <w:lang w:val="fr-FR"/>
              </w:rPr>
            </w:pPr>
            <w:r w:rsidRPr="002204D3">
              <w:rPr>
                <w:sz w:val="18"/>
                <w:szCs w:val="18"/>
                <w:lang w:val="fr-FR"/>
              </w:rPr>
              <w:t>Fournir aux jeunes des services de santé reproductive de qualité, confidentiels et sans jugement.</w:t>
            </w:r>
          </w:p>
        </w:tc>
      </w:tr>
      <w:tr w:rsidR="00E40FE3" w:rsidRPr="001C55B0" w14:paraId="704F3FBD" w14:textId="77777777" w:rsidTr="00E40FE3">
        <w:tblPrEx>
          <w:tblCellMar>
            <w:right w:w="144" w:type="dxa"/>
          </w:tblCellMar>
        </w:tblPrEx>
        <w:trPr>
          <w:gridBefore w:val="1"/>
          <w:wBefore w:w="26" w:type="dxa"/>
          <w:trHeight w:val="116"/>
        </w:trPr>
        <w:tc>
          <w:tcPr>
            <w:tcW w:w="540" w:type="dxa"/>
          </w:tcPr>
          <w:p w14:paraId="41EBC16A" w14:textId="77777777" w:rsidR="00E40FE3" w:rsidRDefault="00E40FE3" w:rsidP="00E40FE3">
            <w:pPr>
              <w:rPr>
                <w:b/>
                <w:bCs/>
                <w:sz w:val="21"/>
                <w:szCs w:val="21"/>
              </w:rPr>
            </w:pPr>
            <w:r>
              <w:rPr>
                <w:b/>
                <w:bCs/>
                <w:sz w:val="21"/>
                <w:szCs w:val="21"/>
              </w:rPr>
              <w:t>39</w:t>
            </w:r>
          </w:p>
        </w:tc>
        <w:tc>
          <w:tcPr>
            <w:tcW w:w="4139" w:type="dxa"/>
          </w:tcPr>
          <w:p w14:paraId="0C67E843" w14:textId="77777777" w:rsidR="00E40FE3" w:rsidRDefault="00E40FE3" w:rsidP="00E40FE3">
            <w:pPr>
              <w:ind w:right="1771"/>
              <w:rPr>
                <w:rFonts w:ascii="Calibri" w:hAnsi="Calibri" w:cs="Calibri"/>
                <w:b/>
                <w:bCs/>
                <w:noProof/>
                <w:sz w:val="18"/>
                <w:szCs w:val="18"/>
              </w:rPr>
            </w:pPr>
            <w:r w:rsidRPr="00372EA6">
              <w:rPr>
                <w:rFonts w:ascii="Calibri" w:hAnsi="Calibri" w:cs="Calibri"/>
                <w:b/>
                <w:bCs/>
                <w:noProof/>
                <w:sz w:val="18"/>
                <w:szCs w:val="18"/>
                <w:lang w:val="fr-FR" w:eastAsia="fr-FR"/>
              </w:rPr>
              <w:drawing>
                <wp:anchor distT="0" distB="0" distL="114300" distR="114300" simplePos="0" relativeHeight="251662848" behindDoc="0" locked="0" layoutInCell="1" allowOverlap="1" wp14:anchorId="46855903" wp14:editId="04B4AE98">
                  <wp:simplePos x="0" y="0"/>
                  <wp:positionH relativeFrom="margin">
                    <wp:posOffset>-13335</wp:posOffset>
                  </wp:positionH>
                  <wp:positionV relativeFrom="margin">
                    <wp:posOffset>26035</wp:posOffset>
                  </wp:positionV>
                  <wp:extent cx="2409190" cy="1372235"/>
                  <wp:effectExtent l="12700" t="12700" r="16510" b="1206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09190"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1" w:type="dxa"/>
            <w:gridSpan w:val="2"/>
          </w:tcPr>
          <w:p w14:paraId="09460346" w14:textId="1524D2DE" w:rsidR="00E40FE3" w:rsidRDefault="00E40FE3" w:rsidP="00E40FE3">
            <w:pPr>
              <w:rPr>
                <w:b/>
                <w:bCs/>
                <w:sz w:val="18"/>
                <w:szCs w:val="18"/>
              </w:rPr>
            </w:pPr>
            <w:r>
              <w:rPr>
                <w:b/>
                <w:bCs/>
                <w:sz w:val="18"/>
                <w:szCs w:val="18"/>
              </w:rPr>
              <w:t xml:space="preserve">REMARQUE POUR LE PRÉSENTATEUR </w:t>
            </w:r>
            <w:r w:rsidRPr="00372EA6">
              <w:rPr>
                <w:b/>
                <w:bCs/>
                <w:sz w:val="18"/>
                <w:szCs w:val="18"/>
              </w:rPr>
              <w:t>:</w:t>
            </w:r>
          </w:p>
          <w:p w14:paraId="5DF838FE" w14:textId="77777777" w:rsidR="00E40FE3" w:rsidRPr="002204D3" w:rsidRDefault="00E40FE3" w:rsidP="00E40FE3">
            <w:pPr>
              <w:pStyle w:val="ListParagraph"/>
              <w:numPr>
                <w:ilvl w:val="0"/>
                <w:numId w:val="15"/>
              </w:numPr>
              <w:rPr>
                <w:sz w:val="18"/>
                <w:szCs w:val="18"/>
                <w:lang w:val="fr-FR"/>
              </w:rPr>
            </w:pPr>
            <w:r w:rsidRPr="002204D3">
              <w:rPr>
                <w:sz w:val="18"/>
                <w:szCs w:val="18"/>
                <w:lang w:val="fr-FR"/>
              </w:rPr>
              <w:t>L'équipe de Tulonge Afya a utilisé le SNET pour analyser les normes sociales qui empêchent le recours au planning familial dans les régions prioritaires.</w:t>
            </w:r>
          </w:p>
          <w:p w14:paraId="16AF5AB1" w14:textId="77777777" w:rsidR="00E40FE3" w:rsidRPr="002204D3" w:rsidRDefault="00E40FE3" w:rsidP="00E40FE3">
            <w:pPr>
              <w:pStyle w:val="ListParagraph"/>
              <w:numPr>
                <w:ilvl w:val="0"/>
                <w:numId w:val="15"/>
              </w:numPr>
              <w:rPr>
                <w:sz w:val="18"/>
                <w:szCs w:val="18"/>
                <w:lang w:val="fr-FR"/>
              </w:rPr>
            </w:pPr>
            <w:r w:rsidRPr="002204D3">
              <w:rPr>
                <w:sz w:val="18"/>
                <w:szCs w:val="18"/>
                <w:lang w:val="fr-FR"/>
              </w:rPr>
              <w:t>Grâce au processus SNET, l'équipe a obtenu des informations importantes sur les groupes de référence et les normes sociales prévalentes en matière de PF pour les groupes clés des cohortes d'adultes et de jeunes.</w:t>
            </w:r>
          </w:p>
          <w:p w14:paraId="6036F9C9" w14:textId="77777777" w:rsidR="00E40FE3" w:rsidRPr="002204D3" w:rsidRDefault="00E40FE3" w:rsidP="00E40FE3">
            <w:pPr>
              <w:pStyle w:val="ListParagraph"/>
              <w:numPr>
                <w:ilvl w:val="0"/>
                <w:numId w:val="15"/>
              </w:numPr>
              <w:rPr>
                <w:sz w:val="18"/>
                <w:szCs w:val="18"/>
                <w:lang w:val="fr-FR"/>
              </w:rPr>
            </w:pPr>
            <w:r w:rsidRPr="002204D3">
              <w:rPr>
                <w:sz w:val="18"/>
                <w:szCs w:val="18"/>
                <w:lang w:val="fr-FR"/>
              </w:rPr>
              <w:t>Les résultats du SNET ont permis à Tulonge Afya d'identifier les normes sociales qui empêchent l'adoption des comportements prioritaires en matière de PF.</w:t>
            </w:r>
          </w:p>
          <w:p w14:paraId="38198AC8" w14:textId="77777777" w:rsidR="00E40FE3" w:rsidRPr="002204D3" w:rsidRDefault="00E40FE3" w:rsidP="00E40FE3">
            <w:pPr>
              <w:pStyle w:val="ListParagraph"/>
              <w:numPr>
                <w:ilvl w:val="0"/>
                <w:numId w:val="15"/>
              </w:numPr>
              <w:rPr>
                <w:sz w:val="18"/>
                <w:szCs w:val="18"/>
                <w:lang w:val="fr-FR"/>
              </w:rPr>
            </w:pPr>
            <w:r w:rsidRPr="002204D3">
              <w:rPr>
                <w:sz w:val="18"/>
                <w:szCs w:val="18"/>
                <w:lang w:val="fr-FR"/>
              </w:rPr>
              <w:t>Le projet prévoit maintenant d'approfondir la mise en œuvre du planning familial et de développer de nouvelles approches et de nouveaux matériels pour répondre à ces normes.</w:t>
            </w:r>
          </w:p>
          <w:p w14:paraId="46EDF0AD" w14:textId="77777777" w:rsidR="00E40FE3" w:rsidRPr="002204D3" w:rsidRDefault="00E40FE3" w:rsidP="00E40FE3">
            <w:pPr>
              <w:rPr>
                <w:b/>
                <w:bCs/>
                <w:sz w:val="18"/>
                <w:szCs w:val="18"/>
                <w:lang w:val="fr-FR"/>
              </w:rPr>
            </w:pPr>
          </w:p>
          <w:p w14:paraId="3136E468" w14:textId="78B78CA8" w:rsidR="00E40FE3" w:rsidRDefault="00A21C36" w:rsidP="00E40FE3">
            <w:pPr>
              <w:rPr>
                <w:sz w:val="18"/>
                <w:szCs w:val="18"/>
              </w:rPr>
            </w:pPr>
            <w:r w:rsidRPr="00372EA6">
              <w:rPr>
                <w:b/>
                <w:bCs/>
                <w:sz w:val="18"/>
                <w:szCs w:val="18"/>
              </w:rPr>
              <w:t>RÉFÉRENCES:</w:t>
            </w:r>
            <w:r w:rsidR="00E40FE3" w:rsidRPr="00372EA6">
              <w:rPr>
                <w:b/>
                <w:bCs/>
                <w:sz w:val="18"/>
                <w:szCs w:val="18"/>
              </w:rPr>
              <w:t xml:space="preserve"> </w:t>
            </w:r>
          </w:p>
          <w:p w14:paraId="21E52F2B" w14:textId="77777777" w:rsidR="00E40FE3" w:rsidRDefault="00E40FE3" w:rsidP="00E40FE3">
            <w:pPr>
              <w:rPr>
                <w:b/>
                <w:bCs/>
                <w:sz w:val="18"/>
                <w:szCs w:val="18"/>
              </w:rPr>
            </w:pPr>
            <w:r w:rsidRPr="00372EA6">
              <w:rPr>
                <w:sz w:val="18"/>
                <w:szCs w:val="18"/>
              </w:rPr>
              <w:t>Passages Project and Learning Collaborative to Advance Normative Change, Social Norms Exploration Tool (Washington, DC : Institute for Reproductive Health, Georgetown University, 2020).</w:t>
            </w:r>
          </w:p>
        </w:tc>
      </w:tr>
      <w:tr w:rsidR="00E40FE3" w:rsidRPr="002204D3" w14:paraId="787E649C" w14:textId="77777777" w:rsidTr="00E40FE3">
        <w:tblPrEx>
          <w:tblCellMar>
            <w:right w:w="144" w:type="dxa"/>
          </w:tblCellMar>
        </w:tblPrEx>
        <w:trPr>
          <w:gridBefore w:val="1"/>
          <w:wBefore w:w="26" w:type="dxa"/>
          <w:trHeight w:val="2124"/>
        </w:trPr>
        <w:tc>
          <w:tcPr>
            <w:tcW w:w="540" w:type="dxa"/>
          </w:tcPr>
          <w:p w14:paraId="2B4D1B90" w14:textId="77777777" w:rsidR="00E40FE3" w:rsidRDefault="00E40FE3" w:rsidP="00E40FE3">
            <w:pPr>
              <w:rPr>
                <w:b/>
                <w:bCs/>
                <w:sz w:val="21"/>
                <w:szCs w:val="21"/>
              </w:rPr>
            </w:pPr>
            <w:r>
              <w:rPr>
                <w:b/>
                <w:bCs/>
                <w:sz w:val="21"/>
                <w:szCs w:val="21"/>
              </w:rPr>
              <w:lastRenderedPageBreak/>
              <w:t>40</w:t>
            </w:r>
          </w:p>
        </w:tc>
        <w:tc>
          <w:tcPr>
            <w:tcW w:w="4139" w:type="dxa"/>
          </w:tcPr>
          <w:p w14:paraId="48273E5A" w14:textId="77777777" w:rsidR="00E40FE3" w:rsidRDefault="00E40FE3" w:rsidP="00E40FE3">
            <w:pPr>
              <w:ind w:right="1771"/>
              <w:rPr>
                <w:rFonts w:ascii="Calibri" w:hAnsi="Calibri" w:cs="Calibri"/>
                <w:b/>
                <w:bCs/>
                <w:noProof/>
                <w:sz w:val="18"/>
                <w:szCs w:val="18"/>
              </w:rPr>
            </w:pPr>
            <w:r w:rsidRPr="00372EA6">
              <w:rPr>
                <w:rFonts w:ascii="Calibri" w:hAnsi="Calibri" w:cs="Calibri"/>
                <w:b/>
                <w:bCs/>
                <w:noProof/>
                <w:sz w:val="18"/>
                <w:szCs w:val="18"/>
                <w:lang w:val="fr-FR" w:eastAsia="fr-FR"/>
              </w:rPr>
              <w:drawing>
                <wp:anchor distT="0" distB="0" distL="114300" distR="114300" simplePos="0" relativeHeight="251663872" behindDoc="0" locked="0" layoutInCell="1" allowOverlap="1" wp14:anchorId="229AC347" wp14:editId="26424E44">
                  <wp:simplePos x="0" y="0"/>
                  <wp:positionH relativeFrom="margin">
                    <wp:posOffset>-28575</wp:posOffset>
                  </wp:positionH>
                  <wp:positionV relativeFrom="margin">
                    <wp:posOffset>26035</wp:posOffset>
                  </wp:positionV>
                  <wp:extent cx="2439035" cy="1372235"/>
                  <wp:effectExtent l="12700" t="12700" r="12065" b="1206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1" w:type="dxa"/>
            <w:gridSpan w:val="2"/>
          </w:tcPr>
          <w:p w14:paraId="248FD0C6" w14:textId="162DBA1F" w:rsidR="00E40FE3" w:rsidRPr="002204D3" w:rsidRDefault="003609B6" w:rsidP="00E40FE3">
            <w:pPr>
              <w:rPr>
                <w:sz w:val="18"/>
                <w:szCs w:val="18"/>
                <w:lang w:val="fr-FR"/>
              </w:rPr>
            </w:pPr>
            <w:r w:rsidRPr="0095037C">
              <w:rPr>
                <w:b/>
                <w:bCs/>
                <w:sz w:val="18"/>
                <w:szCs w:val="18"/>
                <w:lang w:val="fr-FR"/>
              </w:rPr>
              <w:t>REMARQUE POUR LE PRÉSENTATEUR</w:t>
            </w:r>
            <w:r>
              <w:rPr>
                <w:b/>
                <w:bCs/>
                <w:sz w:val="18"/>
                <w:szCs w:val="18"/>
                <w:lang w:val="fr-FR"/>
              </w:rPr>
              <w:t xml:space="preserve"> </w:t>
            </w:r>
            <w:r w:rsidR="00E40FE3" w:rsidRPr="002204D3">
              <w:rPr>
                <w:b/>
                <w:bCs/>
                <w:sz w:val="18"/>
                <w:szCs w:val="18"/>
                <w:lang w:val="fr-FR"/>
              </w:rPr>
              <w:t xml:space="preserve">: </w:t>
            </w:r>
            <w:r w:rsidR="00E40FE3" w:rsidRPr="002204D3">
              <w:rPr>
                <w:sz w:val="18"/>
                <w:szCs w:val="18"/>
                <w:lang w:val="fr-FR"/>
              </w:rPr>
              <w:t>Expliquez aux participants qu'ils auront l'une des deux options suivantes pour compléter un exercice à venir. Ils peuvent s'appuyer sur une étude de cas décrite dans leurs documents, ou utiliser leur propre programme comme exemple pour réaliser l'exercice.</w:t>
            </w:r>
          </w:p>
          <w:p w14:paraId="3C48F9BF" w14:textId="77777777" w:rsidR="00E40FE3" w:rsidRPr="002204D3" w:rsidRDefault="00E40FE3" w:rsidP="00E40FE3">
            <w:pPr>
              <w:rPr>
                <w:sz w:val="18"/>
                <w:szCs w:val="18"/>
                <w:lang w:val="fr-FR"/>
              </w:rPr>
            </w:pPr>
          </w:p>
          <w:p w14:paraId="56A1E89B" w14:textId="77777777" w:rsidR="00E40FE3" w:rsidRPr="002204D3" w:rsidRDefault="00E40FE3" w:rsidP="00E40FE3">
            <w:pPr>
              <w:rPr>
                <w:sz w:val="18"/>
                <w:szCs w:val="18"/>
                <w:lang w:val="fr-FR"/>
              </w:rPr>
            </w:pPr>
            <w:r w:rsidRPr="002204D3">
              <w:rPr>
                <w:sz w:val="18"/>
                <w:szCs w:val="18"/>
                <w:lang w:val="fr-FR"/>
              </w:rPr>
              <w:t>Répartissez les participants en groupes en fonction de leur choix de l'étude de cas fournie ou de leur propre programme. Utilisez la diapositive suivante pour organiser les groupes. Une fois dans leurs groupes, les participants ont la possibilité de travailler sur un arbre à problèmes, une vignette ou l'exercice des cinq pourquoi.</w:t>
            </w:r>
          </w:p>
          <w:p w14:paraId="1C656272" w14:textId="77777777" w:rsidR="00E40FE3" w:rsidRPr="002204D3" w:rsidRDefault="00E40FE3" w:rsidP="00E40FE3">
            <w:pPr>
              <w:rPr>
                <w:b/>
                <w:bCs/>
                <w:sz w:val="18"/>
                <w:szCs w:val="18"/>
                <w:lang w:val="fr-FR"/>
              </w:rPr>
            </w:pPr>
          </w:p>
        </w:tc>
      </w:tr>
      <w:tr w:rsidR="00E40FE3" w:rsidRPr="002204D3" w14:paraId="4678EB4E" w14:textId="77777777" w:rsidTr="00E40FE3">
        <w:tblPrEx>
          <w:tblCellMar>
            <w:right w:w="144" w:type="dxa"/>
          </w:tblCellMar>
        </w:tblPrEx>
        <w:trPr>
          <w:gridBefore w:val="1"/>
          <w:wBefore w:w="26" w:type="dxa"/>
          <w:trHeight w:val="2124"/>
        </w:trPr>
        <w:tc>
          <w:tcPr>
            <w:tcW w:w="540" w:type="dxa"/>
          </w:tcPr>
          <w:p w14:paraId="23E6B387" w14:textId="77777777" w:rsidR="00E40FE3" w:rsidRDefault="00E40FE3" w:rsidP="00E40FE3">
            <w:pPr>
              <w:rPr>
                <w:b/>
                <w:bCs/>
                <w:sz w:val="21"/>
                <w:szCs w:val="21"/>
              </w:rPr>
            </w:pPr>
            <w:r>
              <w:rPr>
                <w:b/>
                <w:bCs/>
                <w:sz w:val="21"/>
                <w:szCs w:val="21"/>
              </w:rPr>
              <w:t>41</w:t>
            </w:r>
          </w:p>
        </w:tc>
        <w:tc>
          <w:tcPr>
            <w:tcW w:w="4139" w:type="dxa"/>
          </w:tcPr>
          <w:p w14:paraId="64820973" w14:textId="77777777" w:rsidR="00E40FE3" w:rsidRPr="00372EA6" w:rsidRDefault="00E40FE3" w:rsidP="00E40FE3">
            <w:pPr>
              <w:ind w:right="1771"/>
              <w:rPr>
                <w:rFonts w:ascii="Calibri" w:hAnsi="Calibri" w:cs="Calibri"/>
                <w:b/>
                <w:bCs/>
                <w:sz w:val="18"/>
                <w:szCs w:val="18"/>
              </w:rPr>
            </w:pPr>
            <w:r w:rsidRPr="00372EA6">
              <w:rPr>
                <w:rFonts w:ascii="Calibri" w:hAnsi="Calibri" w:cs="Calibri"/>
                <w:b/>
                <w:bCs/>
                <w:noProof/>
                <w:sz w:val="18"/>
                <w:szCs w:val="18"/>
                <w:lang w:val="fr-FR" w:eastAsia="fr-FR"/>
              </w:rPr>
              <w:drawing>
                <wp:inline distT="0" distB="0" distL="0" distR="0" wp14:anchorId="58C14784" wp14:editId="09E1715E">
                  <wp:extent cx="2441445" cy="1373313"/>
                  <wp:effectExtent l="12700" t="12700" r="10160" b="1143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681" w:type="dxa"/>
            <w:gridSpan w:val="2"/>
          </w:tcPr>
          <w:p w14:paraId="6BB15E96" w14:textId="40F3B18F" w:rsidR="00E40FE3" w:rsidRPr="002204D3" w:rsidRDefault="00E40FE3" w:rsidP="00E40FE3">
            <w:pPr>
              <w:rPr>
                <w:sz w:val="18"/>
                <w:szCs w:val="18"/>
                <w:lang w:val="fr-FR"/>
              </w:rPr>
            </w:pPr>
            <w:r w:rsidRPr="002204D3">
              <w:rPr>
                <w:b/>
                <w:bCs/>
                <w:sz w:val="18"/>
                <w:szCs w:val="18"/>
                <w:lang w:val="fr-FR"/>
              </w:rPr>
              <w:t xml:space="preserve">REMARQUE POUR LE FACILITATEUR : </w:t>
            </w:r>
            <w:r w:rsidRPr="002204D3">
              <w:rPr>
                <w:sz w:val="18"/>
                <w:szCs w:val="18"/>
                <w:lang w:val="fr-FR"/>
              </w:rPr>
              <w:t>Cette diapositive n'est pas destinée à être montrée ; elle a pour but de vous aider à vous organiser. Vous pouvez la montrer ou l'imiter sur un tableau de papier si cela vous est utile.</w:t>
            </w:r>
          </w:p>
          <w:p w14:paraId="0E868A38" w14:textId="77777777" w:rsidR="00E40FE3" w:rsidRPr="002204D3" w:rsidRDefault="00E40FE3" w:rsidP="00E40FE3">
            <w:pPr>
              <w:rPr>
                <w:sz w:val="18"/>
                <w:szCs w:val="18"/>
                <w:lang w:val="fr-FR"/>
              </w:rPr>
            </w:pPr>
          </w:p>
          <w:p w14:paraId="5A714535" w14:textId="77777777" w:rsidR="00E40FE3" w:rsidRPr="002204D3" w:rsidRDefault="00E40FE3" w:rsidP="00E40FE3">
            <w:pPr>
              <w:rPr>
                <w:sz w:val="18"/>
                <w:szCs w:val="18"/>
                <w:lang w:val="fr-FR"/>
              </w:rPr>
            </w:pPr>
          </w:p>
        </w:tc>
      </w:tr>
      <w:tr w:rsidR="00E40FE3" w:rsidRPr="002204D3" w14:paraId="526065F1" w14:textId="77777777" w:rsidTr="00E40FE3">
        <w:tblPrEx>
          <w:tblCellMar>
            <w:right w:w="144" w:type="dxa"/>
          </w:tblCellMar>
        </w:tblPrEx>
        <w:trPr>
          <w:gridBefore w:val="1"/>
          <w:wBefore w:w="26" w:type="dxa"/>
          <w:trHeight w:val="926"/>
        </w:trPr>
        <w:tc>
          <w:tcPr>
            <w:tcW w:w="540" w:type="dxa"/>
          </w:tcPr>
          <w:p w14:paraId="27E7DC24" w14:textId="77777777" w:rsidR="00E40FE3" w:rsidRDefault="00E40FE3" w:rsidP="00E40FE3">
            <w:pPr>
              <w:rPr>
                <w:b/>
                <w:bCs/>
                <w:sz w:val="21"/>
                <w:szCs w:val="21"/>
              </w:rPr>
            </w:pPr>
            <w:r>
              <w:rPr>
                <w:b/>
                <w:bCs/>
                <w:sz w:val="21"/>
                <w:szCs w:val="21"/>
              </w:rPr>
              <w:t>42</w:t>
            </w:r>
          </w:p>
        </w:tc>
        <w:tc>
          <w:tcPr>
            <w:tcW w:w="4139" w:type="dxa"/>
          </w:tcPr>
          <w:p w14:paraId="04F50B87" w14:textId="77777777" w:rsidR="00E40FE3" w:rsidRPr="00372EA6" w:rsidRDefault="00E40FE3" w:rsidP="00E40FE3">
            <w:pPr>
              <w:ind w:right="1771"/>
              <w:rPr>
                <w:rFonts w:ascii="Calibri" w:hAnsi="Calibri" w:cs="Calibri"/>
                <w:b/>
                <w:bCs/>
                <w:noProof/>
                <w:sz w:val="18"/>
                <w:szCs w:val="18"/>
              </w:rPr>
            </w:pPr>
            <w:r w:rsidRPr="00372EA6">
              <w:rPr>
                <w:rFonts w:ascii="Calibri" w:hAnsi="Calibri" w:cs="Calibri"/>
                <w:b/>
                <w:bCs/>
                <w:noProof/>
                <w:sz w:val="18"/>
                <w:szCs w:val="18"/>
                <w:lang w:val="fr-FR" w:eastAsia="fr-FR"/>
              </w:rPr>
              <w:drawing>
                <wp:inline distT="0" distB="0" distL="0" distR="0" wp14:anchorId="28C6D188" wp14:editId="6E611297">
                  <wp:extent cx="2441445" cy="137331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pic:spPr>
                      </pic:pic>
                    </a:graphicData>
                  </a:graphic>
                </wp:inline>
              </w:drawing>
            </w:r>
          </w:p>
        </w:tc>
        <w:tc>
          <w:tcPr>
            <w:tcW w:w="4681" w:type="dxa"/>
            <w:gridSpan w:val="2"/>
          </w:tcPr>
          <w:p w14:paraId="47C7E13B" w14:textId="061A7053" w:rsidR="00E40FE3" w:rsidRPr="002204D3" w:rsidRDefault="00E40FE3" w:rsidP="00E40FE3">
            <w:pPr>
              <w:rPr>
                <w:sz w:val="18"/>
                <w:szCs w:val="18"/>
                <w:lang w:val="fr-FR"/>
              </w:rPr>
            </w:pPr>
            <w:r w:rsidRPr="002204D3">
              <w:rPr>
                <w:b/>
                <w:bCs/>
                <w:sz w:val="18"/>
                <w:szCs w:val="18"/>
                <w:lang w:val="fr-FR"/>
              </w:rPr>
              <w:t xml:space="preserve">REMARQUE POUR LE FACILITATEUR : </w:t>
            </w:r>
            <w:r w:rsidRPr="002204D3">
              <w:rPr>
                <w:sz w:val="18"/>
                <w:szCs w:val="18"/>
                <w:lang w:val="fr-FR"/>
              </w:rPr>
              <w:t>Pour cette diapositive, vous lirez les notes ci-dessous et permettrez aux participants de poser des questions ou d'apporter des précisions sur le processus. Ensuite, vous enverrez les participants en petits groupes. Nous vous recommandons d'utiliser des feuilles Google partagées ou un autre format pour que les groupes puissent enregistrer les discussions.</w:t>
            </w:r>
          </w:p>
          <w:p w14:paraId="5A186E32" w14:textId="77777777" w:rsidR="00E40FE3" w:rsidRPr="002204D3" w:rsidRDefault="00E40FE3" w:rsidP="00E40FE3">
            <w:pPr>
              <w:rPr>
                <w:sz w:val="18"/>
                <w:szCs w:val="18"/>
                <w:lang w:val="fr-FR"/>
              </w:rPr>
            </w:pPr>
            <w:r w:rsidRPr="002204D3">
              <w:rPr>
                <w:sz w:val="18"/>
                <w:szCs w:val="18"/>
                <w:lang w:val="fr-FR"/>
              </w:rPr>
              <w:t> </w:t>
            </w:r>
          </w:p>
          <w:p w14:paraId="7648653A" w14:textId="070B4BCB" w:rsidR="00E40FE3" w:rsidRPr="002204D3" w:rsidRDefault="00E40FE3" w:rsidP="00E40FE3">
            <w:pPr>
              <w:rPr>
                <w:b/>
                <w:bCs/>
                <w:sz w:val="18"/>
                <w:szCs w:val="18"/>
                <w:lang w:val="fr-FR"/>
              </w:rPr>
            </w:pPr>
            <w:r w:rsidRPr="002204D3">
              <w:rPr>
                <w:b/>
                <w:bCs/>
                <w:sz w:val="18"/>
                <w:szCs w:val="18"/>
                <w:lang w:val="fr-FR"/>
              </w:rPr>
              <w:t xml:space="preserve">REMARQUE POUR LE PRÉSENTATEUR : </w:t>
            </w:r>
            <w:r w:rsidRPr="002204D3">
              <w:rPr>
                <w:sz w:val="18"/>
                <w:szCs w:val="18"/>
                <w:lang w:val="fr-FR"/>
              </w:rPr>
              <w:t>Pour ce travail de groupe, l'objectif est d'utiliser l'étude de cas du programme pour évaluer les normes afin d'informer les programmes, en utilisant un outil d'évaluation - soit une vignette ou les cinq pourquoi. En utilisant un comportement clé de l'exemple de l'étude de cas, nous allons nous séparer en groupes et tester deux activités participatives différentes pour évaluer les normes sociales. Nous ferons preuve de créativité pour tester l'approche et obtenir des résultats illustratifs. Pour terminer, nous nous réunirons pour écouter les résultats de chaque groupe et discuter de l'expérience de l'utilisation de l'activité. Quelques questions directrices orienteront notre discussion. Avant de nous répartir dans nos groupes, attribuons au hasard les deux types d'exercices aux groupes</w:t>
            </w:r>
            <w:r w:rsidRPr="002204D3">
              <w:rPr>
                <w:b/>
                <w:bCs/>
                <w:sz w:val="18"/>
                <w:szCs w:val="18"/>
                <w:lang w:val="fr-FR"/>
              </w:rPr>
              <w:t xml:space="preserve">. </w:t>
            </w:r>
          </w:p>
        </w:tc>
      </w:tr>
      <w:tr w:rsidR="00E40FE3" w:rsidRPr="002204D3" w14:paraId="5AB2B28A" w14:textId="77777777" w:rsidTr="00E40FE3">
        <w:tblPrEx>
          <w:tblCellMar>
            <w:right w:w="144" w:type="dxa"/>
          </w:tblCellMar>
        </w:tblPrEx>
        <w:trPr>
          <w:gridBefore w:val="1"/>
          <w:wBefore w:w="26" w:type="dxa"/>
          <w:trHeight w:val="2124"/>
        </w:trPr>
        <w:tc>
          <w:tcPr>
            <w:tcW w:w="540" w:type="dxa"/>
          </w:tcPr>
          <w:p w14:paraId="5733C2C3" w14:textId="77777777" w:rsidR="00E40FE3" w:rsidRDefault="00E40FE3" w:rsidP="00E40FE3">
            <w:pPr>
              <w:rPr>
                <w:b/>
                <w:bCs/>
                <w:sz w:val="21"/>
                <w:szCs w:val="21"/>
              </w:rPr>
            </w:pPr>
            <w:r>
              <w:rPr>
                <w:b/>
                <w:bCs/>
                <w:sz w:val="21"/>
                <w:szCs w:val="21"/>
              </w:rPr>
              <w:lastRenderedPageBreak/>
              <w:t>43</w:t>
            </w:r>
          </w:p>
        </w:tc>
        <w:tc>
          <w:tcPr>
            <w:tcW w:w="4139" w:type="dxa"/>
          </w:tcPr>
          <w:p w14:paraId="77C3A879" w14:textId="77777777" w:rsidR="00E40FE3" w:rsidRPr="00372EA6" w:rsidRDefault="00E40FE3" w:rsidP="00E40FE3">
            <w:pPr>
              <w:ind w:right="1771"/>
              <w:rPr>
                <w:rFonts w:ascii="Calibri" w:hAnsi="Calibri" w:cs="Calibri"/>
                <w:b/>
                <w:bCs/>
                <w:noProof/>
                <w:sz w:val="18"/>
                <w:szCs w:val="18"/>
              </w:rPr>
            </w:pPr>
            <w:r w:rsidRPr="00372EA6">
              <w:rPr>
                <w:rFonts w:ascii="Calibri" w:hAnsi="Calibri" w:cs="Calibri"/>
                <w:b/>
                <w:bCs/>
                <w:noProof/>
                <w:sz w:val="18"/>
                <w:szCs w:val="18"/>
                <w:lang w:val="fr-FR" w:eastAsia="fr-FR"/>
              </w:rPr>
              <w:drawing>
                <wp:inline distT="0" distB="0" distL="0" distR="0" wp14:anchorId="1D130FF0" wp14:editId="7F571F02">
                  <wp:extent cx="2441445" cy="137331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pic:spPr>
                      </pic:pic>
                    </a:graphicData>
                  </a:graphic>
                </wp:inline>
              </w:drawing>
            </w:r>
          </w:p>
        </w:tc>
        <w:tc>
          <w:tcPr>
            <w:tcW w:w="4681" w:type="dxa"/>
            <w:gridSpan w:val="2"/>
          </w:tcPr>
          <w:p w14:paraId="282330E8" w14:textId="0E54F461" w:rsidR="00E40FE3" w:rsidRPr="002204D3" w:rsidRDefault="00E40FE3" w:rsidP="00E40FE3">
            <w:pPr>
              <w:rPr>
                <w:sz w:val="18"/>
                <w:szCs w:val="18"/>
                <w:lang w:val="fr-FR"/>
              </w:rPr>
            </w:pPr>
            <w:r w:rsidRPr="002204D3">
              <w:rPr>
                <w:b/>
                <w:bCs/>
                <w:sz w:val="18"/>
                <w:szCs w:val="18"/>
                <w:lang w:val="fr-FR"/>
              </w:rPr>
              <w:t xml:space="preserve">REMARQUE POUR LE FACILITATEUR : </w:t>
            </w:r>
            <w:r w:rsidRPr="002204D3">
              <w:rPr>
                <w:sz w:val="18"/>
                <w:szCs w:val="18"/>
                <w:lang w:val="fr-FR"/>
              </w:rPr>
              <w:t>Envoyez les participants dans les salles de réunion et activez la feuille Google. Si vous utilisez une méthode autre que Google Sheets, modifiez les notes de l'intervenant ci-dessous pour refléter l'autre plateforme.</w:t>
            </w:r>
          </w:p>
          <w:p w14:paraId="6917ED00" w14:textId="77777777" w:rsidR="00E40FE3" w:rsidRPr="002204D3" w:rsidRDefault="00E40FE3" w:rsidP="00E40FE3">
            <w:pPr>
              <w:rPr>
                <w:sz w:val="18"/>
                <w:szCs w:val="18"/>
                <w:lang w:val="fr-FR"/>
              </w:rPr>
            </w:pPr>
          </w:p>
          <w:p w14:paraId="55EC0618" w14:textId="03C5B397" w:rsidR="00E40FE3" w:rsidRPr="002204D3" w:rsidRDefault="006812C1" w:rsidP="00E40FE3">
            <w:pPr>
              <w:rPr>
                <w:sz w:val="18"/>
                <w:szCs w:val="18"/>
                <w:lang w:val="fr-FR"/>
              </w:rPr>
            </w:pPr>
            <w:r w:rsidRPr="002204D3">
              <w:rPr>
                <w:b/>
                <w:bCs/>
                <w:sz w:val="18"/>
                <w:szCs w:val="18"/>
                <w:lang w:val="fr-FR"/>
              </w:rPr>
              <w:t xml:space="preserve">REMARQUE POUR LE PRÉSENTATEUR </w:t>
            </w:r>
            <w:r w:rsidR="00E40FE3" w:rsidRPr="002204D3">
              <w:rPr>
                <w:b/>
                <w:bCs/>
                <w:sz w:val="18"/>
                <w:szCs w:val="18"/>
                <w:lang w:val="fr-FR"/>
              </w:rPr>
              <w:t xml:space="preserve">: </w:t>
            </w:r>
            <w:r w:rsidR="00E40FE3" w:rsidRPr="002204D3">
              <w:rPr>
                <w:sz w:val="18"/>
                <w:szCs w:val="18"/>
                <w:lang w:val="fr-FR"/>
              </w:rPr>
              <w:t>Une fois que votre groupe aura terminé l'activité, vous devrez vous préparer à faire un rapport au grand groupe, quelle que soit l'approche du devoir sur laquelle vous avez travaillé. Chaque groupe enregistrera les points clés de sa discussion dans la feuille Google. Vous aurez également accès à ces questions dans vos groupes !</w:t>
            </w:r>
          </w:p>
        </w:tc>
      </w:tr>
      <w:tr w:rsidR="00E40FE3" w:rsidRPr="001C55B0" w14:paraId="44C8F18A" w14:textId="77777777" w:rsidTr="00E40FE3">
        <w:tblPrEx>
          <w:tblCellMar>
            <w:right w:w="144" w:type="dxa"/>
          </w:tblCellMar>
        </w:tblPrEx>
        <w:trPr>
          <w:gridBefore w:val="1"/>
          <w:wBefore w:w="26" w:type="dxa"/>
          <w:trHeight w:val="2420"/>
        </w:trPr>
        <w:tc>
          <w:tcPr>
            <w:tcW w:w="540" w:type="dxa"/>
          </w:tcPr>
          <w:p w14:paraId="14784096" w14:textId="77777777" w:rsidR="00E40FE3" w:rsidRDefault="00E40FE3" w:rsidP="00E40FE3">
            <w:pPr>
              <w:rPr>
                <w:b/>
                <w:bCs/>
                <w:sz w:val="21"/>
                <w:szCs w:val="21"/>
              </w:rPr>
            </w:pPr>
            <w:r>
              <w:rPr>
                <w:b/>
                <w:bCs/>
                <w:sz w:val="21"/>
                <w:szCs w:val="21"/>
              </w:rPr>
              <w:t>44</w:t>
            </w:r>
          </w:p>
        </w:tc>
        <w:tc>
          <w:tcPr>
            <w:tcW w:w="4139" w:type="dxa"/>
          </w:tcPr>
          <w:p w14:paraId="645275E9" w14:textId="77777777" w:rsidR="00E40FE3" w:rsidRDefault="00E40FE3" w:rsidP="00E40FE3">
            <w:pPr>
              <w:ind w:right="1771"/>
              <w:rPr>
                <w:rFonts w:ascii="Calibri" w:hAnsi="Calibri" w:cs="Calibri"/>
                <w:b/>
                <w:bCs/>
                <w:noProof/>
                <w:sz w:val="18"/>
                <w:szCs w:val="18"/>
              </w:rPr>
            </w:pPr>
            <w:r w:rsidRPr="00372EA6">
              <w:rPr>
                <w:rFonts w:ascii="Calibri" w:hAnsi="Calibri" w:cs="Calibri"/>
                <w:b/>
                <w:bCs/>
                <w:noProof/>
                <w:sz w:val="18"/>
                <w:szCs w:val="18"/>
                <w:lang w:val="fr-FR" w:eastAsia="fr-FR"/>
              </w:rPr>
              <w:drawing>
                <wp:anchor distT="0" distB="0" distL="114300" distR="114300" simplePos="0" relativeHeight="251664896" behindDoc="0" locked="0" layoutInCell="1" allowOverlap="1" wp14:anchorId="4C4D921A" wp14:editId="56EACB62">
                  <wp:simplePos x="0" y="0"/>
                  <wp:positionH relativeFrom="margin">
                    <wp:posOffset>-34290</wp:posOffset>
                  </wp:positionH>
                  <wp:positionV relativeFrom="margin">
                    <wp:posOffset>26670</wp:posOffset>
                  </wp:positionV>
                  <wp:extent cx="2439035" cy="137160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pic:spPr>
                      </pic:pic>
                    </a:graphicData>
                  </a:graphic>
                  <wp14:sizeRelH relativeFrom="margin">
                    <wp14:pctWidth>0</wp14:pctWidth>
                  </wp14:sizeRelH>
                  <wp14:sizeRelV relativeFrom="margin">
                    <wp14:pctHeight>0</wp14:pctHeight>
                  </wp14:sizeRelV>
                </wp:anchor>
              </w:drawing>
            </w:r>
          </w:p>
        </w:tc>
        <w:tc>
          <w:tcPr>
            <w:tcW w:w="4681" w:type="dxa"/>
            <w:gridSpan w:val="2"/>
          </w:tcPr>
          <w:p w14:paraId="4A82470F" w14:textId="77777777" w:rsidR="00E40FE3" w:rsidRDefault="00E40FE3" w:rsidP="00E40FE3">
            <w:pPr>
              <w:rPr>
                <w:b/>
                <w:bCs/>
                <w:sz w:val="18"/>
                <w:szCs w:val="18"/>
              </w:rPr>
            </w:pPr>
            <w:r w:rsidRPr="00372EA6">
              <w:rPr>
                <w:b/>
                <w:bCs/>
                <w:sz w:val="18"/>
                <w:szCs w:val="18"/>
              </w:rPr>
              <w:t>ACTIVITÉ OPTION 1 CINQ POURQUOI</w:t>
            </w:r>
          </w:p>
          <w:p w14:paraId="02ECD502" w14:textId="77777777" w:rsidR="00E40FE3" w:rsidRPr="00372EA6" w:rsidRDefault="00E40FE3" w:rsidP="00E40FE3">
            <w:pPr>
              <w:rPr>
                <w:sz w:val="18"/>
                <w:szCs w:val="18"/>
              </w:rPr>
            </w:pPr>
            <w:r w:rsidRPr="00372EA6">
              <w:rPr>
                <w:sz w:val="18"/>
                <w:szCs w:val="18"/>
              </w:rPr>
              <w:t> </w:t>
            </w:r>
          </w:p>
          <w:p w14:paraId="52B456F0" w14:textId="00E2A6B3" w:rsidR="00E40FE3" w:rsidRPr="002204D3" w:rsidRDefault="00E40FE3" w:rsidP="00E40FE3">
            <w:pPr>
              <w:rPr>
                <w:sz w:val="18"/>
                <w:szCs w:val="18"/>
                <w:lang w:val="fr-FR"/>
              </w:rPr>
            </w:pPr>
            <w:r w:rsidRPr="002204D3">
              <w:rPr>
                <w:b/>
                <w:bCs/>
                <w:sz w:val="18"/>
                <w:szCs w:val="18"/>
                <w:lang w:val="fr-FR"/>
              </w:rPr>
              <w:t xml:space="preserve">REMARQUE POUR LE FACILITATEUR : </w:t>
            </w:r>
            <w:r w:rsidRPr="002204D3">
              <w:rPr>
                <w:sz w:val="18"/>
                <w:szCs w:val="18"/>
                <w:lang w:val="fr-FR"/>
              </w:rPr>
              <w:t xml:space="preserve">Cette diapositive ne doit être montrée qu'au groupe qui travaille sur les cinq </w:t>
            </w:r>
            <w:r w:rsidR="008D7914" w:rsidRPr="002204D3">
              <w:rPr>
                <w:sz w:val="18"/>
                <w:szCs w:val="18"/>
                <w:lang w:val="fr-FR"/>
              </w:rPr>
              <w:t>“</w:t>
            </w:r>
            <w:r w:rsidRPr="002204D3">
              <w:rPr>
                <w:sz w:val="18"/>
                <w:szCs w:val="18"/>
                <w:lang w:val="fr-FR"/>
              </w:rPr>
              <w:t>pourquoi</w:t>
            </w:r>
            <w:r w:rsidR="008D7914" w:rsidRPr="002204D3">
              <w:rPr>
                <w:sz w:val="18"/>
                <w:szCs w:val="18"/>
                <w:lang w:val="fr-FR"/>
              </w:rPr>
              <w:t>”</w:t>
            </w:r>
            <w:r w:rsidRPr="002204D3">
              <w:rPr>
                <w:sz w:val="18"/>
                <w:szCs w:val="18"/>
                <w:lang w:val="fr-FR"/>
              </w:rPr>
              <w:t xml:space="preserve">. Demandez aux participants de se référer aux polycopiés correspondants à ces instructions pour cet exercice. </w:t>
            </w:r>
          </w:p>
          <w:p w14:paraId="6B780B48" w14:textId="77777777" w:rsidR="00E40FE3" w:rsidRPr="002204D3" w:rsidRDefault="00E40FE3" w:rsidP="00E40FE3">
            <w:pPr>
              <w:rPr>
                <w:sz w:val="18"/>
                <w:szCs w:val="18"/>
                <w:lang w:val="fr-FR"/>
              </w:rPr>
            </w:pPr>
            <w:r w:rsidRPr="002204D3">
              <w:rPr>
                <w:sz w:val="18"/>
                <w:szCs w:val="18"/>
                <w:lang w:val="fr-FR"/>
              </w:rPr>
              <w:t> </w:t>
            </w:r>
          </w:p>
          <w:p w14:paraId="7755AEAE" w14:textId="57F7AA69" w:rsidR="00E40FE3" w:rsidRPr="002204D3" w:rsidRDefault="00E40FE3" w:rsidP="00E40FE3">
            <w:pPr>
              <w:rPr>
                <w:sz w:val="18"/>
                <w:szCs w:val="18"/>
                <w:lang w:val="fr-FR"/>
              </w:rPr>
            </w:pPr>
            <w:r w:rsidRPr="002204D3">
              <w:rPr>
                <w:sz w:val="18"/>
                <w:szCs w:val="18"/>
                <w:lang w:val="fr-FR"/>
              </w:rPr>
              <w:t xml:space="preserve">Les cinq </w:t>
            </w:r>
            <w:r w:rsidR="008D7914" w:rsidRPr="002204D3">
              <w:rPr>
                <w:sz w:val="18"/>
                <w:szCs w:val="18"/>
                <w:lang w:val="fr-FR"/>
              </w:rPr>
              <w:t>“</w:t>
            </w:r>
            <w:r w:rsidRPr="002204D3">
              <w:rPr>
                <w:sz w:val="18"/>
                <w:szCs w:val="18"/>
                <w:lang w:val="fr-FR"/>
              </w:rPr>
              <w:t>pourquoi</w:t>
            </w:r>
            <w:r w:rsidR="008D7914" w:rsidRPr="002204D3">
              <w:rPr>
                <w:sz w:val="18"/>
                <w:szCs w:val="18"/>
                <w:lang w:val="fr-FR"/>
              </w:rPr>
              <w:t>”</w:t>
            </w:r>
            <w:r w:rsidRPr="002204D3">
              <w:rPr>
                <w:sz w:val="18"/>
                <w:szCs w:val="18"/>
                <w:lang w:val="fr-FR"/>
              </w:rPr>
              <w:t xml:space="preserve"> permettent d'identifier les raisons (ou causes profondes) d'un comportement et de hiérarchiser les raisons les plus importantes. Pour les cinq pourquoi, vous utiliserez le comportement qui vous intéresse et vous utiliserez des techniques d'approfondissement pour vous concentrer sur les raisons de ce comportement et découvrir les facteurs sous-jacents. Pour chaque explication qui émerge pour expliquer le "pourquoi" d'un comportement, demandez "pourquoi ?" quatre fois de plus, en approfondissant chaque explication donnée (vous ferez cela pour chaque "pourquoi ?" que vous avez d'abord énuméré). Examinez les facteurs qui sont apparus et encerclez ceux qui sont axés sur les normes. Une fois sélectionnés, discutez de chacun des facteurs encerclés</w:t>
            </w:r>
            <w:r w:rsidR="008D7914" w:rsidRPr="002204D3">
              <w:rPr>
                <w:sz w:val="18"/>
                <w:szCs w:val="18"/>
                <w:lang w:val="fr-FR"/>
              </w:rPr>
              <w:t>,</w:t>
            </w:r>
            <w:r w:rsidRPr="002204D3">
              <w:rPr>
                <w:sz w:val="18"/>
                <w:szCs w:val="18"/>
                <w:lang w:val="fr-FR"/>
              </w:rPr>
              <w:t xml:space="preserve"> axés sur les normes. Pourquoi cela se produit-il ? Existe-t-il des sanctions positives ou négatives pour le respect ou le non-respect des normes ?</w:t>
            </w:r>
          </w:p>
          <w:p w14:paraId="2D1B4E36" w14:textId="77777777" w:rsidR="00E40FE3" w:rsidRPr="002204D3" w:rsidRDefault="00E40FE3" w:rsidP="00E40FE3">
            <w:pPr>
              <w:rPr>
                <w:sz w:val="18"/>
                <w:szCs w:val="18"/>
                <w:lang w:val="fr-FR"/>
              </w:rPr>
            </w:pPr>
            <w:r w:rsidRPr="002204D3">
              <w:rPr>
                <w:sz w:val="18"/>
                <w:szCs w:val="18"/>
                <w:lang w:val="fr-FR"/>
              </w:rPr>
              <w:t> </w:t>
            </w:r>
          </w:p>
          <w:p w14:paraId="0B9430FB" w14:textId="3833E1AE" w:rsidR="00E40FE3" w:rsidRDefault="00A21C36" w:rsidP="00E40FE3">
            <w:pPr>
              <w:rPr>
                <w:sz w:val="18"/>
                <w:szCs w:val="18"/>
              </w:rPr>
            </w:pPr>
            <w:r w:rsidRPr="00372EA6">
              <w:rPr>
                <w:b/>
                <w:bCs/>
                <w:sz w:val="18"/>
                <w:szCs w:val="18"/>
              </w:rPr>
              <w:t>RÉFÉRENCES:</w:t>
            </w:r>
          </w:p>
          <w:p w14:paraId="4F27CBF9" w14:textId="77777777" w:rsidR="00E40FE3" w:rsidRDefault="00E40FE3" w:rsidP="00E40FE3">
            <w:pPr>
              <w:rPr>
                <w:b/>
                <w:bCs/>
                <w:sz w:val="18"/>
                <w:szCs w:val="18"/>
              </w:rPr>
            </w:pPr>
            <w:r w:rsidRPr="00372EA6">
              <w:rPr>
                <w:sz w:val="18"/>
                <w:szCs w:val="18"/>
              </w:rPr>
              <w:t>Passages Project and Learning Collaborative to Advance Normative Change, Social Norms Exploration Tool (Washington, DC : Institute for Reproductive Health, Georgetown University, 2020).</w:t>
            </w:r>
          </w:p>
        </w:tc>
      </w:tr>
      <w:tr w:rsidR="00E40FE3" w:rsidRPr="00895D34" w14:paraId="49A9C608" w14:textId="77777777" w:rsidTr="00E40FE3">
        <w:tblPrEx>
          <w:tblCellMar>
            <w:right w:w="144" w:type="dxa"/>
          </w:tblCellMar>
        </w:tblPrEx>
        <w:trPr>
          <w:gridBefore w:val="1"/>
          <w:wBefore w:w="26" w:type="dxa"/>
          <w:trHeight w:val="926"/>
        </w:trPr>
        <w:tc>
          <w:tcPr>
            <w:tcW w:w="540" w:type="dxa"/>
          </w:tcPr>
          <w:p w14:paraId="6BE70C0E" w14:textId="77777777" w:rsidR="00E40FE3" w:rsidRDefault="00E40FE3" w:rsidP="00E40FE3">
            <w:pPr>
              <w:rPr>
                <w:b/>
                <w:bCs/>
                <w:sz w:val="21"/>
                <w:szCs w:val="21"/>
              </w:rPr>
            </w:pPr>
            <w:r>
              <w:rPr>
                <w:b/>
                <w:bCs/>
                <w:sz w:val="21"/>
                <w:szCs w:val="21"/>
              </w:rPr>
              <w:lastRenderedPageBreak/>
              <w:t>45</w:t>
            </w:r>
          </w:p>
        </w:tc>
        <w:tc>
          <w:tcPr>
            <w:tcW w:w="4139" w:type="dxa"/>
          </w:tcPr>
          <w:p w14:paraId="19C65585" w14:textId="77777777" w:rsidR="00E40FE3" w:rsidRDefault="00E40FE3" w:rsidP="00E40FE3">
            <w:pPr>
              <w:ind w:right="1771"/>
              <w:rPr>
                <w:rFonts w:ascii="Calibri" w:hAnsi="Calibri" w:cs="Calibri"/>
                <w:b/>
                <w:bCs/>
                <w:noProof/>
                <w:sz w:val="18"/>
                <w:szCs w:val="18"/>
              </w:rPr>
            </w:pPr>
            <w:r w:rsidRPr="00372EA6">
              <w:rPr>
                <w:rFonts w:ascii="Calibri" w:hAnsi="Calibri" w:cs="Calibri"/>
                <w:b/>
                <w:bCs/>
                <w:noProof/>
                <w:sz w:val="18"/>
                <w:szCs w:val="18"/>
                <w:lang w:val="fr-FR" w:eastAsia="fr-FR"/>
              </w:rPr>
              <w:drawing>
                <wp:anchor distT="0" distB="0" distL="114300" distR="114300" simplePos="0" relativeHeight="251665920" behindDoc="0" locked="0" layoutInCell="1" allowOverlap="1" wp14:anchorId="08894393" wp14:editId="14F21122">
                  <wp:simplePos x="0" y="0"/>
                  <wp:positionH relativeFrom="margin">
                    <wp:posOffset>-29210</wp:posOffset>
                  </wp:positionH>
                  <wp:positionV relativeFrom="margin">
                    <wp:posOffset>22860</wp:posOffset>
                  </wp:positionV>
                  <wp:extent cx="2439035" cy="1371600"/>
                  <wp:effectExtent l="12700" t="12700" r="12065" b="1270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1" w:type="dxa"/>
            <w:gridSpan w:val="2"/>
          </w:tcPr>
          <w:p w14:paraId="68CBA076" w14:textId="77777777" w:rsidR="00E40FE3" w:rsidRPr="002204D3" w:rsidRDefault="00E40FE3" w:rsidP="00E40FE3">
            <w:pPr>
              <w:rPr>
                <w:b/>
                <w:bCs/>
                <w:sz w:val="18"/>
                <w:szCs w:val="18"/>
                <w:lang w:val="fr-FR"/>
              </w:rPr>
            </w:pPr>
            <w:r w:rsidRPr="002204D3">
              <w:rPr>
                <w:b/>
                <w:bCs/>
                <w:sz w:val="18"/>
                <w:szCs w:val="18"/>
                <w:lang w:val="fr-FR"/>
              </w:rPr>
              <w:t>ACTIVITÉ OPTION 2 VIGNETTES</w:t>
            </w:r>
          </w:p>
          <w:p w14:paraId="66D7C434" w14:textId="77777777" w:rsidR="00E40FE3" w:rsidRPr="002204D3" w:rsidRDefault="00E40FE3" w:rsidP="00E40FE3">
            <w:pPr>
              <w:rPr>
                <w:b/>
                <w:bCs/>
                <w:sz w:val="18"/>
                <w:szCs w:val="18"/>
                <w:lang w:val="fr-FR"/>
              </w:rPr>
            </w:pPr>
          </w:p>
          <w:p w14:paraId="7E8EE9F6" w14:textId="782FF4A0" w:rsidR="00E40FE3" w:rsidRPr="002204D3" w:rsidRDefault="00E40FE3" w:rsidP="00E40FE3">
            <w:pPr>
              <w:rPr>
                <w:sz w:val="18"/>
                <w:szCs w:val="18"/>
                <w:lang w:val="fr-FR"/>
              </w:rPr>
            </w:pPr>
            <w:r w:rsidRPr="002204D3">
              <w:rPr>
                <w:b/>
                <w:bCs/>
                <w:sz w:val="18"/>
                <w:szCs w:val="18"/>
                <w:lang w:val="fr-FR"/>
              </w:rPr>
              <w:t xml:space="preserve">REMARQUE POUR LE FACILITATEUR : </w:t>
            </w:r>
            <w:r w:rsidRPr="002204D3">
              <w:rPr>
                <w:sz w:val="18"/>
                <w:szCs w:val="18"/>
                <w:lang w:val="fr-FR"/>
              </w:rPr>
              <w:t>Lisez ce document avant de permettre aux groupes de se séparer. Remettez aux groupes les polycopiés correspondants</w:t>
            </w:r>
            <w:r w:rsidR="008D7914" w:rsidRPr="002204D3">
              <w:rPr>
                <w:sz w:val="18"/>
                <w:szCs w:val="18"/>
                <w:lang w:val="fr-FR"/>
              </w:rPr>
              <w:t>,</w:t>
            </w:r>
            <w:r w:rsidRPr="002204D3">
              <w:rPr>
                <w:sz w:val="18"/>
                <w:szCs w:val="18"/>
                <w:lang w:val="fr-FR"/>
              </w:rPr>
              <w:t xml:space="preserve"> avec ces instructions pour leur utilisation. Ces instructions sont destinées aux groupes qui ont choisi de faire l'activité des cinq </w:t>
            </w:r>
            <w:r w:rsidR="008D7914" w:rsidRPr="002204D3">
              <w:rPr>
                <w:sz w:val="18"/>
                <w:szCs w:val="18"/>
                <w:lang w:val="fr-FR"/>
              </w:rPr>
              <w:t>“</w:t>
            </w:r>
            <w:r w:rsidRPr="002204D3">
              <w:rPr>
                <w:sz w:val="18"/>
                <w:szCs w:val="18"/>
                <w:lang w:val="fr-FR"/>
              </w:rPr>
              <w:t>pourquoi</w:t>
            </w:r>
            <w:r w:rsidR="008D7914" w:rsidRPr="002204D3">
              <w:rPr>
                <w:sz w:val="18"/>
                <w:szCs w:val="18"/>
                <w:lang w:val="fr-FR"/>
              </w:rPr>
              <w:t>”</w:t>
            </w:r>
            <w:r w:rsidRPr="002204D3">
              <w:rPr>
                <w:sz w:val="18"/>
                <w:szCs w:val="18"/>
                <w:lang w:val="fr-FR"/>
              </w:rPr>
              <w:t xml:space="preserve">. </w:t>
            </w:r>
          </w:p>
          <w:p w14:paraId="4BB271DC" w14:textId="77777777" w:rsidR="00E40FE3" w:rsidRPr="002204D3" w:rsidRDefault="00E40FE3" w:rsidP="00E40FE3">
            <w:pPr>
              <w:rPr>
                <w:sz w:val="18"/>
                <w:szCs w:val="18"/>
                <w:lang w:val="fr-FR"/>
              </w:rPr>
            </w:pPr>
            <w:r w:rsidRPr="002204D3">
              <w:rPr>
                <w:sz w:val="18"/>
                <w:szCs w:val="18"/>
                <w:lang w:val="fr-FR"/>
              </w:rPr>
              <w:t> </w:t>
            </w:r>
          </w:p>
          <w:p w14:paraId="17C6E98E" w14:textId="1047DF78" w:rsidR="00E40FE3" w:rsidRPr="002204D3" w:rsidRDefault="00E40FE3" w:rsidP="00E40FE3">
            <w:pPr>
              <w:rPr>
                <w:sz w:val="18"/>
                <w:szCs w:val="18"/>
                <w:lang w:val="fr-FR"/>
              </w:rPr>
            </w:pPr>
            <w:r w:rsidRPr="002204D3">
              <w:rPr>
                <w:b/>
                <w:bCs/>
                <w:sz w:val="18"/>
                <w:szCs w:val="18"/>
                <w:lang w:val="fr-FR"/>
              </w:rPr>
              <w:t xml:space="preserve">REMARQUE POUR LE PRÉSENTATEUR : </w:t>
            </w:r>
            <w:r w:rsidRPr="002204D3">
              <w:rPr>
                <w:sz w:val="18"/>
                <w:szCs w:val="18"/>
                <w:lang w:val="fr-FR"/>
              </w:rPr>
              <w:t xml:space="preserve">Les cinq </w:t>
            </w:r>
            <w:r w:rsidR="008D7914" w:rsidRPr="002204D3">
              <w:rPr>
                <w:sz w:val="18"/>
                <w:szCs w:val="18"/>
                <w:lang w:val="fr-FR"/>
              </w:rPr>
              <w:t>“</w:t>
            </w:r>
            <w:r w:rsidRPr="002204D3">
              <w:rPr>
                <w:sz w:val="18"/>
                <w:szCs w:val="18"/>
                <w:lang w:val="fr-FR"/>
              </w:rPr>
              <w:t>pourquoi</w:t>
            </w:r>
            <w:r w:rsidR="008D7914" w:rsidRPr="002204D3">
              <w:rPr>
                <w:sz w:val="18"/>
                <w:szCs w:val="18"/>
                <w:lang w:val="fr-FR"/>
              </w:rPr>
              <w:t>”</w:t>
            </w:r>
            <w:r w:rsidRPr="002204D3">
              <w:rPr>
                <w:sz w:val="18"/>
                <w:szCs w:val="18"/>
                <w:lang w:val="fr-FR"/>
              </w:rPr>
              <w:t xml:space="preserve"> permettent d'identifier les raisons (ou causes profondes) d'un comportement et de hiérarchiser les raisons les plus importantes. Pour les cinq </w:t>
            </w:r>
            <w:r w:rsidR="008D7914" w:rsidRPr="002204D3">
              <w:rPr>
                <w:sz w:val="18"/>
                <w:szCs w:val="18"/>
                <w:lang w:val="fr-FR"/>
              </w:rPr>
              <w:t>“</w:t>
            </w:r>
            <w:r w:rsidRPr="002204D3">
              <w:rPr>
                <w:sz w:val="18"/>
                <w:szCs w:val="18"/>
                <w:lang w:val="fr-FR"/>
              </w:rPr>
              <w:t>pourquoi</w:t>
            </w:r>
            <w:r w:rsidR="008D7914" w:rsidRPr="002204D3">
              <w:rPr>
                <w:sz w:val="18"/>
                <w:szCs w:val="18"/>
                <w:lang w:val="fr-FR"/>
              </w:rPr>
              <w:t>”</w:t>
            </w:r>
            <w:r w:rsidRPr="002204D3">
              <w:rPr>
                <w:sz w:val="18"/>
                <w:szCs w:val="18"/>
                <w:lang w:val="fr-FR"/>
              </w:rPr>
              <w:t>, vous utiliserez le comportement identifié qui vous intéresse et vous utiliserez des techniques d'approfondissement pour vous concentrer sur les raisons de ce comportement et découvrir les facteurs sous-jacents. Pour chaque explication qui émerge, posez la question "pourquoi ?" quatre fois de plus, en approfondissant chaque explication donnée (vous ferez cela pour chaque "pourquoi ?" que vous avez d'abord énuméré). Examinez les facteurs qui ont émergé et encerclez ceux qui sont axés sur les normes. Une fois ces facteurs sélectionnés, discutez de chacun des facteurs encerclés axés sur les normes. Pourquoi cela se produit-il ? Existe-t-il des sanctions positives ou négatives pour le respect ou le non-respect des normes ?</w:t>
            </w:r>
          </w:p>
          <w:p w14:paraId="44FA9DE4" w14:textId="77777777" w:rsidR="00E40FE3" w:rsidRPr="002204D3" w:rsidRDefault="00E40FE3" w:rsidP="00E40FE3">
            <w:pPr>
              <w:rPr>
                <w:sz w:val="18"/>
                <w:szCs w:val="18"/>
                <w:lang w:val="fr-FR"/>
              </w:rPr>
            </w:pPr>
          </w:p>
          <w:p w14:paraId="5D87FB3C" w14:textId="1B890CE0" w:rsidR="00E40FE3" w:rsidRDefault="001849A3" w:rsidP="00E40FE3">
            <w:pPr>
              <w:rPr>
                <w:sz w:val="18"/>
                <w:szCs w:val="18"/>
              </w:rPr>
            </w:pPr>
            <w:r w:rsidRPr="00372EA6">
              <w:rPr>
                <w:b/>
                <w:bCs/>
                <w:sz w:val="18"/>
                <w:szCs w:val="18"/>
              </w:rPr>
              <w:t>RÉFÉRENCES:</w:t>
            </w:r>
          </w:p>
          <w:p w14:paraId="44BE0A9B" w14:textId="77777777" w:rsidR="00E40FE3" w:rsidRDefault="00E40FE3" w:rsidP="00E40FE3">
            <w:pPr>
              <w:rPr>
                <w:b/>
                <w:bCs/>
                <w:sz w:val="18"/>
                <w:szCs w:val="18"/>
              </w:rPr>
            </w:pPr>
            <w:r w:rsidRPr="00372EA6">
              <w:rPr>
                <w:sz w:val="18"/>
                <w:szCs w:val="18"/>
              </w:rPr>
              <w:t>Passages Project and Learning Collaborative to Advance Normative Change, Social Norms Exploration Tool (Washington, DC : Institute for Reproductive Health, Georgetown University, 2020).</w:t>
            </w:r>
          </w:p>
        </w:tc>
      </w:tr>
      <w:tr w:rsidR="00E40FE3" w:rsidRPr="002204D3" w14:paraId="20D2BFDE" w14:textId="77777777" w:rsidTr="00E40FE3">
        <w:tblPrEx>
          <w:tblCellMar>
            <w:right w:w="144" w:type="dxa"/>
          </w:tblCellMar>
        </w:tblPrEx>
        <w:trPr>
          <w:gridBefore w:val="1"/>
          <w:wBefore w:w="26" w:type="dxa"/>
          <w:trHeight w:val="2124"/>
        </w:trPr>
        <w:tc>
          <w:tcPr>
            <w:tcW w:w="540" w:type="dxa"/>
          </w:tcPr>
          <w:p w14:paraId="111F0610" w14:textId="77777777" w:rsidR="00E40FE3" w:rsidRDefault="00E40FE3" w:rsidP="00E40FE3">
            <w:pPr>
              <w:rPr>
                <w:b/>
                <w:bCs/>
                <w:sz w:val="21"/>
                <w:szCs w:val="21"/>
              </w:rPr>
            </w:pPr>
            <w:r>
              <w:rPr>
                <w:b/>
                <w:bCs/>
                <w:sz w:val="21"/>
                <w:szCs w:val="21"/>
              </w:rPr>
              <w:t>46</w:t>
            </w:r>
          </w:p>
        </w:tc>
        <w:tc>
          <w:tcPr>
            <w:tcW w:w="4139" w:type="dxa"/>
          </w:tcPr>
          <w:p w14:paraId="6E384F87" w14:textId="77777777" w:rsidR="00E40FE3" w:rsidRPr="00372EA6" w:rsidRDefault="00E40FE3" w:rsidP="00E40FE3">
            <w:pPr>
              <w:ind w:right="1771"/>
              <w:rPr>
                <w:rFonts w:ascii="Calibri" w:hAnsi="Calibri" w:cs="Calibri"/>
                <w:b/>
                <w:bCs/>
                <w:sz w:val="18"/>
                <w:szCs w:val="18"/>
              </w:rPr>
            </w:pPr>
            <w:r w:rsidRPr="00372EA6">
              <w:rPr>
                <w:rFonts w:ascii="Calibri" w:hAnsi="Calibri" w:cs="Calibri"/>
                <w:b/>
                <w:bCs/>
                <w:noProof/>
                <w:sz w:val="18"/>
                <w:szCs w:val="18"/>
                <w:lang w:val="fr-FR" w:eastAsia="fr-FR"/>
              </w:rPr>
              <w:drawing>
                <wp:inline distT="0" distB="0" distL="0" distR="0" wp14:anchorId="2587F7B5" wp14:editId="6C3690A0">
                  <wp:extent cx="2441445" cy="137331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pic:spPr>
                      </pic:pic>
                    </a:graphicData>
                  </a:graphic>
                </wp:inline>
              </w:drawing>
            </w:r>
          </w:p>
        </w:tc>
        <w:tc>
          <w:tcPr>
            <w:tcW w:w="4681" w:type="dxa"/>
            <w:gridSpan w:val="2"/>
          </w:tcPr>
          <w:p w14:paraId="014FE555" w14:textId="77777777" w:rsidR="00E40FE3" w:rsidRPr="002204D3" w:rsidRDefault="00E40FE3" w:rsidP="00E40FE3">
            <w:pPr>
              <w:rPr>
                <w:b/>
                <w:bCs/>
                <w:sz w:val="18"/>
                <w:szCs w:val="18"/>
                <w:lang w:val="fr-FR"/>
              </w:rPr>
            </w:pPr>
            <w:r w:rsidRPr="002204D3">
              <w:rPr>
                <w:b/>
                <w:bCs/>
                <w:sz w:val="18"/>
                <w:szCs w:val="18"/>
                <w:lang w:val="fr-FR"/>
              </w:rPr>
              <w:t>RAPPORTS</w:t>
            </w:r>
          </w:p>
          <w:p w14:paraId="711DA7F2" w14:textId="77777777" w:rsidR="00E40FE3" w:rsidRPr="002204D3" w:rsidRDefault="00E40FE3" w:rsidP="00E40FE3">
            <w:pPr>
              <w:rPr>
                <w:sz w:val="18"/>
                <w:szCs w:val="18"/>
                <w:lang w:val="fr-FR"/>
              </w:rPr>
            </w:pPr>
            <w:r w:rsidRPr="002204D3">
              <w:rPr>
                <w:sz w:val="18"/>
                <w:szCs w:val="18"/>
                <w:lang w:val="fr-FR"/>
              </w:rPr>
              <w:t xml:space="preserve"> </w:t>
            </w:r>
          </w:p>
          <w:p w14:paraId="19C0E65B" w14:textId="602F86F8" w:rsidR="00E40FE3" w:rsidRPr="002204D3" w:rsidRDefault="00E40FE3" w:rsidP="00E40FE3">
            <w:pPr>
              <w:rPr>
                <w:sz w:val="18"/>
                <w:szCs w:val="18"/>
                <w:lang w:val="fr-FR"/>
              </w:rPr>
            </w:pPr>
            <w:r w:rsidRPr="002204D3">
              <w:rPr>
                <w:b/>
                <w:bCs/>
                <w:sz w:val="18"/>
                <w:szCs w:val="18"/>
                <w:lang w:val="fr-FR"/>
              </w:rPr>
              <w:t xml:space="preserve">REMARQUE POUR LE FACILITATEUR : </w:t>
            </w:r>
            <w:r w:rsidRPr="002204D3">
              <w:rPr>
                <w:sz w:val="18"/>
                <w:szCs w:val="18"/>
                <w:lang w:val="fr-FR"/>
              </w:rPr>
              <w:t>Faites revenir les petits groupes des salles de réunion. Affichez la feuille Google montrant les résultats de chaque groupe, un par un. Vous pouvez choisir de démasquer cette diapositive pour la montrer à l'écran avant d'afficher la feuille Google.</w:t>
            </w:r>
          </w:p>
          <w:p w14:paraId="1851DE3E" w14:textId="77777777" w:rsidR="00E40FE3" w:rsidRPr="002204D3" w:rsidRDefault="00E40FE3" w:rsidP="00E40FE3">
            <w:pPr>
              <w:rPr>
                <w:sz w:val="18"/>
                <w:szCs w:val="18"/>
                <w:lang w:val="fr-FR"/>
              </w:rPr>
            </w:pPr>
            <w:r w:rsidRPr="002204D3">
              <w:rPr>
                <w:sz w:val="18"/>
                <w:szCs w:val="18"/>
                <w:lang w:val="fr-FR"/>
              </w:rPr>
              <w:t>Chaque groupe présentera d'abord les résultats de son activité :</w:t>
            </w:r>
          </w:p>
          <w:p w14:paraId="17C7B84F" w14:textId="77777777" w:rsidR="00E40FE3" w:rsidRPr="002204D3" w:rsidRDefault="00E40FE3" w:rsidP="00E40FE3">
            <w:pPr>
              <w:pStyle w:val="ListParagraph"/>
              <w:numPr>
                <w:ilvl w:val="0"/>
                <w:numId w:val="31"/>
              </w:numPr>
              <w:rPr>
                <w:sz w:val="18"/>
                <w:szCs w:val="18"/>
                <w:lang w:val="fr-FR"/>
              </w:rPr>
            </w:pPr>
            <w:r w:rsidRPr="002204D3">
              <w:rPr>
                <w:sz w:val="18"/>
                <w:szCs w:val="18"/>
                <w:lang w:val="fr-FR"/>
              </w:rPr>
              <w:t>Quel outil d'évaluation des normes le groupe a-t-il utilisé (cinq raisons ou vignette) ?</w:t>
            </w:r>
          </w:p>
          <w:p w14:paraId="63F6629F" w14:textId="77777777" w:rsidR="00E40FE3" w:rsidRPr="002204D3" w:rsidRDefault="00E40FE3" w:rsidP="00E40FE3">
            <w:pPr>
              <w:pStyle w:val="ListParagraph"/>
              <w:numPr>
                <w:ilvl w:val="0"/>
                <w:numId w:val="31"/>
              </w:numPr>
              <w:rPr>
                <w:sz w:val="18"/>
                <w:szCs w:val="18"/>
                <w:lang w:val="fr-FR"/>
              </w:rPr>
            </w:pPr>
            <w:r w:rsidRPr="002204D3">
              <w:rPr>
                <w:sz w:val="18"/>
                <w:szCs w:val="18"/>
                <w:lang w:val="fr-FR"/>
              </w:rPr>
              <w:t>Votre évaluation a-t-elle répondu aux quatre questions critiques de l'exploration des normes sociales ?  [Qu'est-ce qui a été couvert et qu'est-ce qui a été mal couvert ou manqué ?</w:t>
            </w:r>
          </w:p>
          <w:p w14:paraId="7E32693D" w14:textId="77777777" w:rsidR="00E40FE3" w:rsidRPr="002204D3" w:rsidRDefault="00E40FE3" w:rsidP="00E40FE3">
            <w:pPr>
              <w:pStyle w:val="ListParagraph"/>
              <w:numPr>
                <w:ilvl w:val="0"/>
                <w:numId w:val="31"/>
              </w:numPr>
              <w:rPr>
                <w:sz w:val="18"/>
                <w:szCs w:val="18"/>
                <w:lang w:val="fr-FR"/>
              </w:rPr>
            </w:pPr>
            <w:r w:rsidRPr="002204D3">
              <w:rPr>
                <w:sz w:val="18"/>
                <w:szCs w:val="18"/>
                <w:lang w:val="fr-FR"/>
              </w:rPr>
              <w:t xml:space="preserve">Quels groupes de référence ont été identifiés ? </w:t>
            </w:r>
          </w:p>
          <w:p w14:paraId="6EFC568C" w14:textId="77777777" w:rsidR="00E40FE3" w:rsidRPr="002204D3" w:rsidRDefault="00E40FE3" w:rsidP="00E40FE3">
            <w:pPr>
              <w:pStyle w:val="ListParagraph"/>
              <w:numPr>
                <w:ilvl w:val="0"/>
                <w:numId w:val="31"/>
              </w:numPr>
              <w:rPr>
                <w:sz w:val="18"/>
                <w:szCs w:val="18"/>
                <w:lang w:val="fr-FR"/>
              </w:rPr>
            </w:pPr>
            <w:r w:rsidRPr="002204D3">
              <w:rPr>
                <w:sz w:val="18"/>
                <w:szCs w:val="18"/>
                <w:lang w:val="fr-FR"/>
              </w:rPr>
              <w:t xml:space="preserve">Quelles normes sociales ont émergé ? </w:t>
            </w:r>
          </w:p>
          <w:p w14:paraId="61912FC5" w14:textId="77777777" w:rsidR="00E40FE3" w:rsidRPr="002204D3" w:rsidRDefault="00E40FE3" w:rsidP="00E40FE3">
            <w:pPr>
              <w:pStyle w:val="ListParagraph"/>
              <w:numPr>
                <w:ilvl w:val="0"/>
                <w:numId w:val="31"/>
              </w:numPr>
              <w:rPr>
                <w:sz w:val="18"/>
                <w:szCs w:val="18"/>
                <w:lang w:val="fr-FR"/>
              </w:rPr>
            </w:pPr>
            <w:r w:rsidRPr="002204D3">
              <w:rPr>
                <w:sz w:val="18"/>
                <w:szCs w:val="18"/>
                <w:lang w:val="fr-FR"/>
              </w:rPr>
              <w:t>Quels autres facteurs sont apparus ?</w:t>
            </w:r>
          </w:p>
          <w:p w14:paraId="19E27C99" w14:textId="77777777" w:rsidR="00E40FE3" w:rsidRPr="002204D3" w:rsidRDefault="00E40FE3" w:rsidP="00E40FE3">
            <w:pPr>
              <w:spacing w:after="160"/>
              <w:rPr>
                <w:sz w:val="18"/>
                <w:szCs w:val="18"/>
                <w:lang w:val="fr-FR"/>
              </w:rPr>
            </w:pPr>
          </w:p>
        </w:tc>
      </w:tr>
      <w:tr w:rsidR="00E40FE3" w:rsidRPr="002204D3" w14:paraId="0E46CB27" w14:textId="77777777" w:rsidTr="00E40FE3">
        <w:tblPrEx>
          <w:tblCellMar>
            <w:right w:w="144" w:type="dxa"/>
          </w:tblCellMar>
        </w:tblPrEx>
        <w:trPr>
          <w:gridBefore w:val="1"/>
          <w:wBefore w:w="26" w:type="dxa"/>
          <w:trHeight w:val="2124"/>
        </w:trPr>
        <w:tc>
          <w:tcPr>
            <w:tcW w:w="540" w:type="dxa"/>
          </w:tcPr>
          <w:p w14:paraId="501769A9" w14:textId="77777777" w:rsidR="00E40FE3" w:rsidRDefault="00E40FE3" w:rsidP="00E40FE3">
            <w:pPr>
              <w:rPr>
                <w:b/>
                <w:bCs/>
                <w:sz w:val="21"/>
                <w:szCs w:val="21"/>
              </w:rPr>
            </w:pPr>
            <w:r>
              <w:rPr>
                <w:b/>
                <w:bCs/>
                <w:sz w:val="21"/>
                <w:szCs w:val="21"/>
              </w:rPr>
              <w:lastRenderedPageBreak/>
              <w:t>47</w:t>
            </w:r>
          </w:p>
        </w:tc>
        <w:tc>
          <w:tcPr>
            <w:tcW w:w="4139" w:type="dxa"/>
          </w:tcPr>
          <w:p w14:paraId="2D3D5336" w14:textId="77777777" w:rsidR="00E40FE3" w:rsidRPr="00372EA6" w:rsidRDefault="00E40FE3" w:rsidP="00E40FE3">
            <w:pPr>
              <w:ind w:right="1771"/>
              <w:rPr>
                <w:rFonts w:ascii="Calibri" w:hAnsi="Calibri" w:cs="Calibri"/>
                <w:b/>
                <w:bCs/>
                <w:noProof/>
                <w:sz w:val="18"/>
                <w:szCs w:val="18"/>
              </w:rPr>
            </w:pPr>
            <w:r w:rsidRPr="00372EA6">
              <w:rPr>
                <w:rFonts w:ascii="Calibri" w:hAnsi="Calibri" w:cs="Calibri"/>
                <w:b/>
                <w:bCs/>
                <w:noProof/>
                <w:sz w:val="18"/>
                <w:szCs w:val="18"/>
                <w:lang w:val="fr-FR" w:eastAsia="fr-FR"/>
              </w:rPr>
              <w:drawing>
                <wp:inline distT="0" distB="0" distL="0" distR="0" wp14:anchorId="04573AF9" wp14:editId="217E04DA">
                  <wp:extent cx="2441445" cy="1373312"/>
                  <wp:effectExtent l="12700" t="12700" r="10160" b="1143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chemeClr val="bg1">
                                <a:lumMod val="40000"/>
                                <a:lumOff val="60000"/>
                              </a:schemeClr>
                            </a:solidFill>
                          </a:ln>
                        </pic:spPr>
                      </pic:pic>
                    </a:graphicData>
                  </a:graphic>
                </wp:inline>
              </w:drawing>
            </w:r>
          </w:p>
        </w:tc>
        <w:tc>
          <w:tcPr>
            <w:tcW w:w="4681" w:type="dxa"/>
            <w:gridSpan w:val="2"/>
          </w:tcPr>
          <w:p w14:paraId="24ADF7CA" w14:textId="77777777" w:rsidR="00E40FE3" w:rsidRPr="002204D3" w:rsidRDefault="00E40FE3" w:rsidP="00E40FE3">
            <w:pPr>
              <w:rPr>
                <w:b/>
                <w:bCs/>
                <w:sz w:val="18"/>
                <w:szCs w:val="18"/>
                <w:lang w:val="fr-FR"/>
              </w:rPr>
            </w:pPr>
            <w:r w:rsidRPr="002204D3">
              <w:rPr>
                <w:b/>
                <w:bCs/>
                <w:sz w:val="18"/>
                <w:szCs w:val="18"/>
                <w:lang w:val="fr-FR"/>
              </w:rPr>
              <w:t>RAPPORTS</w:t>
            </w:r>
          </w:p>
          <w:p w14:paraId="4107CA90" w14:textId="77777777" w:rsidR="00E40FE3" w:rsidRPr="002204D3" w:rsidRDefault="00E40FE3" w:rsidP="00E40FE3">
            <w:pPr>
              <w:rPr>
                <w:sz w:val="18"/>
                <w:szCs w:val="18"/>
                <w:lang w:val="fr-FR"/>
              </w:rPr>
            </w:pPr>
            <w:r w:rsidRPr="002204D3">
              <w:rPr>
                <w:sz w:val="18"/>
                <w:szCs w:val="18"/>
                <w:lang w:val="fr-FR"/>
              </w:rPr>
              <w:t> </w:t>
            </w:r>
          </w:p>
          <w:p w14:paraId="62F2C968" w14:textId="008FD288" w:rsidR="00E40FE3" w:rsidRPr="002204D3" w:rsidRDefault="00E40FE3" w:rsidP="00E40FE3">
            <w:pPr>
              <w:rPr>
                <w:sz w:val="18"/>
                <w:szCs w:val="18"/>
                <w:lang w:val="fr-FR"/>
              </w:rPr>
            </w:pPr>
            <w:r w:rsidRPr="002204D3">
              <w:rPr>
                <w:b/>
                <w:bCs/>
                <w:sz w:val="18"/>
                <w:szCs w:val="18"/>
                <w:lang w:val="fr-FR"/>
              </w:rPr>
              <w:t xml:space="preserve">REMARQUE POUR LE FACILITATEUR : </w:t>
            </w:r>
            <w:r w:rsidRPr="002204D3">
              <w:rPr>
                <w:sz w:val="18"/>
                <w:szCs w:val="18"/>
                <w:lang w:val="fr-FR"/>
              </w:rPr>
              <w:t xml:space="preserve">Il s'agit de questions finales à poser en plénière (si le temps le permet, si c'est un problème - utilisez votre jugement pour décider). Ce sont des questions de réflexion plus générales pour créer un pont entre les activités et la section de clôture à venir. </w:t>
            </w:r>
          </w:p>
          <w:p w14:paraId="1725857B" w14:textId="77777777" w:rsidR="00E40FE3" w:rsidRPr="002204D3" w:rsidRDefault="00E40FE3" w:rsidP="00E40FE3">
            <w:pPr>
              <w:rPr>
                <w:sz w:val="18"/>
                <w:szCs w:val="18"/>
                <w:lang w:val="fr-FR"/>
              </w:rPr>
            </w:pPr>
          </w:p>
          <w:p w14:paraId="157E8C57" w14:textId="34244713" w:rsidR="00E40FE3" w:rsidRPr="002204D3" w:rsidRDefault="00E40FE3" w:rsidP="00E40FE3">
            <w:pPr>
              <w:rPr>
                <w:sz w:val="18"/>
                <w:szCs w:val="18"/>
                <w:lang w:val="fr-FR"/>
              </w:rPr>
            </w:pPr>
            <w:r w:rsidRPr="002204D3">
              <w:rPr>
                <w:b/>
                <w:bCs/>
                <w:sz w:val="18"/>
                <w:szCs w:val="18"/>
                <w:lang w:val="fr-FR"/>
              </w:rPr>
              <w:t xml:space="preserve">REMARQUE POUR LE PRÉSENTATEUR : </w:t>
            </w:r>
            <w:r w:rsidRPr="002204D3">
              <w:rPr>
                <w:sz w:val="18"/>
                <w:szCs w:val="18"/>
                <w:lang w:val="fr-FR"/>
              </w:rPr>
              <w:t>Pour clore notre exploration des normes, je voulais prendre le temps de réfléchir à quelques questions finales. En utilisant vos boîtes de discussion, veuillez partager vos pensées.</w:t>
            </w:r>
          </w:p>
          <w:p w14:paraId="32DA921D" w14:textId="77777777" w:rsidR="00E40FE3" w:rsidRDefault="00E40FE3" w:rsidP="00E40FE3">
            <w:pPr>
              <w:pStyle w:val="ListParagraph"/>
              <w:numPr>
                <w:ilvl w:val="0"/>
                <w:numId w:val="32"/>
              </w:numPr>
              <w:rPr>
                <w:sz w:val="18"/>
                <w:szCs w:val="18"/>
              </w:rPr>
            </w:pPr>
            <w:r w:rsidRPr="002204D3">
              <w:rPr>
                <w:sz w:val="18"/>
                <w:szCs w:val="18"/>
                <w:lang w:val="fr-FR"/>
              </w:rPr>
              <w:t xml:space="preserve">Qu'est-ce qui vous a surpris dans votre travail d'évaluation des normes ? </w:t>
            </w:r>
            <w:r w:rsidRPr="00372EA6">
              <w:rPr>
                <w:sz w:val="18"/>
                <w:szCs w:val="18"/>
              </w:rPr>
              <w:t>Des moments "aha" ?</w:t>
            </w:r>
          </w:p>
          <w:p w14:paraId="06243855" w14:textId="77777777" w:rsidR="00E40FE3" w:rsidRPr="002204D3" w:rsidRDefault="00E40FE3" w:rsidP="00E40FE3">
            <w:pPr>
              <w:pStyle w:val="ListParagraph"/>
              <w:numPr>
                <w:ilvl w:val="0"/>
                <w:numId w:val="32"/>
              </w:numPr>
              <w:rPr>
                <w:sz w:val="18"/>
                <w:szCs w:val="18"/>
                <w:lang w:val="fr-FR"/>
              </w:rPr>
            </w:pPr>
            <w:r w:rsidRPr="002204D3">
              <w:rPr>
                <w:sz w:val="18"/>
                <w:szCs w:val="18"/>
                <w:lang w:val="fr-FR"/>
              </w:rPr>
              <w:t xml:space="preserve">Qu'est-ce qui, selon vous, différencie ces approches des autres évaluations formatives que vous avez pu faire ou que vous êtes en train de faire ? </w:t>
            </w:r>
          </w:p>
          <w:p w14:paraId="3691C788" w14:textId="77777777" w:rsidR="00E40FE3" w:rsidRPr="002204D3" w:rsidRDefault="00E40FE3" w:rsidP="00E40FE3">
            <w:pPr>
              <w:pStyle w:val="ListParagraph"/>
              <w:numPr>
                <w:ilvl w:val="0"/>
                <w:numId w:val="32"/>
              </w:numPr>
              <w:rPr>
                <w:sz w:val="18"/>
                <w:szCs w:val="18"/>
                <w:lang w:val="fr-FR"/>
              </w:rPr>
            </w:pPr>
            <w:r w:rsidRPr="002204D3">
              <w:rPr>
                <w:sz w:val="18"/>
                <w:szCs w:val="18"/>
                <w:lang w:val="fr-FR"/>
              </w:rPr>
              <w:t>Comment pourriez-vous intégrer ces approches ou ces questions axées sur les normes dans vos évaluations formatives ?</w:t>
            </w:r>
          </w:p>
          <w:p w14:paraId="11A07E28" w14:textId="77777777" w:rsidR="00E40FE3" w:rsidRPr="002204D3" w:rsidRDefault="00E40FE3" w:rsidP="00E40FE3">
            <w:pPr>
              <w:rPr>
                <w:sz w:val="18"/>
                <w:szCs w:val="18"/>
                <w:lang w:val="fr-FR"/>
              </w:rPr>
            </w:pPr>
          </w:p>
          <w:p w14:paraId="55147E86" w14:textId="77777777" w:rsidR="00E40FE3" w:rsidRPr="002204D3" w:rsidRDefault="00E40FE3" w:rsidP="00E40FE3">
            <w:pPr>
              <w:rPr>
                <w:b/>
                <w:bCs/>
                <w:sz w:val="18"/>
                <w:szCs w:val="18"/>
                <w:lang w:val="fr-FR"/>
              </w:rPr>
            </w:pPr>
            <w:r w:rsidRPr="002204D3">
              <w:rPr>
                <w:sz w:val="18"/>
                <w:szCs w:val="18"/>
                <w:lang w:val="fr-FR"/>
              </w:rPr>
              <w:t> </w:t>
            </w:r>
          </w:p>
        </w:tc>
      </w:tr>
      <w:tr w:rsidR="00E40FE3" w:rsidRPr="001C55B0" w14:paraId="3E97A37F" w14:textId="77777777" w:rsidTr="00E40FE3">
        <w:tblPrEx>
          <w:tblCellMar>
            <w:right w:w="144" w:type="dxa"/>
          </w:tblCellMar>
        </w:tblPrEx>
        <w:trPr>
          <w:gridBefore w:val="1"/>
          <w:wBefore w:w="26" w:type="dxa"/>
          <w:trHeight w:val="2124"/>
        </w:trPr>
        <w:tc>
          <w:tcPr>
            <w:tcW w:w="540" w:type="dxa"/>
          </w:tcPr>
          <w:p w14:paraId="4CEC3CEE" w14:textId="77777777" w:rsidR="00E40FE3" w:rsidRDefault="00E40FE3" w:rsidP="00E40FE3">
            <w:pPr>
              <w:rPr>
                <w:b/>
                <w:bCs/>
                <w:sz w:val="21"/>
                <w:szCs w:val="21"/>
              </w:rPr>
            </w:pPr>
            <w:r>
              <w:rPr>
                <w:b/>
                <w:bCs/>
                <w:sz w:val="21"/>
                <w:szCs w:val="21"/>
              </w:rPr>
              <w:t>48</w:t>
            </w:r>
          </w:p>
        </w:tc>
        <w:tc>
          <w:tcPr>
            <w:tcW w:w="4139" w:type="dxa"/>
          </w:tcPr>
          <w:p w14:paraId="1DEA6548" w14:textId="77777777" w:rsidR="00E40FE3" w:rsidRPr="00372EA6" w:rsidRDefault="00E40FE3" w:rsidP="00E40FE3">
            <w:pPr>
              <w:ind w:right="1771"/>
              <w:rPr>
                <w:rFonts w:ascii="Calibri" w:hAnsi="Calibri" w:cs="Calibri"/>
                <w:b/>
                <w:bCs/>
                <w:noProof/>
                <w:sz w:val="18"/>
                <w:szCs w:val="18"/>
              </w:rPr>
            </w:pPr>
            <w:r w:rsidRPr="00372EA6">
              <w:rPr>
                <w:rFonts w:ascii="Calibri" w:hAnsi="Calibri" w:cs="Calibri"/>
                <w:b/>
                <w:bCs/>
                <w:noProof/>
                <w:sz w:val="18"/>
                <w:szCs w:val="18"/>
                <w:lang w:val="fr-FR" w:eastAsia="fr-FR"/>
              </w:rPr>
              <w:drawing>
                <wp:inline distT="0" distB="0" distL="0" distR="0" wp14:anchorId="7A8CE0FB" wp14:editId="099FE975">
                  <wp:extent cx="2441445" cy="1373312"/>
                  <wp:effectExtent l="12700" t="12700" r="10160" b="1143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chemeClr val="bg1">
                                <a:lumMod val="40000"/>
                                <a:lumOff val="60000"/>
                              </a:schemeClr>
                            </a:solidFill>
                          </a:ln>
                        </pic:spPr>
                      </pic:pic>
                    </a:graphicData>
                  </a:graphic>
                </wp:inline>
              </w:drawing>
            </w:r>
          </w:p>
        </w:tc>
        <w:tc>
          <w:tcPr>
            <w:tcW w:w="4681" w:type="dxa"/>
            <w:gridSpan w:val="2"/>
          </w:tcPr>
          <w:p w14:paraId="443C476F" w14:textId="2BB39AB1" w:rsidR="00E40FE3" w:rsidRPr="002204D3" w:rsidRDefault="00E40FE3" w:rsidP="00E40FE3">
            <w:pPr>
              <w:rPr>
                <w:sz w:val="18"/>
                <w:szCs w:val="18"/>
                <w:lang w:val="fr-FR"/>
              </w:rPr>
            </w:pPr>
            <w:r w:rsidRPr="002204D3">
              <w:rPr>
                <w:b/>
                <w:bCs/>
                <w:sz w:val="18"/>
                <w:szCs w:val="18"/>
                <w:lang w:val="fr-FR"/>
              </w:rPr>
              <w:t xml:space="preserve">REMARQUE POUR LE FACILITATEUR : </w:t>
            </w:r>
            <w:r w:rsidRPr="002204D3">
              <w:rPr>
                <w:sz w:val="18"/>
                <w:szCs w:val="18"/>
                <w:lang w:val="fr-FR"/>
              </w:rPr>
              <w:t xml:space="preserve">Il s'agit de la dernière diapositive de cette section, avant la section de clôture. Elle a pour but d'aider à clore le travail de groupe et de faire le lien avec quelques diapositives récapitulatives sur ce qui va suivre. Avant de passer à la section finale, lisez les points de cette diapositive. </w:t>
            </w:r>
          </w:p>
          <w:p w14:paraId="578D43B7" w14:textId="77777777" w:rsidR="00E40FE3" w:rsidRPr="002204D3" w:rsidRDefault="00E40FE3" w:rsidP="00E40FE3">
            <w:pPr>
              <w:rPr>
                <w:sz w:val="18"/>
                <w:szCs w:val="18"/>
                <w:lang w:val="fr-FR"/>
              </w:rPr>
            </w:pPr>
          </w:p>
          <w:p w14:paraId="616BADE0" w14:textId="28D27342" w:rsidR="00E40FE3" w:rsidRPr="002204D3" w:rsidRDefault="00E40FE3" w:rsidP="00E40FE3">
            <w:pPr>
              <w:rPr>
                <w:sz w:val="18"/>
                <w:szCs w:val="18"/>
                <w:lang w:val="fr-FR"/>
              </w:rPr>
            </w:pPr>
            <w:r w:rsidRPr="002204D3">
              <w:rPr>
                <w:b/>
                <w:bCs/>
                <w:sz w:val="18"/>
                <w:szCs w:val="18"/>
                <w:lang w:val="fr-FR"/>
              </w:rPr>
              <w:t xml:space="preserve">NOTES DE L'ANIMATEUR : </w:t>
            </w:r>
            <w:r w:rsidRPr="002204D3">
              <w:rPr>
                <w:sz w:val="18"/>
                <w:szCs w:val="18"/>
                <w:lang w:val="fr-FR"/>
              </w:rPr>
              <w:t xml:space="preserve">Maintenant que vous avez pratiqué certaines activités participatives du SNET, nous allons parler un peu de ce qu'un programme pourrait en faire. Une fois qu'ils ont les résultats en main, les programmes doivent donner un sens à ces résultats et prendre des mesures. Indépendamment de la manière dont vous avez mené l'évaluation (n'oubliez pas qu'elle peut être réalisée à différents moments et selon différentes approches), vous </w:t>
            </w:r>
            <w:r w:rsidR="00AA1966" w:rsidRPr="002204D3">
              <w:rPr>
                <w:sz w:val="18"/>
                <w:szCs w:val="18"/>
                <w:lang w:val="fr-FR"/>
              </w:rPr>
              <w:t>devrez...</w:t>
            </w:r>
            <w:r w:rsidRPr="002204D3">
              <w:rPr>
                <w:sz w:val="18"/>
                <w:szCs w:val="18"/>
                <w:lang w:val="fr-FR"/>
              </w:rPr>
              <w:t xml:space="preserve"> : </w:t>
            </w:r>
          </w:p>
          <w:p w14:paraId="7AFA67E0" w14:textId="77777777" w:rsidR="00E40FE3" w:rsidRPr="002204D3" w:rsidRDefault="00E40FE3" w:rsidP="00E40FE3">
            <w:pPr>
              <w:rPr>
                <w:sz w:val="18"/>
                <w:szCs w:val="18"/>
                <w:lang w:val="fr-FR"/>
              </w:rPr>
            </w:pPr>
          </w:p>
          <w:p w14:paraId="73700617" w14:textId="77777777" w:rsidR="00E40FE3" w:rsidRPr="002204D3" w:rsidRDefault="00E40FE3" w:rsidP="00E40FE3">
            <w:pPr>
              <w:pStyle w:val="ListParagraph"/>
              <w:numPr>
                <w:ilvl w:val="0"/>
                <w:numId w:val="33"/>
              </w:numPr>
              <w:rPr>
                <w:sz w:val="18"/>
                <w:szCs w:val="18"/>
                <w:lang w:val="fr-FR"/>
              </w:rPr>
            </w:pPr>
            <w:r w:rsidRPr="002204D3">
              <w:rPr>
                <w:sz w:val="18"/>
                <w:szCs w:val="18"/>
                <w:lang w:val="fr-FR"/>
              </w:rPr>
              <w:t>Compilez les informations que vous avez identifiées ou générées et examinez-les. Si vous collectez des données primaires, vous voudrez identifier les similitudes et les différences entre les sites ou les groupes de personnes.</w:t>
            </w:r>
          </w:p>
          <w:p w14:paraId="2BA69B2A" w14:textId="77777777" w:rsidR="00E40FE3" w:rsidRPr="002204D3" w:rsidRDefault="00E40FE3" w:rsidP="00E40FE3">
            <w:pPr>
              <w:pStyle w:val="ListParagraph"/>
              <w:numPr>
                <w:ilvl w:val="0"/>
                <w:numId w:val="33"/>
              </w:numPr>
              <w:rPr>
                <w:sz w:val="18"/>
                <w:szCs w:val="18"/>
                <w:lang w:val="fr-FR"/>
              </w:rPr>
            </w:pPr>
            <w:r w:rsidRPr="002204D3">
              <w:rPr>
                <w:sz w:val="18"/>
                <w:szCs w:val="18"/>
                <w:lang w:val="fr-FR"/>
              </w:rPr>
              <w:t xml:space="preserve">Concentrez-vous sur les résultats et les facteurs normatifs. Décomposez-les pour reconnaître les types de normes ou comprendre les sanctions et les récompenses. </w:t>
            </w:r>
          </w:p>
          <w:p w14:paraId="319B6902" w14:textId="77777777" w:rsidR="00E40FE3" w:rsidRPr="002204D3" w:rsidRDefault="00E40FE3" w:rsidP="00E40FE3">
            <w:pPr>
              <w:pStyle w:val="ListParagraph"/>
              <w:numPr>
                <w:ilvl w:val="0"/>
                <w:numId w:val="33"/>
              </w:numPr>
              <w:rPr>
                <w:sz w:val="18"/>
                <w:szCs w:val="18"/>
                <w:lang w:val="fr-FR"/>
              </w:rPr>
            </w:pPr>
            <w:r w:rsidRPr="002204D3">
              <w:rPr>
                <w:sz w:val="18"/>
                <w:szCs w:val="18"/>
                <w:lang w:val="fr-FR"/>
              </w:rPr>
              <w:t xml:space="preserve">Et générez une courte liste de conclusions (un rapport succinct) dans votre évaluation pour informer les actions futures du programme. </w:t>
            </w:r>
          </w:p>
          <w:p w14:paraId="321847E5" w14:textId="77777777" w:rsidR="00E40FE3" w:rsidRPr="002204D3" w:rsidRDefault="00E40FE3" w:rsidP="00E40FE3">
            <w:pPr>
              <w:rPr>
                <w:sz w:val="18"/>
                <w:szCs w:val="18"/>
                <w:lang w:val="fr-FR"/>
              </w:rPr>
            </w:pPr>
          </w:p>
          <w:p w14:paraId="688AF1AF" w14:textId="1B176EA2" w:rsidR="00E40FE3" w:rsidRDefault="00AA1966" w:rsidP="00E40FE3">
            <w:pPr>
              <w:rPr>
                <w:sz w:val="18"/>
                <w:szCs w:val="18"/>
              </w:rPr>
            </w:pPr>
            <w:r w:rsidRPr="00372EA6">
              <w:rPr>
                <w:b/>
                <w:bCs/>
                <w:sz w:val="18"/>
                <w:szCs w:val="18"/>
              </w:rPr>
              <w:t>RÉFÉRENCES:</w:t>
            </w:r>
            <w:r w:rsidR="00E40FE3" w:rsidRPr="00372EA6">
              <w:rPr>
                <w:sz w:val="18"/>
                <w:szCs w:val="18"/>
              </w:rPr>
              <w:t xml:space="preserve"> Passages Project and Learning Collaborative to Advance Normative Change, Social Norms Exploration Tool (Washington, </w:t>
            </w:r>
            <w:r w:rsidRPr="00372EA6">
              <w:rPr>
                <w:sz w:val="18"/>
                <w:szCs w:val="18"/>
              </w:rPr>
              <w:t>DC:</w:t>
            </w:r>
            <w:r w:rsidR="00E40FE3" w:rsidRPr="00372EA6">
              <w:rPr>
                <w:sz w:val="18"/>
                <w:szCs w:val="18"/>
              </w:rPr>
              <w:t xml:space="preserve"> Institute for Reproductive Health, Georgetown University, 2020). </w:t>
            </w:r>
          </w:p>
          <w:p w14:paraId="3566AA14" w14:textId="77777777" w:rsidR="00E40FE3" w:rsidRPr="00372EA6" w:rsidRDefault="00E40FE3" w:rsidP="00E40FE3">
            <w:pPr>
              <w:rPr>
                <w:sz w:val="18"/>
                <w:szCs w:val="18"/>
              </w:rPr>
            </w:pPr>
          </w:p>
        </w:tc>
      </w:tr>
      <w:tr w:rsidR="00E40FE3" w:rsidRPr="002204D3" w14:paraId="1049A1C4" w14:textId="77777777" w:rsidTr="00E40FE3">
        <w:tblPrEx>
          <w:tblCellMar>
            <w:right w:w="144" w:type="dxa"/>
          </w:tblCellMar>
        </w:tblPrEx>
        <w:trPr>
          <w:gridBefore w:val="1"/>
          <w:wBefore w:w="26" w:type="dxa"/>
          <w:trHeight w:val="2447"/>
        </w:trPr>
        <w:tc>
          <w:tcPr>
            <w:tcW w:w="540" w:type="dxa"/>
          </w:tcPr>
          <w:p w14:paraId="5A681DFF" w14:textId="77777777" w:rsidR="00E40FE3" w:rsidRDefault="00E40FE3" w:rsidP="00E40FE3">
            <w:pPr>
              <w:rPr>
                <w:b/>
                <w:bCs/>
                <w:sz w:val="21"/>
                <w:szCs w:val="21"/>
              </w:rPr>
            </w:pPr>
            <w:r>
              <w:rPr>
                <w:b/>
                <w:bCs/>
                <w:sz w:val="21"/>
                <w:szCs w:val="21"/>
              </w:rPr>
              <w:lastRenderedPageBreak/>
              <w:t>49</w:t>
            </w:r>
          </w:p>
        </w:tc>
        <w:tc>
          <w:tcPr>
            <w:tcW w:w="4139" w:type="dxa"/>
          </w:tcPr>
          <w:p w14:paraId="675397D3" w14:textId="77777777" w:rsidR="00E40FE3" w:rsidRDefault="00E40FE3" w:rsidP="00E40FE3">
            <w:pPr>
              <w:ind w:right="1771"/>
              <w:rPr>
                <w:rFonts w:ascii="Calibri" w:hAnsi="Calibri" w:cs="Calibri"/>
                <w:b/>
                <w:bCs/>
                <w:noProof/>
                <w:sz w:val="18"/>
                <w:szCs w:val="18"/>
              </w:rPr>
            </w:pPr>
            <w:r w:rsidRPr="00372EA6">
              <w:rPr>
                <w:rFonts w:ascii="Calibri" w:hAnsi="Calibri" w:cs="Calibri"/>
                <w:b/>
                <w:bCs/>
                <w:noProof/>
                <w:sz w:val="18"/>
                <w:szCs w:val="18"/>
                <w:lang w:val="fr-FR" w:eastAsia="fr-FR"/>
              </w:rPr>
              <w:drawing>
                <wp:anchor distT="0" distB="0" distL="114300" distR="114300" simplePos="0" relativeHeight="251666944" behindDoc="0" locked="0" layoutInCell="1" allowOverlap="1" wp14:anchorId="56CBF31C" wp14:editId="693A6F8E">
                  <wp:simplePos x="0" y="0"/>
                  <wp:positionH relativeFrom="margin">
                    <wp:posOffset>-29210</wp:posOffset>
                  </wp:positionH>
                  <wp:positionV relativeFrom="margin">
                    <wp:posOffset>29845</wp:posOffset>
                  </wp:positionV>
                  <wp:extent cx="2439035" cy="1371600"/>
                  <wp:effectExtent l="12700" t="12700" r="12065" b="1270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1" w:type="dxa"/>
            <w:gridSpan w:val="2"/>
          </w:tcPr>
          <w:p w14:paraId="0CF471D7" w14:textId="1BB6FA76" w:rsidR="00E40FE3" w:rsidRPr="002204D3" w:rsidRDefault="00E40FE3" w:rsidP="00E40FE3">
            <w:pPr>
              <w:rPr>
                <w:sz w:val="18"/>
                <w:szCs w:val="18"/>
                <w:lang w:val="fr-FR"/>
              </w:rPr>
            </w:pPr>
            <w:r w:rsidRPr="002204D3">
              <w:rPr>
                <w:b/>
                <w:bCs/>
                <w:sz w:val="18"/>
                <w:szCs w:val="18"/>
                <w:lang w:val="fr-FR"/>
              </w:rPr>
              <w:t xml:space="preserve">REMARQUE POUR LE FACILITATEUR : Réunissez le </w:t>
            </w:r>
            <w:r w:rsidRPr="002204D3">
              <w:rPr>
                <w:sz w:val="18"/>
                <w:szCs w:val="18"/>
                <w:lang w:val="fr-FR"/>
              </w:rPr>
              <w:t xml:space="preserve">groupe pour l'avant-dernière section de ce module - et une discussion plénière finale sur les implications plus larges de ce type d'évaluations. </w:t>
            </w:r>
          </w:p>
          <w:p w14:paraId="18C00612" w14:textId="77777777" w:rsidR="00E40FE3" w:rsidRPr="002204D3" w:rsidRDefault="00E40FE3" w:rsidP="00E40FE3">
            <w:pPr>
              <w:rPr>
                <w:sz w:val="18"/>
                <w:szCs w:val="18"/>
                <w:lang w:val="fr-FR"/>
              </w:rPr>
            </w:pPr>
          </w:p>
          <w:p w14:paraId="19B5A686" w14:textId="74D10378" w:rsidR="00E40FE3" w:rsidRPr="002204D3" w:rsidRDefault="00E40FE3" w:rsidP="00E40FE3">
            <w:pPr>
              <w:rPr>
                <w:sz w:val="18"/>
                <w:szCs w:val="18"/>
                <w:lang w:val="fr-FR"/>
              </w:rPr>
            </w:pPr>
            <w:r w:rsidRPr="002204D3">
              <w:rPr>
                <w:b/>
                <w:bCs/>
                <w:sz w:val="18"/>
                <w:szCs w:val="18"/>
                <w:lang w:val="fr-FR"/>
              </w:rPr>
              <w:t xml:space="preserve">REMARQUE POUR LE PRÉSENTATEUR : </w:t>
            </w:r>
            <w:r w:rsidRPr="002204D3">
              <w:rPr>
                <w:sz w:val="18"/>
                <w:szCs w:val="18"/>
                <w:lang w:val="fr-FR"/>
              </w:rPr>
              <w:t xml:space="preserve">Pour cette dernière section, je vais donner un aperçu de la façon dont un programme pourrait prendre des mesures en utilisant les résultats de leurs évaluations des normes sociales, avant de conclure avec des réflexions finales. </w:t>
            </w:r>
          </w:p>
          <w:p w14:paraId="68C22F2E" w14:textId="77777777" w:rsidR="00E40FE3" w:rsidRPr="002204D3" w:rsidRDefault="00E40FE3" w:rsidP="00E40FE3">
            <w:pPr>
              <w:rPr>
                <w:sz w:val="18"/>
                <w:szCs w:val="18"/>
                <w:lang w:val="fr-FR"/>
              </w:rPr>
            </w:pPr>
          </w:p>
          <w:p w14:paraId="7C98E301" w14:textId="77777777" w:rsidR="00E40FE3" w:rsidRPr="002204D3" w:rsidRDefault="00E40FE3" w:rsidP="00E40FE3">
            <w:pPr>
              <w:rPr>
                <w:b/>
                <w:bCs/>
                <w:sz w:val="18"/>
                <w:szCs w:val="18"/>
                <w:lang w:val="fr-FR"/>
              </w:rPr>
            </w:pPr>
          </w:p>
        </w:tc>
      </w:tr>
      <w:tr w:rsidR="00E40FE3" w:rsidRPr="00895D34" w14:paraId="5613EF14" w14:textId="77777777" w:rsidTr="00E40FE3">
        <w:tblPrEx>
          <w:tblCellMar>
            <w:right w:w="144" w:type="dxa"/>
          </w:tblCellMar>
        </w:tblPrEx>
        <w:trPr>
          <w:gridBefore w:val="1"/>
          <w:wBefore w:w="26" w:type="dxa"/>
          <w:trHeight w:val="1826"/>
        </w:trPr>
        <w:tc>
          <w:tcPr>
            <w:tcW w:w="540" w:type="dxa"/>
          </w:tcPr>
          <w:p w14:paraId="73CF8E2D" w14:textId="77777777" w:rsidR="00E40FE3" w:rsidRDefault="00E40FE3" w:rsidP="00E40FE3">
            <w:pPr>
              <w:rPr>
                <w:b/>
                <w:bCs/>
                <w:sz w:val="21"/>
                <w:szCs w:val="21"/>
              </w:rPr>
            </w:pPr>
            <w:r>
              <w:rPr>
                <w:b/>
                <w:bCs/>
                <w:sz w:val="21"/>
                <w:szCs w:val="21"/>
              </w:rPr>
              <w:t>50</w:t>
            </w:r>
          </w:p>
        </w:tc>
        <w:tc>
          <w:tcPr>
            <w:tcW w:w="4139" w:type="dxa"/>
          </w:tcPr>
          <w:p w14:paraId="7C8E5A77" w14:textId="77777777" w:rsidR="00E40FE3" w:rsidRDefault="00E40FE3" w:rsidP="00E40FE3">
            <w:pPr>
              <w:ind w:right="1771"/>
              <w:rPr>
                <w:rFonts w:ascii="Calibri" w:hAnsi="Calibri" w:cs="Calibri"/>
                <w:b/>
                <w:bCs/>
                <w:noProof/>
                <w:sz w:val="18"/>
                <w:szCs w:val="18"/>
              </w:rPr>
            </w:pPr>
            <w:r w:rsidRPr="00372EA6">
              <w:rPr>
                <w:rFonts w:ascii="Calibri" w:hAnsi="Calibri" w:cs="Calibri"/>
                <w:b/>
                <w:bCs/>
                <w:noProof/>
                <w:sz w:val="18"/>
                <w:szCs w:val="18"/>
                <w:lang w:val="fr-FR" w:eastAsia="fr-FR"/>
              </w:rPr>
              <w:drawing>
                <wp:anchor distT="0" distB="0" distL="114300" distR="114300" simplePos="0" relativeHeight="251667968" behindDoc="0" locked="0" layoutInCell="1" allowOverlap="1" wp14:anchorId="01D69A7E" wp14:editId="20F18993">
                  <wp:simplePos x="0" y="0"/>
                  <wp:positionH relativeFrom="margin">
                    <wp:posOffset>-29210</wp:posOffset>
                  </wp:positionH>
                  <wp:positionV relativeFrom="margin">
                    <wp:posOffset>27305</wp:posOffset>
                  </wp:positionV>
                  <wp:extent cx="2439035" cy="1371600"/>
                  <wp:effectExtent l="12700" t="12700" r="12065" b="1270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1" w:type="dxa"/>
            <w:gridSpan w:val="2"/>
          </w:tcPr>
          <w:p w14:paraId="7C318CD3" w14:textId="538AE7A6" w:rsidR="00E40FE3" w:rsidRPr="002204D3" w:rsidRDefault="00E40FE3" w:rsidP="00E40FE3">
            <w:pPr>
              <w:rPr>
                <w:sz w:val="18"/>
                <w:szCs w:val="18"/>
                <w:lang w:val="fr-FR"/>
              </w:rPr>
            </w:pPr>
            <w:r w:rsidRPr="002204D3">
              <w:rPr>
                <w:b/>
                <w:bCs/>
                <w:sz w:val="18"/>
                <w:szCs w:val="18"/>
                <w:lang w:val="fr-FR"/>
              </w:rPr>
              <w:t xml:space="preserve">REMARQUE POUR LE PRÉSENTATEUR : </w:t>
            </w:r>
            <w:r w:rsidRPr="002204D3">
              <w:rPr>
                <w:sz w:val="18"/>
                <w:szCs w:val="18"/>
                <w:lang w:val="fr-FR"/>
              </w:rPr>
              <w:t xml:space="preserve">Une fois que vous avez effectué une évaluation des normes, vous pouvez vous demander "qu'est-ce qui vient ensuite ?". Comme je l'ai résumé à la fin du travail de groupe, vous effectuez une analyse rapide, vous compilez, examinez et découvrez quelles seront les informations clés pour informer votre programme. </w:t>
            </w:r>
          </w:p>
          <w:p w14:paraId="13F475C3" w14:textId="77777777" w:rsidR="00E40FE3" w:rsidRPr="002204D3" w:rsidRDefault="00E40FE3" w:rsidP="00E40FE3">
            <w:pPr>
              <w:rPr>
                <w:sz w:val="18"/>
                <w:szCs w:val="18"/>
                <w:lang w:val="fr-FR"/>
              </w:rPr>
            </w:pPr>
          </w:p>
          <w:p w14:paraId="24567E1A" w14:textId="3B86D6B0" w:rsidR="00E40FE3" w:rsidRPr="002204D3" w:rsidRDefault="00E40FE3" w:rsidP="00E40FE3">
            <w:pPr>
              <w:rPr>
                <w:sz w:val="18"/>
                <w:szCs w:val="18"/>
                <w:lang w:val="fr-FR"/>
              </w:rPr>
            </w:pPr>
            <w:r w:rsidRPr="002204D3">
              <w:rPr>
                <w:sz w:val="18"/>
                <w:szCs w:val="18"/>
                <w:lang w:val="fr-FR"/>
              </w:rPr>
              <w:t>Dans le SNET, nous fo</w:t>
            </w:r>
            <w:r w:rsidR="00AA1966">
              <w:rPr>
                <w:sz w:val="18"/>
                <w:szCs w:val="18"/>
                <w:lang w:val="fr-FR"/>
              </w:rPr>
              <w:t>rmulons</w:t>
            </w:r>
            <w:r w:rsidRPr="002204D3">
              <w:rPr>
                <w:sz w:val="18"/>
                <w:szCs w:val="18"/>
                <w:lang w:val="fr-FR"/>
              </w:rPr>
              <w:t xml:space="preserve"> trois considérations centrales pour maintenir l'attention : </w:t>
            </w:r>
          </w:p>
          <w:p w14:paraId="25307121" w14:textId="77777777" w:rsidR="00E40FE3" w:rsidRPr="002204D3" w:rsidRDefault="00E40FE3" w:rsidP="00E40FE3">
            <w:pPr>
              <w:rPr>
                <w:sz w:val="18"/>
                <w:szCs w:val="18"/>
                <w:lang w:val="fr-FR"/>
              </w:rPr>
            </w:pPr>
          </w:p>
          <w:p w14:paraId="4E70D5FB" w14:textId="77777777" w:rsidR="00E40FE3" w:rsidRPr="002204D3" w:rsidRDefault="00E40FE3" w:rsidP="00E40FE3">
            <w:pPr>
              <w:pStyle w:val="ListParagraph"/>
              <w:numPr>
                <w:ilvl w:val="0"/>
                <w:numId w:val="34"/>
              </w:numPr>
              <w:rPr>
                <w:sz w:val="18"/>
                <w:szCs w:val="18"/>
                <w:lang w:val="fr-FR"/>
              </w:rPr>
            </w:pPr>
            <w:r w:rsidRPr="002204D3">
              <w:rPr>
                <w:sz w:val="18"/>
                <w:szCs w:val="18"/>
                <w:lang w:val="fr-FR"/>
              </w:rPr>
              <w:t xml:space="preserve">Il est important de garder à l'esprit vos objectifs initiaux pour l'évaluation des normes afin d'être sûr d'utiliser les résultats. </w:t>
            </w:r>
          </w:p>
          <w:p w14:paraId="59CDD39A" w14:textId="77777777" w:rsidR="00E40FE3" w:rsidRPr="002204D3" w:rsidRDefault="00E40FE3" w:rsidP="00E40FE3">
            <w:pPr>
              <w:pStyle w:val="ListParagraph"/>
              <w:numPr>
                <w:ilvl w:val="0"/>
                <w:numId w:val="34"/>
              </w:numPr>
              <w:rPr>
                <w:sz w:val="18"/>
                <w:szCs w:val="18"/>
                <w:lang w:val="fr-FR"/>
              </w:rPr>
            </w:pPr>
            <w:r w:rsidRPr="002204D3">
              <w:rPr>
                <w:sz w:val="18"/>
                <w:szCs w:val="18"/>
                <w:lang w:val="fr-FR"/>
              </w:rPr>
              <w:t xml:space="preserve">Gardez vos conclusions clés au centre des actions à entreprendre. </w:t>
            </w:r>
          </w:p>
          <w:p w14:paraId="483B977B" w14:textId="77777777" w:rsidR="00E40FE3" w:rsidRPr="002204D3" w:rsidRDefault="00E40FE3" w:rsidP="00E40FE3">
            <w:pPr>
              <w:pStyle w:val="ListParagraph"/>
              <w:numPr>
                <w:ilvl w:val="0"/>
                <w:numId w:val="34"/>
              </w:numPr>
              <w:rPr>
                <w:sz w:val="18"/>
                <w:szCs w:val="18"/>
                <w:lang w:val="fr-FR"/>
              </w:rPr>
            </w:pPr>
            <w:r w:rsidRPr="002204D3">
              <w:rPr>
                <w:sz w:val="18"/>
                <w:szCs w:val="18"/>
                <w:lang w:val="fr-FR"/>
              </w:rPr>
              <w:t>Et qu'est-ce qui pourrait être réalisable pour atteindre les objectifs et les conclusions ?</w:t>
            </w:r>
          </w:p>
          <w:p w14:paraId="312F3009" w14:textId="77777777" w:rsidR="00E40FE3" w:rsidRPr="002204D3" w:rsidRDefault="00E40FE3" w:rsidP="00E40FE3">
            <w:pPr>
              <w:rPr>
                <w:sz w:val="18"/>
                <w:szCs w:val="18"/>
                <w:lang w:val="fr-FR"/>
              </w:rPr>
            </w:pPr>
          </w:p>
          <w:p w14:paraId="7A52A7C0" w14:textId="72A3D583" w:rsidR="00E40FE3" w:rsidRDefault="00742AAF" w:rsidP="00E40FE3">
            <w:pPr>
              <w:rPr>
                <w:sz w:val="18"/>
                <w:szCs w:val="18"/>
              </w:rPr>
            </w:pPr>
            <w:r w:rsidRPr="00372EA6">
              <w:rPr>
                <w:b/>
                <w:bCs/>
                <w:sz w:val="18"/>
                <w:szCs w:val="18"/>
              </w:rPr>
              <w:t>RÉFÉRENCES:</w:t>
            </w:r>
            <w:r w:rsidR="00E40FE3" w:rsidRPr="00372EA6">
              <w:rPr>
                <w:b/>
                <w:bCs/>
                <w:sz w:val="18"/>
                <w:szCs w:val="18"/>
              </w:rPr>
              <w:t xml:space="preserve"> </w:t>
            </w:r>
          </w:p>
          <w:p w14:paraId="4FFA72D3" w14:textId="77777777" w:rsidR="00E40FE3" w:rsidRDefault="00E40FE3" w:rsidP="00E40FE3">
            <w:pPr>
              <w:rPr>
                <w:b/>
                <w:bCs/>
                <w:sz w:val="18"/>
                <w:szCs w:val="18"/>
              </w:rPr>
            </w:pPr>
            <w:r w:rsidRPr="00372EA6">
              <w:rPr>
                <w:sz w:val="18"/>
                <w:szCs w:val="18"/>
              </w:rPr>
              <w:t>Passages Project and Learning Collaborative to Advance Normative Change, Social Norms Exploration Tool (Washington, DC : Institute for Reproductive Health, Georgetown University, 2020).</w:t>
            </w:r>
          </w:p>
        </w:tc>
      </w:tr>
      <w:tr w:rsidR="00E40FE3" w:rsidRPr="001C55B0" w14:paraId="1D168AD1" w14:textId="77777777" w:rsidTr="00E40FE3">
        <w:tblPrEx>
          <w:tblCellMar>
            <w:right w:w="144" w:type="dxa"/>
          </w:tblCellMar>
        </w:tblPrEx>
        <w:trPr>
          <w:gridBefore w:val="1"/>
          <w:wBefore w:w="26" w:type="dxa"/>
          <w:trHeight w:val="2124"/>
        </w:trPr>
        <w:tc>
          <w:tcPr>
            <w:tcW w:w="540" w:type="dxa"/>
          </w:tcPr>
          <w:p w14:paraId="55C7B7B8" w14:textId="77777777" w:rsidR="00E40FE3" w:rsidRDefault="00E40FE3" w:rsidP="00E40FE3">
            <w:pPr>
              <w:rPr>
                <w:b/>
                <w:bCs/>
                <w:sz w:val="21"/>
                <w:szCs w:val="21"/>
              </w:rPr>
            </w:pPr>
            <w:r>
              <w:rPr>
                <w:b/>
                <w:bCs/>
                <w:sz w:val="21"/>
                <w:szCs w:val="21"/>
              </w:rPr>
              <w:lastRenderedPageBreak/>
              <w:t>51</w:t>
            </w:r>
          </w:p>
        </w:tc>
        <w:tc>
          <w:tcPr>
            <w:tcW w:w="4139" w:type="dxa"/>
          </w:tcPr>
          <w:p w14:paraId="69DFE56F" w14:textId="77777777" w:rsidR="00E40FE3" w:rsidRPr="00372EA6" w:rsidRDefault="00E40FE3" w:rsidP="00E40FE3">
            <w:pPr>
              <w:ind w:right="1771"/>
              <w:rPr>
                <w:rFonts w:ascii="Calibri" w:hAnsi="Calibri" w:cs="Calibri"/>
                <w:b/>
                <w:bCs/>
                <w:sz w:val="18"/>
                <w:szCs w:val="18"/>
              </w:rPr>
            </w:pPr>
            <w:r w:rsidRPr="00372EA6">
              <w:rPr>
                <w:rFonts w:ascii="Calibri" w:hAnsi="Calibri" w:cs="Calibri"/>
                <w:b/>
                <w:bCs/>
                <w:noProof/>
                <w:sz w:val="18"/>
                <w:szCs w:val="18"/>
                <w:lang w:val="fr-FR" w:eastAsia="fr-FR"/>
              </w:rPr>
              <w:drawing>
                <wp:inline distT="0" distB="0" distL="0" distR="0" wp14:anchorId="6D378FEA" wp14:editId="0798E7BE">
                  <wp:extent cx="2441445" cy="1373312"/>
                  <wp:effectExtent l="12700" t="12700" r="10160" b="1143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chemeClr val="bg1">
                                <a:lumMod val="40000"/>
                                <a:lumOff val="60000"/>
                              </a:schemeClr>
                            </a:solidFill>
                          </a:ln>
                        </pic:spPr>
                      </pic:pic>
                    </a:graphicData>
                  </a:graphic>
                </wp:inline>
              </w:drawing>
            </w:r>
          </w:p>
        </w:tc>
        <w:tc>
          <w:tcPr>
            <w:tcW w:w="4681" w:type="dxa"/>
            <w:gridSpan w:val="2"/>
          </w:tcPr>
          <w:p w14:paraId="4D71BA20" w14:textId="57ADECE9" w:rsidR="00E40FE3" w:rsidRPr="002204D3" w:rsidRDefault="00E40FE3" w:rsidP="00E40FE3">
            <w:pPr>
              <w:rPr>
                <w:sz w:val="18"/>
                <w:szCs w:val="18"/>
                <w:lang w:val="fr-FR"/>
              </w:rPr>
            </w:pPr>
            <w:r w:rsidRPr="002204D3">
              <w:rPr>
                <w:b/>
                <w:bCs/>
                <w:sz w:val="18"/>
                <w:szCs w:val="18"/>
                <w:lang w:val="fr-FR"/>
              </w:rPr>
              <w:t xml:space="preserve">REMARQUE POUR LE FACILITATEUR : </w:t>
            </w:r>
            <w:r w:rsidRPr="002204D3">
              <w:rPr>
                <w:sz w:val="18"/>
                <w:szCs w:val="18"/>
                <w:lang w:val="fr-FR"/>
              </w:rPr>
              <w:t xml:space="preserve">Montrez cette diapositive mais concentrez-vous uniquement sur la première ligne de considérations. Vous montrerez d'abord le tableau, puis vous ne lirez que la première question de chaque colonne. Lisez chacune d'entre elles et expliquez ensuite que les autres sont axées sur les différents aspects du programme (conception, suivi, etc.). Expliquez que le tableau complet se trouve dans le SNET et qu'il s'agit d'un autre outil pour aider les programmes à réfléchir de manière pratique aux informations obtenues lors de l'exploration. </w:t>
            </w:r>
          </w:p>
          <w:p w14:paraId="1EFE3F8F" w14:textId="77777777" w:rsidR="00E40FE3" w:rsidRPr="002204D3" w:rsidRDefault="00E40FE3" w:rsidP="00E40FE3">
            <w:pPr>
              <w:rPr>
                <w:sz w:val="18"/>
                <w:szCs w:val="18"/>
                <w:lang w:val="fr-FR"/>
              </w:rPr>
            </w:pPr>
          </w:p>
          <w:p w14:paraId="1AD913F0" w14:textId="0F116D36" w:rsidR="00E40FE3" w:rsidRPr="002204D3" w:rsidRDefault="00E40FE3" w:rsidP="00E40FE3">
            <w:pPr>
              <w:rPr>
                <w:sz w:val="18"/>
                <w:szCs w:val="18"/>
                <w:lang w:val="fr-FR"/>
              </w:rPr>
            </w:pPr>
            <w:r w:rsidRPr="002204D3">
              <w:rPr>
                <w:b/>
                <w:bCs/>
                <w:sz w:val="18"/>
                <w:szCs w:val="18"/>
                <w:lang w:val="fr-FR"/>
              </w:rPr>
              <w:t xml:space="preserve">REMARQUE POUR LE PRÉSENTATEUR : </w:t>
            </w:r>
            <w:r w:rsidRPr="002204D3">
              <w:rPr>
                <w:sz w:val="18"/>
                <w:szCs w:val="18"/>
                <w:lang w:val="fr-FR"/>
              </w:rPr>
              <w:t xml:space="preserve">En gardant à l'esprit les considérations centrales, le SNET fournit différentes façons de guider ensuite un programme pour analyser et appliquer rapidement les résultats. Ce tableau est l'un de ces moyens. Une autre méthode est une matrice où les résultats peuvent être appliqués par groupes cibles et par conception de programme. Selon les besoins du programme, l'une ou l'autre voie peut être empruntée. Souvent, une première étape utile peut consister à réfléchir à des questions comme celles-ci : </w:t>
            </w:r>
          </w:p>
          <w:p w14:paraId="14DEA081" w14:textId="77777777" w:rsidR="00E40FE3" w:rsidRPr="002204D3" w:rsidRDefault="00E40FE3" w:rsidP="00E40FE3">
            <w:pPr>
              <w:pStyle w:val="ListParagraph"/>
              <w:numPr>
                <w:ilvl w:val="0"/>
                <w:numId w:val="35"/>
              </w:numPr>
              <w:rPr>
                <w:sz w:val="18"/>
                <w:szCs w:val="18"/>
                <w:lang w:val="fr-FR"/>
              </w:rPr>
            </w:pPr>
            <w:r w:rsidRPr="002204D3">
              <w:rPr>
                <w:sz w:val="18"/>
                <w:szCs w:val="18"/>
                <w:lang w:val="fr-FR"/>
              </w:rPr>
              <w:t>[Cliquez] Votre programme aborde-t-il actuellement les facteurs clés (y compris les facteurs de normes sociales) qui influencent les comportements d'intérêt ?</w:t>
            </w:r>
          </w:p>
          <w:p w14:paraId="3BC01ED3" w14:textId="77777777" w:rsidR="00E40FE3" w:rsidRPr="002204D3" w:rsidRDefault="00E40FE3" w:rsidP="00E40FE3">
            <w:pPr>
              <w:pStyle w:val="ListParagraph"/>
              <w:numPr>
                <w:ilvl w:val="0"/>
                <w:numId w:val="35"/>
              </w:numPr>
              <w:rPr>
                <w:sz w:val="18"/>
                <w:szCs w:val="18"/>
                <w:lang w:val="fr-FR"/>
              </w:rPr>
            </w:pPr>
            <w:r w:rsidRPr="002204D3">
              <w:rPr>
                <w:sz w:val="18"/>
                <w:szCs w:val="18"/>
                <w:lang w:val="fr-FR"/>
              </w:rPr>
              <w:t>[Les stratégies ou activités d'intervention doivent-elles être adaptées pour mieux répondre aux groupes de référence ?</w:t>
            </w:r>
          </w:p>
          <w:p w14:paraId="546B53B3" w14:textId="77777777" w:rsidR="00E40FE3" w:rsidRPr="002204D3" w:rsidRDefault="00E40FE3" w:rsidP="00E40FE3">
            <w:pPr>
              <w:pStyle w:val="ListParagraph"/>
              <w:numPr>
                <w:ilvl w:val="0"/>
                <w:numId w:val="35"/>
              </w:numPr>
              <w:rPr>
                <w:sz w:val="18"/>
                <w:szCs w:val="18"/>
                <w:lang w:val="fr-FR"/>
              </w:rPr>
            </w:pPr>
            <w:r w:rsidRPr="002204D3">
              <w:rPr>
                <w:sz w:val="18"/>
                <w:szCs w:val="18"/>
                <w:lang w:val="fr-FR"/>
              </w:rPr>
              <w:t>[Le cadre logique du programme doit-il être ajusté pour inclure les activités normatives - intrants, extrants, effets ?</w:t>
            </w:r>
          </w:p>
          <w:p w14:paraId="3476EC12" w14:textId="77777777" w:rsidR="00E40FE3" w:rsidRPr="002204D3" w:rsidRDefault="00E40FE3" w:rsidP="00E40FE3">
            <w:pPr>
              <w:pStyle w:val="ListParagraph"/>
              <w:numPr>
                <w:ilvl w:val="0"/>
                <w:numId w:val="35"/>
              </w:numPr>
              <w:rPr>
                <w:sz w:val="18"/>
                <w:szCs w:val="18"/>
                <w:lang w:val="fr-FR"/>
              </w:rPr>
            </w:pPr>
            <w:r w:rsidRPr="002204D3">
              <w:rPr>
                <w:sz w:val="18"/>
                <w:szCs w:val="18"/>
                <w:lang w:val="fr-FR"/>
              </w:rPr>
              <w:t>[Ou devez-vous apporter des changements à votre cadre d'évaluation qui reflètent les ajustements de la théorie du changement et de la stratégie effectués dans les autres colonnes ?</w:t>
            </w:r>
          </w:p>
          <w:p w14:paraId="514B338C" w14:textId="77777777" w:rsidR="00E40FE3" w:rsidRPr="002204D3" w:rsidRDefault="00E40FE3" w:rsidP="00E40FE3">
            <w:pPr>
              <w:pStyle w:val="ListParagraph"/>
              <w:numPr>
                <w:ilvl w:val="0"/>
                <w:numId w:val="35"/>
              </w:numPr>
              <w:rPr>
                <w:sz w:val="18"/>
                <w:szCs w:val="18"/>
                <w:lang w:val="fr-FR"/>
              </w:rPr>
            </w:pPr>
            <w:r w:rsidRPr="002204D3">
              <w:rPr>
                <w:sz w:val="18"/>
                <w:szCs w:val="18"/>
                <w:lang w:val="fr-FR"/>
              </w:rPr>
              <w:t>Vous trouverez d'autres questions pour chacune d'entre elles dans le SNET.</w:t>
            </w:r>
          </w:p>
          <w:p w14:paraId="4D0566DD" w14:textId="77777777" w:rsidR="00E40FE3" w:rsidRPr="002204D3" w:rsidRDefault="00E40FE3" w:rsidP="00E40FE3">
            <w:pPr>
              <w:rPr>
                <w:sz w:val="18"/>
                <w:szCs w:val="18"/>
                <w:lang w:val="fr-FR"/>
              </w:rPr>
            </w:pPr>
          </w:p>
          <w:p w14:paraId="6348006E" w14:textId="730A90B5" w:rsidR="00E40FE3" w:rsidRDefault="00742AAF" w:rsidP="00E40FE3">
            <w:pPr>
              <w:rPr>
                <w:sz w:val="18"/>
                <w:szCs w:val="18"/>
              </w:rPr>
            </w:pPr>
            <w:r w:rsidRPr="00372EA6">
              <w:rPr>
                <w:b/>
                <w:bCs/>
                <w:sz w:val="18"/>
                <w:szCs w:val="18"/>
              </w:rPr>
              <w:t>RÉFÉRENCES:</w:t>
            </w:r>
            <w:r w:rsidR="00E40FE3" w:rsidRPr="00372EA6">
              <w:rPr>
                <w:b/>
                <w:bCs/>
                <w:sz w:val="18"/>
                <w:szCs w:val="18"/>
              </w:rPr>
              <w:t xml:space="preserve"> </w:t>
            </w:r>
          </w:p>
          <w:p w14:paraId="5C455520" w14:textId="77777777" w:rsidR="00E40FE3" w:rsidRDefault="00E40FE3" w:rsidP="00E40FE3">
            <w:pPr>
              <w:rPr>
                <w:sz w:val="18"/>
                <w:szCs w:val="18"/>
              </w:rPr>
            </w:pPr>
            <w:r w:rsidRPr="00372EA6">
              <w:rPr>
                <w:sz w:val="18"/>
                <w:szCs w:val="18"/>
              </w:rPr>
              <w:t xml:space="preserve">Passages Project and Learning Collaborative to Advance Normative Change, Social Norms Exploration Tool (Washington, DC : Institute for Reproductive Health, Georgetown University, 2020). </w:t>
            </w:r>
          </w:p>
          <w:p w14:paraId="6ADF8C4E" w14:textId="77777777" w:rsidR="00E40FE3" w:rsidRPr="00372EA6" w:rsidRDefault="00E40FE3" w:rsidP="00E40FE3">
            <w:pPr>
              <w:spacing w:after="160"/>
              <w:rPr>
                <w:sz w:val="18"/>
                <w:szCs w:val="18"/>
              </w:rPr>
            </w:pPr>
          </w:p>
        </w:tc>
      </w:tr>
      <w:tr w:rsidR="00E40FE3" w:rsidRPr="002204D3" w14:paraId="3AD055FC" w14:textId="77777777" w:rsidTr="00E40FE3">
        <w:tblPrEx>
          <w:tblCellMar>
            <w:right w:w="144" w:type="dxa"/>
          </w:tblCellMar>
        </w:tblPrEx>
        <w:trPr>
          <w:gridBefore w:val="1"/>
          <w:wBefore w:w="26" w:type="dxa"/>
          <w:trHeight w:val="926"/>
        </w:trPr>
        <w:tc>
          <w:tcPr>
            <w:tcW w:w="540" w:type="dxa"/>
          </w:tcPr>
          <w:p w14:paraId="04D83EC8" w14:textId="77777777" w:rsidR="00E40FE3" w:rsidRDefault="00E40FE3" w:rsidP="00E40FE3">
            <w:pPr>
              <w:rPr>
                <w:b/>
                <w:bCs/>
                <w:sz w:val="21"/>
                <w:szCs w:val="21"/>
              </w:rPr>
            </w:pPr>
            <w:r>
              <w:rPr>
                <w:b/>
                <w:bCs/>
                <w:sz w:val="21"/>
                <w:szCs w:val="21"/>
              </w:rPr>
              <w:t>52</w:t>
            </w:r>
          </w:p>
        </w:tc>
        <w:tc>
          <w:tcPr>
            <w:tcW w:w="4139" w:type="dxa"/>
          </w:tcPr>
          <w:p w14:paraId="76ED43BD" w14:textId="77777777" w:rsidR="00E40FE3" w:rsidRPr="00372EA6" w:rsidRDefault="00E40FE3" w:rsidP="00E40FE3">
            <w:pPr>
              <w:ind w:right="1771"/>
              <w:rPr>
                <w:rFonts w:ascii="Calibri" w:hAnsi="Calibri" w:cs="Calibri"/>
                <w:b/>
                <w:bCs/>
                <w:noProof/>
                <w:sz w:val="18"/>
                <w:szCs w:val="18"/>
              </w:rPr>
            </w:pPr>
            <w:r w:rsidRPr="00372EA6">
              <w:rPr>
                <w:rFonts w:ascii="Calibri" w:hAnsi="Calibri" w:cs="Calibri"/>
                <w:b/>
                <w:bCs/>
                <w:noProof/>
                <w:sz w:val="18"/>
                <w:szCs w:val="18"/>
                <w:lang w:val="fr-FR" w:eastAsia="fr-FR"/>
              </w:rPr>
              <w:drawing>
                <wp:inline distT="0" distB="0" distL="0" distR="0" wp14:anchorId="0FFF0E83" wp14:editId="46DC6AB1">
                  <wp:extent cx="2441445" cy="137331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pic:spPr>
                      </pic:pic>
                    </a:graphicData>
                  </a:graphic>
                </wp:inline>
              </w:drawing>
            </w:r>
          </w:p>
          <w:p w14:paraId="074C95A3" w14:textId="77777777" w:rsidR="00E40FE3" w:rsidRPr="00372EA6" w:rsidRDefault="00E40FE3" w:rsidP="00E40FE3">
            <w:pPr>
              <w:ind w:right="1771"/>
              <w:rPr>
                <w:rFonts w:ascii="Calibri" w:hAnsi="Calibri" w:cs="Calibri"/>
                <w:b/>
                <w:bCs/>
                <w:noProof/>
                <w:sz w:val="18"/>
                <w:szCs w:val="18"/>
              </w:rPr>
            </w:pPr>
          </w:p>
        </w:tc>
        <w:tc>
          <w:tcPr>
            <w:tcW w:w="4681" w:type="dxa"/>
            <w:gridSpan w:val="2"/>
          </w:tcPr>
          <w:p w14:paraId="201537F4" w14:textId="66B7B711" w:rsidR="00E40FE3" w:rsidRPr="002204D3" w:rsidRDefault="00E40FE3" w:rsidP="00E40FE3">
            <w:pPr>
              <w:rPr>
                <w:sz w:val="18"/>
                <w:szCs w:val="18"/>
                <w:lang w:val="fr-FR"/>
              </w:rPr>
            </w:pPr>
            <w:r w:rsidRPr="002204D3">
              <w:rPr>
                <w:b/>
                <w:bCs/>
                <w:sz w:val="18"/>
                <w:szCs w:val="18"/>
                <w:lang w:val="fr-FR"/>
              </w:rPr>
              <w:t xml:space="preserve">REMARQUE POUR LE FACILITATEUR : </w:t>
            </w:r>
            <w:r w:rsidRPr="002204D3">
              <w:rPr>
                <w:sz w:val="18"/>
                <w:szCs w:val="18"/>
                <w:lang w:val="fr-FR"/>
              </w:rPr>
              <w:t xml:space="preserve">Ceci est la dernière diapositive basée sur le contenu. Les prochaines diapositives ne sont que des réflexions, puis des ressources pour des lectures supplémentaires. Lorsque vous présentez cette diapositive, tenez compte de l'ensemble du programme de formation et établissez des liens avec la session suivante, consacrée à la conception du programme. Le public peut participer par le biais d'un chat ou par le biais d'une mise en sourdine, en fonction de la taille du groupe. </w:t>
            </w:r>
          </w:p>
          <w:p w14:paraId="691045C8" w14:textId="77777777" w:rsidR="00E40FE3" w:rsidRPr="002204D3" w:rsidRDefault="00E40FE3" w:rsidP="00E40FE3">
            <w:pPr>
              <w:rPr>
                <w:sz w:val="18"/>
                <w:szCs w:val="18"/>
                <w:lang w:val="fr-FR"/>
              </w:rPr>
            </w:pPr>
          </w:p>
          <w:p w14:paraId="30520810" w14:textId="7B307265" w:rsidR="00E40FE3" w:rsidRPr="002204D3" w:rsidRDefault="00E40FE3" w:rsidP="00E40FE3">
            <w:pPr>
              <w:rPr>
                <w:sz w:val="18"/>
                <w:szCs w:val="18"/>
                <w:lang w:val="fr-FR"/>
              </w:rPr>
            </w:pPr>
            <w:r w:rsidRPr="002204D3">
              <w:rPr>
                <w:b/>
                <w:bCs/>
                <w:sz w:val="18"/>
                <w:szCs w:val="18"/>
                <w:lang w:val="fr-FR"/>
              </w:rPr>
              <w:t xml:space="preserve">NOTES DE L'INTERVENANT : </w:t>
            </w:r>
            <w:r w:rsidRPr="002204D3">
              <w:rPr>
                <w:sz w:val="18"/>
                <w:szCs w:val="18"/>
                <w:lang w:val="fr-FR"/>
              </w:rPr>
              <w:t xml:space="preserve">Pour terminer, quelques </w:t>
            </w:r>
            <w:r w:rsidRPr="002204D3">
              <w:rPr>
                <w:sz w:val="18"/>
                <w:szCs w:val="18"/>
                <w:lang w:val="fr-FR"/>
              </w:rPr>
              <w:lastRenderedPageBreak/>
              <w:t xml:space="preserve">questions finales pour vous tous. Je suis intéressé par vos idées sur les types d'ajustements qui pourraient être faits </w:t>
            </w:r>
            <w:r w:rsidR="0055541C" w:rsidRPr="002204D3">
              <w:rPr>
                <w:sz w:val="18"/>
                <w:szCs w:val="18"/>
                <w:lang w:val="fr-FR"/>
              </w:rPr>
              <w:t>à la suite de</w:t>
            </w:r>
            <w:r w:rsidRPr="002204D3">
              <w:rPr>
                <w:sz w:val="18"/>
                <w:szCs w:val="18"/>
                <w:lang w:val="fr-FR"/>
              </w:rPr>
              <w:t xml:space="preserve"> la mise en œuvre de ce type d'évaluation rapide, ou si vous faites déjà ce genre de travail, comment pourriez-vous l'enrichir ?</w:t>
            </w:r>
          </w:p>
          <w:p w14:paraId="560C11B2" w14:textId="77777777" w:rsidR="00E40FE3" w:rsidRPr="002204D3" w:rsidRDefault="00E40FE3" w:rsidP="00E40FE3">
            <w:pPr>
              <w:rPr>
                <w:sz w:val="18"/>
                <w:szCs w:val="18"/>
                <w:lang w:val="fr-FR"/>
              </w:rPr>
            </w:pPr>
          </w:p>
          <w:p w14:paraId="280FC93C" w14:textId="77777777" w:rsidR="00E40FE3" w:rsidRPr="002204D3" w:rsidRDefault="00E40FE3" w:rsidP="00E40FE3">
            <w:pPr>
              <w:pStyle w:val="ListParagraph"/>
              <w:numPr>
                <w:ilvl w:val="0"/>
                <w:numId w:val="36"/>
              </w:numPr>
              <w:rPr>
                <w:sz w:val="18"/>
                <w:szCs w:val="18"/>
                <w:lang w:val="fr-FR"/>
              </w:rPr>
            </w:pPr>
            <w:r w:rsidRPr="002204D3">
              <w:rPr>
                <w:sz w:val="18"/>
                <w:szCs w:val="18"/>
                <w:lang w:val="fr-FR"/>
              </w:rPr>
              <w:t>Quels sont les types d'informations que vous recueillez déjà dans votre programme et que vous pourriez exploiter pour obtenir des informations sur la recherche de normes ?</w:t>
            </w:r>
          </w:p>
          <w:p w14:paraId="00A7C809" w14:textId="77777777" w:rsidR="00E40FE3" w:rsidRPr="002204D3" w:rsidRDefault="00E40FE3" w:rsidP="00E40FE3">
            <w:pPr>
              <w:pStyle w:val="ListParagraph"/>
              <w:numPr>
                <w:ilvl w:val="0"/>
                <w:numId w:val="36"/>
              </w:numPr>
              <w:rPr>
                <w:sz w:val="18"/>
                <w:szCs w:val="18"/>
                <w:lang w:val="fr-FR"/>
              </w:rPr>
            </w:pPr>
            <w:r w:rsidRPr="002204D3">
              <w:rPr>
                <w:sz w:val="18"/>
                <w:szCs w:val="18"/>
                <w:lang w:val="fr-FR"/>
              </w:rPr>
              <w:t>En quoi ces informations seraient-elles utiles aux programmateurs et aux évaluateurs ?</w:t>
            </w:r>
          </w:p>
          <w:p w14:paraId="3FB1AE74" w14:textId="77777777" w:rsidR="00E40FE3" w:rsidRDefault="00E40FE3" w:rsidP="00E40FE3">
            <w:pPr>
              <w:pStyle w:val="ListParagraph"/>
              <w:numPr>
                <w:ilvl w:val="0"/>
                <w:numId w:val="36"/>
              </w:numPr>
              <w:rPr>
                <w:sz w:val="18"/>
                <w:szCs w:val="18"/>
              </w:rPr>
            </w:pPr>
            <w:r w:rsidRPr="002204D3">
              <w:rPr>
                <w:sz w:val="18"/>
                <w:szCs w:val="18"/>
                <w:lang w:val="fr-FR"/>
              </w:rPr>
              <w:t xml:space="preserve">Pourriez-vous intégrer ce type de questionnement dans les évaluations que vous réalisez et les programmes que vous concevez ? </w:t>
            </w:r>
            <w:r w:rsidRPr="00372EA6">
              <w:rPr>
                <w:sz w:val="18"/>
                <w:szCs w:val="18"/>
              </w:rPr>
              <w:t>Comment ?</w:t>
            </w:r>
          </w:p>
          <w:p w14:paraId="1E7E5FED" w14:textId="77777777" w:rsidR="00E40FE3" w:rsidRPr="002204D3" w:rsidRDefault="00E40FE3" w:rsidP="00E40FE3">
            <w:pPr>
              <w:pStyle w:val="ListParagraph"/>
              <w:numPr>
                <w:ilvl w:val="0"/>
                <w:numId w:val="36"/>
              </w:numPr>
              <w:rPr>
                <w:sz w:val="18"/>
                <w:szCs w:val="18"/>
                <w:lang w:val="fr-FR"/>
              </w:rPr>
            </w:pPr>
            <w:r w:rsidRPr="002204D3">
              <w:rPr>
                <w:sz w:val="18"/>
                <w:szCs w:val="18"/>
                <w:lang w:val="fr-FR"/>
              </w:rPr>
              <w:t xml:space="preserve">Quand pourriez-vous utiliser de telles analyses dans le cycle d'évaluation ?  </w:t>
            </w:r>
          </w:p>
          <w:p w14:paraId="7132C67C" w14:textId="77777777" w:rsidR="00E40FE3" w:rsidRPr="002204D3" w:rsidRDefault="00E40FE3" w:rsidP="00E40FE3">
            <w:pPr>
              <w:pStyle w:val="ListParagraph"/>
              <w:numPr>
                <w:ilvl w:val="0"/>
                <w:numId w:val="36"/>
              </w:numPr>
              <w:rPr>
                <w:sz w:val="18"/>
                <w:szCs w:val="18"/>
                <w:lang w:val="fr-FR"/>
              </w:rPr>
            </w:pPr>
            <w:r w:rsidRPr="002204D3">
              <w:rPr>
                <w:sz w:val="18"/>
                <w:szCs w:val="18"/>
                <w:lang w:val="fr-FR"/>
              </w:rPr>
              <w:t>Comment pouvez-vous intégrer les apprentissages dans les théories de changement, les cadres logiques ou les plans de travail existants ?</w:t>
            </w:r>
          </w:p>
          <w:p w14:paraId="43F57683" w14:textId="77777777" w:rsidR="00E40FE3" w:rsidRPr="002204D3" w:rsidRDefault="00E40FE3" w:rsidP="00E40FE3">
            <w:pPr>
              <w:rPr>
                <w:b/>
                <w:bCs/>
                <w:sz w:val="18"/>
                <w:szCs w:val="18"/>
                <w:lang w:val="fr-FR"/>
              </w:rPr>
            </w:pPr>
          </w:p>
        </w:tc>
      </w:tr>
      <w:tr w:rsidR="00E40FE3" w:rsidRPr="002204D3" w14:paraId="49749884" w14:textId="77777777" w:rsidTr="00E40FE3">
        <w:tblPrEx>
          <w:tblCellMar>
            <w:right w:w="144" w:type="dxa"/>
          </w:tblCellMar>
        </w:tblPrEx>
        <w:trPr>
          <w:gridBefore w:val="1"/>
          <w:wBefore w:w="26" w:type="dxa"/>
          <w:trHeight w:val="2124"/>
        </w:trPr>
        <w:tc>
          <w:tcPr>
            <w:tcW w:w="540" w:type="dxa"/>
          </w:tcPr>
          <w:p w14:paraId="657F6894" w14:textId="77777777" w:rsidR="00E40FE3" w:rsidRDefault="00E40FE3" w:rsidP="00E40FE3">
            <w:pPr>
              <w:rPr>
                <w:b/>
                <w:bCs/>
                <w:sz w:val="21"/>
                <w:szCs w:val="21"/>
              </w:rPr>
            </w:pPr>
            <w:r>
              <w:rPr>
                <w:b/>
                <w:bCs/>
                <w:sz w:val="21"/>
                <w:szCs w:val="21"/>
              </w:rPr>
              <w:lastRenderedPageBreak/>
              <w:t>53</w:t>
            </w:r>
          </w:p>
        </w:tc>
        <w:tc>
          <w:tcPr>
            <w:tcW w:w="4139" w:type="dxa"/>
          </w:tcPr>
          <w:p w14:paraId="63DBF345" w14:textId="77777777" w:rsidR="00E40FE3" w:rsidRPr="00372EA6" w:rsidRDefault="00E40FE3" w:rsidP="00E40FE3">
            <w:pPr>
              <w:ind w:right="1771"/>
              <w:rPr>
                <w:rFonts w:ascii="Calibri" w:hAnsi="Calibri" w:cs="Calibri"/>
                <w:b/>
                <w:bCs/>
                <w:noProof/>
                <w:sz w:val="18"/>
                <w:szCs w:val="18"/>
              </w:rPr>
            </w:pPr>
            <w:r w:rsidRPr="00372EA6">
              <w:rPr>
                <w:rFonts w:ascii="Calibri" w:hAnsi="Calibri" w:cs="Calibri"/>
                <w:b/>
                <w:bCs/>
                <w:noProof/>
                <w:sz w:val="18"/>
                <w:szCs w:val="18"/>
                <w:lang w:val="fr-FR" w:eastAsia="fr-FR"/>
              </w:rPr>
              <w:drawing>
                <wp:inline distT="0" distB="0" distL="0" distR="0" wp14:anchorId="10F5DD7F" wp14:editId="433F18C5">
                  <wp:extent cx="2441445" cy="137331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pic:spPr>
                      </pic:pic>
                    </a:graphicData>
                  </a:graphic>
                </wp:inline>
              </w:drawing>
            </w:r>
          </w:p>
          <w:p w14:paraId="0810816D" w14:textId="77777777" w:rsidR="00E40FE3" w:rsidRPr="00372EA6" w:rsidRDefault="00E40FE3" w:rsidP="00E40FE3">
            <w:pPr>
              <w:ind w:right="1771"/>
              <w:rPr>
                <w:rFonts w:ascii="Calibri" w:hAnsi="Calibri" w:cs="Calibri"/>
                <w:b/>
                <w:bCs/>
                <w:noProof/>
                <w:sz w:val="18"/>
                <w:szCs w:val="18"/>
              </w:rPr>
            </w:pPr>
          </w:p>
        </w:tc>
        <w:tc>
          <w:tcPr>
            <w:tcW w:w="4681" w:type="dxa"/>
            <w:gridSpan w:val="2"/>
          </w:tcPr>
          <w:p w14:paraId="7C41E086" w14:textId="0FD4868F" w:rsidR="00E40FE3" w:rsidRPr="002204D3" w:rsidRDefault="00E40FE3" w:rsidP="00E40FE3">
            <w:pPr>
              <w:rPr>
                <w:sz w:val="18"/>
                <w:szCs w:val="18"/>
                <w:lang w:val="fr-FR"/>
              </w:rPr>
            </w:pPr>
            <w:r w:rsidRPr="002204D3">
              <w:rPr>
                <w:b/>
                <w:bCs/>
                <w:sz w:val="18"/>
                <w:szCs w:val="18"/>
                <w:lang w:val="fr-FR"/>
              </w:rPr>
              <w:t xml:space="preserve">REMARQUE POUR LE FACILITATEUR : </w:t>
            </w:r>
            <w:r w:rsidRPr="002204D3">
              <w:rPr>
                <w:sz w:val="18"/>
                <w:szCs w:val="18"/>
                <w:lang w:val="fr-FR"/>
              </w:rPr>
              <w:t xml:space="preserve">Lisez les notes, autorisez toute question. </w:t>
            </w:r>
          </w:p>
          <w:p w14:paraId="064F8226" w14:textId="77777777" w:rsidR="00E40FE3" w:rsidRPr="002204D3" w:rsidRDefault="00E40FE3" w:rsidP="00E40FE3">
            <w:pPr>
              <w:rPr>
                <w:sz w:val="18"/>
                <w:szCs w:val="18"/>
                <w:lang w:val="fr-FR"/>
              </w:rPr>
            </w:pPr>
          </w:p>
          <w:p w14:paraId="33409CE2" w14:textId="0E438EBF" w:rsidR="00E40FE3" w:rsidRPr="002204D3" w:rsidRDefault="00E40FE3" w:rsidP="00E40FE3">
            <w:pPr>
              <w:rPr>
                <w:sz w:val="18"/>
                <w:szCs w:val="18"/>
                <w:lang w:val="fr-FR"/>
              </w:rPr>
            </w:pPr>
            <w:r w:rsidRPr="002204D3">
              <w:rPr>
                <w:b/>
                <w:bCs/>
                <w:sz w:val="18"/>
                <w:szCs w:val="18"/>
                <w:lang w:val="fr-FR"/>
              </w:rPr>
              <w:t xml:space="preserve">REMARQUE POUR LE PRÉSENTATEUR : </w:t>
            </w:r>
            <w:r w:rsidRPr="002204D3">
              <w:rPr>
                <w:sz w:val="18"/>
                <w:szCs w:val="18"/>
                <w:lang w:val="fr-FR"/>
              </w:rPr>
              <w:t xml:space="preserve">En résumé, nous partageons ici plusieurs points à retenir : </w:t>
            </w:r>
          </w:p>
          <w:p w14:paraId="50CF62F7" w14:textId="77777777" w:rsidR="00E40FE3" w:rsidRPr="002204D3" w:rsidRDefault="00E40FE3" w:rsidP="00E40FE3">
            <w:pPr>
              <w:pStyle w:val="ListParagraph"/>
              <w:numPr>
                <w:ilvl w:val="0"/>
                <w:numId w:val="40"/>
              </w:numPr>
              <w:rPr>
                <w:sz w:val="18"/>
                <w:szCs w:val="18"/>
                <w:lang w:val="fr-FR"/>
              </w:rPr>
            </w:pPr>
            <w:r w:rsidRPr="002204D3">
              <w:rPr>
                <w:sz w:val="18"/>
                <w:szCs w:val="18"/>
                <w:lang w:val="fr-FR"/>
              </w:rPr>
              <w:t xml:space="preserve">Les approches d'évaluation formative existantes peuvent négliger les normes. Si le changement de normes est un objectif, il est indispensable de procéder à une évaluation des normes.  </w:t>
            </w:r>
          </w:p>
          <w:p w14:paraId="3F1487E7" w14:textId="77777777" w:rsidR="00E40FE3" w:rsidRPr="002204D3" w:rsidRDefault="00E40FE3" w:rsidP="00E40FE3">
            <w:pPr>
              <w:pStyle w:val="ListParagraph"/>
              <w:numPr>
                <w:ilvl w:val="0"/>
                <w:numId w:val="40"/>
              </w:numPr>
              <w:rPr>
                <w:sz w:val="18"/>
                <w:szCs w:val="18"/>
                <w:lang w:val="fr-FR"/>
              </w:rPr>
            </w:pPr>
            <w:r w:rsidRPr="002204D3">
              <w:rPr>
                <w:sz w:val="18"/>
                <w:szCs w:val="18"/>
                <w:lang w:val="fr-FR"/>
              </w:rPr>
              <w:t>Il est important de comprendre comment les normes influencent les comportements des programmes.</w:t>
            </w:r>
          </w:p>
          <w:p w14:paraId="11AE9185" w14:textId="77777777" w:rsidR="00E40FE3" w:rsidRPr="002204D3" w:rsidRDefault="00E40FE3" w:rsidP="00E40FE3">
            <w:pPr>
              <w:pStyle w:val="ListParagraph"/>
              <w:numPr>
                <w:ilvl w:val="0"/>
                <w:numId w:val="40"/>
              </w:numPr>
              <w:rPr>
                <w:sz w:val="18"/>
                <w:szCs w:val="18"/>
                <w:lang w:val="fr-FR"/>
              </w:rPr>
            </w:pPr>
            <w:r w:rsidRPr="002204D3">
              <w:rPr>
                <w:sz w:val="18"/>
                <w:szCs w:val="18"/>
                <w:lang w:val="fr-FR"/>
              </w:rPr>
              <w:t>Les évaluations des normes répondent aux questions suivantes : (1) ce que sont les normes, (2) qui sont les groupes de référence, (3) pourquoi les gens se conforment aux normes, et (4) quelles normes sont les plus importantes.</w:t>
            </w:r>
          </w:p>
          <w:p w14:paraId="711164AB" w14:textId="77777777" w:rsidR="00E40FE3" w:rsidRPr="002204D3" w:rsidRDefault="00E40FE3" w:rsidP="00E40FE3">
            <w:pPr>
              <w:pStyle w:val="ListParagraph"/>
              <w:numPr>
                <w:ilvl w:val="0"/>
                <w:numId w:val="40"/>
              </w:numPr>
              <w:rPr>
                <w:sz w:val="18"/>
                <w:szCs w:val="18"/>
                <w:lang w:val="fr-FR"/>
              </w:rPr>
            </w:pPr>
            <w:r w:rsidRPr="002204D3">
              <w:rPr>
                <w:sz w:val="18"/>
                <w:szCs w:val="18"/>
                <w:lang w:val="fr-FR"/>
              </w:rPr>
              <w:t>Toutes les évaluations des normes ne sont pas parfaites ! Il vaut mieux avoir quelques informations solides que rien du tout. Faites ce que vous pouvez, mais veillez à ce que les résultats soient utilisés.</w:t>
            </w:r>
          </w:p>
          <w:p w14:paraId="434FEDA8" w14:textId="77777777" w:rsidR="00E40FE3" w:rsidRPr="002204D3" w:rsidRDefault="00E40FE3" w:rsidP="00E40FE3">
            <w:pPr>
              <w:pStyle w:val="ListParagraph"/>
              <w:numPr>
                <w:ilvl w:val="0"/>
                <w:numId w:val="40"/>
              </w:numPr>
              <w:rPr>
                <w:sz w:val="18"/>
                <w:szCs w:val="18"/>
                <w:lang w:val="fr-FR"/>
              </w:rPr>
            </w:pPr>
            <w:r w:rsidRPr="002204D3">
              <w:rPr>
                <w:sz w:val="18"/>
                <w:szCs w:val="18"/>
                <w:lang w:val="fr-FR"/>
              </w:rPr>
              <w:t>Il existe un certain nombre de ressources sur l'évaluation des normes, notamment l'outil d'exploration des normes sociales.</w:t>
            </w:r>
          </w:p>
          <w:p w14:paraId="6C5D117B" w14:textId="77777777" w:rsidR="00E40FE3" w:rsidRPr="002204D3" w:rsidRDefault="00E40FE3" w:rsidP="00E40FE3">
            <w:pPr>
              <w:rPr>
                <w:sz w:val="18"/>
                <w:szCs w:val="18"/>
                <w:lang w:val="fr-FR"/>
              </w:rPr>
            </w:pPr>
          </w:p>
        </w:tc>
      </w:tr>
      <w:tr w:rsidR="00E40FE3" w:rsidRPr="001C55B0" w14:paraId="7FA71F8C" w14:textId="77777777" w:rsidTr="00E40FE3">
        <w:tblPrEx>
          <w:tblCellMar>
            <w:right w:w="144" w:type="dxa"/>
          </w:tblCellMar>
        </w:tblPrEx>
        <w:trPr>
          <w:gridBefore w:val="1"/>
          <w:wBefore w:w="26" w:type="dxa"/>
          <w:trHeight w:val="2447"/>
        </w:trPr>
        <w:tc>
          <w:tcPr>
            <w:tcW w:w="540" w:type="dxa"/>
          </w:tcPr>
          <w:p w14:paraId="190BCB1C" w14:textId="77777777" w:rsidR="00E40FE3" w:rsidRDefault="00E40FE3" w:rsidP="00E40FE3">
            <w:pPr>
              <w:rPr>
                <w:b/>
                <w:bCs/>
                <w:sz w:val="21"/>
                <w:szCs w:val="21"/>
              </w:rPr>
            </w:pPr>
            <w:r>
              <w:rPr>
                <w:b/>
                <w:bCs/>
                <w:sz w:val="21"/>
                <w:szCs w:val="21"/>
              </w:rPr>
              <w:lastRenderedPageBreak/>
              <w:t>54</w:t>
            </w:r>
          </w:p>
        </w:tc>
        <w:tc>
          <w:tcPr>
            <w:tcW w:w="4139" w:type="dxa"/>
          </w:tcPr>
          <w:p w14:paraId="747BABC3" w14:textId="77777777" w:rsidR="00E40FE3" w:rsidRDefault="00E40FE3" w:rsidP="00E40FE3">
            <w:pPr>
              <w:ind w:right="1771"/>
              <w:rPr>
                <w:rFonts w:ascii="Calibri" w:hAnsi="Calibri" w:cs="Calibri"/>
                <w:b/>
                <w:bCs/>
                <w:noProof/>
                <w:sz w:val="18"/>
                <w:szCs w:val="18"/>
              </w:rPr>
            </w:pPr>
            <w:r w:rsidRPr="00372EA6">
              <w:rPr>
                <w:rFonts w:ascii="Calibri" w:hAnsi="Calibri" w:cs="Calibri"/>
                <w:b/>
                <w:bCs/>
                <w:noProof/>
                <w:sz w:val="18"/>
                <w:szCs w:val="18"/>
                <w:lang w:val="fr-FR" w:eastAsia="fr-FR"/>
              </w:rPr>
              <w:drawing>
                <wp:anchor distT="0" distB="0" distL="114300" distR="114300" simplePos="0" relativeHeight="251668992" behindDoc="0" locked="0" layoutInCell="1" allowOverlap="1" wp14:anchorId="66A609EB" wp14:editId="0AD759BC">
                  <wp:simplePos x="0" y="0"/>
                  <wp:positionH relativeFrom="margin">
                    <wp:posOffset>-34290</wp:posOffset>
                  </wp:positionH>
                  <wp:positionV relativeFrom="margin">
                    <wp:posOffset>31115</wp:posOffset>
                  </wp:positionV>
                  <wp:extent cx="2439035" cy="1371600"/>
                  <wp:effectExtent l="12700" t="12700" r="12065" b="1270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1" w:type="dxa"/>
            <w:gridSpan w:val="2"/>
          </w:tcPr>
          <w:p w14:paraId="477959B1" w14:textId="5939977B" w:rsidR="00E40FE3" w:rsidRPr="002204D3" w:rsidRDefault="00E40FE3" w:rsidP="00E40FE3">
            <w:pPr>
              <w:rPr>
                <w:sz w:val="18"/>
                <w:szCs w:val="18"/>
                <w:lang w:val="fr-FR"/>
              </w:rPr>
            </w:pPr>
            <w:r w:rsidRPr="002204D3">
              <w:rPr>
                <w:b/>
                <w:bCs/>
                <w:sz w:val="18"/>
                <w:szCs w:val="18"/>
                <w:lang w:val="fr-FR"/>
              </w:rPr>
              <w:t xml:space="preserve">REMARQUE POUR LE FACILITATEUR : </w:t>
            </w:r>
            <w:r w:rsidRPr="002204D3">
              <w:rPr>
                <w:sz w:val="18"/>
                <w:szCs w:val="18"/>
                <w:lang w:val="fr-FR"/>
              </w:rPr>
              <w:t xml:space="preserve">Lisez les notes, autorisez toute question. </w:t>
            </w:r>
          </w:p>
          <w:p w14:paraId="1572ACE7" w14:textId="77777777" w:rsidR="00E40FE3" w:rsidRPr="002204D3" w:rsidRDefault="00E40FE3" w:rsidP="00E40FE3">
            <w:pPr>
              <w:rPr>
                <w:sz w:val="18"/>
                <w:szCs w:val="18"/>
                <w:lang w:val="fr-FR"/>
              </w:rPr>
            </w:pPr>
          </w:p>
          <w:p w14:paraId="6B5FC5F9" w14:textId="202ED89B" w:rsidR="00E40FE3" w:rsidRPr="002204D3" w:rsidRDefault="00E40FE3" w:rsidP="00E40FE3">
            <w:pPr>
              <w:rPr>
                <w:sz w:val="18"/>
                <w:szCs w:val="18"/>
                <w:lang w:val="fr-FR"/>
              </w:rPr>
            </w:pPr>
            <w:r w:rsidRPr="002204D3">
              <w:rPr>
                <w:b/>
                <w:bCs/>
                <w:sz w:val="18"/>
                <w:szCs w:val="18"/>
                <w:lang w:val="fr-FR"/>
              </w:rPr>
              <w:t xml:space="preserve">REMARQUE POUR LE PRÉSENTATEUR : </w:t>
            </w:r>
            <w:r w:rsidRPr="002204D3">
              <w:rPr>
                <w:sz w:val="18"/>
                <w:szCs w:val="18"/>
                <w:lang w:val="fr-FR"/>
              </w:rPr>
              <w:t xml:space="preserve">En dehors du SNET, il n'y a pas d'autre outil/outil guidé disponible pour explorer et évaluer les normes des programmes. Cependant, de nombreuses ressources spécifiques aux projets sont disponibles en ligne. Comme mentionné précédemment dans ce module, CARE dispose de nombreuses ressources. De plus, il y a des rapports de réunions et d'ateliers sur la mesure des normes, qui se concentrent souvent sur l'identification des normes, ce qu'il faut savoir, comment agir, ou comment d'autres programmes ont fait ces choses. Et bien sûr, je vous encourage à revoir les ressources clés existantes avant de vous lancer dans ce travail. </w:t>
            </w:r>
          </w:p>
          <w:p w14:paraId="543ADA2A" w14:textId="77777777" w:rsidR="00E40FE3" w:rsidRPr="002204D3" w:rsidRDefault="00E40FE3" w:rsidP="00E40FE3">
            <w:pPr>
              <w:rPr>
                <w:sz w:val="18"/>
                <w:szCs w:val="18"/>
                <w:lang w:val="fr-FR"/>
              </w:rPr>
            </w:pPr>
          </w:p>
          <w:p w14:paraId="70D06F12" w14:textId="7A3A67EC" w:rsidR="00E40FE3" w:rsidRDefault="00E40FE3" w:rsidP="00E40FE3">
            <w:pPr>
              <w:rPr>
                <w:b/>
                <w:bCs/>
                <w:sz w:val="18"/>
                <w:szCs w:val="18"/>
              </w:rPr>
            </w:pPr>
            <w:r w:rsidRPr="00372EA6">
              <w:rPr>
                <w:b/>
                <w:bCs/>
                <w:sz w:val="18"/>
                <w:szCs w:val="18"/>
              </w:rPr>
              <w:t xml:space="preserve">RÉFÉRENCES POUR CE </w:t>
            </w:r>
            <w:r w:rsidR="0055541C" w:rsidRPr="00372EA6">
              <w:rPr>
                <w:b/>
                <w:bCs/>
                <w:sz w:val="18"/>
                <w:szCs w:val="18"/>
              </w:rPr>
              <w:t>MODULE:</w:t>
            </w:r>
            <w:r w:rsidRPr="00372EA6">
              <w:rPr>
                <w:b/>
                <w:bCs/>
                <w:sz w:val="18"/>
                <w:szCs w:val="18"/>
              </w:rPr>
              <w:t xml:space="preserve"> </w:t>
            </w:r>
          </w:p>
          <w:p w14:paraId="07420260" w14:textId="77777777" w:rsidR="00E40FE3" w:rsidRDefault="00E40FE3" w:rsidP="00E40FE3">
            <w:pPr>
              <w:rPr>
                <w:sz w:val="18"/>
                <w:szCs w:val="18"/>
              </w:rPr>
            </w:pPr>
            <w:r w:rsidRPr="00372EA6">
              <w:rPr>
                <w:sz w:val="18"/>
                <w:szCs w:val="18"/>
              </w:rPr>
              <w:t xml:space="preserve">Passages Project and Learning Collaborative to Advance Normative Change, Social Norms Exploration Tool (Washington, DC : Institute for Reproductive Health, Georgetown University, 2020). </w:t>
            </w:r>
          </w:p>
          <w:p w14:paraId="0A61C1AB" w14:textId="77777777" w:rsidR="00E40FE3" w:rsidRPr="00372EA6" w:rsidRDefault="00E40FE3" w:rsidP="00E40FE3">
            <w:pPr>
              <w:rPr>
                <w:sz w:val="18"/>
                <w:szCs w:val="18"/>
              </w:rPr>
            </w:pPr>
          </w:p>
          <w:p w14:paraId="634F77B7" w14:textId="77777777" w:rsidR="00E40FE3" w:rsidRDefault="00E40FE3" w:rsidP="00E40FE3">
            <w:pPr>
              <w:rPr>
                <w:sz w:val="18"/>
                <w:szCs w:val="18"/>
              </w:rPr>
            </w:pPr>
            <w:r w:rsidRPr="00372EA6">
              <w:rPr>
                <w:sz w:val="18"/>
                <w:szCs w:val="18"/>
              </w:rPr>
              <w:t>Leigh Stefanik et Theresa Hwang, Applying Theory to Practice : CARE's Journey Piloting Social Norms Measures for Gender Programming (Coopérative d'assistance et de secours partout, Inc. (CARE), 2017).</w:t>
            </w:r>
          </w:p>
          <w:p w14:paraId="7AB082F7" w14:textId="77777777" w:rsidR="00E40FE3" w:rsidRPr="00372EA6" w:rsidRDefault="00E40FE3" w:rsidP="00E40FE3">
            <w:pPr>
              <w:rPr>
                <w:sz w:val="18"/>
                <w:szCs w:val="18"/>
              </w:rPr>
            </w:pPr>
          </w:p>
          <w:p w14:paraId="609D359D" w14:textId="77777777" w:rsidR="00E40FE3" w:rsidRDefault="00E40FE3" w:rsidP="00E40FE3">
            <w:pPr>
              <w:rPr>
                <w:sz w:val="18"/>
                <w:szCs w:val="18"/>
              </w:rPr>
            </w:pPr>
            <w:r w:rsidRPr="00372EA6">
              <w:rPr>
                <w:sz w:val="18"/>
                <w:szCs w:val="18"/>
              </w:rPr>
              <w:t>Revue de presse : Changer les normes sociales : The development of a global M&amp;E framework-Prepared for the social norms measurement meeting 15-16 December, 2016, UNICEF, New York.</w:t>
            </w:r>
          </w:p>
          <w:p w14:paraId="0A1EB9DB" w14:textId="77777777" w:rsidR="00E40FE3" w:rsidRPr="00372EA6" w:rsidRDefault="00E40FE3" w:rsidP="00E40FE3">
            <w:pPr>
              <w:rPr>
                <w:sz w:val="18"/>
                <w:szCs w:val="18"/>
              </w:rPr>
            </w:pPr>
          </w:p>
          <w:p w14:paraId="57CCB6A9" w14:textId="77777777" w:rsidR="00E40FE3" w:rsidRPr="002204D3" w:rsidRDefault="00E40FE3" w:rsidP="00E40FE3">
            <w:pPr>
              <w:rPr>
                <w:sz w:val="18"/>
                <w:szCs w:val="18"/>
                <w:lang w:val="fr-FR"/>
              </w:rPr>
            </w:pPr>
            <w:r w:rsidRPr="00372EA6">
              <w:rPr>
                <w:sz w:val="18"/>
                <w:szCs w:val="18"/>
              </w:rPr>
              <w:t xml:space="preserve">Gerry Mackie et al, What Are Social Norms ? </w:t>
            </w:r>
            <w:r w:rsidRPr="002204D3">
              <w:rPr>
                <w:sz w:val="18"/>
                <w:szCs w:val="18"/>
                <w:lang w:val="fr-FR"/>
              </w:rPr>
              <w:t xml:space="preserve">Comment sont-elles mesurées ? (New York et San Diego : UNICEF et Université de Californie San Diego). </w:t>
            </w:r>
          </w:p>
          <w:p w14:paraId="638862C2" w14:textId="77777777" w:rsidR="00E40FE3" w:rsidRPr="002204D3" w:rsidRDefault="00E40FE3" w:rsidP="00E40FE3">
            <w:pPr>
              <w:rPr>
                <w:sz w:val="18"/>
                <w:szCs w:val="18"/>
                <w:lang w:val="fr-FR"/>
              </w:rPr>
            </w:pPr>
          </w:p>
          <w:p w14:paraId="0241A5DD" w14:textId="77777777" w:rsidR="00E40FE3" w:rsidRPr="002204D3" w:rsidRDefault="00E40FE3" w:rsidP="00E40FE3">
            <w:pPr>
              <w:rPr>
                <w:sz w:val="18"/>
                <w:szCs w:val="18"/>
                <w:lang w:val="fr-FR"/>
              </w:rPr>
            </w:pPr>
            <w:r w:rsidRPr="002204D3">
              <w:rPr>
                <w:sz w:val="18"/>
                <w:szCs w:val="18"/>
                <w:lang w:val="fr-FR"/>
              </w:rPr>
              <w:t>Sarah Thomas, Qu'est-ce que l'apprentissage et l'action participatifs (AAP) : Une introduction Sarah Thomas, http://idp-key-resources.org/documents/0000/d04267/000.pdf.</w:t>
            </w:r>
          </w:p>
          <w:p w14:paraId="2B84CCA7" w14:textId="77777777" w:rsidR="00E40FE3" w:rsidRPr="002204D3" w:rsidRDefault="00E40FE3" w:rsidP="00E40FE3">
            <w:pPr>
              <w:rPr>
                <w:sz w:val="18"/>
                <w:szCs w:val="18"/>
                <w:lang w:val="fr-FR"/>
              </w:rPr>
            </w:pPr>
          </w:p>
          <w:p w14:paraId="20ABF372" w14:textId="2F6D6E0A" w:rsidR="00E40FE3" w:rsidRDefault="00E40FE3" w:rsidP="00E40FE3">
            <w:pPr>
              <w:rPr>
                <w:b/>
                <w:bCs/>
                <w:sz w:val="18"/>
                <w:szCs w:val="18"/>
              </w:rPr>
            </w:pPr>
            <w:r w:rsidRPr="00372EA6">
              <w:rPr>
                <w:sz w:val="18"/>
                <w:szCs w:val="18"/>
              </w:rPr>
              <w:t>Ben Cislaghi et Lori Heise, Measuring Gender-Related Social Norms, Learning Report 1 (</w:t>
            </w:r>
            <w:r w:rsidR="0055541C" w:rsidRPr="00372EA6">
              <w:rPr>
                <w:sz w:val="18"/>
                <w:szCs w:val="18"/>
              </w:rPr>
              <w:t>Londres:</w:t>
            </w:r>
            <w:r w:rsidRPr="00372EA6">
              <w:rPr>
                <w:sz w:val="18"/>
                <w:szCs w:val="18"/>
              </w:rPr>
              <w:t xml:space="preserve"> Learning Group on Social Norms and Gender-related Harmful Practices de la London School of Hygiene &amp; Tropical Medicine, 2016).</w:t>
            </w:r>
          </w:p>
        </w:tc>
      </w:tr>
      <w:tr w:rsidR="00E40FE3" w:rsidRPr="00895D34" w14:paraId="353341DA" w14:textId="77777777" w:rsidTr="00E40FE3">
        <w:tblPrEx>
          <w:tblCellMar>
            <w:right w:w="144" w:type="dxa"/>
          </w:tblCellMar>
        </w:tblPrEx>
        <w:trPr>
          <w:gridBefore w:val="1"/>
          <w:wBefore w:w="26" w:type="dxa"/>
          <w:trHeight w:val="2124"/>
        </w:trPr>
        <w:tc>
          <w:tcPr>
            <w:tcW w:w="540" w:type="dxa"/>
          </w:tcPr>
          <w:p w14:paraId="49723478" w14:textId="77777777" w:rsidR="00E40FE3" w:rsidRDefault="00E40FE3" w:rsidP="00E40FE3">
            <w:pPr>
              <w:rPr>
                <w:b/>
                <w:bCs/>
                <w:sz w:val="21"/>
                <w:szCs w:val="21"/>
              </w:rPr>
            </w:pPr>
            <w:r>
              <w:rPr>
                <w:b/>
                <w:bCs/>
                <w:sz w:val="21"/>
                <w:szCs w:val="21"/>
              </w:rPr>
              <w:t>55</w:t>
            </w:r>
          </w:p>
        </w:tc>
        <w:tc>
          <w:tcPr>
            <w:tcW w:w="4139" w:type="dxa"/>
          </w:tcPr>
          <w:p w14:paraId="3D53CE1D" w14:textId="77777777" w:rsidR="00E40FE3" w:rsidRDefault="00E40FE3" w:rsidP="00E40FE3">
            <w:pPr>
              <w:ind w:right="1771"/>
              <w:rPr>
                <w:rFonts w:ascii="Calibri" w:hAnsi="Calibri" w:cs="Calibri"/>
                <w:b/>
                <w:bCs/>
                <w:noProof/>
                <w:sz w:val="18"/>
                <w:szCs w:val="18"/>
              </w:rPr>
            </w:pPr>
            <w:r w:rsidRPr="00372EA6">
              <w:rPr>
                <w:rFonts w:ascii="Calibri" w:hAnsi="Calibri" w:cs="Calibri"/>
                <w:b/>
                <w:bCs/>
                <w:noProof/>
                <w:sz w:val="18"/>
                <w:szCs w:val="18"/>
                <w:lang w:val="fr-FR" w:eastAsia="fr-FR"/>
              </w:rPr>
              <w:drawing>
                <wp:anchor distT="0" distB="0" distL="114300" distR="114300" simplePos="0" relativeHeight="253059072" behindDoc="0" locked="0" layoutInCell="1" allowOverlap="1" wp14:anchorId="029A4137" wp14:editId="72C48C21">
                  <wp:simplePos x="0" y="0"/>
                  <wp:positionH relativeFrom="margin">
                    <wp:posOffset>-34290</wp:posOffset>
                  </wp:positionH>
                  <wp:positionV relativeFrom="margin">
                    <wp:posOffset>35560</wp:posOffset>
                  </wp:positionV>
                  <wp:extent cx="2439035" cy="137160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pic:spPr>
                      </pic:pic>
                    </a:graphicData>
                  </a:graphic>
                  <wp14:sizeRelH relativeFrom="margin">
                    <wp14:pctWidth>0</wp14:pctWidth>
                  </wp14:sizeRelH>
                  <wp14:sizeRelV relativeFrom="margin">
                    <wp14:pctHeight>0</wp14:pctHeight>
                  </wp14:sizeRelV>
                </wp:anchor>
              </w:drawing>
            </w:r>
          </w:p>
        </w:tc>
        <w:tc>
          <w:tcPr>
            <w:tcW w:w="4681" w:type="dxa"/>
            <w:gridSpan w:val="2"/>
          </w:tcPr>
          <w:p w14:paraId="5317054D" w14:textId="77777777" w:rsidR="00E40FE3" w:rsidRPr="00372EA6" w:rsidRDefault="00E40FE3" w:rsidP="00E40FE3">
            <w:pPr>
              <w:rPr>
                <w:b/>
                <w:bCs/>
                <w:sz w:val="18"/>
                <w:szCs w:val="18"/>
              </w:rPr>
            </w:pPr>
          </w:p>
        </w:tc>
      </w:tr>
    </w:tbl>
    <w:p w14:paraId="2D73E7A6" w14:textId="77777777" w:rsidR="00D00CCF" w:rsidRDefault="00D00CCF" w:rsidP="00D00CCF">
      <w:pPr>
        <w:rPr>
          <w:rFonts w:ascii="Calibri" w:hAnsi="Calibri" w:cs="Calibri"/>
          <w:i/>
          <w:iCs/>
          <w:color w:val="000000"/>
        </w:rPr>
      </w:pPr>
    </w:p>
    <w:p w14:paraId="2BDA2F05" w14:textId="77777777" w:rsidR="00D00CCF" w:rsidRDefault="00D00CCF" w:rsidP="00D00CCF">
      <w:pPr>
        <w:rPr>
          <w:rFonts w:ascii="Calibri" w:hAnsi="Calibri" w:cs="Calibri"/>
          <w:i/>
          <w:iCs/>
          <w:color w:val="000000"/>
        </w:rPr>
      </w:pPr>
    </w:p>
    <w:p w14:paraId="06502BE8" w14:textId="77777777" w:rsidR="00D00CCF" w:rsidRDefault="00D00CCF" w:rsidP="00D00CCF">
      <w:pPr>
        <w:rPr>
          <w:rFonts w:ascii="Calibri" w:hAnsi="Calibri" w:cs="Calibri"/>
          <w:i/>
          <w:iCs/>
          <w:color w:val="000000"/>
        </w:rPr>
      </w:pPr>
    </w:p>
    <w:p w14:paraId="425B0FC9" w14:textId="77777777" w:rsidR="00D00CCF" w:rsidRDefault="00D00CCF" w:rsidP="00D00CCF">
      <w:pPr>
        <w:rPr>
          <w:rFonts w:ascii="Calibri" w:hAnsi="Calibri" w:cs="Calibri"/>
          <w:i/>
          <w:iCs/>
          <w:color w:val="000000"/>
        </w:rPr>
      </w:pPr>
    </w:p>
    <w:p w14:paraId="5DA4BA2E" w14:textId="77777777" w:rsidR="00D00CCF" w:rsidRDefault="00D00CCF" w:rsidP="00D00CCF">
      <w:pPr>
        <w:rPr>
          <w:rFonts w:ascii="Calibri" w:hAnsi="Calibri" w:cs="Calibri"/>
          <w:i/>
          <w:iCs/>
          <w:color w:val="000000"/>
        </w:rPr>
      </w:pPr>
    </w:p>
    <w:p w14:paraId="4C999B52" w14:textId="77777777" w:rsidR="00D00CCF" w:rsidRDefault="00D00CCF" w:rsidP="00D00CCF">
      <w:pPr>
        <w:rPr>
          <w:rFonts w:ascii="Calibri" w:hAnsi="Calibri" w:cs="Calibri"/>
          <w:i/>
          <w:iCs/>
          <w:color w:val="000000"/>
        </w:rPr>
      </w:pPr>
    </w:p>
    <w:p w14:paraId="602ED466" w14:textId="77777777" w:rsidR="00D00CCF" w:rsidRDefault="00D00CCF" w:rsidP="00D00CCF">
      <w:pPr>
        <w:rPr>
          <w:rFonts w:ascii="Calibri" w:hAnsi="Calibri" w:cs="Calibri"/>
          <w:i/>
          <w:iCs/>
          <w:color w:val="000000"/>
        </w:rPr>
      </w:pPr>
    </w:p>
    <w:p w14:paraId="67DB0CE9" w14:textId="77777777" w:rsidR="00D00CCF" w:rsidRDefault="00D00CCF" w:rsidP="00D00CCF">
      <w:pPr>
        <w:rPr>
          <w:rFonts w:ascii="Calibri" w:hAnsi="Calibri" w:cs="Calibri"/>
          <w:i/>
          <w:iCs/>
          <w:color w:val="000000"/>
        </w:rPr>
      </w:pPr>
    </w:p>
    <w:p w14:paraId="4A21FE71" w14:textId="77777777" w:rsidR="00D00CCF" w:rsidRDefault="00D00CCF" w:rsidP="00D00CCF">
      <w:pPr>
        <w:rPr>
          <w:rFonts w:ascii="Calibri" w:hAnsi="Calibri" w:cs="Calibri"/>
          <w:i/>
          <w:iCs/>
          <w:color w:val="000000"/>
        </w:rPr>
      </w:pPr>
    </w:p>
    <w:p w14:paraId="308DCB00" w14:textId="77777777" w:rsidR="00D00CCF" w:rsidRDefault="00D00CCF" w:rsidP="00D00CCF">
      <w:pPr>
        <w:rPr>
          <w:rFonts w:ascii="Calibri" w:hAnsi="Calibri" w:cs="Calibri"/>
          <w:i/>
          <w:iCs/>
          <w:color w:val="000000"/>
        </w:rPr>
      </w:pPr>
    </w:p>
    <w:p w14:paraId="18DCD1D1" w14:textId="77777777" w:rsidR="00D00CCF" w:rsidRDefault="00D00CCF" w:rsidP="00D00CCF">
      <w:pPr>
        <w:rPr>
          <w:rFonts w:ascii="Calibri" w:hAnsi="Calibri" w:cs="Calibri"/>
          <w:i/>
          <w:iCs/>
          <w:color w:val="000000"/>
        </w:rPr>
      </w:pPr>
    </w:p>
    <w:p w14:paraId="7F4B56A7" w14:textId="77777777" w:rsidR="00D00CCF" w:rsidRDefault="00D00CCF" w:rsidP="00D00CCF">
      <w:pPr>
        <w:rPr>
          <w:rFonts w:ascii="Calibri" w:hAnsi="Calibri" w:cs="Calibri"/>
          <w:i/>
          <w:iCs/>
          <w:color w:val="000000"/>
        </w:rPr>
      </w:pPr>
    </w:p>
    <w:p w14:paraId="579DEFB9" w14:textId="77777777" w:rsidR="00D00CCF" w:rsidRDefault="00D00CCF" w:rsidP="00D00CCF">
      <w:pPr>
        <w:rPr>
          <w:rFonts w:ascii="Calibri" w:hAnsi="Calibri" w:cs="Calibri"/>
          <w:i/>
          <w:iCs/>
          <w:color w:val="000000"/>
        </w:rPr>
      </w:pPr>
    </w:p>
    <w:p w14:paraId="35DAB778" w14:textId="77777777" w:rsidR="00D00CCF" w:rsidRDefault="00D00CCF" w:rsidP="00D00CCF">
      <w:pPr>
        <w:rPr>
          <w:rFonts w:ascii="Calibri" w:hAnsi="Calibri" w:cs="Calibri"/>
          <w:i/>
          <w:iCs/>
          <w:color w:val="000000"/>
        </w:rPr>
      </w:pPr>
    </w:p>
    <w:p w14:paraId="533C6A13" w14:textId="77777777" w:rsidR="00D00CCF" w:rsidRDefault="00D00CCF" w:rsidP="00D00CCF">
      <w:pPr>
        <w:rPr>
          <w:rFonts w:ascii="Calibri" w:hAnsi="Calibri" w:cs="Calibri"/>
          <w:i/>
          <w:iCs/>
          <w:color w:val="000000"/>
        </w:rPr>
      </w:pPr>
    </w:p>
    <w:p w14:paraId="4F30CC3D" w14:textId="77777777" w:rsidR="00D00CCF" w:rsidRDefault="00D00CCF" w:rsidP="00D00CCF">
      <w:pPr>
        <w:rPr>
          <w:rFonts w:ascii="Calibri" w:hAnsi="Calibri" w:cs="Calibri"/>
          <w:i/>
          <w:iCs/>
          <w:color w:val="000000"/>
        </w:rPr>
      </w:pPr>
    </w:p>
    <w:p w14:paraId="1D5CA72B" w14:textId="77777777" w:rsidR="00D00CCF" w:rsidRDefault="00D00CCF" w:rsidP="00D00CCF">
      <w:pPr>
        <w:rPr>
          <w:rFonts w:ascii="Calibri" w:hAnsi="Calibri" w:cs="Calibri"/>
          <w:i/>
          <w:iCs/>
          <w:color w:val="000000"/>
        </w:rPr>
      </w:pPr>
    </w:p>
    <w:p w14:paraId="55E94820" w14:textId="77777777" w:rsidR="00D00CCF" w:rsidRDefault="00D00CCF" w:rsidP="00D00CCF">
      <w:pPr>
        <w:rPr>
          <w:rFonts w:ascii="Calibri" w:hAnsi="Calibri" w:cs="Calibri"/>
          <w:i/>
          <w:iCs/>
          <w:color w:val="000000"/>
        </w:rPr>
      </w:pPr>
    </w:p>
    <w:p w14:paraId="75FAF887" w14:textId="77777777" w:rsidR="00D00CCF" w:rsidRDefault="00D00CCF" w:rsidP="00D00CCF">
      <w:pPr>
        <w:rPr>
          <w:rFonts w:ascii="Calibri" w:hAnsi="Calibri" w:cs="Calibri"/>
          <w:i/>
          <w:iCs/>
          <w:color w:val="000000"/>
        </w:rPr>
      </w:pPr>
    </w:p>
    <w:p w14:paraId="574BF26D" w14:textId="77777777" w:rsidR="00D00CCF" w:rsidRDefault="00D00CCF" w:rsidP="00D00CCF">
      <w:pPr>
        <w:rPr>
          <w:rFonts w:ascii="Calibri" w:hAnsi="Calibri" w:cs="Calibri"/>
          <w:i/>
          <w:iCs/>
          <w:color w:val="000000"/>
        </w:rPr>
      </w:pPr>
    </w:p>
    <w:p w14:paraId="76B72FEE" w14:textId="77777777" w:rsidR="00D00CCF" w:rsidRDefault="00D00CCF" w:rsidP="00D00CCF">
      <w:pPr>
        <w:rPr>
          <w:rFonts w:ascii="Calibri" w:hAnsi="Calibri" w:cs="Calibri"/>
          <w:i/>
          <w:iCs/>
          <w:color w:val="000000"/>
        </w:rPr>
      </w:pPr>
    </w:p>
    <w:p w14:paraId="38ED5C10" w14:textId="77777777" w:rsidR="00D00CCF" w:rsidRDefault="00D00CCF" w:rsidP="00D00CCF">
      <w:pPr>
        <w:rPr>
          <w:rFonts w:ascii="Calibri" w:hAnsi="Calibri" w:cs="Calibri"/>
          <w:i/>
          <w:iCs/>
          <w:color w:val="000000"/>
        </w:rPr>
      </w:pPr>
    </w:p>
    <w:p w14:paraId="343E9ACC" w14:textId="77777777" w:rsidR="00D00CCF" w:rsidRDefault="00D00CCF" w:rsidP="00D00CCF">
      <w:pPr>
        <w:rPr>
          <w:rFonts w:ascii="Calibri" w:hAnsi="Calibri" w:cs="Calibri"/>
          <w:i/>
          <w:iCs/>
          <w:color w:val="000000"/>
        </w:rPr>
      </w:pPr>
    </w:p>
    <w:p w14:paraId="431F3989" w14:textId="77777777" w:rsidR="00D767E7" w:rsidRDefault="00D767E7" w:rsidP="00D00CCF">
      <w:pPr>
        <w:rPr>
          <w:rFonts w:ascii="Calibri" w:hAnsi="Calibri" w:cs="Calibri"/>
          <w:i/>
          <w:iCs/>
          <w:color w:val="000000"/>
        </w:rPr>
      </w:pPr>
    </w:p>
    <w:p w14:paraId="0A720ABC" w14:textId="1B8C675A" w:rsidR="001C55B0" w:rsidRPr="000F6B2C" w:rsidRDefault="00D767E7" w:rsidP="000F6B2C">
      <w:pPr>
        <w:pStyle w:val="PassagesBodyBullets"/>
        <w:numPr>
          <w:ilvl w:val="0"/>
          <w:numId w:val="0"/>
        </w:numPr>
        <w:rPr>
          <w:rFonts w:ascii="Calibri" w:hAnsi="Calibri" w:cs="Calibri"/>
          <w:i/>
          <w:iCs/>
          <w:color w:val="000000"/>
        </w:rPr>
      </w:pPr>
      <w:r w:rsidRPr="008173B0">
        <w:rPr>
          <w:rFonts w:ascii="Calibri" w:hAnsi="Calibri" w:cs="Calibri"/>
          <w:i/>
          <w:iCs/>
          <w:color w:val="000000"/>
          <w:lang w:val="fr-FR"/>
        </w:rPr>
        <w:t xml:space="preserve">Le programme de formation aux normes sociales du projet Passages a été préparé par l'Institute for Reproductive </w:t>
      </w:r>
      <w:proofErr w:type="spellStart"/>
      <w:r w:rsidRPr="008173B0">
        <w:rPr>
          <w:rFonts w:ascii="Calibri" w:hAnsi="Calibri" w:cs="Calibri"/>
          <w:i/>
          <w:iCs/>
          <w:color w:val="000000"/>
          <w:lang w:val="fr-FR"/>
        </w:rPr>
        <w:t>Health</w:t>
      </w:r>
      <w:proofErr w:type="spellEnd"/>
      <w:r w:rsidRPr="008173B0">
        <w:rPr>
          <w:rFonts w:ascii="Calibri" w:hAnsi="Calibri" w:cs="Calibri"/>
          <w:i/>
          <w:iCs/>
          <w:color w:val="000000"/>
          <w:lang w:val="fr-FR"/>
        </w:rPr>
        <w:t xml:space="preserve">, Université de Georgetown (IRH) et le Centre pour l'égalité des sexes et la santé de l'Université de Californie à San Diego (GEH, UCSD) dans le cadre du projet Passages. Ce lexique et le projet Passages ont été rendus possibles grâce au soutien généreux du peuple américain par l'intermédiaire de l'Agence des États-Unis pour le développement international (USAID) dans le cadre de l'accord de coopération n° AID-OAA-A-15-00042. Le programme de formation a été traduit en français par le projet </w:t>
      </w:r>
      <w:proofErr w:type="spellStart"/>
      <w:r w:rsidRPr="008173B0">
        <w:rPr>
          <w:rFonts w:ascii="Calibri" w:hAnsi="Calibri" w:cs="Calibri"/>
          <w:i/>
          <w:iCs/>
          <w:color w:val="000000"/>
          <w:lang w:val="fr-FR"/>
        </w:rPr>
        <w:t>Breakthrough</w:t>
      </w:r>
      <w:proofErr w:type="spellEnd"/>
      <w:r w:rsidRPr="008173B0">
        <w:rPr>
          <w:rFonts w:ascii="Calibri" w:hAnsi="Calibri" w:cs="Calibri"/>
          <w:i/>
          <w:iCs/>
          <w:color w:val="000000"/>
          <w:lang w:val="fr-FR"/>
        </w:rPr>
        <w:t xml:space="preserve"> ACTION dans le cadre de l'accord de coopération n° AID-OAA-A-17-00017. Le contenu est la responsabilité de l'IRH et du GEH et ne reflète pas nécessairement les opinions de l'Université de Georgetown, de l'UCSD, de l'USAID ou du gouvernement des États-Unis.</w:t>
      </w:r>
    </w:p>
    <w:sectPr w:rsidR="001C55B0" w:rsidRPr="000F6B2C" w:rsidSect="00646ABE">
      <w:footerReference w:type="even" r:id="rId66"/>
      <w:footerReference w:type="default" r:id="rId67"/>
      <w:pgSz w:w="12240" w:h="15840"/>
      <w:pgMar w:top="882" w:right="1080" w:bottom="1008"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B3B564" w14:textId="77777777" w:rsidR="00E90E38" w:rsidRDefault="00E90E38" w:rsidP="00C16A56">
      <w:pPr>
        <w:spacing w:after="0"/>
      </w:pPr>
      <w:r>
        <w:separator/>
      </w:r>
    </w:p>
  </w:endnote>
  <w:endnote w:type="continuationSeparator" w:id="0">
    <w:p w14:paraId="3A29B8BC" w14:textId="77777777" w:rsidR="00E90E38" w:rsidRDefault="00E90E38" w:rsidP="00C16A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w:altName w:val="Times New Roman"/>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9578857"/>
      <w:docPartObj>
        <w:docPartGallery w:val="Page Numbers (Bottom of Page)"/>
        <w:docPartUnique/>
      </w:docPartObj>
    </w:sdtPr>
    <w:sdtEndPr>
      <w:rPr>
        <w:rStyle w:val="PageNumber"/>
      </w:rPr>
    </w:sdtEndPr>
    <w:sdtContent>
      <w:p w14:paraId="17B7B89E" w14:textId="77777777" w:rsidR="00123200" w:rsidRDefault="0012320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837186202"/>
      <w:docPartObj>
        <w:docPartGallery w:val="Page Numbers (Bottom of Page)"/>
        <w:docPartUnique/>
      </w:docPartObj>
    </w:sdtPr>
    <w:sdtEndPr>
      <w:rPr>
        <w:rStyle w:val="PageNumber"/>
      </w:rPr>
    </w:sdtEndPr>
    <w:sdtContent>
      <w:p w14:paraId="7E32417D" w14:textId="77777777" w:rsidR="00123200" w:rsidRDefault="00123200">
        <w:pPr>
          <w:pStyle w:val="Footer"/>
          <w:framePr w:wrap="none" w:vAnchor="text" w:hAnchor="margin" w:xAlign="center"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9074C2C" w14:textId="77777777" w:rsidR="00123200" w:rsidRDefault="001232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23F29" w14:textId="77777777" w:rsidR="00123200" w:rsidRDefault="00123200" w:rsidP="00895D34">
    <w:pPr>
      <w:pStyle w:val="Header"/>
      <w:ind w:right="360"/>
    </w:pPr>
  </w:p>
  <w:p w14:paraId="50BE06E6" w14:textId="77777777" w:rsidR="00123200" w:rsidRPr="00895D34" w:rsidRDefault="00123200" w:rsidP="00895D34">
    <w:pPr>
      <w:pStyle w:val="Footer"/>
      <w:framePr w:wrap="none" w:vAnchor="text" w:hAnchor="margin" w:xAlign="center" w:y="123"/>
      <w:rPr>
        <w:rStyle w:val="PageNumber"/>
        <w:rFonts w:ascii="Gill Sans MT" w:hAnsi="Gill Sans MT"/>
        <w:b/>
        <w:bCs/>
        <w:sz w:val="21"/>
        <w:szCs w:val="21"/>
      </w:rPr>
    </w:pPr>
  </w:p>
  <w:p w14:paraId="251B7AD3" w14:textId="77777777" w:rsidR="00123200" w:rsidRPr="00895D34" w:rsidRDefault="00123200" w:rsidP="00895D34">
    <w:pPr>
      <w:jc w:val="center"/>
      <w:rPr>
        <w:rFonts w:ascii="Gill Sans MT" w:hAnsi="Gill Sans MT"/>
        <w:b/>
        <w:bCs/>
      </w:rPr>
    </w:pPr>
  </w:p>
  <w:sdt>
    <w:sdtPr>
      <w:rPr>
        <w:rStyle w:val="PageNumber"/>
        <w:rFonts w:ascii="Gill Sans MT" w:hAnsi="Gill Sans MT"/>
        <w:b/>
        <w:bCs/>
        <w:sz w:val="20"/>
        <w:szCs w:val="20"/>
      </w:rPr>
      <w:id w:val="1764021859"/>
      <w:docPartObj>
        <w:docPartGallery w:val="Page Numbers (Bottom of Page)"/>
        <w:docPartUnique/>
      </w:docPartObj>
    </w:sdtPr>
    <w:sdtEndPr>
      <w:rPr>
        <w:rStyle w:val="PageNumber"/>
      </w:rPr>
    </w:sdtEndPr>
    <w:sdtContent>
      <w:p w14:paraId="2A43BF41" w14:textId="77777777" w:rsidR="00123200" w:rsidRPr="002204D3" w:rsidRDefault="00123200">
        <w:pPr>
          <w:pStyle w:val="Footer"/>
          <w:framePr w:wrap="none" w:vAnchor="text" w:hAnchor="page" w:x="11072" w:y="54"/>
          <w:rPr>
            <w:rStyle w:val="PageNumber"/>
            <w:rFonts w:ascii="Gill Sans MT" w:hAnsi="Gill Sans MT"/>
            <w:b/>
            <w:bCs/>
            <w:sz w:val="20"/>
            <w:szCs w:val="20"/>
            <w:lang w:val="fr-FR"/>
          </w:rPr>
        </w:pPr>
        <w:r w:rsidRPr="00895D34">
          <w:rPr>
            <w:rStyle w:val="PageNumber"/>
            <w:rFonts w:ascii="Gill Sans MT" w:hAnsi="Gill Sans MT"/>
            <w:b/>
            <w:bCs/>
            <w:sz w:val="20"/>
            <w:szCs w:val="20"/>
          </w:rPr>
          <w:fldChar w:fldCharType="begin"/>
        </w:r>
        <w:r w:rsidRPr="002204D3">
          <w:rPr>
            <w:rStyle w:val="PageNumber"/>
            <w:rFonts w:ascii="Gill Sans MT" w:hAnsi="Gill Sans MT"/>
            <w:b/>
            <w:bCs/>
            <w:sz w:val="20"/>
            <w:szCs w:val="20"/>
            <w:lang w:val="fr-FR"/>
          </w:rPr>
          <w:instrText xml:space="preserve"> PAGE </w:instrText>
        </w:r>
        <w:r w:rsidRPr="00895D34">
          <w:rPr>
            <w:rStyle w:val="PageNumber"/>
            <w:rFonts w:ascii="Gill Sans MT" w:hAnsi="Gill Sans MT"/>
            <w:b/>
            <w:bCs/>
            <w:sz w:val="20"/>
            <w:szCs w:val="20"/>
          </w:rPr>
          <w:fldChar w:fldCharType="separate"/>
        </w:r>
        <w:r w:rsidR="008D7914" w:rsidRPr="002204D3">
          <w:rPr>
            <w:rStyle w:val="PageNumber"/>
            <w:rFonts w:ascii="Gill Sans MT" w:hAnsi="Gill Sans MT"/>
            <w:b/>
            <w:bCs/>
            <w:noProof/>
            <w:sz w:val="20"/>
            <w:szCs w:val="20"/>
            <w:lang w:val="fr-FR"/>
          </w:rPr>
          <w:t>22</w:t>
        </w:r>
        <w:r w:rsidRPr="00895D34">
          <w:rPr>
            <w:rStyle w:val="PageNumber"/>
            <w:rFonts w:ascii="Gill Sans MT" w:hAnsi="Gill Sans MT"/>
            <w:b/>
            <w:bCs/>
            <w:sz w:val="20"/>
            <w:szCs w:val="20"/>
          </w:rPr>
          <w:fldChar w:fldCharType="end"/>
        </w:r>
      </w:p>
    </w:sdtContent>
  </w:sdt>
  <w:p w14:paraId="040CE8D9" w14:textId="31841CEC" w:rsidR="00123200" w:rsidRPr="002204D3" w:rsidRDefault="00123200">
    <w:pPr>
      <w:tabs>
        <w:tab w:val="center" w:pos="4320"/>
        <w:tab w:val="right" w:pos="10080"/>
      </w:tabs>
      <w:spacing w:before="40" w:after="0" w:line="288" w:lineRule="auto"/>
      <w:rPr>
        <w:rFonts w:ascii="Gill Sans MT" w:eastAsia="Times New Roman" w:hAnsi="Gill Sans MT" w:cs="Times New Roman"/>
        <w:sz w:val="20"/>
        <w:szCs w:val="20"/>
        <w:lang w:val="fr-FR"/>
      </w:rPr>
    </w:pPr>
    <w:r w:rsidRPr="002204D3">
      <w:rPr>
        <w:rFonts w:ascii="Gill Sans MT" w:eastAsia="Times New Roman" w:hAnsi="Gill Sans MT" w:cs="Times New Roman"/>
        <w:sz w:val="20"/>
        <w:szCs w:val="20"/>
        <w:lang w:val="fr-FR"/>
      </w:rPr>
      <w:t>Module 2 - Évaluer les normes sociales pour informer la conception du programme et les stratégies de mise en œuvre | Notes de l'orateur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C81864" w14:textId="77777777" w:rsidR="00E90E38" w:rsidRDefault="00E90E38" w:rsidP="00C16A56">
      <w:pPr>
        <w:spacing w:after="0"/>
      </w:pPr>
      <w:r>
        <w:separator/>
      </w:r>
    </w:p>
  </w:footnote>
  <w:footnote w:type="continuationSeparator" w:id="0">
    <w:p w14:paraId="02D89B0D" w14:textId="77777777" w:rsidR="00E90E38" w:rsidRDefault="00E90E38" w:rsidP="00C16A5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335F2"/>
    <w:multiLevelType w:val="hybridMultilevel"/>
    <w:tmpl w:val="96E08C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312499"/>
    <w:multiLevelType w:val="hybridMultilevel"/>
    <w:tmpl w:val="9836B632"/>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322B9A"/>
    <w:multiLevelType w:val="hybridMultilevel"/>
    <w:tmpl w:val="C8D88650"/>
    <w:lvl w:ilvl="0" w:tplc="2B0A8D4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3E7DB2"/>
    <w:multiLevelType w:val="hybridMultilevel"/>
    <w:tmpl w:val="BE764CEA"/>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B60A09"/>
    <w:multiLevelType w:val="hybridMultilevel"/>
    <w:tmpl w:val="592C6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D74E13"/>
    <w:multiLevelType w:val="hybridMultilevel"/>
    <w:tmpl w:val="ED462A78"/>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3A4790"/>
    <w:multiLevelType w:val="hybridMultilevel"/>
    <w:tmpl w:val="3640AEE2"/>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041789"/>
    <w:multiLevelType w:val="hybridMultilevel"/>
    <w:tmpl w:val="3CC0F5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9087431"/>
    <w:multiLevelType w:val="hybridMultilevel"/>
    <w:tmpl w:val="A6DA62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D3244B6"/>
    <w:multiLevelType w:val="hybridMultilevel"/>
    <w:tmpl w:val="60F86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A42078"/>
    <w:multiLevelType w:val="hybridMultilevel"/>
    <w:tmpl w:val="B3347498"/>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37C134E"/>
    <w:multiLevelType w:val="hybridMultilevel"/>
    <w:tmpl w:val="A652013E"/>
    <w:lvl w:ilvl="0" w:tplc="FD84549E">
      <w:start w:val="1"/>
      <w:numFmt w:val="bullet"/>
      <w:pStyle w:val="table-bulletlist1"/>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7546FFF"/>
    <w:multiLevelType w:val="hybridMultilevel"/>
    <w:tmpl w:val="ABC4E7FC"/>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89E6CB7"/>
    <w:multiLevelType w:val="hybridMultilevel"/>
    <w:tmpl w:val="0F185EA2"/>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1AF3F17"/>
    <w:multiLevelType w:val="hybridMultilevel"/>
    <w:tmpl w:val="1562C9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3520248"/>
    <w:multiLevelType w:val="hybridMultilevel"/>
    <w:tmpl w:val="7B1A06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7DB1E8F"/>
    <w:multiLevelType w:val="hybridMultilevel"/>
    <w:tmpl w:val="139217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7E63690"/>
    <w:multiLevelType w:val="hybridMultilevel"/>
    <w:tmpl w:val="CAAA66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8F53BA1"/>
    <w:multiLevelType w:val="hybridMultilevel"/>
    <w:tmpl w:val="B5AC18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D761FED"/>
    <w:multiLevelType w:val="hybridMultilevel"/>
    <w:tmpl w:val="EA7ACB06"/>
    <w:lvl w:ilvl="0" w:tplc="3086DAB6">
      <w:start w:val="1"/>
      <w:numFmt w:val="bullet"/>
      <w:pStyle w:val="PassagesBody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934471"/>
    <w:multiLevelType w:val="hybridMultilevel"/>
    <w:tmpl w:val="C69E0EDC"/>
    <w:lvl w:ilvl="0" w:tplc="2B0A8D42">
      <w:numFmt w:val="bullet"/>
      <w:lvlText w:val="-"/>
      <w:lvlJc w:val="left"/>
      <w:pPr>
        <w:ind w:left="720" w:hanging="360"/>
      </w:pPr>
      <w:rPr>
        <w:rFonts w:ascii="Calibri" w:eastAsiaTheme="minorHAnsi" w:hAnsi="Calibr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280C18"/>
    <w:multiLevelType w:val="hybridMultilevel"/>
    <w:tmpl w:val="621A10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7A54019"/>
    <w:multiLevelType w:val="hybridMultilevel"/>
    <w:tmpl w:val="86F4C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624AD4"/>
    <w:multiLevelType w:val="hybridMultilevel"/>
    <w:tmpl w:val="C9789F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D823E59"/>
    <w:multiLevelType w:val="hybridMultilevel"/>
    <w:tmpl w:val="BC3CC7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FA64CA7"/>
    <w:multiLevelType w:val="hybridMultilevel"/>
    <w:tmpl w:val="C0B8CA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132301C"/>
    <w:multiLevelType w:val="hybridMultilevel"/>
    <w:tmpl w:val="9C642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204B74"/>
    <w:multiLevelType w:val="hybridMultilevel"/>
    <w:tmpl w:val="C346E8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3E65F73"/>
    <w:multiLevelType w:val="hybridMultilevel"/>
    <w:tmpl w:val="AB22B0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88C2C01"/>
    <w:multiLevelType w:val="hybridMultilevel"/>
    <w:tmpl w:val="CED8C3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731659"/>
    <w:multiLevelType w:val="hybridMultilevel"/>
    <w:tmpl w:val="AB22B0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F451E23"/>
    <w:multiLevelType w:val="hybridMultilevel"/>
    <w:tmpl w:val="9362A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5B5DDA"/>
    <w:multiLevelType w:val="hybridMultilevel"/>
    <w:tmpl w:val="79FC1950"/>
    <w:lvl w:ilvl="0" w:tplc="D7D823F4">
      <w:start w:val="1"/>
      <w:numFmt w:val="decimal"/>
      <w:pStyle w:val="NoSpac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322212"/>
    <w:multiLevelType w:val="hybridMultilevel"/>
    <w:tmpl w:val="2E1C2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4A3888"/>
    <w:multiLevelType w:val="hybridMultilevel"/>
    <w:tmpl w:val="E7B0CEF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031247"/>
    <w:multiLevelType w:val="hybridMultilevel"/>
    <w:tmpl w:val="0D945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410701"/>
    <w:multiLevelType w:val="hybridMultilevel"/>
    <w:tmpl w:val="E6A87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7D7729A"/>
    <w:multiLevelType w:val="hybridMultilevel"/>
    <w:tmpl w:val="B2FC036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D446E3"/>
    <w:multiLevelType w:val="hybridMultilevel"/>
    <w:tmpl w:val="48AA2B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7677A4D"/>
    <w:multiLevelType w:val="hybridMultilevel"/>
    <w:tmpl w:val="4394FC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87D2F19"/>
    <w:multiLevelType w:val="hybridMultilevel"/>
    <w:tmpl w:val="FA7AA458"/>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CBF0A25"/>
    <w:multiLevelType w:val="hybridMultilevel"/>
    <w:tmpl w:val="D4E2678A"/>
    <w:lvl w:ilvl="0" w:tplc="2B0A8D42">
      <w:numFmt w:val="bullet"/>
      <w:lvlText w:val="-"/>
      <w:lvlJc w:val="left"/>
      <w:pPr>
        <w:ind w:left="720" w:hanging="360"/>
      </w:pPr>
      <w:rPr>
        <w:rFonts w:ascii="Calibri" w:eastAsiaTheme="minorHAnsi" w:hAnsi="Calibr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066749"/>
    <w:multiLevelType w:val="hybridMultilevel"/>
    <w:tmpl w:val="6BAE7B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32"/>
  </w:num>
  <w:num w:numId="3">
    <w:abstractNumId w:val="25"/>
  </w:num>
  <w:num w:numId="4">
    <w:abstractNumId w:val="8"/>
  </w:num>
  <w:num w:numId="5">
    <w:abstractNumId w:val="40"/>
  </w:num>
  <w:num w:numId="6">
    <w:abstractNumId w:val="22"/>
  </w:num>
  <w:num w:numId="7">
    <w:abstractNumId w:val="3"/>
  </w:num>
  <w:num w:numId="8">
    <w:abstractNumId w:val="10"/>
  </w:num>
  <w:num w:numId="9">
    <w:abstractNumId w:val="9"/>
  </w:num>
  <w:num w:numId="10">
    <w:abstractNumId w:val="18"/>
  </w:num>
  <w:num w:numId="11">
    <w:abstractNumId w:val="28"/>
  </w:num>
  <w:num w:numId="12">
    <w:abstractNumId w:val="2"/>
  </w:num>
  <w:num w:numId="13">
    <w:abstractNumId w:val="41"/>
  </w:num>
  <w:num w:numId="14">
    <w:abstractNumId w:val="20"/>
  </w:num>
  <w:num w:numId="15">
    <w:abstractNumId w:val="29"/>
  </w:num>
  <w:num w:numId="16">
    <w:abstractNumId w:val="24"/>
  </w:num>
  <w:num w:numId="17">
    <w:abstractNumId w:val="17"/>
  </w:num>
  <w:num w:numId="18">
    <w:abstractNumId w:val="16"/>
  </w:num>
  <w:num w:numId="19">
    <w:abstractNumId w:val="37"/>
  </w:num>
  <w:num w:numId="20">
    <w:abstractNumId w:val="14"/>
  </w:num>
  <w:num w:numId="21">
    <w:abstractNumId w:val="27"/>
  </w:num>
  <w:num w:numId="22">
    <w:abstractNumId w:val="7"/>
  </w:num>
  <w:num w:numId="23">
    <w:abstractNumId w:val="39"/>
  </w:num>
  <w:num w:numId="24">
    <w:abstractNumId w:val="34"/>
  </w:num>
  <w:num w:numId="25">
    <w:abstractNumId w:val="38"/>
  </w:num>
  <w:num w:numId="26">
    <w:abstractNumId w:val="21"/>
  </w:num>
  <w:num w:numId="27">
    <w:abstractNumId w:val="23"/>
  </w:num>
  <w:num w:numId="28">
    <w:abstractNumId w:val="26"/>
  </w:num>
  <w:num w:numId="29">
    <w:abstractNumId w:val="12"/>
  </w:num>
  <w:num w:numId="30">
    <w:abstractNumId w:val="13"/>
  </w:num>
  <w:num w:numId="31">
    <w:abstractNumId w:val="0"/>
  </w:num>
  <w:num w:numId="32">
    <w:abstractNumId w:val="30"/>
  </w:num>
  <w:num w:numId="33">
    <w:abstractNumId w:val="36"/>
  </w:num>
  <w:num w:numId="34">
    <w:abstractNumId w:val="42"/>
  </w:num>
  <w:num w:numId="35">
    <w:abstractNumId w:val="15"/>
  </w:num>
  <w:num w:numId="36">
    <w:abstractNumId w:val="4"/>
  </w:num>
  <w:num w:numId="37">
    <w:abstractNumId w:val="6"/>
  </w:num>
  <w:num w:numId="38">
    <w:abstractNumId w:val="1"/>
  </w:num>
  <w:num w:numId="39">
    <w:abstractNumId w:val="5"/>
  </w:num>
  <w:num w:numId="40">
    <w:abstractNumId w:val="31"/>
  </w:num>
  <w:num w:numId="41">
    <w:abstractNumId w:val="33"/>
  </w:num>
  <w:num w:numId="42">
    <w:abstractNumId w:val="35"/>
  </w:num>
  <w:num w:numId="43">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5B0"/>
    <w:rsid w:val="000014DB"/>
    <w:rsid w:val="0000646E"/>
    <w:rsid w:val="000273F8"/>
    <w:rsid w:val="00031E23"/>
    <w:rsid w:val="00053563"/>
    <w:rsid w:val="000670DD"/>
    <w:rsid w:val="000705C6"/>
    <w:rsid w:val="000737C6"/>
    <w:rsid w:val="00076037"/>
    <w:rsid w:val="00081B17"/>
    <w:rsid w:val="00091B66"/>
    <w:rsid w:val="000A35F0"/>
    <w:rsid w:val="000A5F38"/>
    <w:rsid w:val="000B5489"/>
    <w:rsid w:val="000B60A8"/>
    <w:rsid w:val="000C30FF"/>
    <w:rsid w:val="000C5113"/>
    <w:rsid w:val="000C7160"/>
    <w:rsid w:val="000D376C"/>
    <w:rsid w:val="000E3DB5"/>
    <w:rsid w:val="000E7EE8"/>
    <w:rsid w:val="000F615E"/>
    <w:rsid w:val="000F6B2C"/>
    <w:rsid w:val="00100916"/>
    <w:rsid w:val="001019B1"/>
    <w:rsid w:val="001048EC"/>
    <w:rsid w:val="00107F63"/>
    <w:rsid w:val="00110E41"/>
    <w:rsid w:val="00116C07"/>
    <w:rsid w:val="00122990"/>
    <w:rsid w:val="00123200"/>
    <w:rsid w:val="00123B29"/>
    <w:rsid w:val="00124F22"/>
    <w:rsid w:val="00126DBF"/>
    <w:rsid w:val="00127A34"/>
    <w:rsid w:val="00130939"/>
    <w:rsid w:val="001336A7"/>
    <w:rsid w:val="00135CA9"/>
    <w:rsid w:val="00160484"/>
    <w:rsid w:val="00161DF2"/>
    <w:rsid w:val="00162CC7"/>
    <w:rsid w:val="00163B1C"/>
    <w:rsid w:val="00170DD4"/>
    <w:rsid w:val="00171D92"/>
    <w:rsid w:val="00175124"/>
    <w:rsid w:val="001849A3"/>
    <w:rsid w:val="0019602D"/>
    <w:rsid w:val="001B0EF1"/>
    <w:rsid w:val="001B6502"/>
    <w:rsid w:val="001B77A1"/>
    <w:rsid w:val="001C2491"/>
    <w:rsid w:val="001C55B0"/>
    <w:rsid w:val="001F66CB"/>
    <w:rsid w:val="0020023D"/>
    <w:rsid w:val="002030D7"/>
    <w:rsid w:val="00216092"/>
    <w:rsid w:val="00216F5F"/>
    <w:rsid w:val="002204D3"/>
    <w:rsid w:val="00220848"/>
    <w:rsid w:val="00222123"/>
    <w:rsid w:val="00222370"/>
    <w:rsid w:val="00232EBC"/>
    <w:rsid w:val="00243332"/>
    <w:rsid w:val="0025202F"/>
    <w:rsid w:val="00252CC9"/>
    <w:rsid w:val="00257DF0"/>
    <w:rsid w:val="00260C2A"/>
    <w:rsid w:val="00265636"/>
    <w:rsid w:val="00265E74"/>
    <w:rsid w:val="0026701E"/>
    <w:rsid w:val="0028286D"/>
    <w:rsid w:val="00286DB1"/>
    <w:rsid w:val="002914C9"/>
    <w:rsid w:val="00292746"/>
    <w:rsid w:val="0029443F"/>
    <w:rsid w:val="00296802"/>
    <w:rsid w:val="002A03A5"/>
    <w:rsid w:val="002A2B04"/>
    <w:rsid w:val="002A475A"/>
    <w:rsid w:val="002B1166"/>
    <w:rsid w:val="002B4255"/>
    <w:rsid w:val="002C0660"/>
    <w:rsid w:val="002C49E0"/>
    <w:rsid w:val="002D09BB"/>
    <w:rsid w:val="002D24D3"/>
    <w:rsid w:val="002D4A74"/>
    <w:rsid w:val="002E0AEC"/>
    <w:rsid w:val="002E1B0F"/>
    <w:rsid w:val="002E3271"/>
    <w:rsid w:val="002F0AD7"/>
    <w:rsid w:val="002F47E7"/>
    <w:rsid w:val="002F7392"/>
    <w:rsid w:val="002F7871"/>
    <w:rsid w:val="00313D2E"/>
    <w:rsid w:val="00316FC3"/>
    <w:rsid w:val="003263AE"/>
    <w:rsid w:val="003301D1"/>
    <w:rsid w:val="0034751C"/>
    <w:rsid w:val="00350D22"/>
    <w:rsid w:val="0035161C"/>
    <w:rsid w:val="0035518D"/>
    <w:rsid w:val="003609B6"/>
    <w:rsid w:val="00372EA6"/>
    <w:rsid w:val="00380FEB"/>
    <w:rsid w:val="00384AAF"/>
    <w:rsid w:val="00386958"/>
    <w:rsid w:val="0039084B"/>
    <w:rsid w:val="00396BB7"/>
    <w:rsid w:val="003A2B6B"/>
    <w:rsid w:val="003A2CDB"/>
    <w:rsid w:val="003A5D74"/>
    <w:rsid w:val="003B0EDC"/>
    <w:rsid w:val="003B5D81"/>
    <w:rsid w:val="003C0563"/>
    <w:rsid w:val="003C3406"/>
    <w:rsid w:val="003C4258"/>
    <w:rsid w:val="003E0CE6"/>
    <w:rsid w:val="003F3E9E"/>
    <w:rsid w:val="003F5AA5"/>
    <w:rsid w:val="004056F0"/>
    <w:rsid w:val="00405E2A"/>
    <w:rsid w:val="00422FA9"/>
    <w:rsid w:val="00424D8D"/>
    <w:rsid w:val="00426631"/>
    <w:rsid w:val="00431AEC"/>
    <w:rsid w:val="00435F93"/>
    <w:rsid w:val="004455B1"/>
    <w:rsid w:val="00447E29"/>
    <w:rsid w:val="00455EB2"/>
    <w:rsid w:val="00470360"/>
    <w:rsid w:val="0047740F"/>
    <w:rsid w:val="00482A30"/>
    <w:rsid w:val="0048516D"/>
    <w:rsid w:val="00485ACB"/>
    <w:rsid w:val="00486030"/>
    <w:rsid w:val="004A5CFF"/>
    <w:rsid w:val="004B48F4"/>
    <w:rsid w:val="004D1065"/>
    <w:rsid w:val="004D116C"/>
    <w:rsid w:val="004D15B7"/>
    <w:rsid w:val="004E0364"/>
    <w:rsid w:val="004E35A9"/>
    <w:rsid w:val="00506DB4"/>
    <w:rsid w:val="00512B97"/>
    <w:rsid w:val="00520E75"/>
    <w:rsid w:val="00525551"/>
    <w:rsid w:val="00535C97"/>
    <w:rsid w:val="00542099"/>
    <w:rsid w:val="0055541C"/>
    <w:rsid w:val="00571854"/>
    <w:rsid w:val="00572068"/>
    <w:rsid w:val="00573620"/>
    <w:rsid w:val="0058512E"/>
    <w:rsid w:val="00585C36"/>
    <w:rsid w:val="005923CC"/>
    <w:rsid w:val="005963F1"/>
    <w:rsid w:val="00596514"/>
    <w:rsid w:val="005B177C"/>
    <w:rsid w:val="005B41C3"/>
    <w:rsid w:val="005C076B"/>
    <w:rsid w:val="005C0892"/>
    <w:rsid w:val="005C72B0"/>
    <w:rsid w:val="005E4452"/>
    <w:rsid w:val="005F1699"/>
    <w:rsid w:val="005F1B3D"/>
    <w:rsid w:val="005F79FF"/>
    <w:rsid w:val="00605CA6"/>
    <w:rsid w:val="00611170"/>
    <w:rsid w:val="006216A8"/>
    <w:rsid w:val="00621898"/>
    <w:rsid w:val="00621B89"/>
    <w:rsid w:val="006247BB"/>
    <w:rsid w:val="00626EF0"/>
    <w:rsid w:val="00632488"/>
    <w:rsid w:val="0063458E"/>
    <w:rsid w:val="00646681"/>
    <w:rsid w:val="00646ABE"/>
    <w:rsid w:val="00660C4B"/>
    <w:rsid w:val="00660FF7"/>
    <w:rsid w:val="0066162C"/>
    <w:rsid w:val="006641FD"/>
    <w:rsid w:val="00666445"/>
    <w:rsid w:val="006807C5"/>
    <w:rsid w:val="006812C1"/>
    <w:rsid w:val="00683A50"/>
    <w:rsid w:val="00683EA4"/>
    <w:rsid w:val="0068489C"/>
    <w:rsid w:val="00690815"/>
    <w:rsid w:val="006944A8"/>
    <w:rsid w:val="006A2CFE"/>
    <w:rsid w:val="006B1C21"/>
    <w:rsid w:val="006B6B93"/>
    <w:rsid w:val="006B7439"/>
    <w:rsid w:val="006C53B1"/>
    <w:rsid w:val="007028CB"/>
    <w:rsid w:val="00717545"/>
    <w:rsid w:val="0072242A"/>
    <w:rsid w:val="00723607"/>
    <w:rsid w:val="00725206"/>
    <w:rsid w:val="0072597E"/>
    <w:rsid w:val="007279E0"/>
    <w:rsid w:val="00737F76"/>
    <w:rsid w:val="00741D16"/>
    <w:rsid w:val="00742534"/>
    <w:rsid w:val="00742AAF"/>
    <w:rsid w:val="00743AA3"/>
    <w:rsid w:val="007524A2"/>
    <w:rsid w:val="00754599"/>
    <w:rsid w:val="00760A96"/>
    <w:rsid w:val="00760EC3"/>
    <w:rsid w:val="00767BF2"/>
    <w:rsid w:val="00772411"/>
    <w:rsid w:val="00781DA1"/>
    <w:rsid w:val="0078343F"/>
    <w:rsid w:val="0078697A"/>
    <w:rsid w:val="007931DD"/>
    <w:rsid w:val="007937F3"/>
    <w:rsid w:val="00795C41"/>
    <w:rsid w:val="007A384D"/>
    <w:rsid w:val="007A6059"/>
    <w:rsid w:val="007B17DE"/>
    <w:rsid w:val="007B4A2E"/>
    <w:rsid w:val="007C1425"/>
    <w:rsid w:val="007D0708"/>
    <w:rsid w:val="007D2A4C"/>
    <w:rsid w:val="007F202E"/>
    <w:rsid w:val="007F24AD"/>
    <w:rsid w:val="008237DC"/>
    <w:rsid w:val="008332D2"/>
    <w:rsid w:val="0083514D"/>
    <w:rsid w:val="008378C5"/>
    <w:rsid w:val="00841AE7"/>
    <w:rsid w:val="00842B4C"/>
    <w:rsid w:val="00864C46"/>
    <w:rsid w:val="00865AB9"/>
    <w:rsid w:val="00883902"/>
    <w:rsid w:val="008852A5"/>
    <w:rsid w:val="00885823"/>
    <w:rsid w:val="008858CA"/>
    <w:rsid w:val="0089078E"/>
    <w:rsid w:val="00895D34"/>
    <w:rsid w:val="008961E5"/>
    <w:rsid w:val="008B76A6"/>
    <w:rsid w:val="008C7915"/>
    <w:rsid w:val="008D0941"/>
    <w:rsid w:val="008D1C7B"/>
    <w:rsid w:val="008D46B5"/>
    <w:rsid w:val="008D7043"/>
    <w:rsid w:val="008D7914"/>
    <w:rsid w:val="008E4BE9"/>
    <w:rsid w:val="008F5DFF"/>
    <w:rsid w:val="008F700B"/>
    <w:rsid w:val="009044F6"/>
    <w:rsid w:val="00921AB5"/>
    <w:rsid w:val="0093715D"/>
    <w:rsid w:val="009434DC"/>
    <w:rsid w:val="0095123C"/>
    <w:rsid w:val="00952338"/>
    <w:rsid w:val="00953974"/>
    <w:rsid w:val="00966118"/>
    <w:rsid w:val="00966F20"/>
    <w:rsid w:val="00972820"/>
    <w:rsid w:val="009728BA"/>
    <w:rsid w:val="00972EAB"/>
    <w:rsid w:val="0098079D"/>
    <w:rsid w:val="009866C5"/>
    <w:rsid w:val="00990936"/>
    <w:rsid w:val="00991562"/>
    <w:rsid w:val="00995BAF"/>
    <w:rsid w:val="009C0735"/>
    <w:rsid w:val="009C3EE6"/>
    <w:rsid w:val="009C4B0C"/>
    <w:rsid w:val="009D1C1A"/>
    <w:rsid w:val="009D41D4"/>
    <w:rsid w:val="009E04E0"/>
    <w:rsid w:val="009E0A3A"/>
    <w:rsid w:val="009E2EA2"/>
    <w:rsid w:val="009E6111"/>
    <w:rsid w:val="00A10DDE"/>
    <w:rsid w:val="00A1152D"/>
    <w:rsid w:val="00A20ED4"/>
    <w:rsid w:val="00A21C36"/>
    <w:rsid w:val="00A27A18"/>
    <w:rsid w:val="00A4357A"/>
    <w:rsid w:val="00A47ED8"/>
    <w:rsid w:val="00A53A84"/>
    <w:rsid w:val="00A56E21"/>
    <w:rsid w:val="00A56E25"/>
    <w:rsid w:val="00A72212"/>
    <w:rsid w:val="00A73CFA"/>
    <w:rsid w:val="00A87A9A"/>
    <w:rsid w:val="00AA1966"/>
    <w:rsid w:val="00AA5756"/>
    <w:rsid w:val="00AB351D"/>
    <w:rsid w:val="00AC7438"/>
    <w:rsid w:val="00AE7BAC"/>
    <w:rsid w:val="00AF5AB3"/>
    <w:rsid w:val="00B04ED9"/>
    <w:rsid w:val="00B21419"/>
    <w:rsid w:val="00B25A8E"/>
    <w:rsid w:val="00B27A86"/>
    <w:rsid w:val="00B320DD"/>
    <w:rsid w:val="00B372BA"/>
    <w:rsid w:val="00B456EE"/>
    <w:rsid w:val="00B47B09"/>
    <w:rsid w:val="00B54203"/>
    <w:rsid w:val="00B60BD8"/>
    <w:rsid w:val="00B6571F"/>
    <w:rsid w:val="00B65A4C"/>
    <w:rsid w:val="00B85325"/>
    <w:rsid w:val="00B86CDF"/>
    <w:rsid w:val="00B954C3"/>
    <w:rsid w:val="00BA32FF"/>
    <w:rsid w:val="00BB129C"/>
    <w:rsid w:val="00BC13A9"/>
    <w:rsid w:val="00BC33F8"/>
    <w:rsid w:val="00BC3436"/>
    <w:rsid w:val="00BE69DC"/>
    <w:rsid w:val="00BF143C"/>
    <w:rsid w:val="00BF48CF"/>
    <w:rsid w:val="00C03411"/>
    <w:rsid w:val="00C14879"/>
    <w:rsid w:val="00C16A56"/>
    <w:rsid w:val="00C20B02"/>
    <w:rsid w:val="00C261CA"/>
    <w:rsid w:val="00C53617"/>
    <w:rsid w:val="00C53EC9"/>
    <w:rsid w:val="00C63872"/>
    <w:rsid w:val="00C65C06"/>
    <w:rsid w:val="00C65F27"/>
    <w:rsid w:val="00C6765D"/>
    <w:rsid w:val="00C719D8"/>
    <w:rsid w:val="00C721DE"/>
    <w:rsid w:val="00C812F6"/>
    <w:rsid w:val="00C91E91"/>
    <w:rsid w:val="00C96F2C"/>
    <w:rsid w:val="00CA0286"/>
    <w:rsid w:val="00CA5A1D"/>
    <w:rsid w:val="00CA602E"/>
    <w:rsid w:val="00CA6E6B"/>
    <w:rsid w:val="00CB0AAC"/>
    <w:rsid w:val="00CC0E53"/>
    <w:rsid w:val="00CD2BC3"/>
    <w:rsid w:val="00D00CCF"/>
    <w:rsid w:val="00D069BE"/>
    <w:rsid w:val="00D10C03"/>
    <w:rsid w:val="00D25FF1"/>
    <w:rsid w:val="00D30D74"/>
    <w:rsid w:val="00D3321A"/>
    <w:rsid w:val="00D50DBC"/>
    <w:rsid w:val="00D53791"/>
    <w:rsid w:val="00D55293"/>
    <w:rsid w:val="00D63638"/>
    <w:rsid w:val="00D647B5"/>
    <w:rsid w:val="00D66724"/>
    <w:rsid w:val="00D767E7"/>
    <w:rsid w:val="00D862DE"/>
    <w:rsid w:val="00D92A22"/>
    <w:rsid w:val="00DA5436"/>
    <w:rsid w:val="00DA5D42"/>
    <w:rsid w:val="00DC17DD"/>
    <w:rsid w:val="00DC6479"/>
    <w:rsid w:val="00DD18F2"/>
    <w:rsid w:val="00DD43BC"/>
    <w:rsid w:val="00DD4B18"/>
    <w:rsid w:val="00DD5ADF"/>
    <w:rsid w:val="00DD7582"/>
    <w:rsid w:val="00DE178E"/>
    <w:rsid w:val="00E00F2D"/>
    <w:rsid w:val="00E10834"/>
    <w:rsid w:val="00E132EA"/>
    <w:rsid w:val="00E14081"/>
    <w:rsid w:val="00E1445C"/>
    <w:rsid w:val="00E25E35"/>
    <w:rsid w:val="00E34326"/>
    <w:rsid w:val="00E35681"/>
    <w:rsid w:val="00E362A9"/>
    <w:rsid w:val="00E36B94"/>
    <w:rsid w:val="00E40FE3"/>
    <w:rsid w:val="00E46E86"/>
    <w:rsid w:val="00E518F5"/>
    <w:rsid w:val="00E51BBF"/>
    <w:rsid w:val="00E66A4C"/>
    <w:rsid w:val="00E905D3"/>
    <w:rsid w:val="00E90E38"/>
    <w:rsid w:val="00E96DA6"/>
    <w:rsid w:val="00EA07C0"/>
    <w:rsid w:val="00EA6821"/>
    <w:rsid w:val="00EA6C12"/>
    <w:rsid w:val="00EC620A"/>
    <w:rsid w:val="00EC6D44"/>
    <w:rsid w:val="00EC70C9"/>
    <w:rsid w:val="00ED380C"/>
    <w:rsid w:val="00ED60E9"/>
    <w:rsid w:val="00ED6F85"/>
    <w:rsid w:val="00EE3371"/>
    <w:rsid w:val="00F01E14"/>
    <w:rsid w:val="00F11909"/>
    <w:rsid w:val="00F1227A"/>
    <w:rsid w:val="00F161E8"/>
    <w:rsid w:val="00F219AD"/>
    <w:rsid w:val="00F24E48"/>
    <w:rsid w:val="00F430E8"/>
    <w:rsid w:val="00F513E9"/>
    <w:rsid w:val="00F60D37"/>
    <w:rsid w:val="00F64FAF"/>
    <w:rsid w:val="00F7199D"/>
    <w:rsid w:val="00F7247F"/>
    <w:rsid w:val="00F75B5E"/>
    <w:rsid w:val="00F8365E"/>
    <w:rsid w:val="00F9283C"/>
    <w:rsid w:val="00F93F2E"/>
    <w:rsid w:val="00F971DF"/>
    <w:rsid w:val="00FA17BD"/>
    <w:rsid w:val="00FA6493"/>
    <w:rsid w:val="00FB1B61"/>
    <w:rsid w:val="00FB4D9A"/>
    <w:rsid w:val="00FC477E"/>
    <w:rsid w:val="00FD0208"/>
    <w:rsid w:val="00FD5C9F"/>
    <w:rsid w:val="00FE0A34"/>
    <w:rsid w:val="00FE0C12"/>
    <w:rsid w:val="00FF6044"/>
    <w:rsid w:val="00FF70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917F80"/>
  <w15:docId w15:val="{8842C8D3-9F18-48D3-84D2-2B15A03AB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6037"/>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list1">
    <w:name w:val=". table-bullet list 1"/>
    <w:basedOn w:val="Normal"/>
    <w:rsid w:val="00B47B09"/>
    <w:pPr>
      <w:numPr>
        <w:numId w:val="1"/>
      </w:numPr>
      <w:spacing w:before="40" w:after="0" w:line="264" w:lineRule="auto"/>
    </w:pPr>
    <w:rPr>
      <w:rFonts w:eastAsia="Gill Sans" w:cs="Arial"/>
      <w:sz w:val="24"/>
      <w:szCs w:val="24"/>
    </w:rPr>
  </w:style>
  <w:style w:type="table" w:styleId="TableGrid">
    <w:name w:val="Table Grid"/>
    <w:basedOn w:val="TableNormal"/>
    <w:uiPriority w:val="39"/>
    <w:rsid w:val="001C5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1B61"/>
    <w:pPr>
      <w:ind w:left="720"/>
      <w:contextualSpacing/>
    </w:pPr>
  </w:style>
  <w:style w:type="paragraph" w:styleId="NoSpacing">
    <w:name w:val="No Spacing"/>
    <w:uiPriority w:val="1"/>
    <w:qFormat/>
    <w:rsid w:val="006B6B93"/>
    <w:pPr>
      <w:numPr>
        <w:numId w:val="2"/>
      </w:numPr>
      <w:spacing w:line="240" w:lineRule="auto"/>
    </w:pPr>
  </w:style>
  <w:style w:type="character" w:styleId="Hyperlink">
    <w:name w:val="Hyperlink"/>
    <w:basedOn w:val="DefaultParagraphFont"/>
    <w:uiPriority w:val="99"/>
    <w:unhideWhenUsed/>
    <w:rsid w:val="006C53B1"/>
    <w:rPr>
      <w:color w:val="2B6FB6" w:themeColor="hyperlink"/>
      <w:u w:val="single"/>
    </w:rPr>
  </w:style>
  <w:style w:type="character" w:customStyle="1" w:styleId="UnresolvedMention1">
    <w:name w:val="Unresolved Mention1"/>
    <w:basedOn w:val="DefaultParagraphFont"/>
    <w:uiPriority w:val="99"/>
    <w:semiHidden/>
    <w:unhideWhenUsed/>
    <w:rsid w:val="006C53B1"/>
    <w:rPr>
      <w:color w:val="605E5C"/>
      <w:shd w:val="clear" w:color="auto" w:fill="E1DFDD"/>
    </w:rPr>
  </w:style>
  <w:style w:type="paragraph" w:styleId="Header">
    <w:name w:val="header"/>
    <w:basedOn w:val="Normal"/>
    <w:link w:val="HeaderChar"/>
    <w:uiPriority w:val="99"/>
    <w:unhideWhenUsed/>
    <w:rsid w:val="00C16A56"/>
    <w:pPr>
      <w:tabs>
        <w:tab w:val="center" w:pos="4680"/>
        <w:tab w:val="right" w:pos="9360"/>
      </w:tabs>
      <w:spacing w:after="0"/>
    </w:pPr>
  </w:style>
  <w:style w:type="character" w:customStyle="1" w:styleId="HeaderChar">
    <w:name w:val="Header Char"/>
    <w:basedOn w:val="DefaultParagraphFont"/>
    <w:link w:val="Header"/>
    <w:uiPriority w:val="99"/>
    <w:rsid w:val="00C16A56"/>
  </w:style>
  <w:style w:type="paragraph" w:styleId="Footer">
    <w:name w:val="footer"/>
    <w:basedOn w:val="Normal"/>
    <w:link w:val="FooterChar"/>
    <w:uiPriority w:val="99"/>
    <w:unhideWhenUsed/>
    <w:rsid w:val="00C16A56"/>
    <w:pPr>
      <w:tabs>
        <w:tab w:val="center" w:pos="4680"/>
        <w:tab w:val="right" w:pos="9360"/>
      </w:tabs>
      <w:spacing w:after="0"/>
    </w:pPr>
  </w:style>
  <w:style w:type="character" w:customStyle="1" w:styleId="FooterChar">
    <w:name w:val="Footer Char"/>
    <w:basedOn w:val="DefaultParagraphFont"/>
    <w:link w:val="Footer"/>
    <w:uiPriority w:val="99"/>
    <w:rsid w:val="00C16A56"/>
  </w:style>
  <w:style w:type="character" w:styleId="CommentReference">
    <w:name w:val="annotation reference"/>
    <w:basedOn w:val="DefaultParagraphFont"/>
    <w:uiPriority w:val="99"/>
    <w:semiHidden/>
    <w:unhideWhenUsed/>
    <w:rsid w:val="00405E2A"/>
    <w:rPr>
      <w:sz w:val="16"/>
      <w:szCs w:val="16"/>
    </w:rPr>
  </w:style>
  <w:style w:type="paragraph" w:styleId="CommentText">
    <w:name w:val="annotation text"/>
    <w:basedOn w:val="Normal"/>
    <w:link w:val="CommentTextChar"/>
    <w:uiPriority w:val="99"/>
    <w:semiHidden/>
    <w:unhideWhenUsed/>
    <w:rsid w:val="00405E2A"/>
    <w:rPr>
      <w:sz w:val="20"/>
      <w:szCs w:val="20"/>
    </w:rPr>
  </w:style>
  <w:style w:type="character" w:customStyle="1" w:styleId="CommentTextChar">
    <w:name w:val="Comment Text Char"/>
    <w:basedOn w:val="DefaultParagraphFont"/>
    <w:link w:val="CommentText"/>
    <w:uiPriority w:val="99"/>
    <w:semiHidden/>
    <w:rsid w:val="00405E2A"/>
    <w:rPr>
      <w:sz w:val="20"/>
      <w:szCs w:val="20"/>
    </w:rPr>
  </w:style>
  <w:style w:type="paragraph" w:styleId="CommentSubject">
    <w:name w:val="annotation subject"/>
    <w:basedOn w:val="CommentText"/>
    <w:next w:val="CommentText"/>
    <w:link w:val="CommentSubjectChar"/>
    <w:uiPriority w:val="99"/>
    <w:semiHidden/>
    <w:unhideWhenUsed/>
    <w:rsid w:val="00405E2A"/>
    <w:rPr>
      <w:b/>
      <w:bCs/>
    </w:rPr>
  </w:style>
  <w:style w:type="character" w:customStyle="1" w:styleId="CommentSubjectChar">
    <w:name w:val="Comment Subject Char"/>
    <w:basedOn w:val="CommentTextChar"/>
    <w:link w:val="CommentSubject"/>
    <w:uiPriority w:val="99"/>
    <w:semiHidden/>
    <w:rsid w:val="00405E2A"/>
    <w:rPr>
      <w:b/>
      <w:bCs/>
      <w:sz w:val="20"/>
      <w:szCs w:val="20"/>
    </w:rPr>
  </w:style>
  <w:style w:type="paragraph" w:styleId="BalloonText">
    <w:name w:val="Balloon Text"/>
    <w:basedOn w:val="Normal"/>
    <w:link w:val="BalloonTextChar"/>
    <w:uiPriority w:val="99"/>
    <w:semiHidden/>
    <w:unhideWhenUsed/>
    <w:rsid w:val="00405E2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E2A"/>
    <w:rPr>
      <w:rFonts w:ascii="Segoe UI" w:hAnsi="Segoe UI" w:cs="Segoe UI"/>
      <w:sz w:val="18"/>
      <w:szCs w:val="18"/>
    </w:rPr>
  </w:style>
  <w:style w:type="paragraph" w:styleId="Revision">
    <w:name w:val="Revision"/>
    <w:hidden/>
    <w:uiPriority w:val="99"/>
    <w:semiHidden/>
    <w:rsid w:val="00E14081"/>
    <w:pPr>
      <w:spacing w:after="0" w:line="240" w:lineRule="auto"/>
    </w:pPr>
  </w:style>
  <w:style w:type="paragraph" w:styleId="NormalWeb">
    <w:name w:val="Normal (Web)"/>
    <w:basedOn w:val="Normal"/>
    <w:uiPriority w:val="99"/>
    <w:semiHidden/>
    <w:unhideWhenUsed/>
    <w:rsid w:val="00CB0AAC"/>
    <w:pPr>
      <w:spacing w:before="100" w:beforeAutospacing="1" w:after="100" w:afterAutospacing="1"/>
    </w:pPr>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895D34"/>
  </w:style>
  <w:style w:type="character" w:customStyle="1" w:styleId="Mentionnonrsolue1">
    <w:name w:val="Mention non résolue1"/>
    <w:basedOn w:val="DefaultParagraphFont"/>
    <w:uiPriority w:val="99"/>
    <w:semiHidden/>
    <w:unhideWhenUsed/>
    <w:rsid w:val="00CA5A1D"/>
    <w:rPr>
      <w:color w:val="605E5C"/>
      <w:shd w:val="clear" w:color="auto" w:fill="E1DFDD"/>
    </w:rPr>
  </w:style>
  <w:style w:type="paragraph" w:customStyle="1" w:styleId="PassagesBodyBullets">
    <w:name w:val="Passages Body Bullets"/>
    <w:basedOn w:val="Normal"/>
    <w:link w:val="PassagesBodyBulletsChar"/>
    <w:qFormat/>
    <w:rsid w:val="00D767E7"/>
    <w:pPr>
      <w:numPr>
        <w:numId w:val="43"/>
      </w:numPr>
      <w:spacing w:before="60" w:after="0" w:line="264" w:lineRule="auto"/>
      <w:ind w:left="274" w:hanging="274"/>
    </w:pPr>
    <w:rPr>
      <w:rFonts w:ascii="Gill Sans MT" w:eastAsia="Calibri" w:hAnsi="Gill Sans MT" w:cs="Times New Roman"/>
      <w:color w:val="D9D9D9" w:themeColor="text1"/>
    </w:rPr>
  </w:style>
  <w:style w:type="character" w:customStyle="1" w:styleId="PassagesBodyBulletsChar">
    <w:name w:val="Passages Body Bullets Char"/>
    <w:basedOn w:val="DefaultParagraphFont"/>
    <w:link w:val="PassagesBodyBullets"/>
    <w:rsid w:val="00D767E7"/>
    <w:rPr>
      <w:rFonts w:ascii="Gill Sans MT" w:eastAsia="Calibri" w:hAnsi="Gill Sans MT" w:cs="Times New Roman"/>
      <w:color w:val="D9D9D9"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1160">
      <w:bodyDiv w:val="1"/>
      <w:marLeft w:val="0"/>
      <w:marRight w:val="0"/>
      <w:marTop w:val="0"/>
      <w:marBottom w:val="0"/>
      <w:divBdr>
        <w:top w:val="none" w:sz="0" w:space="0" w:color="auto"/>
        <w:left w:val="none" w:sz="0" w:space="0" w:color="auto"/>
        <w:bottom w:val="none" w:sz="0" w:space="0" w:color="auto"/>
        <w:right w:val="none" w:sz="0" w:space="0" w:color="auto"/>
      </w:divBdr>
      <w:divsChild>
        <w:div w:id="1674601346">
          <w:marLeft w:val="547"/>
          <w:marRight w:val="0"/>
          <w:marTop w:val="0"/>
          <w:marBottom w:val="0"/>
          <w:divBdr>
            <w:top w:val="none" w:sz="0" w:space="0" w:color="auto"/>
            <w:left w:val="none" w:sz="0" w:space="0" w:color="auto"/>
            <w:bottom w:val="none" w:sz="0" w:space="0" w:color="auto"/>
            <w:right w:val="none" w:sz="0" w:space="0" w:color="auto"/>
          </w:divBdr>
        </w:div>
        <w:div w:id="1578132600">
          <w:marLeft w:val="547"/>
          <w:marRight w:val="0"/>
          <w:marTop w:val="0"/>
          <w:marBottom w:val="0"/>
          <w:divBdr>
            <w:top w:val="none" w:sz="0" w:space="0" w:color="auto"/>
            <w:left w:val="none" w:sz="0" w:space="0" w:color="auto"/>
            <w:bottom w:val="none" w:sz="0" w:space="0" w:color="auto"/>
            <w:right w:val="none" w:sz="0" w:space="0" w:color="auto"/>
          </w:divBdr>
        </w:div>
        <w:div w:id="1682078683">
          <w:marLeft w:val="547"/>
          <w:marRight w:val="0"/>
          <w:marTop w:val="0"/>
          <w:marBottom w:val="0"/>
          <w:divBdr>
            <w:top w:val="none" w:sz="0" w:space="0" w:color="auto"/>
            <w:left w:val="none" w:sz="0" w:space="0" w:color="auto"/>
            <w:bottom w:val="none" w:sz="0" w:space="0" w:color="auto"/>
            <w:right w:val="none" w:sz="0" w:space="0" w:color="auto"/>
          </w:divBdr>
        </w:div>
        <w:div w:id="440800184">
          <w:marLeft w:val="547"/>
          <w:marRight w:val="0"/>
          <w:marTop w:val="0"/>
          <w:marBottom w:val="0"/>
          <w:divBdr>
            <w:top w:val="none" w:sz="0" w:space="0" w:color="auto"/>
            <w:left w:val="none" w:sz="0" w:space="0" w:color="auto"/>
            <w:bottom w:val="none" w:sz="0" w:space="0" w:color="auto"/>
            <w:right w:val="none" w:sz="0" w:space="0" w:color="auto"/>
          </w:divBdr>
        </w:div>
        <w:div w:id="1564632091">
          <w:marLeft w:val="547"/>
          <w:marRight w:val="0"/>
          <w:marTop w:val="0"/>
          <w:marBottom w:val="0"/>
          <w:divBdr>
            <w:top w:val="none" w:sz="0" w:space="0" w:color="auto"/>
            <w:left w:val="none" w:sz="0" w:space="0" w:color="auto"/>
            <w:bottom w:val="none" w:sz="0" w:space="0" w:color="auto"/>
            <w:right w:val="none" w:sz="0" w:space="0" w:color="auto"/>
          </w:divBdr>
        </w:div>
      </w:divsChild>
    </w:div>
    <w:div w:id="12849004">
      <w:bodyDiv w:val="1"/>
      <w:marLeft w:val="0"/>
      <w:marRight w:val="0"/>
      <w:marTop w:val="0"/>
      <w:marBottom w:val="0"/>
      <w:divBdr>
        <w:top w:val="none" w:sz="0" w:space="0" w:color="auto"/>
        <w:left w:val="none" w:sz="0" w:space="0" w:color="auto"/>
        <w:bottom w:val="none" w:sz="0" w:space="0" w:color="auto"/>
        <w:right w:val="none" w:sz="0" w:space="0" w:color="auto"/>
      </w:divBdr>
    </w:div>
    <w:div w:id="13310646">
      <w:bodyDiv w:val="1"/>
      <w:marLeft w:val="0"/>
      <w:marRight w:val="0"/>
      <w:marTop w:val="0"/>
      <w:marBottom w:val="0"/>
      <w:divBdr>
        <w:top w:val="none" w:sz="0" w:space="0" w:color="auto"/>
        <w:left w:val="none" w:sz="0" w:space="0" w:color="auto"/>
        <w:bottom w:val="none" w:sz="0" w:space="0" w:color="auto"/>
        <w:right w:val="none" w:sz="0" w:space="0" w:color="auto"/>
      </w:divBdr>
    </w:div>
    <w:div w:id="43868129">
      <w:bodyDiv w:val="1"/>
      <w:marLeft w:val="0"/>
      <w:marRight w:val="0"/>
      <w:marTop w:val="0"/>
      <w:marBottom w:val="0"/>
      <w:divBdr>
        <w:top w:val="none" w:sz="0" w:space="0" w:color="auto"/>
        <w:left w:val="none" w:sz="0" w:space="0" w:color="auto"/>
        <w:bottom w:val="none" w:sz="0" w:space="0" w:color="auto"/>
        <w:right w:val="none" w:sz="0" w:space="0" w:color="auto"/>
      </w:divBdr>
    </w:div>
    <w:div w:id="48310282">
      <w:bodyDiv w:val="1"/>
      <w:marLeft w:val="0"/>
      <w:marRight w:val="0"/>
      <w:marTop w:val="0"/>
      <w:marBottom w:val="0"/>
      <w:divBdr>
        <w:top w:val="none" w:sz="0" w:space="0" w:color="auto"/>
        <w:left w:val="none" w:sz="0" w:space="0" w:color="auto"/>
        <w:bottom w:val="none" w:sz="0" w:space="0" w:color="auto"/>
        <w:right w:val="none" w:sz="0" w:space="0" w:color="auto"/>
      </w:divBdr>
    </w:div>
    <w:div w:id="54013759">
      <w:bodyDiv w:val="1"/>
      <w:marLeft w:val="0"/>
      <w:marRight w:val="0"/>
      <w:marTop w:val="0"/>
      <w:marBottom w:val="0"/>
      <w:divBdr>
        <w:top w:val="none" w:sz="0" w:space="0" w:color="auto"/>
        <w:left w:val="none" w:sz="0" w:space="0" w:color="auto"/>
        <w:bottom w:val="none" w:sz="0" w:space="0" w:color="auto"/>
        <w:right w:val="none" w:sz="0" w:space="0" w:color="auto"/>
      </w:divBdr>
      <w:divsChild>
        <w:div w:id="981929694">
          <w:marLeft w:val="547"/>
          <w:marRight w:val="0"/>
          <w:marTop w:val="0"/>
          <w:marBottom w:val="160"/>
          <w:divBdr>
            <w:top w:val="none" w:sz="0" w:space="0" w:color="auto"/>
            <w:left w:val="none" w:sz="0" w:space="0" w:color="auto"/>
            <w:bottom w:val="none" w:sz="0" w:space="0" w:color="auto"/>
            <w:right w:val="none" w:sz="0" w:space="0" w:color="auto"/>
          </w:divBdr>
        </w:div>
        <w:div w:id="1329598301">
          <w:marLeft w:val="547"/>
          <w:marRight w:val="0"/>
          <w:marTop w:val="0"/>
          <w:marBottom w:val="160"/>
          <w:divBdr>
            <w:top w:val="none" w:sz="0" w:space="0" w:color="auto"/>
            <w:left w:val="none" w:sz="0" w:space="0" w:color="auto"/>
            <w:bottom w:val="none" w:sz="0" w:space="0" w:color="auto"/>
            <w:right w:val="none" w:sz="0" w:space="0" w:color="auto"/>
          </w:divBdr>
        </w:div>
        <w:div w:id="1454245762">
          <w:marLeft w:val="547"/>
          <w:marRight w:val="0"/>
          <w:marTop w:val="0"/>
          <w:marBottom w:val="160"/>
          <w:divBdr>
            <w:top w:val="none" w:sz="0" w:space="0" w:color="auto"/>
            <w:left w:val="none" w:sz="0" w:space="0" w:color="auto"/>
            <w:bottom w:val="none" w:sz="0" w:space="0" w:color="auto"/>
            <w:right w:val="none" w:sz="0" w:space="0" w:color="auto"/>
          </w:divBdr>
        </w:div>
      </w:divsChild>
    </w:div>
    <w:div w:id="69084456">
      <w:bodyDiv w:val="1"/>
      <w:marLeft w:val="0"/>
      <w:marRight w:val="0"/>
      <w:marTop w:val="0"/>
      <w:marBottom w:val="0"/>
      <w:divBdr>
        <w:top w:val="none" w:sz="0" w:space="0" w:color="auto"/>
        <w:left w:val="none" w:sz="0" w:space="0" w:color="auto"/>
        <w:bottom w:val="none" w:sz="0" w:space="0" w:color="auto"/>
        <w:right w:val="none" w:sz="0" w:space="0" w:color="auto"/>
      </w:divBdr>
    </w:div>
    <w:div w:id="72899585">
      <w:bodyDiv w:val="1"/>
      <w:marLeft w:val="0"/>
      <w:marRight w:val="0"/>
      <w:marTop w:val="0"/>
      <w:marBottom w:val="0"/>
      <w:divBdr>
        <w:top w:val="none" w:sz="0" w:space="0" w:color="auto"/>
        <w:left w:val="none" w:sz="0" w:space="0" w:color="auto"/>
        <w:bottom w:val="none" w:sz="0" w:space="0" w:color="auto"/>
        <w:right w:val="none" w:sz="0" w:space="0" w:color="auto"/>
      </w:divBdr>
    </w:div>
    <w:div w:id="74009952">
      <w:bodyDiv w:val="1"/>
      <w:marLeft w:val="0"/>
      <w:marRight w:val="0"/>
      <w:marTop w:val="0"/>
      <w:marBottom w:val="0"/>
      <w:divBdr>
        <w:top w:val="none" w:sz="0" w:space="0" w:color="auto"/>
        <w:left w:val="none" w:sz="0" w:space="0" w:color="auto"/>
        <w:bottom w:val="none" w:sz="0" w:space="0" w:color="auto"/>
        <w:right w:val="none" w:sz="0" w:space="0" w:color="auto"/>
      </w:divBdr>
      <w:divsChild>
        <w:div w:id="895967277">
          <w:marLeft w:val="547"/>
          <w:marRight w:val="0"/>
          <w:marTop w:val="0"/>
          <w:marBottom w:val="0"/>
          <w:divBdr>
            <w:top w:val="none" w:sz="0" w:space="0" w:color="auto"/>
            <w:left w:val="none" w:sz="0" w:space="0" w:color="auto"/>
            <w:bottom w:val="none" w:sz="0" w:space="0" w:color="auto"/>
            <w:right w:val="none" w:sz="0" w:space="0" w:color="auto"/>
          </w:divBdr>
        </w:div>
        <w:div w:id="2126534345">
          <w:marLeft w:val="547"/>
          <w:marRight w:val="0"/>
          <w:marTop w:val="0"/>
          <w:marBottom w:val="0"/>
          <w:divBdr>
            <w:top w:val="none" w:sz="0" w:space="0" w:color="auto"/>
            <w:left w:val="none" w:sz="0" w:space="0" w:color="auto"/>
            <w:bottom w:val="none" w:sz="0" w:space="0" w:color="auto"/>
            <w:right w:val="none" w:sz="0" w:space="0" w:color="auto"/>
          </w:divBdr>
        </w:div>
      </w:divsChild>
    </w:div>
    <w:div w:id="82725247">
      <w:bodyDiv w:val="1"/>
      <w:marLeft w:val="0"/>
      <w:marRight w:val="0"/>
      <w:marTop w:val="0"/>
      <w:marBottom w:val="0"/>
      <w:divBdr>
        <w:top w:val="none" w:sz="0" w:space="0" w:color="auto"/>
        <w:left w:val="none" w:sz="0" w:space="0" w:color="auto"/>
        <w:bottom w:val="none" w:sz="0" w:space="0" w:color="auto"/>
        <w:right w:val="none" w:sz="0" w:space="0" w:color="auto"/>
      </w:divBdr>
      <w:divsChild>
        <w:div w:id="1599554732">
          <w:marLeft w:val="547"/>
          <w:marRight w:val="0"/>
          <w:marTop w:val="0"/>
          <w:marBottom w:val="0"/>
          <w:divBdr>
            <w:top w:val="none" w:sz="0" w:space="0" w:color="auto"/>
            <w:left w:val="none" w:sz="0" w:space="0" w:color="auto"/>
            <w:bottom w:val="none" w:sz="0" w:space="0" w:color="auto"/>
            <w:right w:val="none" w:sz="0" w:space="0" w:color="auto"/>
          </w:divBdr>
        </w:div>
      </w:divsChild>
    </w:div>
    <w:div w:id="113788245">
      <w:bodyDiv w:val="1"/>
      <w:marLeft w:val="0"/>
      <w:marRight w:val="0"/>
      <w:marTop w:val="0"/>
      <w:marBottom w:val="0"/>
      <w:divBdr>
        <w:top w:val="none" w:sz="0" w:space="0" w:color="auto"/>
        <w:left w:val="none" w:sz="0" w:space="0" w:color="auto"/>
        <w:bottom w:val="none" w:sz="0" w:space="0" w:color="auto"/>
        <w:right w:val="none" w:sz="0" w:space="0" w:color="auto"/>
      </w:divBdr>
      <w:divsChild>
        <w:div w:id="1577781158">
          <w:marLeft w:val="1080"/>
          <w:marRight w:val="0"/>
          <w:marTop w:val="0"/>
          <w:marBottom w:val="0"/>
          <w:divBdr>
            <w:top w:val="none" w:sz="0" w:space="0" w:color="auto"/>
            <w:left w:val="none" w:sz="0" w:space="0" w:color="auto"/>
            <w:bottom w:val="none" w:sz="0" w:space="0" w:color="auto"/>
            <w:right w:val="none" w:sz="0" w:space="0" w:color="auto"/>
          </w:divBdr>
        </w:div>
        <w:div w:id="623924929">
          <w:marLeft w:val="1080"/>
          <w:marRight w:val="0"/>
          <w:marTop w:val="0"/>
          <w:marBottom w:val="0"/>
          <w:divBdr>
            <w:top w:val="none" w:sz="0" w:space="0" w:color="auto"/>
            <w:left w:val="none" w:sz="0" w:space="0" w:color="auto"/>
            <w:bottom w:val="none" w:sz="0" w:space="0" w:color="auto"/>
            <w:right w:val="none" w:sz="0" w:space="0" w:color="auto"/>
          </w:divBdr>
        </w:div>
        <w:div w:id="1492022891">
          <w:marLeft w:val="1080"/>
          <w:marRight w:val="0"/>
          <w:marTop w:val="0"/>
          <w:marBottom w:val="0"/>
          <w:divBdr>
            <w:top w:val="none" w:sz="0" w:space="0" w:color="auto"/>
            <w:left w:val="none" w:sz="0" w:space="0" w:color="auto"/>
            <w:bottom w:val="none" w:sz="0" w:space="0" w:color="auto"/>
            <w:right w:val="none" w:sz="0" w:space="0" w:color="auto"/>
          </w:divBdr>
        </w:div>
      </w:divsChild>
    </w:div>
    <w:div w:id="134643637">
      <w:bodyDiv w:val="1"/>
      <w:marLeft w:val="0"/>
      <w:marRight w:val="0"/>
      <w:marTop w:val="0"/>
      <w:marBottom w:val="0"/>
      <w:divBdr>
        <w:top w:val="none" w:sz="0" w:space="0" w:color="auto"/>
        <w:left w:val="none" w:sz="0" w:space="0" w:color="auto"/>
        <w:bottom w:val="none" w:sz="0" w:space="0" w:color="auto"/>
        <w:right w:val="none" w:sz="0" w:space="0" w:color="auto"/>
      </w:divBdr>
    </w:div>
    <w:div w:id="136530254">
      <w:bodyDiv w:val="1"/>
      <w:marLeft w:val="0"/>
      <w:marRight w:val="0"/>
      <w:marTop w:val="0"/>
      <w:marBottom w:val="0"/>
      <w:divBdr>
        <w:top w:val="none" w:sz="0" w:space="0" w:color="auto"/>
        <w:left w:val="none" w:sz="0" w:space="0" w:color="auto"/>
        <w:bottom w:val="none" w:sz="0" w:space="0" w:color="auto"/>
        <w:right w:val="none" w:sz="0" w:space="0" w:color="auto"/>
      </w:divBdr>
      <w:divsChild>
        <w:div w:id="1295331130">
          <w:marLeft w:val="547"/>
          <w:marRight w:val="0"/>
          <w:marTop w:val="0"/>
          <w:marBottom w:val="0"/>
          <w:divBdr>
            <w:top w:val="none" w:sz="0" w:space="0" w:color="auto"/>
            <w:left w:val="none" w:sz="0" w:space="0" w:color="auto"/>
            <w:bottom w:val="none" w:sz="0" w:space="0" w:color="auto"/>
            <w:right w:val="none" w:sz="0" w:space="0" w:color="auto"/>
          </w:divBdr>
        </w:div>
        <w:div w:id="557515963">
          <w:marLeft w:val="547"/>
          <w:marRight w:val="0"/>
          <w:marTop w:val="0"/>
          <w:marBottom w:val="240"/>
          <w:divBdr>
            <w:top w:val="none" w:sz="0" w:space="0" w:color="auto"/>
            <w:left w:val="none" w:sz="0" w:space="0" w:color="auto"/>
            <w:bottom w:val="none" w:sz="0" w:space="0" w:color="auto"/>
            <w:right w:val="none" w:sz="0" w:space="0" w:color="auto"/>
          </w:divBdr>
        </w:div>
        <w:div w:id="1880777916">
          <w:marLeft w:val="547"/>
          <w:marRight w:val="0"/>
          <w:marTop w:val="0"/>
          <w:marBottom w:val="240"/>
          <w:divBdr>
            <w:top w:val="none" w:sz="0" w:space="0" w:color="auto"/>
            <w:left w:val="none" w:sz="0" w:space="0" w:color="auto"/>
            <w:bottom w:val="none" w:sz="0" w:space="0" w:color="auto"/>
            <w:right w:val="none" w:sz="0" w:space="0" w:color="auto"/>
          </w:divBdr>
        </w:div>
        <w:div w:id="2013410371">
          <w:marLeft w:val="547"/>
          <w:marRight w:val="0"/>
          <w:marTop w:val="0"/>
          <w:marBottom w:val="240"/>
          <w:divBdr>
            <w:top w:val="none" w:sz="0" w:space="0" w:color="auto"/>
            <w:left w:val="none" w:sz="0" w:space="0" w:color="auto"/>
            <w:bottom w:val="none" w:sz="0" w:space="0" w:color="auto"/>
            <w:right w:val="none" w:sz="0" w:space="0" w:color="auto"/>
          </w:divBdr>
        </w:div>
      </w:divsChild>
    </w:div>
    <w:div w:id="152456263">
      <w:bodyDiv w:val="1"/>
      <w:marLeft w:val="0"/>
      <w:marRight w:val="0"/>
      <w:marTop w:val="0"/>
      <w:marBottom w:val="0"/>
      <w:divBdr>
        <w:top w:val="none" w:sz="0" w:space="0" w:color="auto"/>
        <w:left w:val="none" w:sz="0" w:space="0" w:color="auto"/>
        <w:bottom w:val="none" w:sz="0" w:space="0" w:color="auto"/>
        <w:right w:val="none" w:sz="0" w:space="0" w:color="auto"/>
      </w:divBdr>
      <w:divsChild>
        <w:div w:id="1617524094">
          <w:marLeft w:val="547"/>
          <w:marRight w:val="0"/>
          <w:marTop w:val="0"/>
          <w:marBottom w:val="0"/>
          <w:divBdr>
            <w:top w:val="none" w:sz="0" w:space="0" w:color="auto"/>
            <w:left w:val="none" w:sz="0" w:space="0" w:color="auto"/>
            <w:bottom w:val="none" w:sz="0" w:space="0" w:color="auto"/>
            <w:right w:val="none" w:sz="0" w:space="0" w:color="auto"/>
          </w:divBdr>
        </w:div>
        <w:div w:id="1276249259">
          <w:marLeft w:val="547"/>
          <w:marRight w:val="0"/>
          <w:marTop w:val="0"/>
          <w:marBottom w:val="0"/>
          <w:divBdr>
            <w:top w:val="none" w:sz="0" w:space="0" w:color="auto"/>
            <w:left w:val="none" w:sz="0" w:space="0" w:color="auto"/>
            <w:bottom w:val="none" w:sz="0" w:space="0" w:color="auto"/>
            <w:right w:val="none" w:sz="0" w:space="0" w:color="auto"/>
          </w:divBdr>
        </w:div>
        <w:div w:id="225531679">
          <w:marLeft w:val="547"/>
          <w:marRight w:val="0"/>
          <w:marTop w:val="0"/>
          <w:marBottom w:val="0"/>
          <w:divBdr>
            <w:top w:val="none" w:sz="0" w:space="0" w:color="auto"/>
            <w:left w:val="none" w:sz="0" w:space="0" w:color="auto"/>
            <w:bottom w:val="none" w:sz="0" w:space="0" w:color="auto"/>
            <w:right w:val="none" w:sz="0" w:space="0" w:color="auto"/>
          </w:divBdr>
        </w:div>
        <w:div w:id="941449161">
          <w:marLeft w:val="547"/>
          <w:marRight w:val="0"/>
          <w:marTop w:val="0"/>
          <w:marBottom w:val="0"/>
          <w:divBdr>
            <w:top w:val="none" w:sz="0" w:space="0" w:color="auto"/>
            <w:left w:val="none" w:sz="0" w:space="0" w:color="auto"/>
            <w:bottom w:val="none" w:sz="0" w:space="0" w:color="auto"/>
            <w:right w:val="none" w:sz="0" w:space="0" w:color="auto"/>
          </w:divBdr>
        </w:div>
        <w:div w:id="960650410">
          <w:marLeft w:val="547"/>
          <w:marRight w:val="0"/>
          <w:marTop w:val="0"/>
          <w:marBottom w:val="0"/>
          <w:divBdr>
            <w:top w:val="none" w:sz="0" w:space="0" w:color="auto"/>
            <w:left w:val="none" w:sz="0" w:space="0" w:color="auto"/>
            <w:bottom w:val="none" w:sz="0" w:space="0" w:color="auto"/>
            <w:right w:val="none" w:sz="0" w:space="0" w:color="auto"/>
          </w:divBdr>
        </w:div>
        <w:div w:id="1908682612">
          <w:marLeft w:val="547"/>
          <w:marRight w:val="0"/>
          <w:marTop w:val="0"/>
          <w:marBottom w:val="0"/>
          <w:divBdr>
            <w:top w:val="none" w:sz="0" w:space="0" w:color="auto"/>
            <w:left w:val="none" w:sz="0" w:space="0" w:color="auto"/>
            <w:bottom w:val="none" w:sz="0" w:space="0" w:color="auto"/>
            <w:right w:val="none" w:sz="0" w:space="0" w:color="auto"/>
          </w:divBdr>
        </w:div>
      </w:divsChild>
    </w:div>
    <w:div w:id="155461895">
      <w:bodyDiv w:val="1"/>
      <w:marLeft w:val="0"/>
      <w:marRight w:val="0"/>
      <w:marTop w:val="0"/>
      <w:marBottom w:val="0"/>
      <w:divBdr>
        <w:top w:val="none" w:sz="0" w:space="0" w:color="auto"/>
        <w:left w:val="none" w:sz="0" w:space="0" w:color="auto"/>
        <w:bottom w:val="none" w:sz="0" w:space="0" w:color="auto"/>
        <w:right w:val="none" w:sz="0" w:space="0" w:color="auto"/>
      </w:divBdr>
    </w:div>
    <w:div w:id="156924462">
      <w:bodyDiv w:val="1"/>
      <w:marLeft w:val="0"/>
      <w:marRight w:val="0"/>
      <w:marTop w:val="0"/>
      <w:marBottom w:val="0"/>
      <w:divBdr>
        <w:top w:val="none" w:sz="0" w:space="0" w:color="auto"/>
        <w:left w:val="none" w:sz="0" w:space="0" w:color="auto"/>
        <w:bottom w:val="none" w:sz="0" w:space="0" w:color="auto"/>
        <w:right w:val="none" w:sz="0" w:space="0" w:color="auto"/>
      </w:divBdr>
    </w:div>
    <w:div w:id="161774907">
      <w:bodyDiv w:val="1"/>
      <w:marLeft w:val="0"/>
      <w:marRight w:val="0"/>
      <w:marTop w:val="0"/>
      <w:marBottom w:val="0"/>
      <w:divBdr>
        <w:top w:val="none" w:sz="0" w:space="0" w:color="auto"/>
        <w:left w:val="none" w:sz="0" w:space="0" w:color="auto"/>
        <w:bottom w:val="none" w:sz="0" w:space="0" w:color="auto"/>
        <w:right w:val="none" w:sz="0" w:space="0" w:color="auto"/>
      </w:divBdr>
      <w:divsChild>
        <w:div w:id="396712699">
          <w:marLeft w:val="446"/>
          <w:marRight w:val="0"/>
          <w:marTop w:val="0"/>
          <w:marBottom w:val="240"/>
          <w:divBdr>
            <w:top w:val="none" w:sz="0" w:space="0" w:color="auto"/>
            <w:left w:val="none" w:sz="0" w:space="0" w:color="auto"/>
            <w:bottom w:val="none" w:sz="0" w:space="0" w:color="auto"/>
            <w:right w:val="none" w:sz="0" w:space="0" w:color="auto"/>
          </w:divBdr>
        </w:div>
        <w:div w:id="1607689428">
          <w:marLeft w:val="446"/>
          <w:marRight w:val="0"/>
          <w:marTop w:val="0"/>
          <w:marBottom w:val="240"/>
          <w:divBdr>
            <w:top w:val="none" w:sz="0" w:space="0" w:color="auto"/>
            <w:left w:val="none" w:sz="0" w:space="0" w:color="auto"/>
            <w:bottom w:val="none" w:sz="0" w:space="0" w:color="auto"/>
            <w:right w:val="none" w:sz="0" w:space="0" w:color="auto"/>
          </w:divBdr>
        </w:div>
        <w:div w:id="1154757397">
          <w:marLeft w:val="446"/>
          <w:marRight w:val="0"/>
          <w:marTop w:val="0"/>
          <w:marBottom w:val="240"/>
          <w:divBdr>
            <w:top w:val="none" w:sz="0" w:space="0" w:color="auto"/>
            <w:left w:val="none" w:sz="0" w:space="0" w:color="auto"/>
            <w:bottom w:val="none" w:sz="0" w:space="0" w:color="auto"/>
            <w:right w:val="none" w:sz="0" w:space="0" w:color="auto"/>
          </w:divBdr>
        </w:div>
        <w:div w:id="1857885873">
          <w:marLeft w:val="446"/>
          <w:marRight w:val="0"/>
          <w:marTop w:val="0"/>
          <w:marBottom w:val="240"/>
          <w:divBdr>
            <w:top w:val="none" w:sz="0" w:space="0" w:color="auto"/>
            <w:left w:val="none" w:sz="0" w:space="0" w:color="auto"/>
            <w:bottom w:val="none" w:sz="0" w:space="0" w:color="auto"/>
            <w:right w:val="none" w:sz="0" w:space="0" w:color="auto"/>
          </w:divBdr>
        </w:div>
      </w:divsChild>
    </w:div>
    <w:div w:id="163789843">
      <w:bodyDiv w:val="1"/>
      <w:marLeft w:val="0"/>
      <w:marRight w:val="0"/>
      <w:marTop w:val="0"/>
      <w:marBottom w:val="0"/>
      <w:divBdr>
        <w:top w:val="none" w:sz="0" w:space="0" w:color="auto"/>
        <w:left w:val="none" w:sz="0" w:space="0" w:color="auto"/>
        <w:bottom w:val="none" w:sz="0" w:space="0" w:color="auto"/>
        <w:right w:val="none" w:sz="0" w:space="0" w:color="auto"/>
      </w:divBdr>
    </w:div>
    <w:div w:id="168570512">
      <w:bodyDiv w:val="1"/>
      <w:marLeft w:val="0"/>
      <w:marRight w:val="0"/>
      <w:marTop w:val="0"/>
      <w:marBottom w:val="0"/>
      <w:divBdr>
        <w:top w:val="none" w:sz="0" w:space="0" w:color="auto"/>
        <w:left w:val="none" w:sz="0" w:space="0" w:color="auto"/>
        <w:bottom w:val="none" w:sz="0" w:space="0" w:color="auto"/>
        <w:right w:val="none" w:sz="0" w:space="0" w:color="auto"/>
      </w:divBdr>
    </w:div>
    <w:div w:id="173809459">
      <w:bodyDiv w:val="1"/>
      <w:marLeft w:val="0"/>
      <w:marRight w:val="0"/>
      <w:marTop w:val="0"/>
      <w:marBottom w:val="0"/>
      <w:divBdr>
        <w:top w:val="none" w:sz="0" w:space="0" w:color="auto"/>
        <w:left w:val="none" w:sz="0" w:space="0" w:color="auto"/>
        <w:bottom w:val="none" w:sz="0" w:space="0" w:color="auto"/>
        <w:right w:val="none" w:sz="0" w:space="0" w:color="auto"/>
      </w:divBdr>
    </w:div>
    <w:div w:id="184487990">
      <w:bodyDiv w:val="1"/>
      <w:marLeft w:val="0"/>
      <w:marRight w:val="0"/>
      <w:marTop w:val="0"/>
      <w:marBottom w:val="0"/>
      <w:divBdr>
        <w:top w:val="none" w:sz="0" w:space="0" w:color="auto"/>
        <w:left w:val="none" w:sz="0" w:space="0" w:color="auto"/>
        <w:bottom w:val="none" w:sz="0" w:space="0" w:color="auto"/>
        <w:right w:val="none" w:sz="0" w:space="0" w:color="auto"/>
      </w:divBdr>
    </w:div>
    <w:div w:id="192153182">
      <w:bodyDiv w:val="1"/>
      <w:marLeft w:val="0"/>
      <w:marRight w:val="0"/>
      <w:marTop w:val="0"/>
      <w:marBottom w:val="0"/>
      <w:divBdr>
        <w:top w:val="none" w:sz="0" w:space="0" w:color="auto"/>
        <w:left w:val="none" w:sz="0" w:space="0" w:color="auto"/>
        <w:bottom w:val="none" w:sz="0" w:space="0" w:color="auto"/>
        <w:right w:val="none" w:sz="0" w:space="0" w:color="auto"/>
      </w:divBdr>
      <w:divsChild>
        <w:div w:id="1455517645">
          <w:marLeft w:val="547"/>
          <w:marRight w:val="0"/>
          <w:marTop w:val="0"/>
          <w:marBottom w:val="0"/>
          <w:divBdr>
            <w:top w:val="none" w:sz="0" w:space="0" w:color="auto"/>
            <w:left w:val="none" w:sz="0" w:space="0" w:color="auto"/>
            <w:bottom w:val="none" w:sz="0" w:space="0" w:color="auto"/>
            <w:right w:val="none" w:sz="0" w:space="0" w:color="auto"/>
          </w:divBdr>
        </w:div>
        <w:div w:id="1342780994">
          <w:marLeft w:val="547"/>
          <w:marRight w:val="0"/>
          <w:marTop w:val="0"/>
          <w:marBottom w:val="0"/>
          <w:divBdr>
            <w:top w:val="none" w:sz="0" w:space="0" w:color="auto"/>
            <w:left w:val="none" w:sz="0" w:space="0" w:color="auto"/>
            <w:bottom w:val="none" w:sz="0" w:space="0" w:color="auto"/>
            <w:right w:val="none" w:sz="0" w:space="0" w:color="auto"/>
          </w:divBdr>
        </w:div>
        <w:div w:id="325061793">
          <w:marLeft w:val="547"/>
          <w:marRight w:val="0"/>
          <w:marTop w:val="0"/>
          <w:marBottom w:val="160"/>
          <w:divBdr>
            <w:top w:val="none" w:sz="0" w:space="0" w:color="auto"/>
            <w:left w:val="none" w:sz="0" w:space="0" w:color="auto"/>
            <w:bottom w:val="none" w:sz="0" w:space="0" w:color="auto"/>
            <w:right w:val="none" w:sz="0" w:space="0" w:color="auto"/>
          </w:divBdr>
        </w:div>
      </w:divsChild>
    </w:div>
    <w:div w:id="193614772">
      <w:bodyDiv w:val="1"/>
      <w:marLeft w:val="0"/>
      <w:marRight w:val="0"/>
      <w:marTop w:val="0"/>
      <w:marBottom w:val="0"/>
      <w:divBdr>
        <w:top w:val="none" w:sz="0" w:space="0" w:color="auto"/>
        <w:left w:val="none" w:sz="0" w:space="0" w:color="auto"/>
        <w:bottom w:val="none" w:sz="0" w:space="0" w:color="auto"/>
        <w:right w:val="none" w:sz="0" w:space="0" w:color="auto"/>
      </w:divBdr>
    </w:div>
    <w:div w:id="210653723">
      <w:bodyDiv w:val="1"/>
      <w:marLeft w:val="0"/>
      <w:marRight w:val="0"/>
      <w:marTop w:val="0"/>
      <w:marBottom w:val="0"/>
      <w:divBdr>
        <w:top w:val="none" w:sz="0" w:space="0" w:color="auto"/>
        <w:left w:val="none" w:sz="0" w:space="0" w:color="auto"/>
        <w:bottom w:val="none" w:sz="0" w:space="0" w:color="auto"/>
        <w:right w:val="none" w:sz="0" w:space="0" w:color="auto"/>
      </w:divBdr>
    </w:div>
    <w:div w:id="214586681">
      <w:bodyDiv w:val="1"/>
      <w:marLeft w:val="0"/>
      <w:marRight w:val="0"/>
      <w:marTop w:val="0"/>
      <w:marBottom w:val="0"/>
      <w:divBdr>
        <w:top w:val="none" w:sz="0" w:space="0" w:color="auto"/>
        <w:left w:val="none" w:sz="0" w:space="0" w:color="auto"/>
        <w:bottom w:val="none" w:sz="0" w:space="0" w:color="auto"/>
        <w:right w:val="none" w:sz="0" w:space="0" w:color="auto"/>
      </w:divBdr>
    </w:div>
    <w:div w:id="220023996">
      <w:bodyDiv w:val="1"/>
      <w:marLeft w:val="0"/>
      <w:marRight w:val="0"/>
      <w:marTop w:val="0"/>
      <w:marBottom w:val="0"/>
      <w:divBdr>
        <w:top w:val="none" w:sz="0" w:space="0" w:color="auto"/>
        <w:left w:val="none" w:sz="0" w:space="0" w:color="auto"/>
        <w:bottom w:val="none" w:sz="0" w:space="0" w:color="auto"/>
        <w:right w:val="none" w:sz="0" w:space="0" w:color="auto"/>
      </w:divBdr>
    </w:div>
    <w:div w:id="233590554">
      <w:bodyDiv w:val="1"/>
      <w:marLeft w:val="0"/>
      <w:marRight w:val="0"/>
      <w:marTop w:val="0"/>
      <w:marBottom w:val="0"/>
      <w:divBdr>
        <w:top w:val="none" w:sz="0" w:space="0" w:color="auto"/>
        <w:left w:val="none" w:sz="0" w:space="0" w:color="auto"/>
        <w:bottom w:val="none" w:sz="0" w:space="0" w:color="auto"/>
        <w:right w:val="none" w:sz="0" w:space="0" w:color="auto"/>
      </w:divBdr>
    </w:div>
    <w:div w:id="236596182">
      <w:bodyDiv w:val="1"/>
      <w:marLeft w:val="0"/>
      <w:marRight w:val="0"/>
      <w:marTop w:val="0"/>
      <w:marBottom w:val="0"/>
      <w:divBdr>
        <w:top w:val="none" w:sz="0" w:space="0" w:color="auto"/>
        <w:left w:val="none" w:sz="0" w:space="0" w:color="auto"/>
        <w:bottom w:val="none" w:sz="0" w:space="0" w:color="auto"/>
        <w:right w:val="none" w:sz="0" w:space="0" w:color="auto"/>
      </w:divBdr>
    </w:div>
    <w:div w:id="266357378">
      <w:bodyDiv w:val="1"/>
      <w:marLeft w:val="0"/>
      <w:marRight w:val="0"/>
      <w:marTop w:val="0"/>
      <w:marBottom w:val="0"/>
      <w:divBdr>
        <w:top w:val="none" w:sz="0" w:space="0" w:color="auto"/>
        <w:left w:val="none" w:sz="0" w:space="0" w:color="auto"/>
        <w:bottom w:val="none" w:sz="0" w:space="0" w:color="auto"/>
        <w:right w:val="none" w:sz="0" w:space="0" w:color="auto"/>
      </w:divBdr>
    </w:div>
    <w:div w:id="268894366">
      <w:bodyDiv w:val="1"/>
      <w:marLeft w:val="0"/>
      <w:marRight w:val="0"/>
      <w:marTop w:val="0"/>
      <w:marBottom w:val="0"/>
      <w:divBdr>
        <w:top w:val="none" w:sz="0" w:space="0" w:color="auto"/>
        <w:left w:val="none" w:sz="0" w:space="0" w:color="auto"/>
        <w:bottom w:val="none" w:sz="0" w:space="0" w:color="auto"/>
        <w:right w:val="none" w:sz="0" w:space="0" w:color="auto"/>
      </w:divBdr>
    </w:div>
    <w:div w:id="286666149">
      <w:bodyDiv w:val="1"/>
      <w:marLeft w:val="0"/>
      <w:marRight w:val="0"/>
      <w:marTop w:val="0"/>
      <w:marBottom w:val="0"/>
      <w:divBdr>
        <w:top w:val="none" w:sz="0" w:space="0" w:color="auto"/>
        <w:left w:val="none" w:sz="0" w:space="0" w:color="auto"/>
        <w:bottom w:val="none" w:sz="0" w:space="0" w:color="auto"/>
        <w:right w:val="none" w:sz="0" w:space="0" w:color="auto"/>
      </w:divBdr>
    </w:div>
    <w:div w:id="299652447">
      <w:bodyDiv w:val="1"/>
      <w:marLeft w:val="0"/>
      <w:marRight w:val="0"/>
      <w:marTop w:val="0"/>
      <w:marBottom w:val="0"/>
      <w:divBdr>
        <w:top w:val="none" w:sz="0" w:space="0" w:color="auto"/>
        <w:left w:val="none" w:sz="0" w:space="0" w:color="auto"/>
        <w:bottom w:val="none" w:sz="0" w:space="0" w:color="auto"/>
        <w:right w:val="none" w:sz="0" w:space="0" w:color="auto"/>
      </w:divBdr>
    </w:div>
    <w:div w:id="301009359">
      <w:bodyDiv w:val="1"/>
      <w:marLeft w:val="0"/>
      <w:marRight w:val="0"/>
      <w:marTop w:val="0"/>
      <w:marBottom w:val="0"/>
      <w:divBdr>
        <w:top w:val="none" w:sz="0" w:space="0" w:color="auto"/>
        <w:left w:val="none" w:sz="0" w:space="0" w:color="auto"/>
        <w:bottom w:val="none" w:sz="0" w:space="0" w:color="auto"/>
        <w:right w:val="none" w:sz="0" w:space="0" w:color="auto"/>
      </w:divBdr>
      <w:divsChild>
        <w:div w:id="1645963048">
          <w:marLeft w:val="446"/>
          <w:marRight w:val="0"/>
          <w:marTop w:val="0"/>
          <w:marBottom w:val="0"/>
          <w:divBdr>
            <w:top w:val="none" w:sz="0" w:space="0" w:color="auto"/>
            <w:left w:val="none" w:sz="0" w:space="0" w:color="auto"/>
            <w:bottom w:val="none" w:sz="0" w:space="0" w:color="auto"/>
            <w:right w:val="none" w:sz="0" w:space="0" w:color="auto"/>
          </w:divBdr>
        </w:div>
        <w:div w:id="1044255751">
          <w:marLeft w:val="446"/>
          <w:marRight w:val="0"/>
          <w:marTop w:val="0"/>
          <w:marBottom w:val="0"/>
          <w:divBdr>
            <w:top w:val="none" w:sz="0" w:space="0" w:color="auto"/>
            <w:left w:val="none" w:sz="0" w:space="0" w:color="auto"/>
            <w:bottom w:val="none" w:sz="0" w:space="0" w:color="auto"/>
            <w:right w:val="none" w:sz="0" w:space="0" w:color="auto"/>
          </w:divBdr>
        </w:div>
        <w:div w:id="2009823049">
          <w:marLeft w:val="446"/>
          <w:marRight w:val="0"/>
          <w:marTop w:val="0"/>
          <w:marBottom w:val="0"/>
          <w:divBdr>
            <w:top w:val="none" w:sz="0" w:space="0" w:color="auto"/>
            <w:left w:val="none" w:sz="0" w:space="0" w:color="auto"/>
            <w:bottom w:val="none" w:sz="0" w:space="0" w:color="auto"/>
            <w:right w:val="none" w:sz="0" w:space="0" w:color="auto"/>
          </w:divBdr>
        </w:div>
        <w:div w:id="1234704422">
          <w:marLeft w:val="446"/>
          <w:marRight w:val="0"/>
          <w:marTop w:val="0"/>
          <w:marBottom w:val="160"/>
          <w:divBdr>
            <w:top w:val="none" w:sz="0" w:space="0" w:color="auto"/>
            <w:left w:val="none" w:sz="0" w:space="0" w:color="auto"/>
            <w:bottom w:val="none" w:sz="0" w:space="0" w:color="auto"/>
            <w:right w:val="none" w:sz="0" w:space="0" w:color="auto"/>
          </w:divBdr>
        </w:div>
        <w:div w:id="1021971931">
          <w:marLeft w:val="446"/>
          <w:marRight w:val="0"/>
          <w:marTop w:val="0"/>
          <w:marBottom w:val="160"/>
          <w:divBdr>
            <w:top w:val="none" w:sz="0" w:space="0" w:color="auto"/>
            <w:left w:val="none" w:sz="0" w:space="0" w:color="auto"/>
            <w:bottom w:val="none" w:sz="0" w:space="0" w:color="auto"/>
            <w:right w:val="none" w:sz="0" w:space="0" w:color="auto"/>
          </w:divBdr>
        </w:div>
      </w:divsChild>
    </w:div>
    <w:div w:id="307394325">
      <w:bodyDiv w:val="1"/>
      <w:marLeft w:val="0"/>
      <w:marRight w:val="0"/>
      <w:marTop w:val="0"/>
      <w:marBottom w:val="0"/>
      <w:divBdr>
        <w:top w:val="none" w:sz="0" w:space="0" w:color="auto"/>
        <w:left w:val="none" w:sz="0" w:space="0" w:color="auto"/>
        <w:bottom w:val="none" w:sz="0" w:space="0" w:color="auto"/>
        <w:right w:val="none" w:sz="0" w:space="0" w:color="auto"/>
      </w:divBdr>
    </w:div>
    <w:div w:id="360477959">
      <w:bodyDiv w:val="1"/>
      <w:marLeft w:val="0"/>
      <w:marRight w:val="0"/>
      <w:marTop w:val="0"/>
      <w:marBottom w:val="0"/>
      <w:divBdr>
        <w:top w:val="none" w:sz="0" w:space="0" w:color="auto"/>
        <w:left w:val="none" w:sz="0" w:space="0" w:color="auto"/>
        <w:bottom w:val="none" w:sz="0" w:space="0" w:color="auto"/>
        <w:right w:val="none" w:sz="0" w:space="0" w:color="auto"/>
      </w:divBdr>
    </w:div>
    <w:div w:id="374039629">
      <w:bodyDiv w:val="1"/>
      <w:marLeft w:val="0"/>
      <w:marRight w:val="0"/>
      <w:marTop w:val="0"/>
      <w:marBottom w:val="0"/>
      <w:divBdr>
        <w:top w:val="none" w:sz="0" w:space="0" w:color="auto"/>
        <w:left w:val="none" w:sz="0" w:space="0" w:color="auto"/>
        <w:bottom w:val="none" w:sz="0" w:space="0" w:color="auto"/>
        <w:right w:val="none" w:sz="0" w:space="0" w:color="auto"/>
      </w:divBdr>
      <w:divsChild>
        <w:div w:id="776750482">
          <w:marLeft w:val="547"/>
          <w:marRight w:val="0"/>
          <w:marTop w:val="0"/>
          <w:marBottom w:val="0"/>
          <w:divBdr>
            <w:top w:val="none" w:sz="0" w:space="0" w:color="auto"/>
            <w:left w:val="none" w:sz="0" w:space="0" w:color="auto"/>
            <w:bottom w:val="none" w:sz="0" w:space="0" w:color="auto"/>
            <w:right w:val="none" w:sz="0" w:space="0" w:color="auto"/>
          </w:divBdr>
        </w:div>
      </w:divsChild>
    </w:div>
    <w:div w:id="379715838">
      <w:bodyDiv w:val="1"/>
      <w:marLeft w:val="0"/>
      <w:marRight w:val="0"/>
      <w:marTop w:val="0"/>
      <w:marBottom w:val="0"/>
      <w:divBdr>
        <w:top w:val="none" w:sz="0" w:space="0" w:color="auto"/>
        <w:left w:val="none" w:sz="0" w:space="0" w:color="auto"/>
        <w:bottom w:val="none" w:sz="0" w:space="0" w:color="auto"/>
        <w:right w:val="none" w:sz="0" w:space="0" w:color="auto"/>
      </w:divBdr>
      <w:divsChild>
        <w:div w:id="1960531345">
          <w:marLeft w:val="547"/>
          <w:marRight w:val="0"/>
          <w:marTop w:val="0"/>
          <w:marBottom w:val="0"/>
          <w:divBdr>
            <w:top w:val="none" w:sz="0" w:space="0" w:color="auto"/>
            <w:left w:val="none" w:sz="0" w:space="0" w:color="auto"/>
            <w:bottom w:val="none" w:sz="0" w:space="0" w:color="auto"/>
            <w:right w:val="none" w:sz="0" w:space="0" w:color="auto"/>
          </w:divBdr>
        </w:div>
        <w:div w:id="395055108">
          <w:marLeft w:val="547"/>
          <w:marRight w:val="0"/>
          <w:marTop w:val="0"/>
          <w:marBottom w:val="0"/>
          <w:divBdr>
            <w:top w:val="none" w:sz="0" w:space="0" w:color="auto"/>
            <w:left w:val="none" w:sz="0" w:space="0" w:color="auto"/>
            <w:bottom w:val="none" w:sz="0" w:space="0" w:color="auto"/>
            <w:right w:val="none" w:sz="0" w:space="0" w:color="auto"/>
          </w:divBdr>
        </w:div>
        <w:div w:id="654185277">
          <w:marLeft w:val="274"/>
          <w:marRight w:val="0"/>
          <w:marTop w:val="0"/>
          <w:marBottom w:val="0"/>
          <w:divBdr>
            <w:top w:val="none" w:sz="0" w:space="0" w:color="auto"/>
            <w:left w:val="none" w:sz="0" w:space="0" w:color="auto"/>
            <w:bottom w:val="none" w:sz="0" w:space="0" w:color="auto"/>
            <w:right w:val="none" w:sz="0" w:space="0" w:color="auto"/>
          </w:divBdr>
        </w:div>
        <w:div w:id="784540672">
          <w:marLeft w:val="274"/>
          <w:marRight w:val="0"/>
          <w:marTop w:val="0"/>
          <w:marBottom w:val="0"/>
          <w:divBdr>
            <w:top w:val="none" w:sz="0" w:space="0" w:color="auto"/>
            <w:left w:val="none" w:sz="0" w:space="0" w:color="auto"/>
            <w:bottom w:val="none" w:sz="0" w:space="0" w:color="auto"/>
            <w:right w:val="none" w:sz="0" w:space="0" w:color="auto"/>
          </w:divBdr>
        </w:div>
        <w:div w:id="829490848">
          <w:marLeft w:val="274"/>
          <w:marRight w:val="0"/>
          <w:marTop w:val="0"/>
          <w:marBottom w:val="0"/>
          <w:divBdr>
            <w:top w:val="none" w:sz="0" w:space="0" w:color="auto"/>
            <w:left w:val="none" w:sz="0" w:space="0" w:color="auto"/>
            <w:bottom w:val="none" w:sz="0" w:space="0" w:color="auto"/>
            <w:right w:val="none" w:sz="0" w:space="0" w:color="auto"/>
          </w:divBdr>
        </w:div>
        <w:div w:id="2095858882">
          <w:marLeft w:val="274"/>
          <w:marRight w:val="0"/>
          <w:marTop w:val="0"/>
          <w:marBottom w:val="0"/>
          <w:divBdr>
            <w:top w:val="none" w:sz="0" w:space="0" w:color="auto"/>
            <w:left w:val="none" w:sz="0" w:space="0" w:color="auto"/>
            <w:bottom w:val="none" w:sz="0" w:space="0" w:color="auto"/>
            <w:right w:val="none" w:sz="0" w:space="0" w:color="auto"/>
          </w:divBdr>
        </w:div>
        <w:div w:id="1442217856">
          <w:marLeft w:val="274"/>
          <w:marRight w:val="0"/>
          <w:marTop w:val="0"/>
          <w:marBottom w:val="0"/>
          <w:divBdr>
            <w:top w:val="none" w:sz="0" w:space="0" w:color="auto"/>
            <w:left w:val="none" w:sz="0" w:space="0" w:color="auto"/>
            <w:bottom w:val="none" w:sz="0" w:space="0" w:color="auto"/>
            <w:right w:val="none" w:sz="0" w:space="0" w:color="auto"/>
          </w:divBdr>
        </w:div>
        <w:div w:id="638263085">
          <w:marLeft w:val="274"/>
          <w:marRight w:val="0"/>
          <w:marTop w:val="0"/>
          <w:marBottom w:val="0"/>
          <w:divBdr>
            <w:top w:val="none" w:sz="0" w:space="0" w:color="auto"/>
            <w:left w:val="none" w:sz="0" w:space="0" w:color="auto"/>
            <w:bottom w:val="none" w:sz="0" w:space="0" w:color="auto"/>
            <w:right w:val="none" w:sz="0" w:space="0" w:color="auto"/>
          </w:divBdr>
        </w:div>
      </w:divsChild>
    </w:div>
    <w:div w:id="379716347">
      <w:bodyDiv w:val="1"/>
      <w:marLeft w:val="0"/>
      <w:marRight w:val="0"/>
      <w:marTop w:val="0"/>
      <w:marBottom w:val="0"/>
      <w:divBdr>
        <w:top w:val="none" w:sz="0" w:space="0" w:color="auto"/>
        <w:left w:val="none" w:sz="0" w:space="0" w:color="auto"/>
        <w:bottom w:val="none" w:sz="0" w:space="0" w:color="auto"/>
        <w:right w:val="none" w:sz="0" w:space="0" w:color="auto"/>
      </w:divBdr>
    </w:div>
    <w:div w:id="396829035">
      <w:bodyDiv w:val="1"/>
      <w:marLeft w:val="0"/>
      <w:marRight w:val="0"/>
      <w:marTop w:val="0"/>
      <w:marBottom w:val="0"/>
      <w:divBdr>
        <w:top w:val="none" w:sz="0" w:space="0" w:color="auto"/>
        <w:left w:val="none" w:sz="0" w:space="0" w:color="auto"/>
        <w:bottom w:val="none" w:sz="0" w:space="0" w:color="auto"/>
        <w:right w:val="none" w:sz="0" w:space="0" w:color="auto"/>
      </w:divBdr>
    </w:div>
    <w:div w:id="397478459">
      <w:bodyDiv w:val="1"/>
      <w:marLeft w:val="0"/>
      <w:marRight w:val="0"/>
      <w:marTop w:val="0"/>
      <w:marBottom w:val="0"/>
      <w:divBdr>
        <w:top w:val="none" w:sz="0" w:space="0" w:color="auto"/>
        <w:left w:val="none" w:sz="0" w:space="0" w:color="auto"/>
        <w:bottom w:val="none" w:sz="0" w:space="0" w:color="auto"/>
        <w:right w:val="none" w:sz="0" w:space="0" w:color="auto"/>
      </w:divBdr>
    </w:div>
    <w:div w:id="411852743">
      <w:bodyDiv w:val="1"/>
      <w:marLeft w:val="0"/>
      <w:marRight w:val="0"/>
      <w:marTop w:val="0"/>
      <w:marBottom w:val="0"/>
      <w:divBdr>
        <w:top w:val="none" w:sz="0" w:space="0" w:color="auto"/>
        <w:left w:val="none" w:sz="0" w:space="0" w:color="auto"/>
        <w:bottom w:val="none" w:sz="0" w:space="0" w:color="auto"/>
        <w:right w:val="none" w:sz="0" w:space="0" w:color="auto"/>
      </w:divBdr>
      <w:divsChild>
        <w:div w:id="1701936432">
          <w:marLeft w:val="547"/>
          <w:marRight w:val="0"/>
          <w:marTop w:val="0"/>
          <w:marBottom w:val="240"/>
          <w:divBdr>
            <w:top w:val="none" w:sz="0" w:space="0" w:color="auto"/>
            <w:left w:val="none" w:sz="0" w:space="0" w:color="auto"/>
            <w:bottom w:val="none" w:sz="0" w:space="0" w:color="auto"/>
            <w:right w:val="none" w:sz="0" w:space="0" w:color="auto"/>
          </w:divBdr>
        </w:div>
        <w:div w:id="579172224">
          <w:marLeft w:val="547"/>
          <w:marRight w:val="0"/>
          <w:marTop w:val="0"/>
          <w:marBottom w:val="240"/>
          <w:divBdr>
            <w:top w:val="none" w:sz="0" w:space="0" w:color="auto"/>
            <w:left w:val="none" w:sz="0" w:space="0" w:color="auto"/>
            <w:bottom w:val="none" w:sz="0" w:space="0" w:color="auto"/>
            <w:right w:val="none" w:sz="0" w:space="0" w:color="auto"/>
          </w:divBdr>
        </w:div>
        <w:div w:id="781648826">
          <w:marLeft w:val="547"/>
          <w:marRight w:val="0"/>
          <w:marTop w:val="0"/>
          <w:marBottom w:val="240"/>
          <w:divBdr>
            <w:top w:val="none" w:sz="0" w:space="0" w:color="auto"/>
            <w:left w:val="none" w:sz="0" w:space="0" w:color="auto"/>
            <w:bottom w:val="none" w:sz="0" w:space="0" w:color="auto"/>
            <w:right w:val="none" w:sz="0" w:space="0" w:color="auto"/>
          </w:divBdr>
        </w:div>
        <w:div w:id="1290822636">
          <w:marLeft w:val="547"/>
          <w:marRight w:val="0"/>
          <w:marTop w:val="0"/>
          <w:marBottom w:val="240"/>
          <w:divBdr>
            <w:top w:val="none" w:sz="0" w:space="0" w:color="auto"/>
            <w:left w:val="none" w:sz="0" w:space="0" w:color="auto"/>
            <w:bottom w:val="none" w:sz="0" w:space="0" w:color="auto"/>
            <w:right w:val="none" w:sz="0" w:space="0" w:color="auto"/>
          </w:divBdr>
        </w:div>
        <w:div w:id="1520703457">
          <w:marLeft w:val="547"/>
          <w:marRight w:val="0"/>
          <w:marTop w:val="0"/>
          <w:marBottom w:val="240"/>
          <w:divBdr>
            <w:top w:val="none" w:sz="0" w:space="0" w:color="auto"/>
            <w:left w:val="none" w:sz="0" w:space="0" w:color="auto"/>
            <w:bottom w:val="none" w:sz="0" w:space="0" w:color="auto"/>
            <w:right w:val="none" w:sz="0" w:space="0" w:color="auto"/>
          </w:divBdr>
        </w:div>
      </w:divsChild>
    </w:div>
    <w:div w:id="419643927">
      <w:bodyDiv w:val="1"/>
      <w:marLeft w:val="0"/>
      <w:marRight w:val="0"/>
      <w:marTop w:val="0"/>
      <w:marBottom w:val="0"/>
      <w:divBdr>
        <w:top w:val="none" w:sz="0" w:space="0" w:color="auto"/>
        <w:left w:val="none" w:sz="0" w:space="0" w:color="auto"/>
        <w:bottom w:val="none" w:sz="0" w:space="0" w:color="auto"/>
        <w:right w:val="none" w:sz="0" w:space="0" w:color="auto"/>
      </w:divBdr>
    </w:div>
    <w:div w:id="432432548">
      <w:bodyDiv w:val="1"/>
      <w:marLeft w:val="0"/>
      <w:marRight w:val="0"/>
      <w:marTop w:val="0"/>
      <w:marBottom w:val="0"/>
      <w:divBdr>
        <w:top w:val="none" w:sz="0" w:space="0" w:color="auto"/>
        <w:left w:val="none" w:sz="0" w:space="0" w:color="auto"/>
        <w:bottom w:val="none" w:sz="0" w:space="0" w:color="auto"/>
        <w:right w:val="none" w:sz="0" w:space="0" w:color="auto"/>
      </w:divBdr>
      <w:divsChild>
        <w:div w:id="1479155186">
          <w:marLeft w:val="547"/>
          <w:marRight w:val="0"/>
          <w:marTop w:val="0"/>
          <w:marBottom w:val="0"/>
          <w:divBdr>
            <w:top w:val="none" w:sz="0" w:space="0" w:color="auto"/>
            <w:left w:val="none" w:sz="0" w:space="0" w:color="auto"/>
            <w:bottom w:val="none" w:sz="0" w:space="0" w:color="auto"/>
            <w:right w:val="none" w:sz="0" w:space="0" w:color="auto"/>
          </w:divBdr>
        </w:div>
        <w:div w:id="1473674565">
          <w:marLeft w:val="547"/>
          <w:marRight w:val="0"/>
          <w:marTop w:val="0"/>
          <w:marBottom w:val="0"/>
          <w:divBdr>
            <w:top w:val="none" w:sz="0" w:space="0" w:color="auto"/>
            <w:left w:val="none" w:sz="0" w:space="0" w:color="auto"/>
            <w:bottom w:val="none" w:sz="0" w:space="0" w:color="auto"/>
            <w:right w:val="none" w:sz="0" w:space="0" w:color="auto"/>
          </w:divBdr>
        </w:div>
        <w:div w:id="1754158554">
          <w:marLeft w:val="547"/>
          <w:marRight w:val="0"/>
          <w:marTop w:val="0"/>
          <w:marBottom w:val="0"/>
          <w:divBdr>
            <w:top w:val="none" w:sz="0" w:space="0" w:color="auto"/>
            <w:left w:val="none" w:sz="0" w:space="0" w:color="auto"/>
            <w:bottom w:val="none" w:sz="0" w:space="0" w:color="auto"/>
            <w:right w:val="none" w:sz="0" w:space="0" w:color="auto"/>
          </w:divBdr>
        </w:div>
        <w:div w:id="956447361">
          <w:marLeft w:val="547"/>
          <w:marRight w:val="0"/>
          <w:marTop w:val="0"/>
          <w:marBottom w:val="0"/>
          <w:divBdr>
            <w:top w:val="none" w:sz="0" w:space="0" w:color="auto"/>
            <w:left w:val="none" w:sz="0" w:space="0" w:color="auto"/>
            <w:bottom w:val="none" w:sz="0" w:space="0" w:color="auto"/>
            <w:right w:val="none" w:sz="0" w:space="0" w:color="auto"/>
          </w:divBdr>
        </w:div>
        <w:div w:id="1618246493">
          <w:marLeft w:val="547"/>
          <w:marRight w:val="0"/>
          <w:marTop w:val="0"/>
          <w:marBottom w:val="0"/>
          <w:divBdr>
            <w:top w:val="none" w:sz="0" w:space="0" w:color="auto"/>
            <w:left w:val="none" w:sz="0" w:space="0" w:color="auto"/>
            <w:bottom w:val="none" w:sz="0" w:space="0" w:color="auto"/>
            <w:right w:val="none" w:sz="0" w:space="0" w:color="auto"/>
          </w:divBdr>
        </w:div>
        <w:div w:id="698896323">
          <w:marLeft w:val="547"/>
          <w:marRight w:val="0"/>
          <w:marTop w:val="0"/>
          <w:marBottom w:val="0"/>
          <w:divBdr>
            <w:top w:val="none" w:sz="0" w:space="0" w:color="auto"/>
            <w:left w:val="none" w:sz="0" w:space="0" w:color="auto"/>
            <w:bottom w:val="none" w:sz="0" w:space="0" w:color="auto"/>
            <w:right w:val="none" w:sz="0" w:space="0" w:color="auto"/>
          </w:divBdr>
        </w:div>
      </w:divsChild>
    </w:div>
    <w:div w:id="432675441">
      <w:bodyDiv w:val="1"/>
      <w:marLeft w:val="0"/>
      <w:marRight w:val="0"/>
      <w:marTop w:val="0"/>
      <w:marBottom w:val="0"/>
      <w:divBdr>
        <w:top w:val="none" w:sz="0" w:space="0" w:color="auto"/>
        <w:left w:val="none" w:sz="0" w:space="0" w:color="auto"/>
        <w:bottom w:val="none" w:sz="0" w:space="0" w:color="auto"/>
        <w:right w:val="none" w:sz="0" w:space="0" w:color="auto"/>
      </w:divBdr>
    </w:div>
    <w:div w:id="438525265">
      <w:bodyDiv w:val="1"/>
      <w:marLeft w:val="0"/>
      <w:marRight w:val="0"/>
      <w:marTop w:val="0"/>
      <w:marBottom w:val="0"/>
      <w:divBdr>
        <w:top w:val="none" w:sz="0" w:space="0" w:color="auto"/>
        <w:left w:val="none" w:sz="0" w:space="0" w:color="auto"/>
        <w:bottom w:val="none" w:sz="0" w:space="0" w:color="auto"/>
        <w:right w:val="none" w:sz="0" w:space="0" w:color="auto"/>
      </w:divBdr>
    </w:div>
    <w:div w:id="444663376">
      <w:bodyDiv w:val="1"/>
      <w:marLeft w:val="0"/>
      <w:marRight w:val="0"/>
      <w:marTop w:val="0"/>
      <w:marBottom w:val="0"/>
      <w:divBdr>
        <w:top w:val="none" w:sz="0" w:space="0" w:color="auto"/>
        <w:left w:val="none" w:sz="0" w:space="0" w:color="auto"/>
        <w:bottom w:val="none" w:sz="0" w:space="0" w:color="auto"/>
        <w:right w:val="none" w:sz="0" w:space="0" w:color="auto"/>
      </w:divBdr>
    </w:div>
    <w:div w:id="448664594">
      <w:bodyDiv w:val="1"/>
      <w:marLeft w:val="0"/>
      <w:marRight w:val="0"/>
      <w:marTop w:val="0"/>
      <w:marBottom w:val="0"/>
      <w:divBdr>
        <w:top w:val="none" w:sz="0" w:space="0" w:color="auto"/>
        <w:left w:val="none" w:sz="0" w:space="0" w:color="auto"/>
        <w:bottom w:val="none" w:sz="0" w:space="0" w:color="auto"/>
        <w:right w:val="none" w:sz="0" w:space="0" w:color="auto"/>
      </w:divBdr>
      <w:divsChild>
        <w:div w:id="574701363">
          <w:marLeft w:val="720"/>
          <w:marRight w:val="0"/>
          <w:marTop w:val="120"/>
          <w:marBottom w:val="0"/>
          <w:divBdr>
            <w:top w:val="none" w:sz="0" w:space="0" w:color="auto"/>
            <w:left w:val="none" w:sz="0" w:space="0" w:color="auto"/>
            <w:bottom w:val="none" w:sz="0" w:space="0" w:color="auto"/>
            <w:right w:val="none" w:sz="0" w:space="0" w:color="auto"/>
          </w:divBdr>
        </w:div>
        <w:div w:id="1308820803">
          <w:marLeft w:val="720"/>
          <w:marRight w:val="0"/>
          <w:marTop w:val="120"/>
          <w:marBottom w:val="0"/>
          <w:divBdr>
            <w:top w:val="none" w:sz="0" w:space="0" w:color="auto"/>
            <w:left w:val="none" w:sz="0" w:space="0" w:color="auto"/>
            <w:bottom w:val="none" w:sz="0" w:space="0" w:color="auto"/>
            <w:right w:val="none" w:sz="0" w:space="0" w:color="auto"/>
          </w:divBdr>
        </w:div>
        <w:div w:id="2026595452">
          <w:marLeft w:val="720"/>
          <w:marRight w:val="0"/>
          <w:marTop w:val="120"/>
          <w:marBottom w:val="0"/>
          <w:divBdr>
            <w:top w:val="none" w:sz="0" w:space="0" w:color="auto"/>
            <w:left w:val="none" w:sz="0" w:space="0" w:color="auto"/>
            <w:bottom w:val="none" w:sz="0" w:space="0" w:color="auto"/>
            <w:right w:val="none" w:sz="0" w:space="0" w:color="auto"/>
          </w:divBdr>
        </w:div>
        <w:div w:id="1647007725">
          <w:marLeft w:val="720"/>
          <w:marRight w:val="0"/>
          <w:marTop w:val="120"/>
          <w:marBottom w:val="0"/>
          <w:divBdr>
            <w:top w:val="none" w:sz="0" w:space="0" w:color="auto"/>
            <w:left w:val="none" w:sz="0" w:space="0" w:color="auto"/>
            <w:bottom w:val="none" w:sz="0" w:space="0" w:color="auto"/>
            <w:right w:val="none" w:sz="0" w:space="0" w:color="auto"/>
          </w:divBdr>
        </w:div>
        <w:div w:id="781146220">
          <w:marLeft w:val="720"/>
          <w:marRight w:val="0"/>
          <w:marTop w:val="120"/>
          <w:marBottom w:val="0"/>
          <w:divBdr>
            <w:top w:val="none" w:sz="0" w:space="0" w:color="auto"/>
            <w:left w:val="none" w:sz="0" w:space="0" w:color="auto"/>
            <w:bottom w:val="none" w:sz="0" w:space="0" w:color="auto"/>
            <w:right w:val="none" w:sz="0" w:space="0" w:color="auto"/>
          </w:divBdr>
        </w:div>
        <w:div w:id="356665466">
          <w:marLeft w:val="720"/>
          <w:marRight w:val="0"/>
          <w:marTop w:val="120"/>
          <w:marBottom w:val="0"/>
          <w:divBdr>
            <w:top w:val="none" w:sz="0" w:space="0" w:color="auto"/>
            <w:left w:val="none" w:sz="0" w:space="0" w:color="auto"/>
            <w:bottom w:val="none" w:sz="0" w:space="0" w:color="auto"/>
            <w:right w:val="none" w:sz="0" w:space="0" w:color="auto"/>
          </w:divBdr>
        </w:div>
      </w:divsChild>
    </w:div>
    <w:div w:id="448938214">
      <w:bodyDiv w:val="1"/>
      <w:marLeft w:val="0"/>
      <w:marRight w:val="0"/>
      <w:marTop w:val="0"/>
      <w:marBottom w:val="0"/>
      <w:divBdr>
        <w:top w:val="none" w:sz="0" w:space="0" w:color="auto"/>
        <w:left w:val="none" w:sz="0" w:space="0" w:color="auto"/>
        <w:bottom w:val="none" w:sz="0" w:space="0" w:color="auto"/>
        <w:right w:val="none" w:sz="0" w:space="0" w:color="auto"/>
      </w:divBdr>
    </w:div>
    <w:div w:id="455880339">
      <w:bodyDiv w:val="1"/>
      <w:marLeft w:val="0"/>
      <w:marRight w:val="0"/>
      <w:marTop w:val="0"/>
      <w:marBottom w:val="0"/>
      <w:divBdr>
        <w:top w:val="none" w:sz="0" w:space="0" w:color="auto"/>
        <w:left w:val="none" w:sz="0" w:space="0" w:color="auto"/>
        <w:bottom w:val="none" w:sz="0" w:space="0" w:color="auto"/>
        <w:right w:val="none" w:sz="0" w:space="0" w:color="auto"/>
      </w:divBdr>
    </w:div>
    <w:div w:id="467166493">
      <w:bodyDiv w:val="1"/>
      <w:marLeft w:val="0"/>
      <w:marRight w:val="0"/>
      <w:marTop w:val="0"/>
      <w:marBottom w:val="0"/>
      <w:divBdr>
        <w:top w:val="none" w:sz="0" w:space="0" w:color="auto"/>
        <w:left w:val="none" w:sz="0" w:space="0" w:color="auto"/>
        <w:bottom w:val="none" w:sz="0" w:space="0" w:color="auto"/>
        <w:right w:val="none" w:sz="0" w:space="0" w:color="auto"/>
      </w:divBdr>
    </w:div>
    <w:div w:id="487982437">
      <w:bodyDiv w:val="1"/>
      <w:marLeft w:val="0"/>
      <w:marRight w:val="0"/>
      <w:marTop w:val="0"/>
      <w:marBottom w:val="0"/>
      <w:divBdr>
        <w:top w:val="none" w:sz="0" w:space="0" w:color="auto"/>
        <w:left w:val="none" w:sz="0" w:space="0" w:color="auto"/>
        <w:bottom w:val="none" w:sz="0" w:space="0" w:color="auto"/>
        <w:right w:val="none" w:sz="0" w:space="0" w:color="auto"/>
      </w:divBdr>
    </w:div>
    <w:div w:id="492063635">
      <w:bodyDiv w:val="1"/>
      <w:marLeft w:val="0"/>
      <w:marRight w:val="0"/>
      <w:marTop w:val="0"/>
      <w:marBottom w:val="0"/>
      <w:divBdr>
        <w:top w:val="none" w:sz="0" w:space="0" w:color="auto"/>
        <w:left w:val="none" w:sz="0" w:space="0" w:color="auto"/>
        <w:bottom w:val="none" w:sz="0" w:space="0" w:color="auto"/>
        <w:right w:val="none" w:sz="0" w:space="0" w:color="auto"/>
      </w:divBdr>
    </w:div>
    <w:div w:id="492573047">
      <w:bodyDiv w:val="1"/>
      <w:marLeft w:val="0"/>
      <w:marRight w:val="0"/>
      <w:marTop w:val="0"/>
      <w:marBottom w:val="0"/>
      <w:divBdr>
        <w:top w:val="none" w:sz="0" w:space="0" w:color="auto"/>
        <w:left w:val="none" w:sz="0" w:space="0" w:color="auto"/>
        <w:bottom w:val="none" w:sz="0" w:space="0" w:color="auto"/>
        <w:right w:val="none" w:sz="0" w:space="0" w:color="auto"/>
      </w:divBdr>
    </w:div>
    <w:div w:id="497187315">
      <w:bodyDiv w:val="1"/>
      <w:marLeft w:val="0"/>
      <w:marRight w:val="0"/>
      <w:marTop w:val="0"/>
      <w:marBottom w:val="0"/>
      <w:divBdr>
        <w:top w:val="none" w:sz="0" w:space="0" w:color="auto"/>
        <w:left w:val="none" w:sz="0" w:space="0" w:color="auto"/>
        <w:bottom w:val="none" w:sz="0" w:space="0" w:color="auto"/>
        <w:right w:val="none" w:sz="0" w:space="0" w:color="auto"/>
      </w:divBdr>
    </w:div>
    <w:div w:id="506749520">
      <w:bodyDiv w:val="1"/>
      <w:marLeft w:val="0"/>
      <w:marRight w:val="0"/>
      <w:marTop w:val="0"/>
      <w:marBottom w:val="0"/>
      <w:divBdr>
        <w:top w:val="none" w:sz="0" w:space="0" w:color="auto"/>
        <w:left w:val="none" w:sz="0" w:space="0" w:color="auto"/>
        <w:bottom w:val="none" w:sz="0" w:space="0" w:color="auto"/>
        <w:right w:val="none" w:sz="0" w:space="0" w:color="auto"/>
      </w:divBdr>
    </w:div>
    <w:div w:id="519246866">
      <w:bodyDiv w:val="1"/>
      <w:marLeft w:val="0"/>
      <w:marRight w:val="0"/>
      <w:marTop w:val="0"/>
      <w:marBottom w:val="0"/>
      <w:divBdr>
        <w:top w:val="none" w:sz="0" w:space="0" w:color="auto"/>
        <w:left w:val="none" w:sz="0" w:space="0" w:color="auto"/>
        <w:bottom w:val="none" w:sz="0" w:space="0" w:color="auto"/>
        <w:right w:val="none" w:sz="0" w:space="0" w:color="auto"/>
      </w:divBdr>
    </w:div>
    <w:div w:id="524176902">
      <w:bodyDiv w:val="1"/>
      <w:marLeft w:val="0"/>
      <w:marRight w:val="0"/>
      <w:marTop w:val="0"/>
      <w:marBottom w:val="0"/>
      <w:divBdr>
        <w:top w:val="none" w:sz="0" w:space="0" w:color="auto"/>
        <w:left w:val="none" w:sz="0" w:space="0" w:color="auto"/>
        <w:bottom w:val="none" w:sz="0" w:space="0" w:color="auto"/>
        <w:right w:val="none" w:sz="0" w:space="0" w:color="auto"/>
      </w:divBdr>
      <w:divsChild>
        <w:div w:id="763303465">
          <w:marLeft w:val="547"/>
          <w:marRight w:val="0"/>
          <w:marTop w:val="0"/>
          <w:marBottom w:val="0"/>
          <w:divBdr>
            <w:top w:val="none" w:sz="0" w:space="0" w:color="auto"/>
            <w:left w:val="none" w:sz="0" w:space="0" w:color="auto"/>
            <w:bottom w:val="none" w:sz="0" w:space="0" w:color="auto"/>
            <w:right w:val="none" w:sz="0" w:space="0" w:color="auto"/>
          </w:divBdr>
        </w:div>
      </w:divsChild>
    </w:div>
    <w:div w:id="556746278">
      <w:bodyDiv w:val="1"/>
      <w:marLeft w:val="0"/>
      <w:marRight w:val="0"/>
      <w:marTop w:val="0"/>
      <w:marBottom w:val="0"/>
      <w:divBdr>
        <w:top w:val="none" w:sz="0" w:space="0" w:color="auto"/>
        <w:left w:val="none" w:sz="0" w:space="0" w:color="auto"/>
        <w:bottom w:val="none" w:sz="0" w:space="0" w:color="auto"/>
        <w:right w:val="none" w:sz="0" w:space="0" w:color="auto"/>
      </w:divBdr>
    </w:div>
    <w:div w:id="561061139">
      <w:bodyDiv w:val="1"/>
      <w:marLeft w:val="0"/>
      <w:marRight w:val="0"/>
      <w:marTop w:val="0"/>
      <w:marBottom w:val="0"/>
      <w:divBdr>
        <w:top w:val="none" w:sz="0" w:space="0" w:color="auto"/>
        <w:left w:val="none" w:sz="0" w:space="0" w:color="auto"/>
        <w:bottom w:val="none" w:sz="0" w:space="0" w:color="auto"/>
        <w:right w:val="none" w:sz="0" w:space="0" w:color="auto"/>
      </w:divBdr>
    </w:div>
    <w:div w:id="563682278">
      <w:bodyDiv w:val="1"/>
      <w:marLeft w:val="0"/>
      <w:marRight w:val="0"/>
      <w:marTop w:val="0"/>
      <w:marBottom w:val="0"/>
      <w:divBdr>
        <w:top w:val="none" w:sz="0" w:space="0" w:color="auto"/>
        <w:left w:val="none" w:sz="0" w:space="0" w:color="auto"/>
        <w:bottom w:val="none" w:sz="0" w:space="0" w:color="auto"/>
        <w:right w:val="none" w:sz="0" w:space="0" w:color="auto"/>
      </w:divBdr>
      <w:divsChild>
        <w:div w:id="2040932457">
          <w:marLeft w:val="547"/>
          <w:marRight w:val="0"/>
          <w:marTop w:val="0"/>
          <w:marBottom w:val="160"/>
          <w:divBdr>
            <w:top w:val="none" w:sz="0" w:space="0" w:color="auto"/>
            <w:left w:val="none" w:sz="0" w:space="0" w:color="auto"/>
            <w:bottom w:val="none" w:sz="0" w:space="0" w:color="auto"/>
            <w:right w:val="none" w:sz="0" w:space="0" w:color="auto"/>
          </w:divBdr>
        </w:div>
        <w:div w:id="50271172">
          <w:marLeft w:val="547"/>
          <w:marRight w:val="0"/>
          <w:marTop w:val="0"/>
          <w:marBottom w:val="160"/>
          <w:divBdr>
            <w:top w:val="none" w:sz="0" w:space="0" w:color="auto"/>
            <w:left w:val="none" w:sz="0" w:space="0" w:color="auto"/>
            <w:bottom w:val="none" w:sz="0" w:space="0" w:color="auto"/>
            <w:right w:val="none" w:sz="0" w:space="0" w:color="auto"/>
          </w:divBdr>
        </w:div>
        <w:div w:id="184946590">
          <w:marLeft w:val="547"/>
          <w:marRight w:val="0"/>
          <w:marTop w:val="0"/>
          <w:marBottom w:val="160"/>
          <w:divBdr>
            <w:top w:val="none" w:sz="0" w:space="0" w:color="auto"/>
            <w:left w:val="none" w:sz="0" w:space="0" w:color="auto"/>
            <w:bottom w:val="none" w:sz="0" w:space="0" w:color="auto"/>
            <w:right w:val="none" w:sz="0" w:space="0" w:color="auto"/>
          </w:divBdr>
        </w:div>
      </w:divsChild>
    </w:div>
    <w:div w:id="568615700">
      <w:bodyDiv w:val="1"/>
      <w:marLeft w:val="0"/>
      <w:marRight w:val="0"/>
      <w:marTop w:val="0"/>
      <w:marBottom w:val="0"/>
      <w:divBdr>
        <w:top w:val="none" w:sz="0" w:space="0" w:color="auto"/>
        <w:left w:val="none" w:sz="0" w:space="0" w:color="auto"/>
        <w:bottom w:val="none" w:sz="0" w:space="0" w:color="auto"/>
        <w:right w:val="none" w:sz="0" w:space="0" w:color="auto"/>
      </w:divBdr>
      <w:divsChild>
        <w:div w:id="1085610928">
          <w:marLeft w:val="547"/>
          <w:marRight w:val="0"/>
          <w:marTop w:val="0"/>
          <w:marBottom w:val="160"/>
          <w:divBdr>
            <w:top w:val="none" w:sz="0" w:space="0" w:color="auto"/>
            <w:left w:val="none" w:sz="0" w:space="0" w:color="auto"/>
            <w:bottom w:val="none" w:sz="0" w:space="0" w:color="auto"/>
            <w:right w:val="none" w:sz="0" w:space="0" w:color="auto"/>
          </w:divBdr>
        </w:div>
        <w:div w:id="2095666177">
          <w:marLeft w:val="547"/>
          <w:marRight w:val="0"/>
          <w:marTop w:val="0"/>
          <w:marBottom w:val="160"/>
          <w:divBdr>
            <w:top w:val="none" w:sz="0" w:space="0" w:color="auto"/>
            <w:left w:val="none" w:sz="0" w:space="0" w:color="auto"/>
            <w:bottom w:val="none" w:sz="0" w:space="0" w:color="auto"/>
            <w:right w:val="none" w:sz="0" w:space="0" w:color="auto"/>
          </w:divBdr>
        </w:div>
        <w:div w:id="1682657597">
          <w:marLeft w:val="547"/>
          <w:marRight w:val="0"/>
          <w:marTop w:val="0"/>
          <w:marBottom w:val="160"/>
          <w:divBdr>
            <w:top w:val="none" w:sz="0" w:space="0" w:color="auto"/>
            <w:left w:val="none" w:sz="0" w:space="0" w:color="auto"/>
            <w:bottom w:val="none" w:sz="0" w:space="0" w:color="auto"/>
            <w:right w:val="none" w:sz="0" w:space="0" w:color="auto"/>
          </w:divBdr>
        </w:div>
      </w:divsChild>
    </w:div>
    <w:div w:id="573857600">
      <w:bodyDiv w:val="1"/>
      <w:marLeft w:val="0"/>
      <w:marRight w:val="0"/>
      <w:marTop w:val="0"/>
      <w:marBottom w:val="0"/>
      <w:divBdr>
        <w:top w:val="none" w:sz="0" w:space="0" w:color="auto"/>
        <w:left w:val="none" w:sz="0" w:space="0" w:color="auto"/>
        <w:bottom w:val="none" w:sz="0" w:space="0" w:color="auto"/>
        <w:right w:val="none" w:sz="0" w:space="0" w:color="auto"/>
      </w:divBdr>
      <w:divsChild>
        <w:div w:id="765347026">
          <w:marLeft w:val="547"/>
          <w:marRight w:val="0"/>
          <w:marTop w:val="0"/>
          <w:marBottom w:val="0"/>
          <w:divBdr>
            <w:top w:val="none" w:sz="0" w:space="0" w:color="auto"/>
            <w:left w:val="none" w:sz="0" w:space="0" w:color="auto"/>
            <w:bottom w:val="none" w:sz="0" w:space="0" w:color="auto"/>
            <w:right w:val="none" w:sz="0" w:space="0" w:color="auto"/>
          </w:divBdr>
        </w:div>
        <w:div w:id="939533408">
          <w:marLeft w:val="547"/>
          <w:marRight w:val="0"/>
          <w:marTop w:val="0"/>
          <w:marBottom w:val="0"/>
          <w:divBdr>
            <w:top w:val="none" w:sz="0" w:space="0" w:color="auto"/>
            <w:left w:val="none" w:sz="0" w:space="0" w:color="auto"/>
            <w:bottom w:val="none" w:sz="0" w:space="0" w:color="auto"/>
            <w:right w:val="none" w:sz="0" w:space="0" w:color="auto"/>
          </w:divBdr>
        </w:div>
        <w:div w:id="1122572525">
          <w:marLeft w:val="547"/>
          <w:marRight w:val="0"/>
          <w:marTop w:val="0"/>
          <w:marBottom w:val="0"/>
          <w:divBdr>
            <w:top w:val="none" w:sz="0" w:space="0" w:color="auto"/>
            <w:left w:val="none" w:sz="0" w:space="0" w:color="auto"/>
            <w:bottom w:val="none" w:sz="0" w:space="0" w:color="auto"/>
            <w:right w:val="none" w:sz="0" w:space="0" w:color="auto"/>
          </w:divBdr>
        </w:div>
        <w:div w:id="957833721">
          <w:marLeft w:val="547"/>
          <w:marRight w:val="0"/>
          <w:marTop w:val="0"/>
          <w:marBottom w:val="0"/>
          <w:divBdr>
            <w:top w:val="none" w:sz="0" w:space="0" w:color="auto"/>
            <w:left w:val="none" w:sz="0" w:space="0" w:color="auto"/>
            <w:bottom w:val="none" w:sz="0" w:space="0" w:color="auto"/>
            <w:right w:val="none" w:sz="0" w:space="0" w:color="auto"/>
          </w:divBdr>
        </w:div>
        <w:div w:id="1839421287">
          <w:marLeft w:val="547"/>
          <w:marRight w:val="0"/>
          <w:marTop w:val="0"/>
          <w:marBottom w:val="0"/>
          <w:divBdr>
            <w:top w:val="none" w:sz="0" w:space="0" w:color="auto"/>
            <w:left w:val="none" w:sz="0" w:space="0" w:color="auto"/>
            <w:bottom w:val="none" w:sz="0" w:space="0" w:color="auto"/>
            <w:right w:val="none" w:sz="0" w:space="0" w:color="auto"/>
          </w:divBdr>
        </w:div>
      </w:divsChild>
    </w:div>
    <w:div w:id="586038681">
      <w:bodyDiv w:val="1"/>
      <w:marLeft w:val="0"/>
      <w:marRight w:val="0"/>
      <w:marTop w:val="0"/>
      <w:marBottom w:val="0"/>
      <w:divBdr>
        <w:top w:val="none" w:sz="0" w:space="0" w:color="auto"/>
        <w:left w:val="none" w:sz="0" w:space="0" w:color="auto"/>
        <w:bottom w:val="none" w:sz="0" w:space="0" w:color="auto"/>
        <w:right w:val="none" w:sz="0" w:space="0" w:color="auto"/>
      </w:divBdr>
      <w:divsChild>
        <w:div w:id="1288049414">
          <w:marLeft w:val="446"/>
          <w:marRight w:val="0"/>
          <w:marTop w:val="0"/>
          <w:marBottom w:val="0"/>
          <w:divBdr>
            <w:top w:val="none" w:sz="0" w:space="0" w:color="auto"/>
            <w:left w:val="none" w:sz="0" w:space="0" w:color="auto"/>
            <w:bottom w:val="none" w:sz="0" w:space="0" w:color="auto"/>
            <w:right w:val="none" w:sz="0" w:space="0" w:color="auto"/>
          </w:divBdr>
        </w:div>
        <w:div w:id="542907683">
          <w:marLeft w:val="446"/>
          <w:marRight w:val="0"/>
          <w:marTop w:val="0"/>
          <w:marBottom w:val="0"/>
          <w:divBdr>
            <w:top w:val="none" w:sz="0" w:space="0" w:color="auto"/>
            <w:left w:val="none" w:sz="0" w:space="0" w:color="auto"/>
            <w:bottom w:val="none" w:sz="0" w:space="0" w:color="auto"/>
            <w:right w:val="none" w:sz="0" w:space="0" w:color="auto"/>
          </w:divBdr>
        </w:div>
        <w:div w:id="1107042961">
          <w:marLeft w:val="446"/>
          <w:marRight w:val="0"/>
          <w:marTop w:val="0"/>
          <w:marBottom w:val="160"/>
          <w:divBdr>
            <w:top w:val="none" w:sz="0" w:space="0" w:color="auto"/>
            <w:left w:val="none" w:sz="0" w:space="0" w:color="auto"/>
            <w:bottom w:val="none" w:sz="0" w:space="0" w:color="auto"/>
            <w:right w:val="none" w:sz="0" w:space="0" w:color="auto"/>
          </w:divBdr>
        </w:div>
      </w:divsChild>
    </w:div>
    <w:div w:id="601259399">
      <w:bodyDiv w:val="1"/>
      <w:marLeft w:val="0"/>
      <w:marRight w:val="0"/>
      <w:marTop w:val="0"/>
      <w:marBottom w:val="0"/>
      <w:divBdr>
        <w:top w:val="none" w:sz="0" w:space="0" w:color="auto"/>
        <w:left w:val="none" w:sz="0" w:space="0" w:color="auto"/>
        <w:bottom w:val="none" w:sz="0" w:space="0" w:color="auto"/>
        <w:right w:val="none" w:sz="0" w:space="0" w:color="auto"/>
      </w:divBdr>
      <w:divsChild>
        <w:div w:id="1075396399">
          <w:marLeft w:val="547"/>
          <w:marRight w:val="0"/>
          <w:marTop w:val="0"/>
          <w:marBottom w:val="0"/>
          <w:divBdr>
            <w:top w:val="none" w:sz="0" w:space="0" w:color="auto"/>
            <w:left w:val="none" w:sz="0" w:space="0" w:color="auto"/>
            <w:bottom w:val="none" w:sz="0" w:space="0" w:color="auto"/>
            <w:right w:val="none" w:sz="0" w:space="0" w:color="auto"/>
          </w:divBdr>
        </w:div>
        <w:div w:id="1213230239">
          <w:marLeft w:val="547"/>
          <w:marRight w:val="0"/>
          <w:marTop w:val="0"/>
          <w:marBottom w:val="0"/>
          <w:divBdr>
            <w:top w:val="none" w:sz="0" w:space="0" w:color="auto"/>
            <w:left w:val="none" w:sz="0" w:space="0" w:color="auto"/>
            <w:bottom w:val="none" w:sz="0" w:space="0" w:color="auto"/>
            <w:right w:val="none" w:sz="0" w:space="0" w:color="auto"/>
          </w:divBdr>
        </w:div>
        <w:div w:id="1359504540">
          <w:marLeft w:val="547"/>
          <w:marRight w:val="0"/>
          <w:marTop w:val="0"/>
          <w:marBottom w:val="0"/>
          <w:divBdr>
            <w:top w:val="none" w:sz="0" w:space="0" w:color="auto"/>
            <w:left w:val="none" w:sz="0" w:space="0" w:color="auto"/>
            <w:bottom w:val="none" w:sz="0" w:space="0" w:color="auto"/>
            <w:right w:val="none" w:sz="0" w:space="0" w:color="auto"/>
          </w:divBdr>
        </w:div>
        <w:div w:id="1964655992">
          <w:marLeft w:val="547"/>
          <w:marRight w:val="0"/>
          <w:marTop w:val="0"/>
          <w:marBottom w:val="0"/>
          <w:divBdr>
            <w:top w:val="none" w:sz="0" w:space="0" w:color="auto"/>
            <w:left w:val="none" w:sz="0" w:space="0" w:color="auto"/>
            <w:bottom w:val="none" w:sz="0" w:space="0" w:color="auto"/>
            <w:right w:val="none" w:sz="0" w:space="0" w:color="auto"/>
          </w:divBdr>
        </w:div>
      </w:divsChild>
    </w:div>
    <w:div w:id="607659833">
      <w:bodyDiv w:val="1"/>
      <w:marLeft w:val="0"/>
      <w:marRight w:val="0"/>
      <w:marTop w:val="0"/>
      <w:marBottom w:val="0"/>
      <w:divBdr>
        <w:top w:val="none" w:sz="0" w:space="0" w:color="auto"/>
        <w:left w:val="none" w:sz="0" w:space="0" w:color="auto"/>
        <w:bottom w:val="none" w:sz="0" w:space="0" w:color="auto"/>
        <w:right w:val="none" w:sz="0" w:space="0" w:color="auto"/>
      </w:divBdr>
      <w:divsChild>
        <w:div w:id="1980064797">
          <w:marLeft w:val="547"/>
          <w:marRight w:val="0"/>
          <w:marTop w:val="0"/>
          <w:marBottom w:val="0"/>
          <w:divBdr>
            <w:top w:val="none" w:sz="0" w:space="0" w:color="auto"/>
            <w:left w:val="none" w:sz="0" w:space="0" w:color="auto"/>
            <w:bottom w:val="none" w:sz="0" w:space="0" w:color="auto"/>
            <w:right w:val="none" w:sz="0" w:space="0" w:color="auto"/>
          </w:divBdr>
        </w:div>
        <w:div w:id="1320186983">
          <w:marLeft w:val="547"/>
          <w:marRight w:val="0"/>
          <w:marTop w:val="0"/>
          <w:marBottom w:val="0"/>
          <w:divBdr>
            <w:top w:val="none" w:sz="0" w:space="0" w:color="auto"/>
            <w:left w:val="none" w:sz="0" w:space="0" w:color="auto"/>
            <w:bottom w:val="none" w:sz="0" w:space="0" w:color="auto"/>
            <w:right w:val="none" w:sz="0" w:space="0" w:color="auto"/>
          </w:divBdr>
        </w:div>
        <w:div w:id="68969253">
          <w:marLeft w:val="547"/>
          <w:marRight w:val="0"/>
          <w:marTop w:val="0"/>
          <w:marBottom w:val="0"/>
          <w:divBdr>
            <w:top w:val="none" w:sz="0" w:space="0" w:color="auto"/>
            <w:left w:val="none" w:sz="0" w:space="0" w:color="auto"/>
            <w:bottom w:val="none" w:sz="0" w:space="0" w:color="auto"/>
            <w:right w:val="none" w:sz="0" w:space="0" w:color="auto"/>
          </w:divBdr>
        </w:div>
      </w:divsChild>
    </w:div>
    <w:div w:id="608583125">
      <w:bodyDiv w:val="1"/>
      <w:marLeft w:val="0"/>
      <w:marRight w:val="0"/>
      <w:marTop w:val="0"/>
      <w:marBottom w:val="0"/>
      <w:divBdr>
        <w:top w:val="none" w:sz="0" w:space="0" w:color="auto"/>
        <w:left w:val="none" w:sz="0" w:space="0" w:color="auto"/>
        <w:bottom w:val="none" w:sz="0" w:space="0" w:color="auto"/>
        <w:right w:val="none" w:sz="0" w:space="0" w:color="auto"/>
      </w:divBdr>
    </w:div>
    <w:div w:id="620307995">
      <w:bodyDiv w:val="1"/>
      <w:marLeft w:val="0"/>
      <w:marRight w:val="0"/>
      <w:marTop w:val="0"/>
      <w:marBottom w:val="0"/>
      <w:divBdr>
        <w:top w:val="none" w:sz="0" w:space="0" w:color="auto"/>
        <w:left w:val="none" w:sz="0" w:space="0" w:color="auto"/>
        <w:bottom w:val="none" w:sz="0" w:space="0" w:color="auto"/>
        <w:right w:val="none" w:sz="0" w:space="0" w:color="auto"/>
      </w:divBdr>
    </w:div>
    <w:div w:id="634260511">
      <w:bodyDiv w:val="1"/>
      <w:marLeft w:val="0"/>
      <w:marRight w:val="0"/>
      <w:marTop w:val="0"/>
      <w:marBottom w:val="0"/>
      <w:divBdr>
        <w:top w:val="none" w:sz="0" w:space="0" w:color="auto"/>
        <w:left w:val="none" w:sz="0" w:space="0" w:color="auto"/>
        <w:bottom w:val="none" w:sz="0" w:space="0" w:color="auto"/>
        <w:right w:val="none" w:sz="0" w:space="0" w:color="auto"/>
      </w:divBdr>
      <w:divsChild>
        <w:div w:id="778255301">
          <w:marLeft w:val="547"/>
          <w:marRight w:val="0"/>
          <w:marTop w:val="0"/>
          <w:marBottom w:val="0"/>
          <w:divBdr>
            <w:top w:val="none" w:sz="0" w:space="0" w:color="auto"/>
            <w:left w:val="none" w:sz="0" w:space="0" w:color="auto"/>
            <w:bottom w:val="none" w:sz="0" w:space="0" w:color="auto"/>
            <w:right w:val="none" w:sz="0" w:space="0" w:color="auto"/>
          </w:divBdr>
        </w:div>
        <w:div w:id="323320646">
          <w:marLeft w:val="547"/>
          <w:marRight w:val="0"/>
          <w:marTop w:val="0"/>
          <w:marBottom w:val="0"/>
          <w:divBdr>
            <w:top w:val="none" w:sz="0" w:space="0" w:color="auto"/>
            <w:left w:val="none" w:sz="0" w:space="0" w:color="auto"/>
            <w:bottom w:val="none" w:sz="0" w:space="0" w:color="auto"/>
            <w:right w:val="none" w:sz="0" w:space="0" w:color="auto"/>
          </w:divBdr>
        </w:div>
        <w:div w:id="414401952">
          <w:marLeft w:val="547"/>
          <w:marRight w:val="0"/>
          <w:marTop w:val="0"/>
          <w:marBottom w:val="0"/>
          <w:divBdr>
            <w:top w:val="none" w:sz="0" w:space="0" w:color="auto"/>
            <w:left w:val="none" w:sz="0" w:space="0" w:color="auto"/>
            <w:bottom w:val="none" w:sz="0" w:space="0" w:color="auto"/>
            <w:right w:val="none" w:sz="0" w:space="0" w:color="auto"/>
          </w:divBdr>
        </w:div>
      </w:divsChild>
    </w:div>
    <w:div w:id="648364501">
      <w:bodyDiv w:val="1"/>
      <w:marLeft w:val="0"/>
      <w:marRight w:val="0"/>
      <w:marTop w:val="0"/>
      <w:marBottom w:val="0"/>
      <w:divBdr>
        <w:top w:val="none" w:sz="0" w:space="0" w:color="auto"/>
        <w:left w:val="none" w:sz="0" w:space="0" w:color="auto"/>
        <w:bottom w:val="none" w:sz="0" w:space="0" w:color="auto"/>
        <w:right w:val="none" w:sz="0" w:space="0" w:color="auto"/>
      </w:divBdr>
    </w:div>
    <w:div w:id="652835488">
      <w:bodyDiv w:val="1"/>
      <w:marLeft w:val="0"/>
      <w:marRight w:val="0"/>
      <w:marTop w:val="0"/>
      <w:marBottom w:val="0"/>
      <w:divBdr>
        <w:top w:val="none" w:sz="0" w:space="0" w:color="auto"/>
        <w:left w:val="none" w:sz="0" w:space="0" w:color="auto"/>
        <w:bottom w:val="none" w:sz="0" w:space="0" w:color="auto"/>
        <w:right w:val="none" w:sz="0" w:space="0" w:color="auto"/>
      </w:divBdr>
      <w:divsChild>
        <w:div w:id="1676346584">
          <w:marLeft w:val="720"/>
          <w:marRight w:val="0"/>
          <w:marTop w:val="0"/>
          <w:marBottom w:val="240"/>
          <w:divBdr>
            <w:top w:val="none" w:sz="0" w:space="0" w:color="auto"/>
            <w:left w:val="none" w:sz="0" w:space="0" w:color="auto"/>
            <w:bottom w:val="none" w:sz="0" w:space="0" w:color="auto"/>
            <w:right w:val="none" w:sz="0" w:space="0" w:color="auto"/>
          </w:divBdr>
        </w:div>
        <w:div w:id="1676878145">
          <w:marLeft w:val="720"/>
          <w:marRight w:val="0"/>
          <w:marTop w:val="0"/>
          <w:marBottom w:val="240"/>
          <w:divBdr>
            <w:top w:val="none" w:sz="0" w:space="0" w:color="auto"/>
            <w:left w:val="none" w:sz="0" w:space="0" w:color="auto"/>
            <w:bottom w:val="none" w:sz="0" w:space="0" w:color="auto"/>
            <w:right w:val="none" w:sz="0" w:space="0" w:color="auto"/>
          </w:divBdr>
        </w:div>
        <w:div w:id="301891579">
          <w:marLeft w:val="720"/>
          <w:marRight w:val="0"/>
          <w:marTop w:val="0"/>
          <w:marBottom w:val="240"/>
          <w:divBdr>
            <w:top w:val="none" w:sz="0" w:space="0" w:color="auto"/>
            <w:left w:val="none" w:sz="0" w:space="0" w:color="auto"/>
            <w:bottom w:val="none" w:sz="0" w:space="0" w:color="auto"/>
            <w:right w:val="none" w:sz="0" w:space="0" w:color="auto"/>
          </w:divBdr>
        </w:div>
        <w:div w:id="1961304571">
          <w:marLeft w:val="720"/>
          <w:marRight w:val="0"/>
          <w:marTop w:val="0"/>
          <w:marBottom w:val="240"/>
          <w:divBdr>
            <w:top w:val="none" w:sz="0" w:space="0" w:color="auto"/>
            <w:left w:val="none" w:sz="0" w:space="0" w:color="auto"/>
            <w:bottom w:val="none" w:sz="0" w:space="0" w:color="auto"/>
            <w:right w:val="none" w:sz="0" w:space="0" w:color="auto"/>
          </w:divBdr>
        </w:div>
        <w:div w:id="407072420">
          <w:marLeft w:val="720"/>
          <w:marRight w:val="0"/>
          <w:marTop w:val="0"/>
          <w:marBottom w:val="240"/>
          <w:divBdr>
            <w:top w:val="none" w:sz="0" w:space="0" w:color="auto"/>
            <w:left w:val="none" w:sz="0" w:space="0" w:color="auto"/>
            <w:bottom w:val="none" w:sz="0" w:space="0" w:color="auto"/>
            <w:right w:val="none" w:sz="0" w:space="0" w:color="auto"/>
          </w:divBdr>
        </w:div>
      </w:divsChild>
    </w:div>
    <w:div w:id="654802604">
      <w:bodyDiv w:val="1"/>
      <w:marLeft w:val="0"/>
      <w:marRight w:val="0"/>
      <w:marTop w:val="0"/>
      <w:marBottom w:val="0"/>
      <w:divBdr>
        <w:top w:val="none" w:sz="0" w:space="0" w:color="auto"/>
        <w:left w:val="none" w:sz="0" w:space="0" w:color="auto"/>
        <w:bottom w:val="none" w:sz="0" w:space="0" w:color="auto"/>
        <w:right w:val="none" w:sz="0" w:space="0" w:color="auto"/>
      </w:divBdr>
    </w:div>
    <w:div w:id="673071133">
      <w:bodyDiv w:val="1"/>
      <w:marLeft w:val="0"/>
      <w:marRight w:val="0"/>
      <w:marTop w:val="0"/>
      <w:marBottom w:val="0"/>
      <w:divBdr>
        <w:top w:val="none" w:sz="0" w:space="0" w:color="auto"/>
        <w:left w:val="none" w:sz="0" w:space="0" w:color="auto"/>
        <w:bottom w:val="none" w:sz="0" w:space="0" w:color="auto"/>
        <w:right w:val="none" w:sz="0" w:space="0" w:color="auto"/>
      </w:divBdr>
    </w:div>
    <w:div w:id="681394685">
      <w:bodyDiv w:val="1"/>
      <w:marLeft w:val="0"/>
      <w:marRight w:val="0"/>
      <w:marTop w:val="0"/>
      <w:marBottom w:val="0"/>
      <w:divBdr>
        <w:top w:val="none" w:sz="0" w:space="0" w:color="auto"/>
        <w:left w:val="none" w:sz="0" w:space="0" w:color="auto"/>
        <w:bottom w:val="none" w:sz="0" w:space="0" w:color="auto"/>
        <w:right w:val="none" w:sz="0" w:space="0" w:color="auto"/>
      </w:divBdr>
    </w:div>
    <w:div w:id="681862379">
      <w:bodyDiv w:val="1"/>
      <w:marLeft w:val="0"/>
      <w:marRight w:val="0"/>
      <w:marTop w:val="0"/>
      <w:marBottom w:val="0"/>
      <w:divBdr>
        <w:top w:val="none" w:sz="0" w:space="0" w:color="auto"/>
        <w:left w:val="none" w:sz="0" w:space="0" w:color="auto"/>
        <w:bottom w:val="none" w:sz="0" w:space="0" w:color="auto"/>
        <w:right w:val="none" w:sz="0" w:space="0" w:color="auto"/>
      </w:divBdr>
    </w:div>
    <w:div w:id="696080033">
      <w:bodyDiv w:val="1"/>
      <w:marLeft w:val="0"/>
      <w:marRight w:val="0"/>
      <w:marTop w:val="0"/>
      <w:marBottom w:val="0"/>
      <w:divBdr>
        <w:top w:val="none" w:sz="0" w:space="0" w:color="auto"/>
        <w:left w:val="none" w:sz="0" w:space="0" w:color="auto"/>
        <w:bottom w:val="none" w:sz="0" w:space="0" w:color="auto"/>
        <w:right w:val="none" w:sz="0" w:space="0" w:color="auto"/>
      </w:divBdr>
    </w:div>
    <w:div w:id="699815243">
      <w:bodyDiv w:val="1"/>
      <w:marLeft w:val="0"/>
      <w:marRight w:val="0"/>
      <w:marTop w:val="0"/>
      <w:marBottom w:val="0"/>
      <w:divBdr>
        <w:top w:val="none" w:sz="0" w:space="0" w:color="auto"/>
        <w:left w:val="none" w:sz="0" w:space="0" w:color="auto"/>
        <w:bottom w:val="none" w:sz="0" w:space="0" w:color="auto"/>
        <w:right w:val="none" w:sz="0" w:space="0" w:color="auto"/>
      </w:divBdr>
    </w:div>
    <w:div w:id="707294190">
      <w:bodyDiv w:val="1"/>
      <w:marLeft w:val="0"/>
      <w:marRight w:val="0"/>
      <w:marTop w:val="0"/>
      <w:marBottom w:val="0"/>
      <w:divBdr>
        <w:top w:val="none" w:sz="0" w:space="0" w:color="auto"/>
        <w:left w:val="none" w:sz="0" w:space="0" w:color="auto"/>
        <w:bottom w:val="none" w:sz="0" w:space="0" w:color="auto"/>
        <w:right w:val="none" w:sz="0" w:space="0" w:color="auto"/>
      </w:divBdr>
    </w:div>
    <w:div w:id="751774645">
      <w:bodyDiv w:val="1"/>
      <w:marLeft w:val="0"/>
      <w:marRight w:val="0"/>
      <w:marTop w:val="0"/>
      <w:marBottom w:val="0"/>
      <w:divBdr>
        <w:top w:val="none" w:sz="0" w:space="0" w:color="auto"/>
        <w:left w:val="none" w:sz="0" w:space="0" w:color="auto"/>
        <w:bottom w:val="none" w:sz="0" w:space="0" w:color="auto"/>
        <w:right w:val="none" w:sz="0" w:space="0" w:color="auto"/>
      </w:divBdr>
    </w:div>
    <w:div w:id="754516454">
      <w:bodyDiv w:val="1"/>
      <w:marLeft w:val="0"/>
      <w:marRight w:val="0"/>
      <w:marTop w:val="0"/>
      <w:marBottom w:val="0"/>
      <w:divBdr>
        <w:top w:val="none" w:sz="0" w:space="0" w:color="auto"/>
        <w:left w:val="none" w:sz="0" w:space="0" w:color="auto"/>
        <w:bottom w:val="none" w:sz="0" w:space="0" w:color="auto"/>
        <w:right w:val="none" w:sz="0" w:space="0" w:color="auto"/>
      </w:divBdr>
    </w:div>
    <w:div w:id="757605884">
      <w:bodyDiv w:val="1"/>
      <w:marLeft w:val="0"/>
      <w:marRight w:val="0"/>
      <w:marTop w:val="0"/>
      <w:marBottom w:val="0"/>
      <w:divBdr>
        <w:top w:val="none" w:sz="0" w:space="0" w:color="auto"/>
        <w:left w:val="none" w:sz="0" w:space="0" w:color="auto"/>
        <w:bottom w:val="none" w:sz="0" w:space="0" w:color="auto"/>
        <w:right w:val="none" w:sz="0" w:space="0" w:color="auto"/>
      </w:divBdr>
    </w:div>
    <w:div w:id="761603712">
      <w:bodyDiv w:val="1"/>
      <w:marLeft w:val="0"/>
      <w:marRight w:val="0"/>
      <w:marTop w:val="0"/>
      <w:marBottom w:val="0"/>
      <w:divBdr>
        <w:top w:val="none" w:sz="0" w:space="0" w:color="auto"/>
        <w:left w:val="none" w:sz="0" w:space="0" w:color="auto"/>
        <w:bottom w:val="none" w:sz="0" w:space="0" w:color="auto"/>
        <w:right w:val="none" w:sz="0" w:space="0" w:color="auto"/>
      </w:divBdr>
      <w:divsChild>
        <w:div w:id="1685403998">
          <w:marLeft w:val="547"/>
          <w:marRight w:val="0"/>
          <w:marTop w:val="0"/>
          <w:marBottom w:val="0"/>
          <w:divBdr>
            <w:top w:val="none" w:sz="0" w:space="0" w:color="auto"/>
            <w:left w:val="none" w:sz="0" w:space="0" w:color="auto"/>
            <w:bottom w:val="none" w:sz="0" w:space="0" w:color="auto"/>
            <w:right w:val="none" w:sz="0" w:space="0" w:color="auto"/>
          </w:divBdr>
        </w:div>
        <w:div w:id="515461822">
          <w:marLeft w:val="547"/>
          <w:marRight w:val="0"/>
          <w:marTop w:val="0"/>
          <w:marBottom w:val="0"/>
          <w:divBdr>
            <w:top w:val="none" w:sz="0" w:space="0" w:color="auto"/>
            <w:left w:val="none" w:sz="0" w:space="0" w:color="auto"/>
            <w:bottom w:val="none" w:sz="0" w:space="0" w:color="auto"/>
            <w:right w:val="none" w:sz="0" w:space="0" w:color="auto"/>
          </w:divBdr>
        </w:div>
        <w:div w:id="2085104468">
          <w:marLeft w:val="547"/>
          <w:marRight w:val="0"/>
          <w:marTop w:val="0"/>
          <w:marBottom w:val="0"/>
          <w:divBdr>
            <w:top w:val="none" w:sz="0" w:space="0" w:color="auto"/>
            <w:left w:val="none" w:sz="0" w:space="0" w:color="auto"/>
            <w:bottom w:val="none" w:sz="0" w:space="0" w:color="auto"/>
            <w:right w:val="none" w:sz="0" w:space="0" w:color="auto"/>
          </w:divBdr>
        </w:div>
        <w:div w:id="1796680942">
          <w:marLeft w:val="547"/>
          <w:marRight w:val="0"/>
          <w:marTop w:val="0"/>
          <w:marBottom w:val="0"/>
          <w:divBdr>
            <w:top w:val="none" w:sz="0" w:space="0" w:color="auto"/>
            <w:left w:val="none" w:sz="0" w:space="0" w:color="auto"/>
            <w:bottom w:val="none" w:sz="0" w:space="0" w:color="auto"/>
            <w:right w:val="none" w:sz="0" w:space="0" w:color="auto"/>
          </w:divBdr>
        </w:div>
        <w:div w:id="268120185">
          <w:marLeft w:val="547"/>
          <w:marRight w:val="0"/>
          <w:marTop w:val="0"/>
          <w:marBottom w:val="0"/>
          <w:divBdr>
            <w:top w:val="none" w:sz="0" w:space="0" w:color="auto"/>
            <w:left w:val="none" w:sz="0" w:space="0" w:color="auto"/>
            <w:bottom w:val="none" w:sz="0" w:space="0" w:color="auto"/>
            <w:right w:val="none" w:sz="0" w:space="0" w:color="auto"/>
          </w:divBdr>
        </w:div>
      </w:divsChild>
    </w:div>
    <w:div w:id="786705273">
      <w:bodyDiv w:val="1"/>
      <w:marLeft w:val="0"/>
      <w:marRight w:val="0"/>
      <w:marTop w:val="0"/>
      <w:marBottom w:val="0"/>
      <w:divBdr>
        <w:top w:val="none" w:sz="0" w:space="0" w:color="auto"/>
        <w:left w:val="none" w:sz="0" w:space="0" w:color="auto"/>
        <w:bottom w:val="none" w:sz="0" w:space="0" w:color="auto"/>
        <w:right w:val="none" w:sz="0" w:space="0" w:color="auto"/>
      </w:divBdr>
    </w:div>
    <w:div w:id="794714517">
      <w:bodyDiv w:val="1"/>
      <w:marLeft w:val="0"/>
      <w:marRight w:val="0"/>
      <w:marTop w:val="0"/>
      <w:marBottom w:val="0"/>
      <w:divBdr>
        <w:top w:val="none" w:sz="0" w:space="0" w:color="auto"/>
        <w:left w:val="none" w:sz="0" w:space="0" w:color="auto"/>
        <w:bottom w:val="none" w:sz="0" w:space="0" w:color="auto"/>
        <w:right w:val="none" w:sz="0" w:space="0" w:color="auto"/>
      </w:divBdr>
    </w:div>
    <w:div w:id="806703700">
      <w:bodyDiv w:val="1"/>
      <w:marLeft w:val="0"/>
      <w:marRight w:val="0"/>
      <w:marTop w:val="0"/>
      <w:marBottom w:val="0"/>
      <w:divBdr>
        <w:top w:val="none" w:sz="0" w:space="0" w:color="auto"/>
        <w:left w:val="none" w:sz="0" w:space="0" w:color="auto"/>
        <w:bottom w:val="none" w:sz="0" w:space="0" w:color="auto"/>
        <w:right w:val="none" w:sz="0" w:space="0" w:color="auto"/>
      </w:divBdr>
      <w:divsChild>
        <w:div w:id="258175743">
          <w:marLeft w:val="547"/>
          <w:marRight w:val="0"/>
          <w:marTop w:val="0"/>
          <w:marBottom w:val="0"/>
          <w:divBdr>
            <w:top w:val="none" w:sz="0" w:space="0" w:color="auto"/>
            <w:left w:val="none" w:sz="0" w:space="0" w:color="auto"/>
            <w:bottom w:val="none" w:sz="0" w:space="0" w:color="auto"/>
            <w:right w:val="none" w:sz="0" w:space="0" w:color="auto"/>
          </w:divBdr>
        </w:div>
        <w:div w:id="1683045141">
          <w:marLeft w:val="1152"/>
          <w:marRight w:val="0"/>
          <w:marTop w:val="0"/>
          <w:marBottom w:val="0"/>
          <w:divBdr>
            <w:top w:val="none" w:sz="0" w:space="0" w:color="auto"/>
            <w:left w:val="none" w:sz="0" w:space="0" w:color="auto"/>
            <w:bottom w:val="none" w:sz="0" w:space="0" w:color="auto"/>
            <w:right w:val="none" w:sz="0" w:space="0" w:color="auto"/>
          </w:divBdr>
        </w:div>
        <w:div w:id="1579905611">
          <w:marLeft w:val="1152"/>
          <w:marRight w:val="0"/>
          <w:marTop w:val="0"/>
          <w:marBottom w:val="0"/>
          <w:divBdr>
            <w:top w:val="none" w:sz="0" w:space="0" w:color="auto"/>
            <w:left w:val="none" w:sz="0" w:space="0" w:color="auto"/>
            <w:bottom w:val="none" w:sz="0" w:space="0" w:color="auto"/>
            <w:right w:val="none" w:sz="0" w:space="0" w:color="auto"/>
          </w:divBdr>
        </w:div>
        <w:div w:id="345139766">
          <w:marLeft w:val="1152"/>
          <w:marRight w:val="0"/>
          <w:marTop w:val="0"/>
          <w:marBottom w:val="0"/>
          <w:divBdr>
            <w:top w:val="none" w:sz="0" w:space="0" w:color="auto"/>
            <w:left w:val="none" w:sz="0" w:space="0" w:color="auto"/>
            <w:bottom w:val="none" w:sz="0" w:space="0" w:color="auto"/>
            <w:right w:val="none" w:sz="0" w:space="0" w:color="auto"/>
          </w:divBdr>
        </w:div>
        <w:div w:id="1137722720">
          <w:marLeft w:val="1152"/>
          <w:marRight w:val="0"/>
          <w:marTop w:val="0"/>
          <w:marBottom w:val="0"/>
          <w:divBdr>
            <w:top w:val="none" w:sz="0" w:space="0" w:color="auto"/>
            <w:left w:val="none" w:sz="0" w:space="0" w:color="auto"/>
            <w:bottom w:val="none" w:sz="0" w:space="0" w:color="auto"/>
            <w:right w:val="none" w:sz="0" w:space="0" w:color="auto"/>
          </w:divBdr>
        </w:div>
        <w:div w:id="431554946">
          <w:marLeft w:val="720"/>
          <w:marRight w:val="0"/>
          <w:marTop w:val="120"/>
          <w:marBottom w:val="0"/>
          <w:divBdr>
            <w:top w:val="none" w:sz="0" w:space="0" w:color="auto"/>
            <w:left w:val="none" w:sz="0" w:space="0" w:color="auto"/>
            <w:bottom w:val="none" w:sz="0" w:space="0" w:color="auto"/>
            <w:right w:val="none" w:sz="0" w:space="0" w:color="auto"/>
          </w:divBdr>
        </w:div>
        <w:div w:id="693073899">
          <w:marLeft w:val="720"/>
          <w:marRight w:val="0"/>
          <w:marTop w:val="120"/>
          <w:marBottom w:val="0"/>
          <w:divBdr>
            <w:top w:val="none" w:sz="0" w:space="0" w:color="auto"/>
            <w:left w:val="none" w:sz="0" w:space="0" w:color="auto"/>
            <w:bottom w:val="none" w:sz="0" w:space="0" w:color="auto"/>
            <w:right w:val="none" w:sz="0" w:space="0" w:color="auto"/>
          </w:divBdr>
        </w:div>
      </w:divsChild>
    </w:div>
    <w:div w:id="822812985">
      <w:bodyDiv w:val="1"/>
      <w:marLeft w:val="0"/>
      <w:marRight w:val="0"/>
      <w:marTop w:val="0"/>
      <w:marBottom w:val="0"/>
      <w:divBdr>
        <w:top w:val="none" w:sz="0" w:space="0" w:color="auto"/>
        <w:left w:val="none" w:sz="0" w:space="0" w:color="auto"/>
        <w:bottom w:val="none" w:sz="0" w:space="0" w:color="auto"/>
        <w:right w:val="none" w:sz="0" w:space="0" w:color="auto"/>
      </w:divBdr>
      <w:divsChild>
        <w:div w:id="1596287082">
          <w:marLeft w:val="547"/>
          <w:marRight w:val="0"/>
          <w:marTop w:val="0"/>
          <w:marBottom w:val="0"/>
          <w:divBdr>
            <w:top w:val="none" w:sz="0" w:space="0" w:color="auto"/>
            <w:left w:val="none" w:sz="0" w:space="0" w:color="auto"/>
            <w:bottom w:val="none" w:sz="0" w:space="0" w:color="auto"/>
            <w:right w:val="none" w:sz="0" w:space="0" w:color="auto"/>
          </w:divBdr>
        </w:div>
        <w:div w:id="43717155">
          <w:marLeft w:val="547"/>
          <w:marRight w:val="0"/>
          <w:marTop w:val="0"/>
          <w:marBottom w:val="0"/>
          <w:divBdr>
            <w:top w:val="none" w:sz="0" w:space="0" w:color="auto"/>
            <w:left w:val="none" w:sz="0" w:space="0" w:color="auto"/>
            <w:bottom w:val="none" w:sz="0" w:space="0" w:color="auto"/>
            <w:right w:val="none" w:sz="0" w:space="0" w:color="auto"/>
          </w:divBdr>
        </w:div>
        <w:div w:id="640379443">
          <w:marLeft w:val="547"/>
          <w:marRight w:val="0"/>
          <w:marTop w:val="0"/>
          <w:marBottom w:val="160"/>
          <w:divBdr>
            <w:top w:val="none" w:sz="0" w:space="0" w:color="auto"/>
            <w:left w:val="none" w:sz="0" w:space="0" w:color="auto"/>
            <w:bottom w:val="none" w:sz="0" w:space="0" w:color="auto"/>
            <w:right w:val="none" w:sz="0" w:space="0" w:color="auto"/>
          </w:divBdr>
        </w:div>
        <w:div w:id="744955571">
          <w:marLeft w:val="547"/>
          <w:marRight w:val="0"/>
          <w:marTop w:val="0"/>
          <w:marBottom w:val="160"/>
          <w:divBdr>
            <w:top w:val="none" w:sz="0" w:space="0" w:color="auto"/>
            <w:left w:val="none" w:sz="0" w:space="0" w:color="auto"/>
            <w:bottom w:val="none" w:sz="0" w:space="0" w:color="auto"/>
            <w:right w:val="none" w:sz="0" w:space="0" w:color="auto"/>
          </w:divBdr>
        </w:div>
        <w:div w:id="2025666178">
          <w:marLeft w:val="547"/>
          <w:marRight w:val="0"/>
          <w:marTop w:val="0"/>
          <w:marBottom w:val="160"/>
          <w:divBdr>
            <w:top w:val="none" w:sz="0" w:space="0" w:color="auto"/>
            <w:left w:val="none" w:sz="0" w:space="0" w:color="auto"/>
            <w:bottom w:val="none" w:sz="0" w:space="0" w:color="auto"/>
            <w:right w:val="none" w:sz="0" w:space="0" w:color="auto"/>
          </w:divBdr>
        </w:div>
      </w:divsChild>
    </w:div>
    <w:div w:id="835220407">
      <w:bodyDiv w:val="1"/>
      <w:marLeft w:val="0"/>
      <w:marRight w:val="0"/>
      <w:marTop w:val="0"/>
      <w:marBottom w:val="0"/>
      <w:divBdr>
        <w:top w:val="none" w:sz="0" w:space="0" w:color="auto"/>
        <w:left w:val="none" w:sz="0" w:space="0" w:color="auto"/>
        <w:bottom w:val="none" w:sz="0" w:space="0" w:color="auto"/>
        <w:right w:val="none" w:sz="0" w:space="0" w:color="auto"/>
      </w:divBdr>
      <w:divsChild>
        <w:div w:id="1914318565">
          <w:marLeft w:val="547"/>
          <w:marRight w:val="0"/>
          <w:marTop w:val="0"/>
          <w:marBottom w:val="160"/>
          <w:divBdr>
            <w:top w:val="none" w:sz="0" w:space="0" w:color="auto"/>
            <w:left w:val="none" w:sz="0" w:space="0" w:color="auto"/>
            <w:bottom w:val="none" w:sz="0" w:space="0" w:color="auto"/>
            <w:right w:val="none" w:sz="0" w:space="0" w:color="auto"/>
          </w:divBdr>
        </w:div>
        <w:div w:id="428089215">
          <w:marLeft w:val="547"/>
          <w:marRight w:val="0"/>
          <w:marTop w:val="0"/>
          <w:marBottom w:val="160"/>
          <w:divBdr>
            <w:top w:val="none" w:sz="0" w:space="0" w:color="auto"/>
            <w:left w:val="none" w:sz="0" w:space="0" w:color="auto"/>
            <w:bottom w:val="none" w:sz="0" w:space="0" w:color="auto"/>
            <w:right w:val="none" w:sz="0" w:space="0" w:color="auto"/>
          </w:divBdr>
        </w:div>
        <w:div w:id="134300981">
          <w:marLeft w:val="547"/>
          <w:marRight w:val="0"/>
          <w:marTop w:val="0"/>
          <w:marBottom w:val="160"/>
          <w:divBdr>
            <w:top w:val="none" w:sz="0" w:space="0" w:color="auto"/>
            <w:left w:val="none" w:sz="0" w:space="0" w:color="auto"/>
            <w:bottom w:val="none" w:sz="0" w:space="0" w:color="auto"/>
            <w:right w:val="none" w:sz="0" w:space="0" w:color="auto"/>
          </w:divBdr>
        </w:div>
        <w:div w:id="1937402915">
          <w:marLeft w:val="547"/>
          <w:marRight w:val="0"/>
          <w:marTop w:val="0"/>
          <w:marBottom w:val="160"/>
          <w:divBdr>
            <w:top w:val="none" w:sz="0" w:space="0" w:color="auto"/>
            <w:left w:val="none" w:sz="0" w:space="0" w:color="auto"/>
            <w:bottom w:val="none" w:sz="0" w:space="0" w:color="auto"/>
            <w:right w:val="none" w:sz="0" w:space="0" w:color="auto"/>
          </w:divBdr>
        </w:div>
      </w:divsChild>
    </w:div>
    <w:div w:id="838271090">
      <w:bodyDiv w:val="1"/>
      <w:marLeft w:val="0"/>
      <w:marRight w:val="0"/>
      <w:marTop w:val="0"/>
      <w:marBottom w:val="0"/>
      <w:divBdr>
        <w:top w:val="none" w:sz="0" w:space="0" w:color="auto"/>
        <w:left w:val="none" w:sz="0" w:space="0" w:color="auto"/>
        <w:bottom w:val="none" w:sz="0" w:space="0" w:color="auto"/>
        <w:right w:val="none" w:sz="0" w:space="0" w:color="auto"/>
      </w:divBdr>
      <w:divsChild>
        <w:div w:id="569393093">
          <w:marLeft w:val="720"/>
          <w:marRight w:val="0"/>
          <w:marTop w:val="0"/>
          <w:marBottom w:val="0"/>
          <w:divBdr>
            <w:top w:val="none" w:sz="0" w:space="0" w:color="auto"/>
            <w:left w:val="none" w:sz="0" w:space="0" w:color="auto"/>
            <w:bottom w:val="none" w:sz="0" w:space="0" w:color="auto"/>
            <w:right w:val="none" w:sz="0" w:space="0" w:color="auto"/>
          </w:divBdr>
        </w:div>
        <w:div w:id="1288856416">
          <w:marLeft w:val="720"/>
          <w:marRight w:val="0"/>
          <w:marTop w:val="0"/>
          <w:marBottom w:val="0"/>
          <w:divBdr>
            <w:top w:val="none" w:sz="0" w:space="0" w:color="auto"/>
            <w:left w:val="none" w:sz="0" w:space="0" w:color="auto"/>
            <w:bottom w:val="none" w:sz="0" w:space="0" w:color="auto"/>
            <w:right w:val="none" w:sz="0" w:space="0" w:color="auto"/>
          </w:divBdr>
        </w:div>
        <w:div w:id="873083782">
          <w:marLeft w:val="720"/>
          <w:marRight w:val="0"/>
          <w:marTop w:val="0"/>
          <w:marBottom w:val="0"/>
          <w:divBdr>
            <w:top w:val="none" w:sz="0" w:space="0" w:color="auto"/>
            <w:left w:val="none" w:sz="0" w:space="0" w:color="auto"/>
            <w:bottom w:val="none" w:sz="0" w:space="0" w:color="auto"/>
            <w:right w:val="none" w:sz="0" w:space="0" w:color="auto"/>
          </w:divBdr>
        </w:div>
      </w:divsChild>
    </w:div>
    <w:div w:id="847404530">
      <w:bodyDiv w:val="1"/>
      <w:marLeft w:val="0"/>
      <w:marRight w:val="0"/>
      <w:marTop w:val="0"/>
      <w:marBottom w:val="0"/>
      <w:divBdr>
        <w:top w:val="none" w:sz="0" w:space="0" w:color="auto"/>
        <w:left w:val="none" w:sz="0" w:space="0" w:color="auto"/>
        <w:bottom w:val="none" w:sz="0" w:space="0" w:color="auto"/>
        <w:right w:val="none" w:sz="0" w:space="0" w:color="auto"/>
      </w:divBdr>
      <w:divsChild>
        <w:div w:id="2072002031">
          <w:marLeft w:val="677"/>
          <w:marRight w:val="0"/>
          <w:marTop w:val="0"/>
          <w:marBottom w:val="0"/>
          <w:divBdr>
            <w:top w:val="none" w:sz="0" w:space="0" w:color="auto"/>
            <w:left w:val="none" w:sz="0" w:space="0" w:color="auto"/>
            <w:bottom w:val="none" w:sz="0" w:space="0" w:color="auto"/>
            <w:right w:val="none" w:sz="0" w:space="0" w:color="auto"/>
          </w:divBdr>
        </w:div>
        <w:div w:id="48916417">
          <w:marLeft w:val="677"/>
          <w:marRight w:val="0"/>
          <w:marTop w:val="0"/>
          <w:marBottom w:val="0"/>
          <w:divBdr>
            <w:top w:val="none" w:sz="0" w:space="0" w:color="auto"/>
            <w:left w:val="none" w:sz="0" w:space="0" w:color="auto"/>
            <w:bottom w:val="none" w:sz="0" w:space="0" w:color="auto"/>
            <w:right w:val="none" w:sz="0" w:space="0" w:color="auto"/>
          </w:divBdr>
        </w:div>
        <w:div w:id="1759054663">
          <w:marLeft w:val="677"/>
          <w:marRight w:val="0"/>
          <w:marTop w:val="0"/>
          <w:marBottom w:val="0"/>
          <w:divBdr>
            <w:top w:val="none" w:sz="0" w:space="0" w:color="auto"/>
            <w:left w:val="none" w:sz="0" w:space="0" w:color="auto"/>
            <w:bottom w:val="none" w:sz="0" w:space="0" w:color="auto"/>
            <w:right w:val="none" w:sz="0" w:space="0" w:color="auto"/>
          </w:divBdr>
        </w:div>
        <w:div w:id="578829811">
          <w:marLeft w:val="677"/>
          <w:marRight w:val="0"/>
          <w:marTop w:val="0"/>
          <w:marBottom w:val="0"/>
          <w:divBdr>
            <w:top w:val="none" w:sz="0" w:space="0" w:color="auto"/>
            <w:left w:val="none" w:sz="0" w:space="0" w:color="auto"/>
            <w:bottom w:val="none" w:sz="0" w:space="0" w:color="auto"/>
            <w:right w:val="none" w:sz="0" w:space="0" w:color="auto"/>
          </w:divBdr>
        </w:div>
      </w:divsChild>
    </w:div>
    <w:div w:id="884222131">
      <w:bodyDiv w:val="1"/>
      <w:marLeft w:val="0"/>
      <w:marRight w:val="0"/>
      <w:marTop w:val="0"/>
      <w:marBottom w:val="0"/>
      <w:divBdr>
        <w:top w:val="none" w:sz="0" w:space="0" w:color="auto"/>
        <w:left w:val="none" w:sz="0" w:space="0" w:color="auto"/>
        <w:bottom w:val="none" w:sz="0" w:space="0" w:color="auto"/>
        <w:right w:val="none" w:sz="0" w:space="0" w:color="auto"/>
      </w:divBdr>
    </w:div>
    <w:div w:id="885684027">
      <w:bodyDiv w:val="1"/>
      <w:marLeft w:val="0"/>
      <w:marRight w:val="0"/>
      <w:marTop w:val="0"/>
      <w:marBottom w:val="0"/>
      <w:divBdr>
        <w:top w:val="none" w:sz="0" w:space="0" w:color="auto"/>
        <w:left w:val="none" w:sz="0" w:space="0" w:color="auto"/>
        <w:bottom w:val="none" w:sz="0" w:space="0" w:color="auto"/>
        <w:right w:val="none" w:sz="0" w:space="0" w:color="auto"/>
      </w:divBdr>
    </w:div>
    <w:div w:id="891229437">
      <w:bodyDiv w:val="1"/>
      <w:marLeft w:val="0"/>
      <w:marRight w:val="0"/>
      <w:marTop w:val="0"/>
      <w:marBottom w:val="0"/>
      <w:divBdr>
        <w:top w:val="none" w:sz="0" w:space="0" w:color="auto"/>
        <w:left w:val="none" w:sz="0" w:space="0" w:color="auto"/>
        <w:bottom w:val="none" w:sz="0" w:space="0" w:color="auto"/>
        <w:right w:val="none" w:sz="0" w:space="0" w:color="auto"/>
      </w:divBdr>
    </w:div>
    <w:div w:id="903180220">
      <w:bodyDiv w:val="1"/>
      <w:marLeft w:val="0"/>
      <w:marRight w:val="0"/>
      <w:marTop w:val="0"/>
      <w:marBottom w:val="0"/>
      <w:divBdr>
        <w:top w:val="none" w:sz="0" w:space="0" w:color="auto"/>
        <w:left w:val="none" w:sz="0" w:space="0" w:color="auto"/>
        <w:bottom w:val="none" w:sz="0" w:space="0" w:color="auto"/>
        <w:right w:val="none" w:sz="0" w:space="0" w:color="auto"/>
      </w:divBdr>
    </w:div>
    <w:div w:id="924803197">
      <w:bodyDiv w:val="1"/>
      <w:marLeft w:val="0"/>
      <w:marRight w:val="0"/>
      <w:marTop w:val="0"/>
      <w:marBottom w:val="0"/>
      <w:divBdr>
        <w:top w:val="none" w:sz="0" w:space="0" w:color="auto"/>
        <w:left w:val="none" w:sz="0" w:space="0" w:color="auto"/>
        <w:bottom w:val="none" w:sz="0" w:space="0" w:color="auto"/>
        <w:right w:val="none" w:sz="0" w:space="0" w:color="auto"/>
      </w:divBdr>
    </w:div>
    <w:div w:id="930698807">
      <w:bodyDiv w:val="1"/>
      <w:marLeft w:val="0"/>
      <w:marRight w:val="0"/>
      <w:marTop w:val="0"/>
      <w:marBottom w:val="0"/>
      <w:divBdr>
        <w:top w:val="none" w:sz="0" w:space="0" w:color="auto"/>
        <w:left w:val="none" w:sz="0" w:space="0" w:color="auto"/>
        <w:bottom w:val="none" w:sz="0" w:space="0" w:color="auto"/>
        <w:right w:val="none" w:sz="0" w:space="0" w:color="auto"/>
      </w:divBdr>
      <w:divsChild>
        <w:div w:id="1921909820">
          <w:marLeft w:val="547"/>
          <w:marRight w:val="0"/>
          <w:marTop w:val="120"/>
          <w:marBottom w:val="0"/>
          <w:divBdr>
            <w:top w:val="none" w:sz="0" w:space="0" w:color="auto"/>
            <w:left w:val="none" w:sz="0" w:space="0" w:color="auto"/>
            <w:bottom w:val="none" w:sz="0" w:space="0" w:color="auto"/>
            <w:right w:val="none" w:sz="0" w:space="0" w:color="auto"/>
          </w:divBdr>
        </w:div>
        <w:div w:id="1740059497">
          <w:marLeft w:val="547"/>
          <w:marRight w:val="0"/>
          <w:marTop w:val="120"/>
          <w:marBottom w:val="0"/>
          <w:divBdr>
            <w:top w:val="none" w:sz="0" w:space="0" w:color="auto"/>
            <w:left w:val="none" w:sz="0" w:space="0" w:color="auto"/>
            <w:bottom w:val="none" w:sz="0" w:space="0" w:color="auto"/>
            <w:right w:val="none" w:sz="0" w:space="0" w:color="auto"/>
          </w:divBdr>
        </w:div>
        <w:div w:id="966201269">
          <w:marLeft w:val="1152"/>
          <w:marRight w:val="0"/>
          <w:marTop w:val="0"/>
          <w:marBottom w:val="0"/>
          <w:divBdr>
            <w:top w:val="none" w:sz="0" w:space="0" w:color="auto"/>
            <w:left w:val="none" w:sz="0" w:space="0" w:color="auto"/>
            <w:bottom w:val="none" w:sz="0" w:space="0" w:color="auto"/>
            <w:right w:val="none" w:sz="0" w:space="0" w:color="auto"/>
          </w:divBdr>
        </w:div>
        <w:div w:id="1844783109">
          <w:marLeft w:val="1152"/>
          <w:marRight w:val="0"/>
          <w:marTop w:val="0"/>
          <w:marBottom w:val="0"/>
          <w:divBdr>
            <w:top w:val="none" w:sz="0" w:space="0" w:color="auto"/>
            <w:left w:val="none" w:sz="0" w:space="0" w:color="auto"/>
            <w:bottom w:val="none" w:sz="0" w:space="0" w:color="auto"/>
            <w:right w:val="none" w:sz="0" w:space="0" w:color="auto"/>
          </w:divBdr>
        </w:div>
        <w:div w:id="1598824106">
          <w:marLeft w:val="1152"/>
          <w:marRight w:val="0"/>
          <w:marTop w:val="0"/>
          <w:marBottom w:val="0"/>
          <w:divBdr>
            <w:top w:val="none" w:sz="0" w:space="0" w:color="auto"/>
            <w:left w:val="none" w:sz="0" w:space="0" w:color="auto"/>
            <w:bottom w:val="none" w:sz="0" w:space="0" w:color="auto"/>
            <w:right w:val="none" w:sz="0" w:space="0" w:color="auto"/>
          </w:divBdr>
        </w:div>
        <w:div w:id="1519077127">
          <w:marLeft w:val="1152"/>
          <w:marRight w:val="0"/>
          <w:marTop w:val="0"/>
          <w:marBottom w:val="0"/>
          <w:divBdr>
            <w:top w:val="none" w:sz="0" w:space="0" w:color="auto"/>
            <w:left w:val="none" w:sz="0" w:space="0" w:color="auto"/>
            <w:bottom w:val="none" w:sz="0" w:space="0" w:color="auto"/>
            <w:right w:val="none" w:sz="0" w:space="0" w:color="auto"/>
          </w:divBdr>
        </w:div>
        <w:div w:id="1842355810">
          <w:marLeft w:val="720"/>
          <w:marRight w:val="0"/>
          <w:marTop w:val="120"/>
          <w:marBottom w:val="0"/>
          <w:divBdr>
            <w:top w:val="none" w:sz="0" w:space="0" w:color="auto"/>
            <w:left w:val="none" w:sz="0" w:space="0" w:color="auto"/>
            <w:bottom w:val="none" w:sz="0" w:space="0" w:color="auto"/>
            <w:right w:val="none" w:sz="0" w:space="0" w:color="auto"/>
          </w:divBdr>
        </w:div>
      </w:divsChild>
    </w:div>
    <w:div w:id="946888327">
      <w:bodyDiv w:val="1"/>
      <w:marLeft w:val="0"/>
      <w:marRight w:val="0"/>
      <w:marTop w:val="0"/>
      <w:marBottom w:val="0"/>
      <w:divBdr>
        <w:top w:val="none" w:sz="0" w:space="0" w:color="auto"/>
        <w:left w:val="none" w:sz="0" w:space="0" w:color="auto"/>
        <w:bottom w:val="none" w:sz="0" w:space="0" w:color="auto"/>
        <w:right w:val="none" w:sz="0" w:space="0" w:color="auto"/>
      </w:divBdr>
      <w:divsChild>
        <w:div w:id="813063068">
          <w:marLeft w:val="547"/>
          <w:marRight w:val="0"/>
          <w:marTop w:val="0"/>
          <w:marBottom w:val="0"/>
          <w:divBdr>
            <w:top w:val="none" w:sz="0" w:space="0" w:color="auto"/>
            <w:left w:val="none" w:sz="0" w:space="0" w:color="auto"/>
            <w:bottom w:val="none" w:sz="0" w:space="0" w:color="auto"/>
            <w:right w:val="none" w:sz="0" w:space="0" w:color="auto"/>
          </w:divBdr>
        </w:div>
        <w:div w:id="970592301">
          <w:marLeft w:val="547"/>
          <w:marRight w:val="0"/>
          <w:marTop w:val="120"/>
          <w:marBottom w:val="0"/>
          <w:divBdr>
            <w:top w:val="none" w:sz="0" w:space="0" w:color="auto"/>
            <w:left w:val="none" w:sz="0" w:space="0" w:color="auto"/>
            <w:bottom w:val="none" w:sz="0" w:space="0" w:color="auto"/>
            <w:right w:val="none" w:sz="0" w:space="0" w:color="auto"/>
          </w:divBdr>
        </w:div>
        <w:div w:id="528683115">
          <w:marLeft w:val="547"/>
          <w:marRight w:val="0"/>
          <w:marTop w:val="120"/>
          <w:marBottom w:val="0"/>
          <w:divBdr>
            <w:top w:val="none" w:sz="0" w:space="0" w:color="auto"/>
            <w:left w:val="none" w:sz="0" w:space="0" w:color="auto"/>
            <w:bottom w:val="none" w:sz="0" w:space="0" w:color="auto"/>
            <w:right w:val="none" w:sz="0" w:space="0" w:color="auto"/>
          </w:divBdr>
        </w:div>
        <w:div w:id="1939555317">
          <w:marLeft w:val="547"/>
          <w:marRight w:val="0"/>
          <w:marTop w:val="120"/>
          <w:marBottom w:val="0"/>
          <w:divBdr>
            <w:top w:val="none" w:sz="0" w:space="0" w:color="auto"/>
            <w:left w:val="none" w:sz="0" w:space="0" w:color="auto"/>
            <w:bottom w:val="none" w:sz="0" w:space="0" w:color="auto"/>
            <w:right w:val="none" w:sz="0" w:space="0" w:color="auto"/>
          </w:divBdr>
        </w:div>
        <w:div w:id="1835876168">
          <w:marLeft w:val="547"/>
          <w:marRight w:val="0"/>
          <w:marTop w:val="120"/>
          <w:marBottom w:val="0"/>
          <w:divBdr>
            <w:top w:val="none" w:sz="0" w:space="0" w:color="auto"/>
            <w:left w:val="none" w:sz="0" w:space="0" w:color="auto"/>
            <w:bottom w:val="none" w:sz="0" w:space="0" w:color="auto"/>
            <w:right w:val="none" w:sz="0" w:space="0" w:color="auto"/>
          </w:divBdr>
        </w:div>
      </w:divsChild>
    </w:div>
    <w:div w:id="952252354">
      <w:bodyDiv w:val="1"/>
      <w:marLeft w:val="0"/>
      <w:marRight w:val="0"/>
      <w:marTop w:val="0"/>
      <w:marBottom w:val="0"/>
      <w:divBdr>
        <w:top w:val="none" w:sz="0" w:space="0" w:color="auto"/>
        <w:left w:val="none" w:sz="0" w:space="0" w:color="auto"/>
        <w:bottom w:val="none" w:sz="0" w:space="0" w:color="auto"/>
        <w:right w:val="none" w:sz="0" w:space="0" w:color="auto"/>
      </w:divBdr>
    </w:div>
    <w:div w:id="962152043">
      <w:bodyDiv w:val="1"/>
      <w:marLeft w:val="0"/>
      <w:marRight w:val="0"/>
      <w:marTop w:val="0"/>
      <w:marBottom w:val="0"/>
      <w:divBdr>
        <w:top w:val="none" w:sz="0" w:space="0" w:color="auto"/>
        <w:left w:val="none" w:sz="0" w:space="0" w:color="auto"/>
        <w:bottom w:val="none" w:sz="0" w:space="0" w:color="auto"/>
        <w:right w:val="none" w:sz="0" w:space="0" w:color="auto"/>
      </w:divBdr>
      <w:divsChild>
        <w:div w:id="550284">
          <w:marLeft w:val="547"/>
          <w:marRight w:val="0"/>
          <w:marTop w:val="0"/>
          <w:marBottom w:val="0"/>
          <w:divBdr>
            <w:top w:val="none" w:sz="0" w:space="0" w:color="auto"/>
            <w:left w:val="none" w:sz="0" w:space="0" w:color="auto"/>
            <w:bottom w:val="none" w:sz="0" w:space="0" w:color="auto"/>
            <w:right w:val="none" w:sz="0" w:space="0" w:color="auto"/>
          </w:divBdr>
        </w:div>
        <w:div w:id="1825123657">
          <w:marLeft w:val="547"/>
          <w:marRight w:val="0"/>
          <w:marTop w:val="0"/>
          <w:marBottom w:val="0"/>
          <w:divBdr>
            <w:top w:val="none" w:sz="0" w:space="0" w:color="auto"/>
            <w:left w:val="none" w:sz="0" w:space="0" w:color="auto"/>
            <w:bottom w:val="none" w:sz="0" w:space="0" w:color="auto"/>
            <w:right w:val="none" w:sz="0" w:space="0" w:color="auto"/>
          </w:divBdr>
        </w:div>
        <w:div w:id="1754087431">
          <w:marLeft w:val="547"/>
          <w:marRight w:val="0"/>
          <w:marTop w:val="0"/>
          <w:marBottom w:val="0"/>
          <w:divBdr>
            <w:top w:val="none" w:sz="0" w:space="0" w:color="auto"/>
            <w:left w:val="none" w:sz="0" w:space="0" w:color="auto"/>
            <w:bottom w:val="none" w:sz="0" w:space="0" w:color="auto"/>
            <w:right w:val="none" w:sz="0" w:space="0" w:color="auto"/>
          </w:divBdr>
        </w:div>
        <w:div w:id="792483632">
          <w:marLeft w:val="547"/>
          <w:marRight w:val="0"/>
          <w:marTop w:val="0"/>
          <w:marBottom w:val="0"/>
          <w:divBdr>
            <w:top w:val="none" w:sz="0" w:space="0" w:color="auto"/>
            <w:left w:val="none" w:sz="0" w:space="0" w:color="auto"/>
            <w:bottom w:val="none" w:sz="0" w:space="0" w:color="auto"/>
            <w:right w:val="none" w:sz="0" w:space="0" w:color="auto"/>
          </w:divBdr>
        </w:div>
        <w:div w:id="82803632">
          <w:marLeft w:val="547"/>
          <w:marRight w:val="0"/>
          <w:marTop w:val="0"/>
          <w:marBottom w:val="0"/>
          <w:divBdr>
            <w:top w:val="none" w:sz="0" w:space="0" w:color="auto"/>
            <w:left w:val="none" w:sz="0" w:space="0" w:color="auto"/>
            <w:bottom w:val="none" w:sz="0" w:space="0" w:color="auto"/>
            <w:right w:val="none" w:sz="0" w:space="0" w:color="auto"/>
          </w:divBdr>
        </w:div>
      </w:divsChild>
    </w:div>
    <w:div w:id="981421602">
      <w:bodyDiv w:val="1"/>
      <w:marLeft w:val="0"/>
      <w:marRight w:val="0"/>
      <w:marTop w:val="0"/>
      <w:marBottom w:val="0"/>
      <w:divBdr>
        <w:top w:val="none" w:sz="0" w:space="0" w:color="auto"/>
        <w:left w:val="none" w:sz="0" w:space="0" w:color="auto"/>
        <w:bottom w:val="none" w:sz="0" w:space="0" w:color="auto"/>
        <w:right w:val="none" w:sz="0" w:space="0" w:color="auto"/>
      </w:divBdr>
      <w:divsChild>
        <w:div w:id="856817972">
          <w:marLeft w:val="720"/>
          <w:marRight w:val="0"/>
          <w:marTop w:val="0"/>
          <w:marBottom w:val="240"/>
          <w:divBdr>
            <w:top w:val="none" w:sz="0" w:space="0" w:color="auto"/>
            <w:left w:val="none" w:sz="0" w:space="0" w:color="auto"/>
            <w:bottom w:val="none" w:sz="0" w:space="0" w:color="auto"/>
            <w:right w:val="none" w:sz="0" w:space="0" w:color="auto"/>
          </w:divBdr>
        </w:div>
      </w:divsChild>
    </w:div>
    <w:div w:id="983314619">
      <w:bodyDiv w:val="1"/>
      <w:marLeft w:val="0"/>
      <w:marRight w:val="0"/>
      <w:marTop w:val="0"/>
      <w:marBottom w:val="0"/>
      <w:divBdr>
        <w:top w:val="none" w:sz="0" w:space="0" w:color="auto"/>
        <w:left w:val="none" w:sz="0" w:space="0" w:color="auto"/>
        <w:bottom w:val="none" w:sz="0" w:space="0" w:color="auto"/>
        <w:right w:val="none" w:sz="0" w:space="0" w:color="auto"/>
      </w:divBdr>
    </w:div>
    <w:div w:id="988947986">
      <w:bodyDiv w:val="1"/>
      <w:marLeft w:val="0"/>
      <w:marRight w:val="0"/>
      <w:marTop w:val="0"/>
      <w:marBottom w:val="0"/>
      <w:divBdr>
        <w:top w:val="none" w:sz="0" w:space="0" w:color="auto"/>
        <w:left w:val="none" w:sz="0" w:space="0" w:color="auto"/>
        <w:bottom w:val="none" w:sz="0" w:space="0" w:color="auto"/>
        <w:right w:val="none" w:sz="0" w:space="0" w:color="auto"/>
      </w:divBdr>
      <w:divsChild>
        <w:div w:id="1861773008">
          <w:marLeft w:val="547"/>
          <w:marRight w:val="0"/>
          <w:marTop w:val="0"/>
          <w:marBottom w:val="240"/>
          <w:divBdr>
            <w:top w:val="none" w:sz="0" w:space="0" w:color="auto"/>
            <w:left w:val="none" w:sz="0" w:space="0" w:color="auto"/>
            <w:bottom w:val="none" w:sz="0" w:space="0" w:color="auto"/>
            <w:right w:val="none" w:sz="0" w:space="0" w:color="auto"/>
          </w:divBdr>
        </w:div>
        <w:div w:id="397632295">
          <w:marLeft w:val="547"/>
          <w:marRight w:val="0"/>
          <w:marTop w:val="0"/>
          <w:marBottom w:val="240"/>
          <w:divBdr>
            <w:top w:val="none" w:sz="0" w:space="0" w:color="auto"/>
            <w:left w:val="none" w:sz="0" w:space="0" w:color="auto"/>
            <w:bottom w:val="none" w:sz="0" w:space="0" w:color="auto"/>
            <w:right w:val="none" w:sz="0" w:space="0" w:color="auto"/>
          </w:divBdr>
        </w:div>
        <w:div w:id="1247500864">
          <w:marLeft w:val="547"/>
          <w:marRight w:val="0"/>
          <w:marTop w:val="0"/>
          <w:marBottom w:val="240"/>
          <w:divBdr>
            <w:top w:val="none" w:sz="0" w:space="0" w:color="auto"/>
            <w:left w:val="none" w:sz="0" w:space="0" w:color="auto"/>
            <w:bottom w:val="none" w:sz="0" w:space="0" w:color="auto"/>
            <w:right w:val="none" w:sz="0" w:space="0" w:color="auto"/>
          </w:divBdr>
        </w:div>
        <w:div w:id="52505627">
          <w:marLeft w:val="547"/>
          <w:marRight w:val="0"/>
          <w:marTop w:val="0"/>
          <w:marBottom w:val="240"/>
          <w:divBdr>
            <w:top w:val="none" w:sz="0" w:space="0" w:color="auto"/>
            <w:left w:val="none" w:sz="0" w:space="0" w:color="auto"/>
            <w:bottom w:val="none" w:sz="0" w:space="0" w:color="auto"/>
            <w:right w:val="none" w:sz="0" w:space="0" w:color="auto"/>
          </w:divBdr>
        </w:div>
        <w:div w:id="962035305">
          <w:marLeft w:val="547"/>
          <w:marRight w:val="0"/>
          <w:marTop w:val="0"/>
          <w:marBottom w:val="240"/>
          <w:divBdr>
            <w:top w:val="none" w:sz="0" w:space="0" w:color="auto"/>
            <w:left w:val="none" w:sz="0" w:space="0" w:color="auto"/>
            <w:bottom w:val="none" w:sz="0" w:space="0" w:color="auto"/>
            <w:right w:val="none" w:sz="0" w:space="0" w:color="auto"/>
          </w:divBdr>
        </w:div>
      </w:divsChild>
    </w:div>
    <w:div w:id="1002899371">
      <w:bodyDiv w:val="1"/>
      <w:marLeft w:val="0"/>
      <w:marRight w:val="0"/>
      <w:marTop w:val="0"/>
      <w:marBottom w:val="0"/>
      <w:divBdr>
        <w:top w:val="none" w:sz="0" w:space="0" w:color="auto"/>
        <w:left w:val="none" w:sz="0" w:space="0" w:color="auto"/>
        <w:bottom w:val="none" w:sz="0" w:space="0" w:color="auto"/>
        <w:right w:val="none" w:sz="0" w:space="0" w:color="auto"/>
      </w:divBdr>
      <w:divsChild>
        <w:div w:id="2114355136">
          <w:marLeft w:val="547"/>
          <w:marRight w:val="0"/>
          <w:marTop w:val="0"/>
          <w:marBottom w:val="0"/>
          <w:divBdr>
            <w:top w:val="none" w:sz="0" w:space="0" w:color="auto"/>
            <w:left w:val="none" w:sz="0" w:space="0" w:color="auto"/>
            <w:bottom w:val="none" w:sz="0" w:space="0" w:color="auto"/>
            <w:right w:val="none" w:sz="0" w:space="0" w:color="auto"/>
          </w:divBdr>
        </w:div>
        <w:div w:id="1628702363">
          <w:marLeft w:val="547"/>
          <w:marRight w:val="0"/>
          <w:marTop w:val="0"/>
          <w:marBottom w:val="0"/>
          <w:divBdr>
            <w:top w:val="none" w:sz="0" w:space="0" w:color="auto"/>
            <w:left w:val="none" w:sz="0" w:space="0" w:color="auto"/>
            <w:bottom w:val="none" w:sz="0" w:space="0" w:color="auto"/>
            <w:right w:val="none" w:sz="0" w:space="0" w:color="auto"/>
          </w:divBdr>
        </w:div>
        <w:div w:id="714428139">
          <w:marLeft w:val="547"/>
          <w:marRight w:val="0"/>
          <w:marTop w:val="0"/>
          <w:marBottom w:val="0"/>
          <w:divBdr>
            <w:top w:val="none" w:sz="0" w:space="0" w:color="auto"/>
            <w:left w:val="none" w:sz="0" w:space="0" w:color="auto"/>
            <w:bottom w:val="none" w:sz="0" w:space="0" w:color="auto"/>
            <w:right w:val="none" w:sz="0" w:space="0" w:color="auto"/>
          </w:divBdr>
        </w:div>
        <w:div w:id="1444837812">
          <w:marLeft w:val="547"/>
          <w:marRight w:val="0"/>
          <w:marTop w:val="0"/>
          <w:marBottom w:val="0"/>
          <w:divBdr>
            <w:top w:val="none" w:sz="0" w:space="0" w:color="auto"/>
            <w:left w:val="none" w:sz="0" w:space="0" w:color="auto"/>
            <w:bottom w:val="none" w:sz="0" w:space="0" w:color="auto"/>
            <w:right w:val="none" w:sz="0" w:space="0" w:color="auto"/>
          </w:divBdr>
        </w:div>
        <w:div w:id="1787967473">
          <w:marLeft w:val="547"/>
          <w:marRight w:val="0"/>
          <w:marTop w:val="0"/>
          <w:marBottom w:val="0"/>
          <w:divBdr>
            <w:top w:val="none" w:sz="0" w:space="0" w:color="auto"/>
            <w:left w:val="none" w:sz="0" w:space="0" w:color="auto"/>
            <w:bottom w:val="none" w:sz="0" w:space="0" w:color="auto"/>
            <w:right w:val="none" w:sz="0" w:space="0" w:color="auto"/>
          </w:divBdr>
        </w:div>
      </w:divsChild>
    </w:div>
    <w:div w:id="1032802796">
      <w:bodyDiv w:val="1"/>
      <w:marLeft w:val="0"/>
      <w:marRight w:val="0"/>
      <w:marTop w:val="0"/>
      <w:marBottom w:val="0"/>
      <w:divBdr>
        <w:top w:val="none" w:sz="0" w:space="0" w:color="auto"/>
        <w:left w:val="none" w:sz="0" w:space="0" w:color="auto"/>
        <w:bottom w:val="none" w:sz="0" w:space="0" w:color="auto"/>
        <w:right w:val="none" w:sz="0" w:space="0" w:color="auto"/>
      </w:divBdr>
    </w:div>
    <w:div w:id="1035039405">
      <w:bodyDiv w:val="1"/>
      <w:marLeft w:val="0"/>
      <w:marRight w:val="0"/>
      <w:marTop w:val="0"/>
      <w:marBottom w:val="0"/>
      <w:divBdr>
        <w:top w:val="none" w:sz="0" w:space="0" w:color="auto"/>
        <w:left w:val="none" w:sz="0" w:space="0" w:color="auto"/>
        <w:bottom w:val="none" w:sz="0" w:space="0" w:color="auto"/>
        <w:right w:val="none" w:sz="0" w:space="0" w:color="auto"/>
      </w:divBdr>
      <w:divsChild>
        <w:div w:id="1469013419">
          <w:marLeft w:val="547"/>
          <w:marRight w:val="0"/>
          <w:marTop w:val="0"/>
          <w:marBottom w:val="160"/>
          <w:divBdr>
            <w:top w:val="none" w:sz="0" w:space="0" w:color="auto"/>
            <w:left w:val="none" w:sz="0" w:space="0" w:color="auto"/>
            <w:bottom w:val="none" w:sz="0" w:space="0" w:color="auto"/>
            <w:right w:val="none" w:sz="0" w:space="0" w:color="auto"/>
          </w:divBdr>
        </w:div>
        <w:div w:id="1248031136">
          <w:marLeft w:val="547"/>
          <w:marRight w:val="0"/>
          <w:marTop w:val="0"/>
          <w:marBottom w:val="160"/>
          <w:divBdr>
            <w:top w:val="none" w:sz="0" w:space="0" w:color="auto"/>
            <w:left w:val="none" w:sz="0" w:space="0" w:color="auto"/>
            <w:bottom w:val="none" w:sz="0" w:space="0" w:color="auto"/>
            <w:right w:val="none" w:sz="0" w:space="0" w:color="auto"/>
          </w:divBdr>
        </w:div>
        <w:div w:id="478959514">
          <w:marLeft w:val="547"/>
          <w:marRight w:val="0"/>
          <w:marTop w:val="0"/>
          <w:marBottom w:val="160"/>
          <w:divBdr>
            <w:top w:val="none" w:sz="0" w:space="0" w:color="auto"/>
            <w:left w:val="none" w:sz="0" w:space="0" w:color="auto"/>
            <w:bottom w:val="none" w:sz="0" w:space="0" w:color="auto"/>
            <w:right w:val="none" w:sz="0" w:space="0" w:color="auto"/>
          </w:divBdr>
        </w:div>
        <w:div w:id="1617327177">
          <w:marLeft w:val="547"/>
          <w:marRight w:val="0"/>
          <w:marTop w:val="0"/>
          <w:marBottom w:val="160"/>
          <w:divBdr>
            <w:top w:val="none" w:sz="0" w:space="0" w:color="auto"/>
            <w:left w:val="none" w:sz="0" w:space="0" w:color="auto"/>
            <w:bottom w:val="none" w:sz="0" w:space="0" w:color="auto"/>
            <w:right w:val="none" w:sz="0" w:space="0" w:color="auto"/>
          </w:divBdr>
        </w:div>
      </w:divsChild>
    </w:div>
    <w:div w:id="1052268003">
      <w:bodyDiv w:val="1"/>
      <w:marLeft w:val="0"/>
      <w:marRight w:val="0"/>
      <w:marTop w:val="0"/>
      <w:marBottom w:val="0"/>
      <w:divBdr>
        <w:top w:val="none" w:sz="0" w:space="0" w:color="auto"/>
        <w:left w:val="none" w:sz="0" w:space="0" w:color="auto"/>
        <w:bottom w:val="none" w:sz="0" w:space="0" w:color="auto"/>
        <w:right w:val="none" w:sz="0" w:space="0" w:color="auto"/>
      </w:divBdr>
    </w:div>
    <w:div w:id="1052390001">
      <w:bodyDiv w:val="1"/>
      <w:marLeft w:val="0"/>
      <w:marRight w:val="0"/>
      <w:marTop w:val="0"/>
      <w:marBottom w:val="0"/>
      <w:divBdr>
        <w:top w:val="none" w:sz="0" w:space="0" w:color="auto"/>
        <w:left w:val="none" w:sz="0" w:space="0" w:color="auto"/>
        <w:bottom w:val="none" w:sz="0" w:space="0" w:color="auto"/>
        <w:right w:val="none" w:sz="0" w:space="0" w:color="auto"/>
      </w:divBdr>
    </w:div>
    <w:div w:id="1060054166">
      <w:bodyDiv w:val="1"/>
      <w:marLeft w:val="0"/>
      <w:marRight w:val="0"/>
      <w:marTop w:val="0"/>
      <w:marBottom w:val="0"/>
      <w:divBdr>
        <w:top w:val="none" w:sz="0" w:space="0" w:color="auto"/>
        <w:left w:val="none" w:sz="0" w:space="0" w:color="auto"/>
        <w:bottom w:val="none" w:sz="0" w:space="0" w:color="auto"/>
        <w:right w:val="none" w:sz="0" w:space="0" w:color="auto"/>
      </w:divBdr>
      <w:divsChild>
        <w:div w:id="1766341276">
          <w:marLeft w:val="907"/>
          <w:marRight w:val="0"/>
          <w:marTop w:val="0"/>
          <w:marBottom w:val="120"/>
          <w:divBdr>
            <w:top w:val="none" w:sz="0" w:space="0" w:color="auto"/>
            <w:left w:val="none" w:sz="0" w:space="0" w:color="auto"/>
            <w:bottom w:val="none" w:sz="0" w:space="0" w:color="auto"/>
            <w:right w:val="none" w:sz="0" w:space="0" w:color="auto"/>
          </w:divBdr>
        </w:div>
        <w:div w:id="1369522807">
          <w:marLeft w:val="907"/>
          <w:marRight w:val="0"/>
          <w:marTop w:val="0"/>
          <w:marBottom w:val="120"/>
          <w:divBdr>
            <w:top w:val="none" w:sz="0" w:space="0" w:color="auto"/>
            <w:left w:val="none" w:sz="0" w:space="0" w:color="auto"/>
            <w:bottom w:val="none" w:sz="0" w:space="0" w:color="auto"/>
            <w:right w:val="none" w:sz="0" w:space="0" w:color="auto"/>
          </w:divBdr>
        </w:div>
        <w:div w:id="1578319697">
          <w:marLeft w:val="1440"/>
          <w:marRight w:val="0"/>
          <w:marTop w:val="0"/>
          <w:marBottom w:val="120"/>
          <w:divBdr>
            <w:top w:val="none" w:sz="0" w:space="0" w:color="auto"/>
            <w:left w:val="none" w:sz="0" w:space="0" w:color="auto"/>
            <w:bottom w:val="none" w:sz="0" w:space="0" w:color="auto"/>
            <w:right w:val="none" w:sz="0" w:space="0" w:color="auto"/>
          </w:divBdr>
        </w:div>
        <w:div w:id="2098553635">
          <w:marLeft w:val="1440"/>
          <w:marRight w:val="0"/>
          <w:marTop w:val="0"/>
          <w:marBottom w:val="120"/>
          <w:divBdr>
            <w:top w:val="none" w:sz="0" w:space="0" w:color="auto"/>
            <w:left w:val="none" w:sz="0" w:space="0" w:color="auto"/>
            <w:bottom w:val="none" w:sz="0" w:space="0" w:color="auto"/>
            <w:right w:val="none" w:sz="0" w:space="0" w:color="auto"/>
          </w:divBdr>
        </w:div>
        <w:div w:id="348800176">
          <w:marLeft w:val="1440"/>
          <w:marRight w:val="0"/>
          <w:marTop w:val="0"/>
          <w:marBottom w:val="120"/>
          <w:divBdr>
            <w:top w:val="none" w:sz="0" w:space="0" w:color="auto"/>
            <w:left w:val="none" w:sz="0" w:space="0" w:color="auto"/>
            <w:bottom w:val="none" w:sz="0" w:space="0" w:color="auto"/>
            <w:right w:val="none" w:sz="0" w:space="0" w:color="auto"/>
          </w:divBdr>
        </w:div>
      </w:divsChild>
    </w:div>
    <w:div w:id="1064528263">
      <w:bodyDiv w:val="1"/>
      <w:marLeft w:val="0"/>
      <w:marRight w:val="0"/>
      <w:marTop w:val="0"/>
      <w:marBottom w:val="0"/>
      <w:divBdr>
        <w:top w:val="none" w:sz="0" w:space="0" w:color="auto"/>
        <w:left w:val="none" w:sz="0" w:space="0" w:color="auto"/>
        <w:bottom w:val="none" w:sz="0" w:space="0" w:color="auto"/>
        <w:right w:val="none" w:sz="0" w:space="0" w:color="auto"/>
      </w:divBdr>
    </w:div>
    <w:div w:id="1064597396">
      <w:bodyDiv w:val="1"/>
      <w:marLeft w:val="0"/>
      <w:marRight w:val="0"/>
      <w:marTop w:val="0"/>
      <w:marBottom w:val="0"/>
      <w:divBdr>
        <w:top w:val="none" w:sz="0" w:space="0" w:color="auto"/>
        <w:left w:val="none" w:sz="0" w:space="0" w:color="auto"/>
        <w:bottom w:val="none" w:sz="0" w:space="0" w:color="auto"/>
        <w:right w:val="none" w:sz="0" w:space="0" w:color="auto"/>
      </w:divBdr>
      <w:divsChild>
        <w:div w:id="665480767">
          <w:marLeft w:val="547"/>
          <w:marRight w:val="0"/>
          <w:marTop w:val="0"/>
          <w:marBottom w:val="0"/>
          <w:divBdr>
            <w:top w:val="none" w:sz="0" w:space="0" w:color="auto"/>
            <w:left w:val="none" w:sz="0" w:space="0" w:color="auto"/>
            <w:bottom w:val="none" w:sz="0" w:space="0" w:color="auto"/>
            <w:right w:val="none" w:sz="0" w:space="0" w:color="auto"/>
          </w:divBdr>
        </w:div>
        <w:div w:id="1500270553">
          <w:marLeft w:val="547"/>
          <w:marRight w:val="0"/>
          <w:marTop w:val="0"/>
          <w:marBottom w:val="0"/>
          <w:divBdr>
            <w:top w:val="none" w:sz="0" w:space="0" w:color="auto"/>
            <w:left w:val="none" w:sz="0" w:space="0" w:color="auto"/>
            <w:bottom w:val="none" w:sz="0" w:space="0" w:color="auto"/>
            <w:right w:val="none" w:sz="0" w:space="0" w:color="auto"/>
          </w:divBdr>
        </w:div>
        <w:div w:id="71122242">
          <w:marLeft w:val="547"/>
          <w:marRight w:val="0"/>
          <w:marTop w:val="0"/>
          <w:marBottom w:val="160"/>
          <w:divBdr>
            <w:top w:val="none" w:sz="0" w:space="0" w:color="auto"/>
            <w:left w:val="none" w:sz="0" w:space="0" w:color="auto"/>
            <w:bottom w:val="none" w:sz="0" w:space="0" w:color="auto"/>
            <w:right w:val="none" w:sz="0" w:space="0" w:color="auto"/>
          </w:divBdr>
        </w:div>
        <w:div w:id="1010252112">
          <w:marLeft w:val="547"/>
          <w:marRight w:val="0"/>
          <w:marTop w:val="0"/>
          <w:marBottom w:val="160"/>
          <w:divBdr>
            <w:top w:val="none" w:sz="0" w:space="0" w:color="auto"/>
            <w:left w:val="none" w:sz="0" w:space="0" w:color="auto"/>
            <w:bottom w:val="none" w:sz="0" w:space="0" w:color="auto"/>
            <w:right w:val="none" w:sz="0" w:space="0" w:color="auto"/>
          </w:divBdr>
        </w:div>
      </w:divsChild>
    </w:div>
    <w:div w:id="1080492666">
      <w:bodyDiv w:val="1"/>
      <w:marLeft w:val="0"/>
      <w:marRight w:val="0"/>
      <w:marTop w:val="0"/>
      <w:marBottom w:val="0"/>
      <w:divBdr>
        <w:top w:val="none" w:sz="0" w:space="0" w:color="auto"/>
        <w:left w:val="none" w:sz="0" w:space="0" w:color="auto"/>
        <w:bottom w:val="none" w:sz="0" w:space="0" w:color="auto"/>
        <w:right w:val="none" w:sz="0" w:space="0" w:color="auto"/>
      </w:divBdr>
      <w:divsChild>
        <w:div w:id="1374428974">
          <w:marLeft w:val="720"/>
          <w:marRight w:val="0"/>
          <w:marTop w:val="0"/>
          <w:marBottom w:val="480"/>
          <w:divBdr>
            <w:top w:val="none" w:sz="0" w:space="0" w:color="auto"/>
            <w:left w:val="none" w:sz="0" w:space="0" w:color="auto"/>
            <w:bottom w:val="none" w:sz="0" w:space="0" w:color="auto"/>
            <w:right w:val="none" w:sz="0" w:space="0" w:color="auto"/>
          </w:divBdr>
        </w:div>
        <w:div w:id="1029067647">
          <w:marLeft w:val="720"/>
          <w:marRight w:val="0"/>
          <w:marTop w:val="0"/>
          <w:marBottom w:val="480"/>
          <w:divBdr>
            <w:top w:val="none" w:sz="0" w:space="0" w:color="auto"/>
            <w:left w:val="none" w:sz="0" w:space="0" w:color="auto"/>
            <w:bottom w:val="none" w:sz="0" w:space="0" w:color="auto"/>
            <w:right w:val="none" w:sz="0" w:space="0" w:color="auto"/>
          </w:divBdr>
        </w:div>
        <w:div w:id="1891847115">
          <w:marLeft w:val="720"/>
          <w:marRight w:val="0"/>
          <w:marTop w:val="0"/>
          <w:marBottom w:val="480"/>
          <w:divBdr>
            <w:top w:val="none" w:sz="0" w:space="0" w:color="auto"/>
            <w:left w:val="none" w:sz="0" w:space="0" w:color="auto"/>
            <w:bottom w:val="none" w:sz="0" w:space="0" w:color="auto"/>
            <w:right w:val="none" w:sz="0" w:space="0" w:color="auto"/>
          </w:divBdr>
        </w:div>
      </w:divsChild>
    </w:div>
    <w:div w:id="1093013548">
      <w:bodyDiv w:val="1"/>
      <w:marLeft w:val="0"/>
      <w:marRight w:val="0"/>
      <w:marTop w:val="0"/>
      <w:marBottom w:val="0"/>
      <w:divBdr>
        <w:top w:val="none" w:sz="0" w:space="0" w:color="auto"/>
        <w:left w:val="none" w:sz="0" w:space="0" w:color="auto"/>
        <w:bottom w:val="none" w:sz="0" w:space="0" w:color="auto"/>
        <w:right w:val="none" w:sz="0" w:space="0" w:color="auto"/>
      </w:divBdr>
      <w:divsChild>
        <w:div w:id="1562331706">
          <w:marLeft w:val="446"/>
          <w:marRight w:val="0"/>
          <w:marTop w:val="0"/>
          <w:marBottom w:val="160"/>
          <w:divBdr>
            <w:top w:val="none" w:sz="0" w:space="0" w:color="auto"/>
            <w:left w:val="none" w:sz="0" w:space="0" w:color="auto"/>
            <w:bottom w:val="none" w:sz="0" w:space="0" w:color="auto"/>
            <w:right w:val="none" w:sz="0" w:space="0" w:color="auto"/>
          </w:divBdr>
        </w:div>
        <w:div w:id="1011641870">
          <w:marLeft w:val="446"/>
          <w:marRight w:val="0"/>
          <w:marTop w:val="0"/>
          <w:marBottom w:val="160"/>
          <w:divBdr>
            <w:top w:val="none" w:sz="0" w:space="0" w:color="auto"/>
            <w:left w:val="none" w:sz="0" w:space="0" w:color="auto"/>
            <w:bottom w:val="none" w:sz="0" w:space="0" w:color="auto"/>
            <w:right w:val="none" w:sz="0" w:space="0" w:color="auto"/>
          </w:divBdr>
        </w:div>
        <w:div w:id="1940023579">
          <w:marLeft w:val="446"/>
          <w:marRight w:val="0"/>
          <w:marTop w:val="0"/>
          <w:marBottom w:val="160"/>
          <w:divBdr>
            <w:top w:val="none" w:sz="0" w:space="0" w:color="auto"/>
            <w:left w:val="none" w:sz="0" w:space="0" w:color="auto"/>
            <w:bottom w:val="none" w:sz="0" w:space="0" w:color="auto"/>
            <w:right w:val="none" w:sz="0" w:space="0" w:color="auto"/>
          </w:divBdr>
        </w:div>
        <w:div w:id="1404907878">
          <w:marLeft w:val="446"/>
          <w:marRight w:val="0"/>
          <w:marTop w:val="0"/>
          <w:marBottom w:val="160"/>
          <w:divBdr>
            <w:top w:val="none" w:sz="0" w:space="0" w:color="auto"/>
            <w:left w:val="none" w:sz="0" w:space="0" w:color="auto"/>
            <w:bottom w:val="none" w:sz="0" w:space="0" w:color="auto"/>
            <w:right w:val="none" w:sz="0" w:space="0" w:color="auto"/>
          </w:divBdr>
        </w:div>
        <w:div w:id="482503062">
          <w:marLeft w:val="446"/>
          <w:marRight w:val="0"/>
          <w:marTop w:val="0"/>
          <w:marBottom w:val="160"/>
          <w:divBdr>
            <w:top w:val="none" w:sz="0" w:space="0" w:color="auto"/>
            <w:left w:val="none" w:sz="0" w:space="0" w:color="auto"/>
            <w:bottom w:val="none" w:sz="0" w:space="0" w:color="auto"/>
            <w:right w:val="none" w:sz="0" w:space="0" w:color="auto"/>
          </w:divBdr>
        </w:div>
      </w:divsChild>
    </w:div>
    <w:div w:id="1094939155">
      <w:bodyDiv w:val="1"/>
      <w:marLeft w:val="0"/>
      <w:marRight w:val="0"/>
      <w:marTop w:val="0"/>
      <w:marBottom w:val="0"/>
      <w:divBdr>
        <w:top w:val="none" w:sz="0" w:space="0" w:color="auto"/>
        <w:left w:val="none" w:sz="0" w:space="0" w:color="auto"/>
        <w:bottom w:val="none" w:sz="0" w:space="0" w:color="auto"/>
        <w:right w:val="none" w:sz="0" w:space="0" w:color="auto"/>
      </w:divBdr>
      <w:divsChild>
        <w:div w:id="170265576">
          <w:marLeft w:val="547"/>
          <w:marRight w:val="0"/>
          <w:marTop w:val="0"/>
          <w:marBottom w:val="160"/>
          <w:divBdr>
            <w:top w:val="none" w:sz="0" w:space="0" w:color="auto"/>
            <w:left w:val="none" w:sz="0" w:space="0" w:color="auto"/>
            <w:bottom w:val="none" w:sz="0" w:space="0" w:color="auto"/>
            <w:right w:val="none" w:sz="0" w:space="0" w:color="auto"/>
          </w:divBdr>
        </w:div>
        <w:div w:id="50739158">
          <w:marLeft w:val="547"/>
          <w:marRight w:val="0"/>
          <w:marTop w:val="0"/>
          <w:marBottom w:val="160"/>
          <w:divBdr>
            <w:top w:val="none" w:sz="0" w:space="0" w:color="auto"/>
            <w:left w:val="none" w:sz="0" w:space="0" w:color="auto"/>
            <w:bottom w:val="none" w:sz="0" w:space="0" w:color="auto"/>
            <w:right w:val="none" w:sz="0" w:space="0" w:color="auto"/>
          </w:divBdr>
        </w:div>
        <w:div w:id="1880891732">
          <w:marLeft w:val="547"/>
          <w:marRight w:val="0"/>
          <w:marTop w:val="0"/>
          <w:marBottom w:val="160"/>
          <w:divBdr>
            <w:top w:val="none" w:sz="0" w:space="0" w:color="auto"/>
            <w:left w:val="none" w:sz="0" w:space="0" w:color="auto"/>
            <w:bottom w:val="none" w:sz="0" w:space="0" w:color="auto"/>
            <w:right w:val="none" w:sz="0" w:space="0" w:color="auto"/>
          </w:divBdr>
        </w:div>
        <w:div w:id="1549611076">
          <w:marLeft w:val="547"/>
          <w:marRight w:val="0"/>
          <w:marTop w:val="0"/>
          <w:marBottom w:val="160"/>
          <w:divBdr>
            <w:top w:val="none" w:sz="0" w:space="0" w:color="auto"/>
            <w:left w:val="none" w:sz="0" w:space="0" w:color="auto"/>
            <w:bottom w:val="none" w:sz="0" w:space="0" w:color="auto"/>
            <w:right w:val="none" w:sz="0" w:space="0" w:color="auto"/>
          </w:divBdr>
        </w:div>
        <w:div w:id="684095653">
          <w:marLeft w:val="547"/>
          <w:marRight w:val="0"/>
          <w:marTop w:val="0"/>
          <w:marBottom w:val="160"/>
          <w:divBdr>
            <w:top w:val="none" w:sz="0" w:space="0" w:color="auto"/>
            <w:left w:val="none" w:sz="0" w:space="0" w:color="auto"/>
            <w:bottom w:val="none" w:sz="0" w:space="0" w:color="auto"/>
            <w:right w:val="none" w:sz="0" w:space="0" w:color="auto"/>
          </w:divBdr>
        </w:div>
        <w:div w:id="2122723616">
          <w:marLeft w:val="547"/>
          <w:marRight w:val="0"/>
          <w:marTop w:val="0"/>
          <w:marBottom w:val="160"/>
          <w:divBdr>
            <w:top w:val="none" w:sz="0" w:space="0" w:color="auto"/>
            <w:left w:val="none" w:sz="0" w:space="0" w:color="auto"/>
            <w:bottom w:val="none" w:sz="0" w:space="0" w:color="auto"/>
            <w:right w:val="none" w:sz="0" w:space="0" w:color="auto"/>
          </w:divBdr>
        </w:div>
      </w:divsChild>
    </w:div>
    <w:div w:id="1116945754">
      <w:bodyDiv w:val="1"/>
      <w:marLeft w:val="0"/>
      <w:marRight w:val="0"/>
      <w:marTop w:val="0"/>
      <w:marBottom w:val="0"/>
      <w:divBdr>
        <w:top w:val="none" w:sz="0" w:space="0" w:color="auto"/>
        <w:left w:val="none" w:sz="0" w:space="0" w:color="auto"/>
        <w:bottom w:val="none" w:sz="0" w:space="0" w:color="auto"/>
        <w:right w:val="none" w:sz="0" w:space="0" w:color="auto"/>
      </w:divBdr>
    </w:div>
    <w:div w:id="1121070902">
      <w:bodyDiv w:val="1"/>
      <w:marLeft w:val="0"/>
      <w:marRight w:val="0"/>
      <w:marTop w:val="0"/>
      <w:marBottom w:val="0"/>
      <w:divBdr>
        <w:top w:val="none" w:sz="0" w:space="0" w:color="auto"/>
        <w:left w:val="none" w:sz="0" w:space="0" w:color="auto"/>
        <w:bottom w:val="none" w:sz="0" w:space="0" w:color="auto"/>
        <w:right w:val="none" w:sz="0" w:space="0" w:color="auto"/>
      </w:divBdr>
    </w:div>
    <w:div w:id="1122849679">
      <w:bodyDiv w:val="1"/>
      <w:marLeft w:val="0"/>
      <w:marRight w:val="0"/>
      <w:marTop w:val="0"/>
      <w:marBottom w:val="0"/>
      <w:divBdr>
        <w:top w:val="none" w:sz="0" w:space="0" w:color="auto"/>
        <w:left w:val="none" w:sz="0" w:space="0" w:color="auto"/>
        <w:bottom w:val="none" w:sz="0" w:space="0" w:color="auto"/>
        <w:right w:val="none" w:sz="0" w:space="0" w:color="auto"/>
      </w:divBdr>
    </w:div>
    <w:div w:id="1123497636">
      <w:bodyDiv w:val="1"/>
      <w:marLeft w:val="0"/>
      <w:marRight w:val="0"/>
      <w:marTop w:val="0"/>
      <w:marBottom w:val="0"/>
      <w:divBdr>
        <w:top w:val="none" w:sz="0" w:space="0" w:color="auto"/>
        <w:left w:val="none" w:sz="0" w:space="0" w:color="auto"/>
        <w:bottom w:val="none" w:sz="0" w:space="0" w:color="auto"/>
        <w:right w:val="none" w:sz="0" w:space="0" w:color="auto"/>
      </w:divBdr>
    </w:div>
    <w:div w:id="1135610431">
      <w:bodyDiv w:val="1"/>
      <w:marLeft w:val="0"/>
      <w:marRight w:val="0"/>
      <w:marTop w:val="0"/>
      <w:marBottom w:val="0"/>
      <w:divBdr>
        <w:top w:val="none" w:sz="0" w:space="0" w:color="auto"/>
        <w:left w:val="none" w:sz="0" w:space="0" w:color="auto"/>
        <w:bottom w:val="none" w:sz="0" w:space="0" w:color="auto"/>
        <w:right w:val="none" w:sz="0" w:space="0" w:color="auto"/>
      </w:divBdr>
      <w:divsChild>
        <w:div w:id="944653689">
          <w:marLeft w:val="907"/>
          <w:marRight w:val="0"/>
          <w:marTop w:val="0"/>
          <w:marBottom w:val="0"/>
          <w:divBdr>
            <w:top w:val="none" w:sz="0" w:space="0" w:color="auto"/>
            <w:left w:val="none" w:sz="0" w:space="0" w:color="auto"/>
            <w:bottom w:val="none" w:sz="0" w:space="0" w:color="auto"/>
            <w:right w:val="none" w:sz="0" w:space="0" w:color="auto"/>
          </w:divBdr>
        </w:div>
        <w:div w:id="506288945">
          <w:marLeft w:val="907"/>
          <w:marRight w:val="0"/>
          <w:marTop w:val="0"/>
          <w:marBottom w:val="0"/>
          <w:divBdr>
            <w:top w:val="none" w:sz="0" w:space="0" w:color="auto"/>
            <w:left w:val="none" w:sz="0" w:space="0" w:color="auto"/>
            <w:bottom w:val="none" w:sz="0" w:space="0" w:color="auto"/>
            <w:right w:val="none" w:sz="0" w:space="0" w:color="auto"/>
          </w:divBdr>
        </w:div>
        <w:div w:id="1410421878">
          <w:marLeft w:val="907"/>
          <w:marRight w:val="0"/>
          <w:marTop w:val="0"/>
          <w:marBottom w:val="0"/>
          <w:divBdr>
            <w:top w:val="none" w:sz="0" w:space="0" w:color="auto"/>
            <w:left w:val="none" w:sz="0" w:space="0" w:color="auto"/>
            <w:bottom w:val="none" w:sz="0" w:space="0" w:color="auto"/>
            <w:right w:val="none" w:sz="0" w:space="0" w:color="auto"/>
          </w:divBdr>
        </w:div>
      </w:divsChild>
    </w:div>
    <w:div w:id="1159813312">
      <w:bodyDiv w:val="1"/>
      <w:marLeft w:val="0"/>
      <w:marRight w:val="0"/>
      <w:marTop w:val="0"/>
      <w:marBottom w:val="0"/>
      <w:divBdr>
        <w:top w:val="none" w:sz="0" w:space="0" w:color="auto"/>
        <w:left w:val="none" w:sz="0" w:space="0" w:color="auto"/>
        <w:bottom w:val="none" w:sz="0" w:space="0" w:color="auto"/>
        <w:right w:val="none" w:sz="0" w:space="0" w:color="auto"/>
      </w:divBdr>
    </w:div>
    <w:div w:id="1164779050">
      <w:bodyDiv w:val="1"/>
      <w:marLeft w:val="0"/>
      <w:marRight w:val="0"/>
      <w:marTop w:val="0"/>
      <w:marBottom w:val="0"/>
      <w:divBdr>
        <w:top w:val="none" w:sz="0" w:space="0" w:color="auto"/>
        <w:left w:val="none" w:sz="0" w:space="0" w:color="auto"/>
        <w:bottom w:val="none" w:sz="0" w:space="0" w:color="auto"/>
        <w:right w:val="none" w:sz="0" w:space="0" w:color="auto"/>
      </w:divBdr>
    </w:div>
    <w:div w:id="1168253374">
      <w:bodyDiv w:val="1"/>
      <w:marLeft w:val="0"/>
      <w:marRight w:val="0"/>
      <w:marTop w:val="0"/>
      <w:marBottom w:val="0"/>
      <w:divBdr>
        <w:top w:val="none" w:sz="0" w:space="0" w:color="auto"/>
        <w:left w:val="none" w:sz="0" w:space="0" w:color="auto"/>
        <w:bottom w:val="none" w:sz="0" w:space="0" w:color="auto"/>
        <w:right w:val="none" w:sz="0" w:space="0" w:color="auto"/>
      </w:divBdr>
    </w:div>
    <w:div w:id="1172648955">
      <w:bodyDiv w:val="1"/>
      <w:marLeft w:val="0"/>
      <w:marRight w:val="0"/>
      <w:marTop w:val="0"/>
      <w:marBottom w:val="0"/>
      <w:divBdr>
        <w:top w:val="none" w:sz="0" w:space="0" w:color="auto"/>
        <w:left w:val="none" w:sz="0" w:space="0" w:color="auto"/>
        <w:bottom w:val="none" w:sz="0" w:space="0" w:color="auto"/>
        <w:right w:val="none" w:sz="0" w:space="0" w:color="auto"/>
      </w:divBdr>
    </w:div>
    <w:div w:id="1179124320">
      <w:bodyDiv w:val="1"/>
      <w:marLeft w:val="0"/>
      <w:marRight w:val="0"/>
      <w:marTop w:val="0"/>
      <w:marBottom w:val="0"/>
      <w:divBdr>
        <w:top w:val="none" w:sz="0" w:space="0" w:color="auto"/>
        <w:left w:val="none" w:sz="0" w:space="0" w:color="auto"/>
        <w:bottom w:val="none" w:sz="0" w:space="0" w:color="auto"/>
        <w:right w:val="none" w:sz="0" w:space="0" w:color="auto"/>
      </w:divBdr>
      <w:divsChild>
        <w:div w:id="396637153">
          <w:marLeft w:val="547"/>
          <w:marRight w:val="0"/>
          <w:marTop w:val="0"/>
          <w:marBottom w:val="0"/>
          <w:divBdr>
            <w:top w:val="none" w:sz="0" w:space="0" w:color="auto"/>
            <w:left w:val="none" w:sz="0" w:space="0" w:color="auto"/>
            <w:bottom w:val="none" w:sz="0" w:space="0" w:color="auto"/>
            <w:right w:val="none" w:sz="0" w:space="0" w:color="auto"/>
          </w:divBdr>
        </w:div>
        <w:div w:id="1623612183">
          <w:marLeft w:val="547"/>
          <w:marRight w:val="0"/>
          <w:marTop w:val="0"/>
          <w:marBottom w:val="0"/>
          <w:divBdr>
            <w:top w:val="none" w:sz="0" w:space="0" w:color="auto"/>
            <w:left w:val="none" w:sz="0" w:space="0" w:color="auto"/>
            <w:bottom w:val="none" w:sz="0" w:space="0" w:color="auto"/>
            <w:right w:val="none" w:sz="0" w:space="0" w:color="auto"/>
          </w:divBdr>
        </w:div>
        <w:div w:id="876969500">
          <w:marLeft w:val="547"/>
          <w:marRight w:val="0"/>
          <w:marTop w:val="0"/>
          <w:marBottom w:val="0"/>
          <w:divBdr>
            <w:top w:val="none" w:sz="0" w:space="0" w:color="auto"/>
            <w:left w:val="none" w:sz="0" w:space="0" w:color="auto"/>
            <w:bottom w:val="none" w:sz="0" w:space="0" w:color="auto"/>
            <w:right w:val="none" w:sz="0" w:space="0" w:color="auto"/>
          </w:divBdr>
        </w:div>
        <w:div w:id="807480001">
          <w:marLeft w:val="547"/>
          <w:marRight w:val="0"/>
          <w:marTop w:val="0"/>
          <w:marBottom w:val="0"/>
          <w:divBdr>
            <w:top w:val="none" w:sz="0" w:space="0" w:color="auto"/>
            <w:left w:val="none" w:sz="0" w:space="0" w:color="auto"/>
            <w:bottom w:val="none" w:sz="0" w:space="0" w:color="auto"/>
            <w:right w:val="none" w:sz="0" w:space="0" w:color="auto"/>
          </w:divBdr>
        </w:div>
        <w:div w:id="88239277">
          <w:marLeft w:val="547"/>
          <w:marRight w:val="0"/>
          <w:marTop w:val="0"/>
          <w:marBottom w:val="0"/>
          <w:divBdr>
            <w:top w:val="none" w:sz="0" w:space="0" w:color="auto"/>
            <w:left w:val="none" w:sz="0" w:space="0" w:color="auto"/>
            <w:bottom w:val="none" w:sz="0" w:space="0" w:color="auto"/>
            <w:right w:val="none" w:sz="0" w:space="0" w:color="auto"/>
          </w:divBdr>
        </w:div>
        <w:div w:id="243760922">
          <w:marLeft w:val="547"/>
          <w:marRight w:val="0"/>
          <w:marTop w:val="0"/>
          <w:marBottom w:val="0"/>
          <w:divBdr>
            <w:top w:val="none" w:sz="0" w:space="0" w:color="auto"/>
            <w:left w:val="none" w:sz="0" w:space="0" w:color="auto"/>
            <w:bottom w:val="none" w:sz="0" w:space="0" w:color="auto"/>
            <w:right w:val="none" w:sz="0" w:space="0" w:color="auto"/>
          </w:divBdr>
        </w:div>
      </w:divsChild>
    </w:div>
    <w:div w:id="1185828652">
      <w:bodyDiv w:val="1"/>
      <w:marLeft w:val="0"/>
      <w:marRight w:val="0"/>
      <w:marTop w:val="0"/>
      <w:marBottom w:val="0"/>
      <w:divBdr>
        <w:top w:val="none" w:sz="0" w:space="0" w:color="auto"/>
        <w:left w:val="none" w:sz="0" w:space="0" w:color="auto"/>
        <w:bottom w:val="none" w:sz="0" w:space="0" w:color="auto"/>
        <w:right w:val="none" w:sz="0" w:space="0" w:color="auto"/>
      </w:divBdr>
      <w:divsChild>
        <w:div w:id="1823960452">
          <w:marLeft w:val="547"/>
          <w:marRight w:val="0"/>
          <w:marTop w:val="0"/>
          <w:marBottom w:val="160"/>
          <w:divBdr>
            <w:top w:val="none" w:sz="0" w:space="0" w:color="auto"/>
            <w:left w:val="none" w:sz="0" w:space="0" w:color="auto"/>
            <w:bottom w:val="none" w:sz="0" w:space="0" w:color="auto"/>
            <w:right w:val="none" w:sz="0" w:space="0" w:color="auto"/>
          </w:divBdr>
        </w:div>
        <w:div w:id="515923533">
          <w:marLeft w:val="547"/>
          <w:marRight w:val="0"/>
          <w:marTop w:val="0"/>
          <w:marBottom w:val="160"/>
          <w:divBdr>
            <w:top w:val="none" w:sz="0" w:space="0" w:color="auto"/>
            <w:left w:val="none" w:sz="0" w:space="0" w:color="auto"/>
            <w:bottom w:val="none" w:sz="0" w:space="0" w:color="auto"/>
            <w:right w:val="none" w:sz="0" w:space="0" w:color="auto"/>
          </w:divBdr>
        </w:div>
        <w:div w:id="1154880002">
          <w:marLeft w:val="547"/>
          <w:marRight w:val="0"/>
          <w:marTop w:val="0"/>
          <w:marBottom w:val="160"/>
          <w:divBdr>
            <w:top w:val="none" w:sz="0" w:space="0" w:color="auto"/>
            <w:left w:val="none" w:sz="0" w:space="0" w:color="auto"/>
            <w:bottom w:val="none" w:sz="0" w:space="0" w:color="auto"/>
            <w:right w:val="none" w:sz="0" w:space="0" w:color="auto"/>
          </w:divBdr>
        </w:div>
        <w:div w:id="2128887050">
          <w:marLeft w:val="547"/>
          <w:marRight w:val="0"/>
          <w:marTop w:val="0"/>
          <w:marBottom w:val="160"/>
          <w:divBdr>
            <w:top w:val="none" w:sz="0" w:space="0" w:color="auto"/>
            <w:left w:val="none" w:sz="0" w:space="0" w:color="auto"/>
            <w:bottom w:val="none" w:sz="0" w:space="0" w:color="auto"/>
            <w:right w:val="none" w:sz="0" w:space="0" w:color="auto"/>
          </w:divBdr>
        </w:div>
      </w:divsChild>
    </w:div>
    <w:div w:id="1195466278">
      <w:bodyDiv w:val="1"/>
      <w:marLeft w:val="0"/>
      <w:marRight w:val="0"/>
      <w:marTop w:val="0"/>
      <w:marBottom w:val="0"/>
      <w:divBdr>
        <w:top w:val="none" w:sz="0" w:space="0" w:color="auto"/>
        <w:left w:val="none" w:sz="0" w:space="0" w:color="auto"/>
        <w:bottom w:val="none" w:sz="0" w:space="0" w:color="auto"/>
        <w:right w:val="none" w:sz="0" w:space="0" w:color="auto"/>
      </w:divBdr>
      <w:divsChild>
        <w:div w:id="1768578995">
          <w:marLeft w:val="907"/>
          <w:marRight w:val="0"/>
          <w:marTop w:val="0"/>
          <w:marBottom w:val="0"/>
          <w:divBdr>
            <w:top w:val="none" w:sz="0" w:space="0" w:color="auto"/>
            <w:left w:val="none" w:sz="0" w:space="0" w:color="auto"/>
            <w:bottom w:val="none" w:sz="0" w:space="0" w:color="auto"/>
            <w:right w:val="none" w:sz="0" w:space="0" w:color="auto"/>
          </w:divBdr>
        </w:div>
        <w:div w:id="1271468055">
          <w:marLeft w:val="907"/>
          <w:marRight w:val="0"/>
          <w:marTop w:val="0"/>
          <w:marBottom w:val="0"/>
          <w:divBdr>
            <w:top w:val="none" w:sz="0" w:space="0" w:color="auto"/>
            <w:left w:val="none" w:sz="0" w:space="0" w:color="auto"/>
            <w:bottom w:val="none" w:sz="0" w:space="0" w:color="auto"/>
            <w:right w:val="none" w:sz="0" w:space="0" w:color="auto"/>
          </w:divBdr>
        </w:div>
        <w:div w:id="379743852">
          <w:marLeft w:val="907"/>
          <w:marRight w:val="0"/>
          <w:marTop w:val="0"/>
          <w:marBottom w:val="0"/>
          <w:divBdr>
            <w:top w:val="none" w:sz="0" w:space="0" w:color="auto"/>
            <w:left w:val="none" w:sz="0" w:space="0" w:color="auto"/>
            <w:bottom w:val="none" w:sz="0" w:space="0" w:color="auto"/>
            <w:right w:val="none" w:sz="0" w:space="0" w:color="auto"/>
          </w:divBdr>
        </w:div>
      </w:divsChild>
    </w:div>
    <w:div w:id="1235621525">
      <w:bodyDiv w:val="1"/>
      <w:marLeft w:val="0"/>
      <w:marRight w:val="0"/>
      <w:marTop w:val="0"/>
      <w:marBottom w:val="0"/>
      <w:divBdr>
        <w:top w:val="none" w:sz="0" w:space="0" w:color="auto"/>
        <w:left w:val="none" w:sz="0" w:space="0" w:color="auto"/>
        <w:bottom w:val="none" w:sz="0" w:space="0" w:color="auto"/>
        <w:right w:val="none" w:sz="0" w:space="0" w:color="auto"/>
      </w:divBdr>
      <w:divsChild>
        <w:div w:id="1557156626">
          <w:marLeft w:val="547"/>
          <w:marRight w:val="0"/>
          <w:marTop w:val="0"/>
          <w:marBottom w:val="160"/>
          <w:divBdr>
            <w:top w:val="none" w:sz="0" w:space="0" w:color="auto"/>
            <w:left w:val="none" w:sz="0" w:space="0" w:color="auto"/>
            <w:bottom w:val="none" w:sz="0" w:space="0" w:color="auto"/>
            <w:right w:val="none" w:sz="0" w:space="0" w:color="auto"/>
          </w:divBdr>
        </w:div>
        <w:div w:id="1848399852">
          <w:marLeft w:val="547"/>
          <w:marRight w:val="0"/>
          <w:marTop w:val="0"/>
          <w:marBottom w:val="160"/>
          <w:divBdr>
            <w:top w:val="none" w:sz="0" w:space="0" w:color="auto"/>
            <w:left w:val="none" w:sz="0" w:space="0" w:color="auto"/>
            <w:bottom w:val="none" w:sz="0" w:space="0" w:color="auto"/>
            <w:right w:val="none" w:sz="0" w:space="0" w:color="auto"/>
          </w:divBdr>
        </w:div>
        <w:div w:id="202981971">
          <w:marLeft w:val="1166"/>
          <w:marRight w:val="0"/>
          <w:marTop w:val="0"/>
          <w:marBottom w:val="160"/>
          <w:divBdr>
            <w:top w:val="none" w:sz="0" w:space="0" w:color="auto"/>
            <w:left w:val="none" w:sz="0" w:space="0" w:color="auto"/>
            <w:bottom w:val="none" w:sz="0" w:space="0" w:color="auto"/>
            <w:right w:val="none" w:sz="0" w:space="0" w:color="auto"/>
          </w:divBdr>
        </w:div>
        <w:div w:id="1824814302">
          <w:marLeft w:val="1166"/>
          <w:marRight w:val="0"/>
          <w:marTop w:val="0"/>
          <w:marBottom w:val="160"/>
          <w:divBdr>
            <w:top w:val="none" w:sz="0" w:space="0" w:color="auto"/>
            <w:left w:val="none" w:sz="0" w:space="0" w:color="auto"/>
            <w:bottom w:val="none" w:sz="0" w:space="0" w:color="auto"/>
            <w:right w:val="none" w:sz="0" w:space="0" w:color="auto"/>
          </w:divBdr>
        </w:div>
        <w:div w:id="211355677">
          <w:marLeft w:val="547"/>
          <w:marRight w:val="0"/>
          <w:marTop w:val="0"/>
          <w:marBottom w:val="160"/>
          <w:divBdr>
            <w:top w:val="none" w:sz="0" w:space="0" w:color="auto"/>
            <w:left w:val="none" w:sz="0" w:space="0" w:color="auto"/>
            <w:bottom w:val="none" w:sz="0" w:space="0" w:color="auto"/>
            <w:right w:val="none" w:sz="0" w:space="0" w:color="auto"/>
          </w:divBdr>
        </w:div>
      </w:divsChild>
    </w:div>
    <w:div w:id="1237285559">
      <w:bodyDiv w:val="1"/>
      <w:marLeft w:val="0"/>
      <w:marRight w:val="0"/>
      <w:marTop w:val="0"/>
      <w:marBottom w:val="0"/>
      <w:divBdr>
        <w:top w:val="none" w:sz="0" w:space="0" w:color="auto"/>
        <w:left w:val="none" w:sz="0" w:space="0" w:color="auto"/>
        <w:bottom w:val="none" w:sz="0" w:space="0" w:color="auto"/>
        <w:right w:val="none" w:sz="0" w:space="0" w:color="auto"/>
      </w:divBdr>
    </w:div>
    <w:div w:id="1268929127">
      <w:bodyDiv w:val="1"/>
      <w:marLeft w:val="0"/>
      <w:marRight w:val="0"/>
      <w:marTop w:val="0"/>
      <w:marBottom w:val="0"/>
      <w:divBdr>
        <w:top w:val="none" w:sz="0" w:space="0" w:color="auto"/>
        <w:left w:val="none" w:sz="0" w:space="0" w:color="auto"/>
        <w:bottom w:val="none" w:sz="0" w:space="0" w:color="auto"/>
        <w:right w:val="none" w:sz="0" w:space="0" w:color="auto"/>
      </w:divBdr>
      <w:divsChild>
        <w:div w:id="1258321441">
          <w:marLeft w:val="1166"/>
          <w:marRight w:val="0"/>
          <w:marTop w:val="0"/>
          <w:marBottom w:val="360"/>
          <w:divBdr>
            <w:top w:val="none" w:sz="0" w:space="0" w:color="auto"/>
            <w:left w:val="none" w:sz="0" w:space="0" w:color="auto"/>
            <w:bottom w:val="none" w:sz="0" w:space="0" w:color="auto"/>
            <w:right w:val="none" w:sz="0" w:space="0" w:color="auto"/>
          </w:divBdr>
        </w:div>
        <w:div w:id="1978874612">
          <w:marLeft w:val="1166"/>
          <w:marRight w:val="0"/>
          <w:marTop w:val="0"/>
          <w:marBottom w:val="360"/>
          <w:divBdr>
            <w:top w:val="none" w:sz="0" w:space="0" w:color="auto"/>
            <w:left w:val="none" w:sz="0" w:space="0" w:color="auto"/>
            <w:bottom w:val="none" w:sz="0" w:space="0" w:color="auto"/>
            <w:right w:val="none" w:sz="0" w:space="0" w:color="auto"/>
          </w:divBdr>
        </w:div>
        <w:div w:id="6374726">
          <w:marLeft w:val="1166"/>
          <w:marRight w:val="0"/>
          <w:marTop w:val="0"/>
          <w:marBottom w:val="360"/>
          <w:divBdr>
            <w:top w:val="none" w:sz="0" w:space="0" w:color="auto"/>
            <w:left w:val="none" w:sz="0" w:space="0" w:color="auto"/>
            <w:bottom w:val="none" w:sz="0" w:space="0" w:color="auto"/>
            <w:right w:val="none" w:sz="0" w:space="0" w:color="auto"/>
          </w:divBdr>
        </w:div>
        <w:div w:id="1782912660">
          <w:marLeft w:val="1166"/>
          <w:marRight w:val="0"/>
          <w:marTop w:val="0"/>
          <w:marBottom w:val="360"/>
          <w:divBdr>
            <w:top w:val="none" w:sz="0" w:space="0" w:color="auto"/>
            <w:left w:val="none" w:sz="0" w:space="0" w:color="auto"/>
            <w:bottom w:val="none" w:sz="0" w:space="0" w:color="auto"/>
            <w:right w:val="none" w:sz="0" w:space="0" w:color="auto"/>
          </w:divBdr>
        </w:div>
      </w:divsChild>
    </w:div>
    <w:div w:id="1273829103">
      <w:bodyDiv w:val="1"/>
      <w:marLeft w:val="0"/>
      <w:marRight w:val="0"/>
      <w:marTop w:val="0"/>
      <w:marBottom w:val="0"/>
      <w:divBdr>
        <w:top w:val="none" w:sz="0" w:space="0" w:color="auto"/>
        <w:left w:val="none" w:sz="0" w:space="0" w:color="auto"/>
        <w:bottom w:val="none" w:sz="0" w:space="0" w:color="auto"/>
        <w:right w:val="none" w:sz="0" w:space="0" w:color="auto"/>
      </w:divBdr>
    </w:div>
    <w:div w:id="1285884522">
      <w:bodyDiv w:val="1"/>
      <w:marLeft w:val="0"/>
      <w:marRight w:val="0"/>
      <w:marTop w:val="0"/>
      <w:marBottom w:val="0"/>
      <w:divBdr>
        <w:top w:val="none" w:sz="0" w:space="0" w:color="auto"/>
        <w:left w:val="none" w:sz="0" w:space="0" w:color="auto"/>
        <w:bottom w:val="none" w:sz="0" w:space="0" w:color="auto"/>
        <w:right w:val="none" w:sz="0" w:space="0" w:color="auto"/>
      </w:divBdr>
      <w:divsChild>
        <w:div w:id="1149859378">
          <w:marLeft w:val="547"/>
          <w:marRight w:val="0"/>
          <w:marTop w:val="120"/>
          <w:marBottom w:val="0"/>
          <w:divBdr>
            <w:top w:val="none" w:sz="0" w:space="0" w:color="auto"/>
            <w:left w:val="none" w:sz="0" w:space="0" w:color="auto"/>
            <w:bottom w:val="none" w:sz="0" w:space="0" w:color="auto"/>
            <w:right w:val="none" w:sz="0" w:space="0" w:color="auto"/>
          </w:divBdr>
        </w:div>
        <w:div w:id="1881167305">
          <w:marLeft w:val="547"/>
          <w:marRight w:val="0"/>
          <w:marTop w:val="120"/>
          <w:marBottom w:val="0"/>
          <w:divBdr>
            <w:top w:val="none" w:sz="0" w:space="0" w:color="auto"/>
            <w:left w:val="none" w:sz="0" w:space="0" w:color="auto"/>
            <w:bottom w:val="none" w:sz="0" w:space="0" w:color="auto"/>
            <w:right w:val="none" w:sz="0" w:space="0" w:color="auto"/>
          </w:divBdr>
        </w:div>
        <w:div w:id="1937399421">
          <w:marLeft w:val="1152"/>
          <w:marRight w:val="0"/>
          <w:marTop w:val="0"/>
          <w:marBottom w:val="0"/>
          <w:divBdr>
            <w:top w:val="none" w:sz="0" w:space="0" w:color="auto"/>
            <w:left w:val="none" w:sz="0" w:space="0" w:color="auto"/>
            <w:bottom w:val="none" w:sz="0" w:space="0" w:color="auto"/>
            <w:right w:val="none" w:sz="0" w:space="0" w:color="auto"/>
          </w:divBdr>
        </w:div>
        <w:div w:id="293490700">
          <w:marLeft w:val="1152"/>
          <w:marRight w:val="0"/>
          <w:marTop w:val="0"/>
          <w:marBottom w:val="0"/>
          <w:divBdr>
            <w:top w:val="none" w:sz="0" w:space="0" w:color="auto"/>
            <w:left w:val="none" w:sz="0" w:space="0" w:color="auto"/>
            <w:bottom w:val="none" w:sz="0" w:space="0" w:color="auto"/>
            <w:right w:val="none" w:sz="0" w:space="0" w:color="auto"/>
          </w:divBdr>
        </w:div>
        <w:div w:id="2037000576">
          <w:marLeft w:val="1152"/>
          <w:marRight w:val="0"/>
          <w:marTop w:val="0"/>
          <w:marBottom w:val="0"/>
          <w:divBdr>
            <w:top w:val="none" w:sz="0" w:space="0" w:color="auto"/>
            <w:left w:val="none" w:sz="0" w:space="0" w:color="auto"/>
            <w:bottom w:val="none" w:sz="0" w:space="0" w:color="auto"/>
            <w:right w:val="none" w:sz="0" w:space="0" w:color="auto"/>
          </w:divBdr>
        </w:div>
        <w:div w:id="172115865">
          <w:marLeft w:val="1152"/>
          <w:marRight w:val="0"/>
          <w:marTop w:val="0"/>
          <w:marBottom w:val="0"/>
          <w:divBdr>
            <w:top w:val="none" w:sz="0" w:space="0" w:color="auto"/>
            <w:left w:val="none" w:sz="0" w:space="0" w:color="auto"/>
            <w:bottom w:val="none" w:sz="0" w:space="0" w:color="auto"/>
            <w:right w:val="none" w:sz="0" w:space="0" w:color="auto"/>
          </w:divBdr>
        </w:div>
        <w:div w:id="1080558694">
          <w:marLeft w:val="720"/>
          <w:marRight w:val="0"/>
          <w:marTop w:val="120"/>
          <w:marBottom w:val="0"/>
          <w:divBdr>
            <w:top w:val="none" w:sz="0" w:space="0" w:color="auto"/>
            <w:left w:val="none" w:sz="0" w:space="0" w:color="auto"/>
            <w:bottom w:val="none" w:sz="0" w:space="0" w:color="auto"/>
            <w:right w:val="none" w:sz="0" w:space="0" w:color="auto"/>
          </w:divBdr>
        </w:div>
      </w:divsChild>
    </w:div>
    <w:div w:id="1299258158">
      <w:bodyDiv w:val="1"/>
      <w:marLeft w:val="0"/>
      <w:marRight w:val="0"/>
      <w:marTop w:val="0"/>
      <w:marBottom w:val="0"/>
      <w:divBdr>
        <w:top w:val="none" w:sz="0" w:space="0" w:color="auto"/>
        <w:left w:val="none" w:sz="0" w:space="0" w:color="auto"/>
        <w:bottom w:val="none" w:sz="0" w:space="0" w:color="auto"/>
        <w:right w:val="none" w:sz="0" w:space="0" w:color="auto"/>
      </w:divBdr>
    </w:div>
    <w:div w:id="1334182167">
      <w:bodyDiv w:val="1"/>
      <w:marLeft w:val="0"/>
      <w:marRight w:val="0"/>
      <w:marTop w:val="0"/>
      <w:marBottom w:val="0"/>
      <w:divBdr>
        <w:top w:val="none" w:sz="0" w:space="0" w:color="auto"/>
        <w:left w:val="none" w:sz="0" w:space="0" w:color="auto"/>
        <w:bottom w:val="none" w:sz="0" w:space="0" w:color="auto"/>
        <w:right w:val="none" w:sz="0" w:space="0" w:color="auto"/>
      </w:divBdr>
      <w:divsChild>
        <w:div w:id="1985818321">
          <w:marLeft w:val="547"/>
          <w:marRight w:val="0"/>
          <w:marTop w:val="0"/>
          <w:marBottom w:val="0"/>
          <w:divBdr>
            <w:top w:val="none" w:sz="0" w:space="0" w:color="auto"/>
            <w:left w:val="none" w:sz="0" w:space="0" w:color="auto"/>
            <w:bottom w:val="none" w:sz="0" w:space="0" w:color="auto"/>
            <w:right w:val="none" w:sz="0" w:space="0" w:color="auto"/>
          </w:divBdr>
        </w:div>
        <w:div w:id="1368916233">
          <w:marLeft w:val="547"/>
          <w:marRight w:val="0"/>
          <w:marTop w:val="115"/>
          <w:marBottom w:val="480"/>
          <w:divBdr>
            <w:top w:val="none" w:sz="0" w:space="0" w:color="auto"/>
            <w:left w:val="none" w:sz="0" w:space="0" w:color="auto"/>
            <w:bottom w:val="none" w:sz="0" w:space="0" w:color="auto"/>
            <w:right w:val="none" w:sz="0" w:space="0" w:color="auto"/>
          </w:divBdr>
        </w:div>
        <w:div w:id="2147307460">
          <w:marLeft w:val="547"/>
          <w:marRight w:val="0"/>
          <w:marTop w:val="115"/>
          <w:marBottom w:val="480"/>
          <w:divBdr>
            <w:top w:val="none" w:sz="0" w:space="0" w:color="auto"/>
            <w:left w:val="none" w:sz="0" w:space="0" w:color="auto"/>
            <w:bottom w:val="none" w:sz="0" w:space="0" w:color="auto"/>
            <w:right w:val="none" w:sz="0" w:space="0" w:color="auto"/>
          </w:divBdr>
        </w:div>
        <w:div w:id="2110006236">
          <w:marLeft w:val="547"/>
          <w:marRight w:val="0"/>
          <w:marTop w:val="115"/>
          <w:marBottom w:val="480"/>
          <w:divBdr>
            <w:top w:val="none" w:sz="0" w:space="0" w:color="auto"/>
            <w:left w:val="none" w:sz="0" w:space="0" w:color="auto"/>
            <w:bottom w:val="none" w:sz="0" w:space="0" w:color="auto"/>
            <w:right w:val="none" w:sz="0" w:space="0" w:color="auto"/>
          </w:divBdr>
        </w:div>
        <w:div w:id="1496989732">
          <w:marLeft w:val="547"/>
          <w:marRight w:val="0"/>
          <w:marTop w:val="115"/>
          <w:marBottom w:val="480"/>
          <w:divBdr>
            <w:top w:val="none" w:sz="0" w:space="0" w:color="auto"/>
            <w:left w:val="none" w:sz="0" w:space="0" w:color="auto"/>
            <w:bottom w:val="none" w:sz="0" w:space="0" w:color="auto"/>
            <w:right w:val="none" w:sz="0" w:space="0" w:color="auto"/>
          </w:divBdr>
        </w:div>
      </w:divsChild>
    </w:div>
    <w:div w:id="1346783614">
      <w:bodyDiv w:val="1"/>
      <w:marLeft w:val="0"/>
      <w:marRight w:val="0"/>
      <w:marTop w:val="0"/>
      <w:marBottom w:val="0"/>
      <w:divBdr>
        <w:top w:val="none" w:sz="0" w:space="0" w:color="auto"/>
        <w:left w:val="none" w:sz="0" w:space="0" w:color="auto"/>
        <w:bottom w:val="none" w:sz="0" w:space="0" w:color="auto"/>
        <w:right w:val="none" w:sz="0" w:space="0" w:color="auto"/>
      </w:divBdr>
    </w:div>
    <w:div w:id="1353995513">
      <w:bodyDiv w:val="1"/>
      <w:marLeft w:val="0"/>
      <w:marRight w:val="0"/>
      <w:marTop w:val="0"/>
      <w:marBottom w:val="0"/>
      <w:divBdr>
        <w:top w:val="none" w:sz="0" w:space="0" w:color="auto"/>
        <w:left w:val="none" w:sz="0" w:space="0" w:color="auto"/>
        <w:bottom w:val="none" w:sz="0" w:space="0" w:color="auto"/>
        <w:right w:val="none" w:sz="0" w:space="0" w:color="auto"/>
      </w:divBdr>
      <w:divsChild>
        <w:div w:id="889001804">
          <w:marLeft w:val="547"/>
          <w:marRight w:val="0"/>
          <w:marTop w:val="0"/>
          <w:marBottom w:val="160"/>
          <w:divBdr>
            <w:top w:val="none" w:sz="0" w:space="0" w:color="auto"/>
            <w:left w:val="none" w:sz="0" w:space="0" w:color="auto"/>
            <w:bottom w:val="none" w:sz="0" w:space="0" w:color="auto"/>
            <w:right w:val="none" w:sz="0" w:space="0" w:color="auto"/>
          </w:divBdr>
        </w:div>
        <w:div w:id="1097943471">
          <w:marLeft w:val="547"/>
          <w:marRight w:val="0"/>
          <w:marTop w:val="0"/>
          <w:marBottom w:val="160"/>
          <w:divBdr>
            <w:top w:val="none" w:sz="0" w:space="0" w:color="auto"/>
            <w:left w:val="none" w:sz="0" w:space="0" w:color="auto"/>
            <w:bottom w:val="none" w:sz="0" w:space="0" w:color="auto"/>
            <w:right w:val="none" w:sz="0" w:space="0" w:color="auto"/>
          </w:divBdr>
        </w:div>
        <w:div w:id="1251890584">
          <w:marLeft w:val="547"/>
          <w:marRight w:val="0"/>
          <w:marTop w:val="0"/>
          <w:marBottom w:val="160"/>
          <w:divBdr>
            <w:top w:val="none" w:sz="0" w:space="0" w:color="auto"/>
            <w:left w:val="none" w:sz="0" w:space="0" w:color="auto"/>
            <w:bottom w:val="none" w:sz="0" w:space="0" w:color="auto"/>
            <w:right w:val="none" w:sz="0" w:space="0" w:color="auto"/>
          </w:divBdr>
        </w:div>
      </w:divsChild>
    </w:div>
    <w:div w:id="1372611983">
      <w:bodyDiv w:val="1"/>
      <w:marLeft w:val="0"/>
      <w:marRight w:val="0"/>
      <w:marTop w:val="0"/>
      <w:marBottom w:val="0"/>
      <w:divBdr>
        <w:top w:val="none" w:sz="0" w:space="0" w:color="auto"/>
        <w:left w:val="none" w:sz="0" w:space="0" w:color="auto"/>
        <w:bottom w:val="none" w:sz="0" w:space="0" w:color="auto"/>
        <w:right w:val="none" w:sz="0" w:space="0" w:color="auto"/>
      </w:divBdr>
    </w:div>
    <w:div w:id="1380471636">
      <w:bodyDiv w:val="1"/>
      <w:marLeft w:val="0"/>
      <w:marRight w:val="0"/>
      <w:marTop w:val="0"/>
      <w:marBottom w:val="0"/>
      <w:divBdr>
        <w:top w:val="none" w:sz="0" w:space="0" w:color="auto"/>
        <w:left w:val="none" w:sz="0" w:space="0" w:color="auto"/>
        <w:bottom w:val="none" w:sz="0" w:space="0" w:color="auto"/>
        <w:right w:val="none" w:sz="0" w:space="0" w:color="auto"/>
      </w:divBdr>
    </w:div>
    <w:div w:id="1390806550">
      <w:bodyDiv w:val="1"/>
      <w:marLeft w:val="0"/>
      <w:marRight w:val="0"/>
      <w:marTop w:val="0"/>
      <w:marBottom w:val="0"/>
      <w:divBdr>
        <w:top w:val="none" w:sz="0" w:space="0" w:color="auto"/>
        <w:left w:val="none" w:sz="0" w:space="0" w:color="auto"/>
        <w:bottom w:val="none" w:sz="0" w:space="0" w:color="auto"/>
        <w:right w:val="none" w:sz="0" w:space="0" w:color="auto"/>
      </w:divBdr>
      <w:divsChild>
        <w:div w:id="1949968421">
          <w:marLeft w:val="720"/>
          <w:marRight w:val="0"/>
          <w:marTop w:val="0"/>
          <w:marBottom w:val="0"/>
          <w:divBdr>
            <w:top w:val="none" w:sz="0" w:space="0" w:color="auto"/>
            <w:left w:val="none" w:sz="0" w:space="0" w:color="auto"/>
            <w:bottom w:val="none" w:sz="0" w:space="0" w:color="auto"/>
            <w:right w:val="none" w:sz="0" w:space="0" w:color="auto"/>
          </w:divBdr>
        </w:div>
        <w:div w:id="290405162">
          <w:marLeft w:val="720"/>
          <w:marRight w:val="0"/>
          <w:marTop w:val="0"/>
          <w:marBottom w:val="0"/>
          <w:divBdr>
            <w:top w:val="none" w:sz="0" w:space="0" w:color="auto"/>
            <w:left w:val="none" w:sz="0" w:space="0" w:color="auto"/>
            <w:bottom w:val="none" w:sz="0" w:space="0" w:color="auto"/>
            <w:right w:val="none" w:sz="0" w:space="0" w:color="auto"/>
          </w:divBdr>
        </w:div>
      </w:divsChild>
    </w:div>
    <w:div w:id="1410497940">
      <w:bodyDiv w:val="1"/>
      <w:marLeft w:val="0"/>
      <w:marRight w:val="0"/>
      <w:marTop w:val="0"/>
      <w:marBottom w:val="0"/>
      <w:divBdr>
        <w:top w:val="none" w:sz="0" w:space="0" w:color="auto"/>
        <w:left w:val="none" w:sz="0" w:space="0" w:color="auto"/>
        <w:bottom w:val="none" w:sz="0" w:space="0" w:color="auto"/>
        <w:right w:val="none" w:sz="0" w:space="0" w:color="auto"/>
      </w:divBdr>
    </w:div>
    <w:div w:id="1423255187">
      <w:bodyDiv w:val="1"/>
      <w:marLeft w:val="0"/>
      <w:marRight w:val="0"/>
      <w:marTop w:val="0"/>
      <w:marBottom w:val="0"/>
      <w:divBdr>
        <w:top w:val="none" w:sz="0" w:space="0" w:color="auto"/>
        <w:left w:val="none" w:sz="0" w:space="0" w:color="auto"/>
        <w:bottom w:val="none" w:sz="0" w:space="0" w:color="auto"/>
        <w:right w:val="none" w:sz="0" w:space="0" w:color="auto"/>
      </w:divBdr>
      <w:divsChild>
        <w:div w:id="221449996">
          <w:marLeft w:val="547"/>
          <w:marRight w:val="0"/>
          <w:marTop w:val="0"/>
          <w:marBottom w:val="0"/>
          <w:divBdr>
            <w:top w:val="none" w:sz="0" w:space="0" w:color="auto"/>
            <w:left w:val="none" w:sz="0" w:space="0" w:color="auto"/>
            <w:bottom w:val="none" w:sz="0" w:space="0" w:color="auto"/>
            <w:right w:val="none" w:sz="0" w:space="0" w:color="auto"/>
          </w:divBdr>
        </w:div>
      </w:divsChild>
    </w:div>
    <w:div w:id="1429422658">
      <w:bodyDiv w:val="1"/>
      <w:marLeft w:val="0"/>
      <w:marRight w:val="0"/>
      <w:marTop w:val="0"/>
      <w:marBottom w:val="0"/>
      <w:divBdr>
        <w:top w:val="none" w:sz="0" w:space="0" w:color="auto"/>
        <w:left w:val="none" w:sz="0" w:space="0" w:color="auto"/>
        <w:bottom w:val="none" w:sz="0" w:space="0" w:color="auto"/>
        <w:right w:val="none" w:sz="0" w:space="0" w:color="auto"/>
      </w:divBdr>
    </w:div>
    <w:div w:id="1433671141">
      <w:bodyDiv w:val="1"/>
      <w:marLeft w:val="0"/>
      <w:marRight w:val="0"/>
      <w:marTop w:val="0"/>
      <w:marBottom w:val="0"/>
      <w:divBdr>
        <w:top w:val="none" w:sz="0" w:space="0" w:color="auto"/>
        <w:left w:val="none" w:sz="0" w:space="0" w:color="auto"/>
        <w:bottom w:val="none" w:sz="0" w:space="0" w:color="auto"/>
        <w:right w:val="none" w:sz="0" w:space="0" w:color="auto"/>
      </w:divBdr>
      <w:divsChild>
        <w:div w:id="561061173">
          <w:marLeft w:val="446"/>
          <w:marRight w:val="0"/>
          <w:marTop w:val="0"/>
          <w:marBottom w:val="0"/>
          <w:divBdr>
            <w:top w:val="none" w:sz="0" w:space="0" w:color="auto"/>
            <w:left w:val="none" w:sz="0" w:space="0" w:color="auto"/>
            <w:bottom w:val="none" w:sz="0" w:space="0" w:color="auto"/>
            <w:right w:val="none" w:sz="0" w:space="0" w:color="auto"/>
          </w:divBdr>
        </w:div>
        <w:div w:id="379130286">
          <w:marLeft w:val="446"/>
          <w:marRight w:val="0"/>
          <w:marTop w:val="0"/>
          <w:marBottom w:val="0"/>
          <w:divBdr>
            <w:top w:val="none" w:sz="0" w:space="0" w:color="auto"/>
            <w:left w:val="none" w:sz="0" w:space="0" w:color="auto"/>
            <w:bottom w:val="none" w:sz="0" w:space="0" w:color="auto"/>
            <w:right w:val="none" w:sz="0" w:space="0" w:color="auto"/>
          </w:divBdr>
        </w:div>
        <w:div w:id="2080396359">
          <w:marLeft w:val="446"/>
          <w:marRight w:val="0"/>
          <w:marTop w:val="0"/>
          <w:marBottom w:val="160"/>
          <w:divBdr>
            <w:top w:val="none" w:sz="0" w:space="0" w:color="auto"/>
            <w:left w:val="none" w:sz="0" w:space="0" w:color="auto"/>
            <w:bottom w:val="none" w:sz="0" w:space="0" w:color="auto"/>
            <w:right w:val="none" w:sz="0" w:space="0" w:color="auto"/>
          </w:divBdr>
        </w:div>
      </w:divsChild>
    </w:div>
    <w:div w:id="1440831448">
      <w:bodyDiv w:val="1"/>
      <w:marLeft w:val="0"/>
      <w:marRight w:val="0"/>
      <w:marTop w:val="0"/>
      <w:marBottom w:val="0"/>
      <w:divBdr>
        <w:top w:val="none" w:sz="0" w:space="0" w:color="auto"/>
        <w:left w:val="none" w:sz="0" w:space="0" w:color="auto"/>
        <w:bottom w:val="none" w:sz="0" w:space="0" w:color="auto"/>
        <w:right w:val="none" w:sz="0" w:space="0" w:color="auto"/>
      </w:divBdr>
      <w:divsChild>
        <w:div w:id="820779018">
          <w:marLeft w:val="547"/>
          <w:marRight w:val="0"/>
          <w:marTop w:val="0"/>
          <w:marBottom w:val="0"/>
          <w:divBdr>
            <w:top w:val="none" w:sz="0" w:space="0" w:color="auto"/>
            <w:left w:val="none" w:sz="0" w:space="0" w:color="auto"/>
            <w:bottom w:val="none" w:sz="0" w:space="0" w:color="auto"/>
            <w:right w:val="none" w:sz="0" w:space="0" w:color="auto"/>
          </w:divBdr>
        </w:div>
        <w:div w:id="444734788">
          <w:marLeft w:val="547"/>
          <w:marRight w:val="0"/>
          <w:marTop w:val="0"/>
          <w:marBottom w:val="0"/>
          <w:divBdr>
            <w:top w:val="none" w:sz="0" w:space="0" w:color="auto"/>
            <w:left w:val="none" w:sz="0" w:space="0" w:color="auto"/>
            <w:bottom w:val="none" w:sz="0" w:space="0" w:color="auto"/>
            <w:right w:val="none" w:sz="0" w:space="0" w:color="auto"/>
          </w:divBdr>
        </w:div>
        <w:div w:id="1187869497">
          <w:marLeft w:val="547"/>
          <w:marRight w:val="0"/>
          <w:marTop w:val="0"/>
          <w:marBottom w:val="0"/>
          <w:divBdr>
            <w:top w:val="none" w:sz="0" w:space="0" w:color="auto"/>
            <w:left w:val="none" w:sz="0" w:space="0" w:color="auto"/>
            <w:bottom w:val="none" w:sz="0" w:space="0" w:color="auto"/>
            <w:right w:val="none" w:sz="0" w:space="0" w:color="auto"/>
          </w:divBdr>
        </w:div>
        <w:div w:id="1335576023">
          <w:marLeft w:val="547"/>
          <w:marRight w:val="0"/>
          <w:marTop w:val="0"/>
          <w:marBottom w:val="0"/>
          <w:divBdr>
            <w:top w:val="none" w:sz="0" w:space="0" w:color="auto"/>
            <w:left w:val="none" w:sz="0" w:space="0" w:color="auto"/>
            <w:bottom w:val="none" w:sz="0" w:space="0" w:color="auto"/>
            <w:right w:val="none" w:sz="0" w:space="0" w:color="auto"/>
          </w:divBdr>
        </w:div>
      </w:divsChild>
    </w:div>
    <w:div w:id="1448161477">
      <w:bodyDiv w:val="1"/>
      <w:marLeft w:val="0"/>
      <w:marRight w:val="0"/>
      <w:marTop w:val="0"/>
      <w:marBottom w:val="0"/>
      <w:divBdr>
        <w:top w:val="none" w:sz="0" w:space="0" w:color="auto"/>
        <w:left w:val="none" w:sz="0" w:space="0" w:color="auto"/>
        <w:bottom w:val="none" w:sz="0" w:space="0" w:color="auto"/>
        <w:right w:val="none" w:sz="0" w:space="0" w:color="auto"/>
      </w:divBdr>
    </w:div>
    <w:div w:id="1451974035">
      <w:bodyDiv w:val="1"/>
      <w:marLeft w:val="0"/>
      <w:marRight w:val="0"/>
      <w:marTop w:val="0"/>
      <w:marBottom w:val="0"/>
      <w:divBdr>
        <w:top w:val="none" w:sz="0" w:space="0" w:color="auto"/>
        <w:left w:val="none" w:sz="0" w:space="0" w:color="auto"/>
        <w:bottom w:val="none" w:sz="0" w:space="0" w:color="auto"/>
        <w:right w:val="none" w:sz="0" w:space="0" w:color="auto"/>
      </w:divBdr>
      <w:divsChild>
        <w:div w:id="926230267">
          <w:marLeft w:val="446"/>
          <w:marRight w:val="0"/>
          <w:marTop w:val="0"/>
          <w:marBottom w:val="160"/>
          <w:divBdr>
            <w:top w:val="none" w:sz="0" w:space="0" w:color="auto"/>
            <w:left w:val="none" w:sz="0" w:space="0" w:color="auto"/>
            <w:bottom w:val="none" w:sz="0" w:space="0" w:color="auto"/>
            <w:right w:val="none" w:sz="0" w:space="0" w:color="auto"/>
          </w:divBdr>
        </w:div>
        <w:div w:id="447240970">
          <w:marLeft w:val="446"/>
          <w:marRight w:val="0"/>
          <w:marTop w:val="0"/>
          <w:marBottom w:val="160"/>
          <w:divBdr>
            <w:top w:val="none" w:sz="0" w:space="0" w:color="auto"/>
            <w:left w:val="none" w:sz="0" w:space="0" w:color="auto"/>
            <w:bottom w:val="none" w:sz="0" w:space="0" w:color="auto"/>
            <w:right w:val="none" w:sz="0" w:space="0" w:color="auto"/>
          </w:divBdr>
        </w:div>
        <w:div w:id="265964547">
          <w:marLeft w:val="446"/>
          <w:marRight w:val="0"/>
          <w:marTop w:val="0"/>
          <w:marBottom w:val="160"/>
          <w:divBdr>
            <w:top w:val="none" w:sz="0" w:space="0" w:color="auto"/>
            <w:left w:val="none" w:sz="0" w:space="0" w:color="auto"/>
            <w:bottom w:val="none" w:sz="0" w:space="0" w:color="auto"/>
            <w:right w:val="none" w:sz="0" w:space="0" w:color="auto"/>
          </w:divBdr>
        </w:div>
        <w:div w:id="612596529">
          <w:marLeft w:val="446"/>
          <w:marRight w:val="0"/>
          <w:marTop w:val="0"/>
          <w:marBottom w:val="160"/>
          <w:divBdr>
            <w:top w:val="none" w:sz="0" w:space="0" w:color="auto"/>
            <w:left w:val="none" w:sz="0" w:space="0" w:color="auto"/>
            <w:bottom w:val="none" w:sz="0" w:space="0" w:color="auto"/>
            <w:right w:val="none" w:sz="0" w:space="0" w:color="auto"/>
          </w:divBdr>
        </w:div>
        <w:div w:id="1913805649">
          <w:marLeft w:val="446"/>
          <w:marRight w:val="0"/>
          <w:marTop w:val="0"/>
          <w:marBottom w:val="160"/>
          <w:divBdr>
            <w:top w:val="none" w:sz="0" w:space="0" w:color="auto"/>
            <w:left w:val="none" w:sz="0" w:space="0" w:color="auto"/>
            <w:bottom w:val="none" w:sz="0" w:space="0" w:color="auto"/>
            <w:right w:val="none" w:sz="0" w:space="0" w:color="auto"/>
          </w:divBdr>
        </w:div>
      </w:divsChild>
    </w:div>
    <w:div w:id="1454055198">
      <w:bodyDiv w:val="1"/>
      <w:marLeft w:val="0"/>
      <w:marRight w:val="0"/>
      <w:marTop w:val="0"/>
      <w:marBottom w:val="0"/>
      <w:divBdr>
        <w:top w:val="none" w:sz="0" w:space="0" w:color="auto"/>
        <w:left w:val="none" w:sz="0" w:space="0" w:color="auto"/>
        <w:bottom w:val="none" w:sz="0" w:space="0" w:color="auto"/>
        <w:right w:val="none" w:sz="0" w:space="0" w:color="auto"/>
      </w:divBdr>
    </w:div>
    <w:div w:id="1464545886">
      <w:bodyDiv w:val="1"/>
      <w:marLeft w:val="0"/>
      <w:marRight w:val="0"/>
      <w:marTop w:val="0"/>
      <w:marBottom w:val="0"/>
      <w:divBdr>
        <w:top w:val="none" w:sz="0" w:space="0" w:color="auto"/>
        <w:left w:val="none" w:sz="0" w:space="0" w:color="auto"/>
        <w:bottom w:val="none" w:sz="0" w:space="0" w:color="auto"/>
        <w:right w:val="none" w:sz="0" w:space="0" w:color="auto"/>
      </w:divBdr>
      <w:divsChild>
        <w:div w:id="34503182">
          <w:marLeft w:val="907"/>
          <w:marRight w:val="0"/>
          <w:marTop w:val="0"/>
          <w:marBottom w:val="0"/>
          <w:divBdr>
            <w:top w:val="none" w:sz="0" w:space="0" w:color="auto"/>
            <w:left w:val="none" w:sz="0" w:space="0" w:color="auto"/>
            <w:bottom w:val="none" w:sz="0" w:space="0" w:color="auto"/>
            <w:right w:val="none" w:sz="0" w:space="0" w:color="auto"/>
          </w:divBdr>
        </w:div>
        <w:div w:id="2059666591">
          <w:marLeft w:val="907"/>
          <w:marRight w:val="0"/>
          <w:marTop w:val="0"/>
          <w:marBottom w:val="0"/>
          <w:divBdr>
            <w:top w:val="none" w:sz="0" w:space="0" w:color="auto"/>
            <w:left w:val="none" w:sz="0" w:space="0" w:color="auto"/>
            <w:bottom w:val="none" w:sz="0" w:space="0" w:color="auto"/>
            <w:right w:val="none" w:sz="0" w:space="0" w:color="auto"/>
          </w:divBdr>
        </w:div>
      </w:divsChild>
    </w:div>
    <w:div w:id="1472599868">
      <w:bodyDiv w:val="1"/>
      <w:marLeft w:val="0"/>
      <w:marRight w:val="0"/>
      <w:marTop w:val="0"/>
      <w:marBottom w:val="0"/>
      <w:divBdr>
        <w:top w:val="none" w:sz="0" w:space="0" w:color="auto"/>
        <w:left w:val="none" w:sz="0" w:space="0" w:color="auto"/>
        <w:bottom w:val="none" w:sz="0" w:space="0" w:color="auto"/>
        <w:right w:val="none" w:sz="0" w:space="0" w:color="auto"/>
      </w:divBdr>
      <w:divsChild>
        <w:div w:id="523634938">
          <w:marLeft w:val="720"/>
          <w:marRight w:val="0"/>
          <w:marTop w:val="0"/>
          <w:marBottom w:val="0"/>
          <w:divBdr>
            <w:top w:val="none" w:sz="0" w:space="0" w:color="auto"/>
            <w:left w:val="none" w:sz="0" w:space="0" w:color="auto"/>
            <w:bottom w:val="none" w:sz="0" w:space="0" w:color="auto"/>
            <w:right w:val="none" w:sz="0" w:space="0" w:color="auto"/>
          </w:divBdr>
        </w:div>
        <w:div w:id="372467586">
          <w:marLeft w:val="720"/>
          <w:marRight w:val="0"/>
          <w:marTop w:val="120"/>
          <w:marBottom w:val="0"/>
          <w:divBdr>
            <w:top w:val="none" w:sz="0" w:space="0" w:color="auto"/>
            <w:left w:val="none" w:sz="0" w:space="0" w:color="auto"/>
            <w:bottom w:val="none" w:sz="0" w:space="0" w:color="auto"/>
            <w:right w:val="none" w:sz="0" w:space="0" w:color="auto"/>
          </w:divBdr>
        </w:div>
        <w:div w:id="1961524876">
          <w:marLeft w:val="720"/>
          <w:marRight w:val="0"/>
          <w:marTop w:val="120"/>
          <w:marBottom w:val="0"/>
          <w:divBdr>
            <w:top w:val="none" w:sz="0" w:space="0" w:color="auto"/>
            <w:left w:val="none" w:sz="0" w:space="0" w:color="auto"/>
            <w:bottom w:val="none" w:sz="0" w:space="0" w:color="auto"/>
            <w:right w:val="none" w:sz="0" w:space="0" w:color="auto"/>
          </w:divBdr>
        </w:div>
        <w:div w:id="552886229">
          <w:marLeft w:val="720"/>
          <w:marRight w:val="0"/>
          <w:marTop w:val="120"/>
          <w:marBottom w:val="0"/>
          <w:divBdr>
            <w:top w:val="none" w:sz="0" w:space="0" w:color="auto"/>
            <w:left w:val="none" w:sz="0" w:space="0" w:color="auto"/>
            <w:bottom w:val="none" w:sz="0" w:space="0" w:color="auto"/>
            <w:right w:val="none" w:sz="0" w:space="0" w:color="auto"/>
          </w:divBdr>
        </w:div>
        <w:div w:id="270476321">
          <w:marLeft w:val="1886"/>
          <w:marRight w:val="0"/>
          <w:marTop w:val="120"/>
          <w:marBottom w:val="0"/>
          <w:divBdr>
            <w:top w:val="none" w:sz="0" w:space="0" w:color="auto"/>
            <w:left w:val="none" w:sz="0" w:space="0" w:color="auto"/>
            <w:bottom w:val="none" w:sz="0" w:space="0" w:color="auto"/>
            <w:right w:val="none" w:sz="0" w:space="0" w:color="auto"/>
          </w:divBdr>
        </w:div>
        <w:div w:id="1404453038">
          <w:marLeft w:val="1886"/>
          <w:marRight w:val="0"/>
          <w:marTop w:val="120"/>
          <w:marBottom w:val="0"/>
          <w:divBdr>
            <w:top w:val="none" w:sz="0" w:space="0" w:color="auto"/>
            <w:left w:val="none" w:sz="0" w:space="0" w:color="auto"/>
            <w:bottom w:val="none" w:sz="0" w:space="0" w:color="auto"/>
            <w:right w:val="none" w:sz="0" w:space="0" w:color="auto"/>
          </w:divBdr>
        </w:div>
        <w:div w:id="1739129097">
          <w:marLeft w:val="1886"/>
          <w:marRight w:val="0"/>
          <w:marTop w:val="120"/>
          <w:marBottom w:val="0"/>
          <w:divBdr>
            <w:top w:val="none" w:sz="0" w:space="0" w:color="auto"/>
            <w:left w:val="none" w:sz="0" w:space="0" w:color="auto"/>
            <w:bottom w:val="none" w:sz="0" w:space="0" w:color="auto"/>
            <w:right w:val="none" w:sz="0" w:space="0" w:color="auto"/>
          </w:divBdr>
        </w:div>
        <w:div w:id="197546236">
          <w:marLeft w:val="720"/>
          <w:marRight w:val="0"/>
          <w:marTop w:val="120"/>
          <w:marBottom w:val="0"/>
          <w:divBdr>
            <w:top w:val="none" w:sz="0" w:space="0" w:color="auto"/>
            <w:left w:val="none" w:sz="0" w:space="0" w:color="auto"/>
            <w:bottom w:val="none" w:sz="0" w:space="0" w:color="auto"/>
            <w:right w:val="none" w:sz="0" w:space="0" w:color="auto"/>
          </w:divBdr>
        </w:div>
        <w:div w:id="909581853">
          <w:marLeft w:val="1886"/>
          <w:marRight w:val="0"/>
          <w:marTop w:val="120"/>
          <w:marBottom w:val="0"/>
          <w:divBdr>
            <w:top w:val="none" w:sz="0" w:space="0" w:color="auto"/>
            <w:left w:val="none" w:sz="0" w:space="0" w:color="auto"/>
            <w:bottom w:val="none" w:sz="0" w:space="0" w:color="auto"/>
            <w:right w:val="none" w:sz="0" w:space="0" w:color="auto"/>
          </w:divBdr>
        </w:div>
        <w:div w:id="1745183550">
          <w:marLeft w:val="720"/>
          <w:marRight w:val="0"/>
          <w:marTop w:val="120"/>
          <w:marBottom w:val="0"/>
          <w:divBdr>
            <w:top w:val="none" w:sz="0" w:space="0" w:color="auto"/>
            <w:left w:val="none" w:sz="0" w:space="0" w:color="auto"/>
            <w:bottom w:val="none" w:sz="0" w:space="0" w:color="auto"/>
            <w:right w:val="none" w:sz="0" w:space="0" w:color="auto"/>
          </w:divBdr>
        </w:div>
        <w:div w:id="1203787918">
          <w:marLeft w:val="1886"/>
          <w:marRight w:val="0"/>
          <w:marTop w:val="120"/>
          <w:marBottom w:val="0"/>
          <w:divBdr>
            <w:top w:val="none" w:sz="0" w:space="0" w:color="auto"/>
            <w:left w:val="none" w:sz="0" w:space="0" w:color="auto"/>
            <w:bottom w:val="none" w:sz="0" w:space="0" w:color="auto"/>
            <w:right w:val="none" w:sz="0" w:space="0" w:color="auto"/>
          </w:divBdr>
        </w:div>
      </w:divsChild>
    </w:div>
    <w:div w:id="1475415364">
      <w:bodyDiv w:val="1"/>
      <w:marLeft w:val="0"/>
      <w:marRight w:val="0"/>
      <w:marTop w:val="0"/>
      <w:marBottom w:val="0"/>
      <w:divBdr>
        <w:top w:val="none" w:sz="0" w:space="0" w:color="auto"/>
        <w:left w:val="none" w:sz="0" w:space="0" w:color="auto"/>
        <w:bottom w:val="none" w:sz="0" w:space="0" w:color="auto"/>
        <w:right w:val="none" w:sz="0" w:space="0" w:color="auto"/>
      </w:divBdr>
    </w:div>
    <w:div w:id="1478380828">
      <w:bodyDiv w:val="1"/>
      <w:marLeft w:val="0"/>
      <w:marRight w:val="0"/>
      <w:marTop w:val="0"/>
      <w:marBottom w:val="0"/>
      <w:divBdr>
        <w:top w:val="none" w:sz="0" w:space="0" w:color="auto"/>
        <w:left w:val="none" w:sz="0" w:space="0" w:color="auto"/>
        <w:bottom w:val="none" w:sz="0" w:space="0" w:color="auto"/>
        <w:right w:val="none" w:sz="0" w:space="0" w:color="auto"/>
      </w:divBdr>
      <w:divsChild>
        <w:div w:id="2123113869">
          <w:marLeft w:val="446"/>
          <w:marRight w:val="0"/>
          <w:marTop w:val="0"/>
          <w:marBottom w:val="160"/>
          <w:divBdr>
            <w:top w:val="none" w:sz="0" w:space="0" w:color="auto"/>
            <w:left w:val="none" w:sz="0" w:space="0" w:color="auto"/>
            <w:bottom w:val="none" w:sz="0" w:space="0" w:color="auto"/>
            <w:right w:val="none" w:sz="0" w:space="0" w:color="auto"/>
          </w:divBdr>
        </w:div>
        <w:div w:id="1894390951">
          <w:marLeft w:val="446"/>
          <w:marRight w:val="0"/>
          <w:marTop w:val="0"/>
          <w:marBottom w:val="160"/>
          <w:divBdr>
            <w:top w:val="none" w:sz="0" w:space="0" w:color="auto"/>
            <w:left w:val="none" w:sz="0" w:space="0" w:color="auto"/>
            <w:bottom w:val="none" w:sz="0" w:space="0" w:color="auto"/>
            <w:right w:val="none" w:sz="0" w:space="0" w:color="auto"/>
          </w:divBdr>
        </w:div>
        <w:div w:id="342174642">
          <w:marLeft w:val="446"/>
          <w:marRight w:val="0"/>
          <w:marTop w:val="0"/>
          <w:marBottom w:val="160"/>
          <w:divBdr>
            <w:top w:val="none" w:sz="0" w:space="0" w:color="auto"/>
            <w:left w:val="none" w:sz="0" w:space="0" w:color="auto"/>
            <w:bottom w:val="none" w:sz="0" w:space="0" w:color="auto"/>
            <w:right w:val="none" w:sz="0" w:space="0" w:color="auto"/>
          </w:divBdr>
        </w:div>
        <w:div w:id="450588852">
          <w:marLeft w:val="446"/>
          <w:marRight w:val="0"/>
          <w:marTop w:val="0"/>
          <w:marBottom w:val="160"/>
          <w:divBdr>
            <w:top w:val="none" w:sz="0" w:space="0" w:color="auto"/>
            <w:left w:val="none" w:sz="0" w:space="0" w:color="auto"/>
            <w:bottom w:val="none" w:sz="0" w:space="0" w:color="auto"/>
            <w:right w:val="none" w:sz="0" w:space="0" w:color="auto"/>
          </w:divBdr>
        </w:div>
      </w:divsChild>
    </w:div>
    <w:div w:id="1483035039">
      <w:bodyDiv w:val="1"/>
      <w:marLeft w:val="0"/>
      <w:marRight w:val="0"/>
      <w:marTop w:val="0"/>
      <w:marBottom w:val="0"/>
      <w:divBdr>
        <w:top w:val="none" w:sz="0" w:space="0" w:color="auto"/>
        <w:left w:val="none" w:sz="0" w:space="0" w:color="auto"/>
        <w:bottom w:val="none" w:sz="0" w:space="0" w:color="auto"/>
        <w:right w:val="none" w:sz="0" w:space="0" w:color="auto"/>
      </w:divBdr>
    </w:div>
    <w:div w:id="1484082237">
      <w:bodyDiv w:val="1"/>
      <w:marLeft w:val="0"/>
      <w:marRight w:val="0"/>
      <w:marTop w:val="0"/>
      <w:marBottom w:val="0"/>
      <w:divBdr>
        <w:top w:val="none" w:sz="0" w:space="0" w:color="auto"/>
        <w:left w:val="none" w:sz="0" w:space="0" w:color="auto"/>
        <w:bottom w:val="none" w:sz="0" w:space="0" w:color="auto"/>
        <w:right w:val="none" w:sz="0" w:space="0" w:color="auto"/>
      </w:divBdr>
    </w:div>
    <w:div w:id="1496022123">
      <w:bodyDiv w:val="1"/>
      <w:marLeft w:val="0"/>
      <w:marRight w:val="0"/>
      <w:marTop w:val="0"/>
      <w:marBottom w:val="0"/>
      <w:divBdr>
        <w:top w:val="none" w:sz="0" w:space="0" w:color="auto"/>
        <w:left w:val="none" w:sz="0" w:space="0" w:color="auto"/>
        <w:bottom w:val="none" w:sz="0" w:space="0" w:color="auto"/>
        <w:right w:val="none" w:sz="0" w:space="0" w:color="auto"/>
      </w:divBdr>
    </w:div>
    <w:div w:id="1503473659">
      <w:bodyDiv w:val="1"/>
      <w:marLeft w:val="0"/>
      <w:marRight w:val="0"/>
      <w:marTop w:val="0"/>
      <w:marBottom w:val="0"/>
      <w:divBdr>
        <w:top w:val="none" w:sz="0" w:space="0" w:color="auto"/>
        <w:left w:val="none" w:sz="0" w:space="0" w:color="auto"/>
        <w:bottom w:val="none" w:sz="0" w:space="0" w:color="auto"/>
        <w:right w:val="none" w:sz="0" w:space="0" w:color="auto"/>
      </w:divBdr>
    </w:div>
    <w:div w:id="1526820571">
      <w:bodyDiv w:val="1"/>
      <w:marLeft w:val="0"/>
      <w:marRight w:val="0"/>
      <w:marTop w:val="0"/>
      <w:marBottom w:val="0"/>
      <w:divBdr>
        <w:top w:val="none" w:sz="0" w:space="0" w:color="auto"/>
        <w:left w:val="none" w:sz="0" w:space="0" w:color="auto"/>
        <w:bottom w:val="none" w:sz="0" w:space="0" w:color="auto"/>
        <w:right w:val="none" w:sz="0" w:space="0" w:color="auto"/>
      </w:divBdr>
      <w:divsChild>
        <w:div w:id="1409501783">
          <w:marLeft w:val="547"/>
          <w:marRight w:val="0"/>
          <w:marTop w:val="0"/>
          <w:marBottom w:val="0"/>
          <w:divBdr>
            <w:top w:val="none" w:sz="0" w:space="0" w:color="auto"/>
            <w:left w:val="none" w:sz="0" w:space="0" w:color="auto"/>
            <w:bottom w:val="none" w:sz="0" w:space="0" w:color="auto"/>
            <w:right w:val="none" w:sz="0" w:space="0" w:color="auto"/>
          </w:divBdr>
        </w:div>
        <w:div w:id="1917742747">
          <w:marLeft w:val="547"/>
          <w:marRight w:val="0"/>
          <w:marTop w:val="0"/>
          <w:marBottom w:val="0"/>
          <w:divBdr>
            <w:top w:val="none" w:sz="0" w:space="0" w:color="auto"/>
            <w:left w:val="none" w:sz="0" w:space="0" w:color="auto"/>
            <w:bottom w:val="none" w:sz="0" w:space="0" w:color="auto"/>
            <w:right w:val="none" w:sz="0" w:space="0" w:color="auto"/>
          </w:divBdr>
        </w:div>
        <w:div w:id="1805849126">
          <w:marLeft w:val="547"/>
          <w:marRight w:val="0"/>
          <w:marTop w:val="0"/>
          <w:marBottom w:val="0"/>
          <w:divBdr>
            <w:top w:val="none" w:sz="0" w:space="0" w:color="auto"/>
            <w:left w:val="none" w:sz="0" w:space="0" w:color="auto"/>
            <w:bottom w:val="none" w:sz="0" w:space="0" w:color="auto"/>
            <w:right w:val="none" w:sz="0" w:space="0" w:color="auto"/>
          </w:divBdr>
        </w:div>
        <w:div w:id="1199978034">
          <w:marLeft w:val="547"/>
          <w:marRight w:val="0"/>
          <w:marTop w:val="0"/>
          <w:marBottom w:val="0"/>
          <w:divBdr>
            <w:top w:val="none" w:sz="0" w:space="0" w:color="auto"/>
            <w:left w:val="none" w:sz="0" w:space="0" w:color="auto"/>
            <w:bottom w:val="none" w:sz="0" w:space="0" w:color="auto"/>
            <w:right w:val="none" w:sz="0" w:space="0" w:color="auto"/>
          </w:divBdr>
        </w:div>
        <w:div w:id="182863135">
          <w:marLeft w:val="547"/>
          <w:marRight w:val="0"/>
          <w:marTop w:val="0"/>
          <w:marBottom w:val="160"/>
          <w:divBdr>
            <w:top w:val="none" w:sz="0" w:space="0" w:color="auto"/>
            <w:left w:val="none" w:sz="0" w:space="0" w:color="auto"/>
            <w:bottom w:val="none" w:sz="0" w:space="0" w:color="auto"/>
            <w:right w:val="none" w:sz="0" w:space="0" w:color="auto"/>
          </w:divBdr>
        </w:div>
      </w:divsChild>
    </w:div>
    <w:div w:id="1528375875">
      <w:bodyDiv w:val="1"/>
      <w:marLeft w:val="0"/>
      <w:marRight w:val="0"/>
      <w:marTop w:val="0"/>
      <w:marBottom w:val="0"/>
      <w:divBdr>
        <w:top w:val="none" w:sz="0" w:space="0" w:color="auto"/>
        <w:left w:val="none" w:sz="0" w:space="0" w:color="auto"/>
        <w:bottom w:val="none" w:sz="0" w:space="0" w:color="auto"/>
        <w:right w:val="none" w:sz="0" w:space="0" w:color="auto"/>
      </w:divBdr>
      <w:divsChild>
        <w:div w:id="465661285">
          <w:marLeft w:val="547"/>
          <w:marRight w:val="0"/>
          <w:marTop w:val="0"/>
          <w:marBottom w:val="160"/>
          <w:divBdr>
            <w:top w:val="none" w:sz="0" w:space="0" w:color="auto"/>
            <w:left w:val="none" w:sz="0" w:space="0" w:color="auto"/>
            <w:bottom w:val="none" w:sz="0" w:space="0" w:color="auto"/>
            <w:right w:val="none" w:sz="0" w:space="0" w:color="auto"/>
          </w:divBdr>
        </w:div>
        <w:div w:id="1470395900">
          <w:marLeft w:val="547"/>
          <w:marRight w:val="0"/>
          <w:marTop w:val="0"/>
          <w:marBottom w:val="160"/>
          <w:divBdr>
            <w:top w:val="none" w:sz="0" w:space="0" w:color="auto"/>
            <w:left w:val="none" w:sz="0" w:space="0" w:color="auto"/>
            <w:bottom w:val="none" w:sz="0" w:space="0" w:color="auto"/>
            <w:right w:val="none" w:sz="0" w:space="0" w:color="auto"/>
          </w:divBdr>
        </w:div>
        <w:div w:id="148913395">
          <w:marLeft w:val="547"/>
          <w:marRight w:val="0"/>
          <w:marTop w:val="0"/>
          <w:marBottom w:val="160"/>
          <w:divBdr>
            <w:top w:val="none" w:sz="0" w:space="0" w:color="auto"/>
            <w:left w:val="none" w:sz="0" w:space="0" w:color="auto"/>
            <w:bottom w:val="none" w:sz="0" w:space="0" w:color="auto"/>
            <w:right w:val="none" w:sz="0" w:space="0" w:color="auto"/>
          </w:divBdr>
        </w:div>
      </w:divsChild>
    </w:div>
    <w:div w:id="1529367729">
      <w:bodyDiv w:val="1"/>
      <w:marLeft w:val="0"/>
      <w:marRight w:val="0"/>
      <w:marTop w:val="0"/>
      <w:marBottom w:val="0"/>
      <w:divBdr>
        <w:top w:val="none" w:sz="0" w:space="0" w:color="auto"/>
        <w:left w:val="none" w:sz="0" w:space="0" w:color="auto"/>
        <w:bottom w:val="none" w:sz="0" w:space="0" w:color="auto"/>
        <w:right w:val="none" w:sz="0" w:space="0" w:color="auto"/>
      </w:divBdr>
      <w:divsChild>
        <w:div w:id="1533104011">
          <w:marLeft w:val="720"/>
          <w:marRight w:val="0"/>
          <w:marTop w:val="0"/>
          <w:marBottom w:val="240"/>
          <w:divBdr>
            <w:top w:val="none" w:sz="0" w:space="0" w:color="auto"/>
            <w:left w:val="none" w:sz="0" w:space="0" w:color="auto"/>
            <w:bottom w:val="none" w:sz="0" w:space="0" w:color="auto"/>
            <w:right w:val="none" w:sz="0" w:space="0" w:color="auto"/>
          </w:divBdr>
        </w:div>
        <w:div w:id="1038504176">
          <w:marLeft w:val="720"/>
          <w:marRight w:val="0"/>
          <w:marTop w:val="0"/>
          <w:marBottom w:val="240"/>
          <w:divBdr>
            <w:top w:val="none" w:sz="0" w:space="0" w:color="auto"/>
            <w:left w:val="none" w:sz="0" w:space="0" w:color="auto"/>
            <w:bottom w:val="none" w:sz="0" w:space="0" w:color="auto"/>
            <w:right w:val="none" w:sz="0" w:space="0" w:color="auto"/>
          </w:divBdr>
        </w:div>
        <w:div w:id="1856576763">
          <w:marLeft w:val="720"/>
          <w:marRight w:val="0"/>
          <w:marTop w:val="0"/>
          <w:marBottom w:val="240"/>
          <w:divBdr>
            <w:top w:val="none" w:sz="0" w:space="0" w:color="auto"/>
            <w:left w:val="none" w:sz="0" w:space="0" w:color="auto"/>
            <w:bottom w:val="none" w:sz="0" w:space="0" w:color="auto"/>
            <w:right w:val="none" w:sz="0" w:space="0" w:color="auto"/>
          </w:divBdr>
        </w:div>
      </w:divsChild>
    </w:div>
    <w:div w:id="1541164856">
      <w:bodyDiv w:val="1"/>
      <w:marLeft w:val="0"/>
      <w:marRight w:val="0"/>
      <w:marTop w:val="0"/>
      <w:marBottom w:val="0"/>
      <w:divBdr>
        <w:top w:val="none" w:sz="0" w:space="0" w:color="auto"/>
        <w:left w:val="none" w:sz="0" w:space="0" w:color="auto"/>
        <w:bottom w:val="none" w:sz="0" w:space="0" w:color="auto"/>
        <w:right w:val="none" w:sz="0" w:space="0" w:color="auto"/>
      </w:divBdr>
    </w:div>
    <w:div w:id="1575627597">
      <w:bodyDiv w:val="1"/>
      <w:marLeft w:val="0"/>
      <w:marRight w:val="0"/>
      <w:marTop w:val="0"/>
      <w:marBottom w:val="0"/>
      <w:divBdr>
        <w:top w:val="none" w:sz="0" w:space="0" w:color="auto"/>
        <w:left w:val="none" w:sz="0" w:space="0" w:color="auto"/>
        <w:bottom w:val="none" w:sz="0" w:space="0" w:color="auto"/>
        <w:right w:val="none" w:sz="0" w:space="0" w:color="auto"/>
      </w:divBdr>
    </w:div>
    <w:div w:id="1577007642">
      <w:bodyDiv w:val="1"/>
      <w:marLeft w:val="0"/>
      <w:marRight w:val="0"/>
      <w:marTop w:val="0"/>
      <w:marBottom w:val="0"/>
      <w:divBdr>
        <w:top w:val="none" w:sz="0" w:space="0" w:color="auto"/>
        <w:left w:val="none" w:sz="0" w:space="0" w:color="auto"/>
        <w:bottom w:val="none" w:sz="0" w:space="0" w:color="auto"/>
        <w:right w:val="none" w:sz="0" w:space="0" w:color="auto"/>
      </w:divBdr>
      <w:divsChild>
        <w:div w:id="953248688">
          <w:marLeft w:val="547"/>
          <w:marRight w:val="0"/>
          <w:marTop w:val="0"/>
          <w:marBottom w:val="0"/>
          <w:divBdr>
            <w:top w:val="none" w:sz="0" w:space="0" w:color="auto"/>
            <w:left w:val="none" w:sz="0" w:space="0" w:color="auto"/>
            <w:bottom w:val="none" w:sz="0" w:space="0" w:color="auto"/>
            <w:right w:val="none" w:sz="0" w:space="0" w:color="auto"/>
          </w:divBdr>
        </w:div>
      </w:divsChild>
    </w:div>
    <w:div w:id="1578439422">
      <w:bodyDiv w:val="1"/>
      <w:marLeft w:val="0"/>
      <w:marRight w:val="0"/>
      <w:marTop w:val="0"/>
      <w:marBottom w:val="0"/>
      <w:divBdr>
        <w:top w:val="none" w:sz="0" w:space="0" w:color="auto"/>
        <w:left w:val="none" w:sz="0" w:space="0" w:color="auto"/>
        <w:bottom w:val="none" w:sz="0" w:space="0" w:color="auto"/>
        <w:right w:val="none" w:sz="0" w:space="0" w:color="auto"/>
      </w:divBdr>
      <w:divsChild>
        <w:div w:id="2049528578">
          <w:marLeft w:val="720"/>
          <w:marRight w:val="0"/>
          <w:marTop w:val="0"/>
          <w:marBottom w:val="240"/>
          <w:divBdr>
            <w:top w:val="none" w:sz="0" w:space="0" w:color="auto"/>
            <w:left w:val="none" w:sz="0" w:space="0" w:color="auto"/>
            <w:bottom w:val="none" w:sz="0" w:space="0" w:color="auto"/>
            <w:right w:val="none" w:sz="0" w:space="0" w:color="auto"/>
          </w:divBdr>
        </w:div>
        <w:div w:id="1043402957">
          <w:marLeft w:val="720"/>
          <w:marRight w:val="0"/>
          <w:marTop w:val="0"/>
          <w:marBottom w:val="240"/>
          <w:divBdr>
            <w:top w:val="none" w:sz="0" w:space="0" w:color="auto"/>
            <w:left w:val="none" w:sz="0" w:space="0" w:color="auto"/>
            <w:bottom w:val="none" w:sz="0" w:space="0" w:color="auto"/>
            <w:right w:val="none" w:sz="0" w:space="0" w:color="auto"/>
          </w:divBdr>
        </w:div>
        <w:div w:id="173230625">
          <w:marLeft w:val="720"/>
          <w:marRight w:val="0"/>
          <w:marTop w:val="0"/>
          <w:marBottom w:val="240"/>
          <w:divBdr>
            <w:top w:val="none" w:sz="0" w:space="0" w:color="auto"/>
            <w:left w:val="none" w:sz="0" w:space="0" w:color="auto"/>
            <w:bottom w:val="none" w:sz="0" w:space="0" w:color="auto"/>
            <w:right w:val="none" w:sz="0" w:space="0" w:color="auto"/>
          </w:divBdr>
        </w:div>
        <w:div w:id="1622614929">
          <w:marLeft w:val="720"/>
          <w:marRight w:val="0"/>
          <w:marTop w:val="0"/>
          <w:marBottom w:val="240"/>
          <w:divBdr>
            <w:top w:val="none" w:sz="0" w:space="0" w:color="auto"/>
            <w:left w:val="none" w:sz="0" w:space="0" w:color="auto"/>
            <w:bottom w:val="none" w:sz="0" w:space="0" w:color="auto"/>
            <w:right w:val="none" w:sz="0" w:space="0" w:color="auto"/>
          </w:divBdr>
        </w:div>
        <w:div w:id="169566194">
          <w:marLeft w:val="720"/>
          <w:marRight w:val="0"/>
          <w:marTop w:val="0"/>
          <w:marBottom w:val="240"/>
          <w:divBdr>
            <w:top w:val="none" w:sz="0" w:space="0" w:color="auto"/>
            <w:left w:val="none" w:sz="0" w:space="0" w:color="auto"/>
            <w:bottom w:val="none" w:sz="0" w:space="0" w:color="auto"/>
            <w:right w:val="none" w:sz="0" w:space="0" w:color="auto"/>
          </w:divBdr>
        </w:div>
      </w:divsChild>
    </w:div>
    <w:div w:id="1589193002">
      <w:bodyDiv w:val="1"/>
      <w:marLeft w:val="0"/>
      <w:marRight w:val="0"/>
      <w:marTop w:val="0"/>
      <w:marBottom w:val="0"/>
      <w:divBdr>
        <w:top w:val="none" w:sz="0" w:space="0" w:color="auto"/>
        <w:left w:val="none" w:sz="0" w:space="0" w:color="auto"/>
        <w:bottom w:val="none" w:sz="0" w:space="0" w:color="auto"/>
        <w:right w:val="none" w:sz="0" w:space="0" w:color="auto"/>
      </w:divBdr>
      <w:divsChild>
        <w:div w:id="1921911847">
          <w:marLeft w:val="274"/>
          <w:marRight w:val="0"/>
          <w:marTop w:val="0"/>
          <w:marBottom w:val="0"/>
          <w:divBdr>
            <w:top w:val="none" w:sz="0" w:space="0" w:color="auto"/>
            <w:left w:val="none" w:sz="0" w:space="0" w:color="auto"/>
            <w:bottom w:val="none" w:sz="0" w:space="0" w:color="auto"/>
            <w:right w:val="none" w:sz="0" w:space="0" w:color="auto"/>
          </w:divBdr>
        </w:div>
        <w:div w:id="1791700913">
          <w:marLeft w:val="274"/>
          <w:marRight w:val="0"/>
          <w:marTop w:val="0"/>
          <w:marBottom w:val="0"/>
          <w:divBdr>
            <w:top w:val="none" w:sz="0" w:space="0" w:color="auto"/>
            <w:left w:val="none" w:sz="0" w:space="0" w:color="auto"/>
            <w:bottom w:val="none" w:sz="0" w:space="0" w:color="auto"/>
            <w:right w:val="none" w:sz="0" w:space="0" w:color="auto"/>
          </w:divBdr>
        </w:div>
        <w:div w:id="1397242260">
          <w:marLeft w:val="274"/>
          <w:marRight w:val="0"/>
          <w:marTop w:val="0"/>
          <w:marBottom w:val="0"/>
          <w:divBdr>
            <w:top w:val="none" w:sz="0" w:space="0" w:color="auto"/>
            <w:left w:val="none" w:sz="0" w:space="0" w:color="auto"/>
            <w:bottom w:val="none" w:sz="0" w:space="0" w:color="auto"/>
            <w:right w:val="none" w:sz="0" w:space="0" w:color="auto"/>
          </w:divBdr>
        </w:div>
        <w:div w:id="1251960955">
          <w:marLeft w:val="274"/>
          <w:marRight w:val="0"/>
          <w:marTop w:val="0"/>
          <w:marBottom w:val="0"/>
          <w:divBdr>
            <w:top w:val="none" w:sz="0" w:space="0" w:color="auto"/>
            <w:left w:val="none" w:sz="0" w:space="0" w:color="auto"/>
            <w:bottom w:val="none" w:sz="0" w:space="0" w:color="auto"/>
            <w:right w:val="none" w:sz="0" w:space="0" w:color="auto"/>
          </w:divBdr>
        </w:div>
      </w:divsChild>
    </w:div>
    <w:div w:id="1595046409">
      <w:bodyDiv w:val="1"/>
      <w:marLeft w:val="0"/>
      <w:marRight w:val="0"/>
      <w:marTop w:val="0"/>
      <w:marBottom w:val="0"/>
      <w:divBdr>
        <w:top w:val="none" w:sz="0" w:space="0" w:color="auto"/>
        <w:left w:val="none" w:sz="0" w:space="0" w:color="auto"/>
        <w:bottom w:val="none" w:sz="0" w:space="0" w:color="auto"/>
        <w:right w:val="none" w:sz="0" w:space="0" w:color="auto"/>
      </w:divBdr>
    </w:div>
    <w:div w:id="1595547896">
      <w:bodyDiv w:val="1"/>
      <w:marLeft w:val="0"/>
      <w:marRight w:val="0"/>
      <w:marTop w:val="0"/>
      <w:marBottom w:val="0"/>
      <w:divBdr>
        <w:top w:val="none" w:sz="0" w:space="0" w:color="auto"/>
        <w:left w:val="none" w:sz="0" w:space="0" w:color="auto"/>
        <w:bottom w:val="none" w:sz="0" w:space="0" w:color="auto"/>
        <w:right w:val="none" w:sz="0" w:space="0" w:color="auto"/>
      </w:divBdr>
      <w:divsChild>
        <w:div w:id="833955234">
          <w:marLeft w:val="720"/>
          <w:marRight w:val="0"/>
          <w:marTop w:val="120"/>
          <w:marBottom w:val="0"/>
          <w:divBdr>
            <w:top w:val="none" w:sz="0" w:space="0" w:color="auto"/>
            <w:left w:val="none" w:sz="0" w:space="0" w:color="auto"/>
            <w:bottom w:val="none" w:sz="0" w:space="0" w:color="auto"/>
            <w:right w:val="none" w:sz="0" w:space="0" w:color="auto"/>
          </w:divBdr>
        </w:div>
        <w:div w:id="1943412895">
          <w:marLeft w:val="720"/>
          <w:marRight w:val="0"/>
          <w:marTop w:val="120"/>
          <w:marBottom w:val="0"/>
          <w:divBdr>
            <w:top w:val="none" w:sz="0" w:space="0" w:color="auto"/>
            <w:left w:val="none" w:sz="0" w:space="0" w:color="auto"/>
            <w:bottom w:val="none" w:sz="0" w:space="0" w:color="auto"/>
            <w:right w:val="none" w:sz="0" w:space="0" w:color="auto"/>
          </w:divBdr>
        </w:div>
        <w:div w:id="442000210">
          <w:marLeft w:val="720"/>
          <w:marRight w:val="0"/>
          <w:marTop w:val="120"/>
          <w:marBottom w:val="0"/>
          <w:divBdr>
            <w:top w:val="none" w:sz="0" w:space="0" w:color="auto"/>
            <w:left w:val="none" w:sz="0" w:space="0" w:color="auto"/>
            <w:bottom w:val="none" w:sz="0" w:space="0" w:color="auto"/>
            <w:right w:val="none" w:sz="0" w:space="0" w:color="auto"/>
          </w:divBdr>
        </w:div>
        <w:div w:id="1745444061">
          <w:marLeft w:val="720"/>
          <w:marRight w:val="0"/>
          <w:marTop w:val="120"/>
          <w:marBottom w:val="0"/>
          <w:divBdr>
            <w:top w:val="none" w:sz="0" w:space="0" w:color="auto"/>
            <w:left w:val="none" w:sz="0" w:space="0" w:color="auto"/>
            <w:bottom w:val="none" w:sz="0" w:space="0" w:color="auto"/>
            <w:right w:val="none" w:sz="0" w:space="0" w:color="auto"/>
          </w:divBdr>
        </w:div>
        <w:div w:id="1592198310">
          <w:marLeft w:val="720"/>
          <w:marRight w:val="0"/>
          <w:marTop w:val="120"/>
          <w:marBottom w:val="0"/>
          <w:divBdr>
            <w:top w:val="none" w:sz="0" w:space="0" w:color="auto"/>
            <w:left w:val="none" w:sz="0" w:space="0" w:color="auto"/>
            <w:bottom w:val="none" w:sz="0" w:space="0" w:color="auto"/>
            <w:right w:val="none" w:sz="0" w:space="0" w:color="auto"/>
          </w:divBdr>
        </w:div>
      </w:divsChild>
    </w:div>
    <w:div w:id="1606765655">
      <w:bodyDiv w:val="1"/>
      <w:marLeft w:val="0"/>
      <w:marRight w:val="0"/>
      <w:marTop w:val="0"/>
      <w:marBottom w:val="0"/>
      <w:divBdr>
        <w:top w:val="none" w:sz="0" w:space="0" w:color="auto"/>
        <w:left w:val="none" w:sz="0" w:space="0" w:color="auto"/>
        <w:bottom w:val="none" w:sz="0" w:space="0" w:color="auto"/>
        <w:right w:val="none" w:sz="0" w:space="0" w:color="auto"/>
      </w:divBdr>
    </w:div>
    <w:div w:id="1632057939">
      <w:bodyDiv w:val="1"/>
      <w:marLeft w:val="0"/>
      <w:marRight w:val="0"/>
      <w:marTop w:val="0"/>
      <w:marBottom w:val="0"/>
      <w:divBdr>
        <w:top w:val="none" w:sz="0" w:space="0" w:color="auto"/>
        <w:left w:val="none" w:sz="0" w:space="0" w:color="auto"/>
        <w:bottom w:val="none" w:sz="0" w:space="0" w:color="auto"/>
        <w:right w:val="none" w:sz="0" w:space="0" w:color="auto"/>
      </w:divBdr>
    </w:div>
    <w:div w:id="1635987654">
      <w:bodyDiv w:val="1"/>
      <w:marLeft w:val="0"/>
      <w:marRight w:val="0"/>
      <w:marTop w:val="0"/>
      <w:marBottom w:val="0"/>
      <w:divBdr>
        <w:top w:val="none" w:sz="0" w:space="0" w:color="auto"/>
        <w:left w:val="none" w:sz="0" w:space="0" w:color="auto"/>
        <w:bottom w:val="none" w:sz="0" w:space="0" w:color="auto"/>
        <w:right w:val="none" w:sz="0" w:space="0" w:color="auto"/>
      </w:divBdr>
      <w:divsChild>
        <w:div w:id="270472986">
          <w:marLeft w:val="547"/>
          <w:marRight w:val="0"/>
          <w:marTop w:val="0"/>
          <w:marBottom w:val="0"/>
          <w:divBdr>
            <w:top w:val="none" w:sz="0" w:space="0" w:color="auto"/>
            <w:left w:val="none" w:sz="0" w:space="0" w:color="auto"/>
            <w:bottom w:val="none" w:sz="0" w:space="0" w:color="auto"/>
            <w:right w:val="none" w:sz="0" w:space="0" w:color="auto"/>
          </w:divBdr>
        </w:div>
      </w:divsChild>
    </w:div>
    <w:div w:id="1638952051">
      <w:bodyDiv w:val="1"/>
      <w:marLeft w:val="0"/>
      <w:marRight w:val="0"/>
      <w:marTop w:val="0"/>
      <w:marBottom w:val="0"/>
      <w:divBdr>
        <w:top w:val="none" w:sz="0" w:space="0" w:color="auto"/>
        <w:left w:val="none" w:sz="0" w:space="0" w:color="auto"/>
        <w:bottom w:val="none" w:sz="0" w:space="0" w:color="auto"/>
        <w:right w:val="none" w:sz="0" w:space="0" w:color="auto"/>
      </w:divBdr>
      <w:divsChild>
        <w:div w:id="2022856817">
          <w:marLeft w:val="677"/>
          <w:marRight w:val="0"/>
          <w:marTop w:val="0"/>
          <w:marBottom w:val="0"/>
          <w:divBdr>
            <w:top w:val="none" w:sz="0" w:space="0" w:color="auto"/>
            <w:left w:val="none" w:sz="0" w:space="0" w:color="auto"/>
            <w:bottom w:val="none" w:sz="0" w:space="0" w:color="auto"/>
            <w:right w:val="none" w:sz="0" w:space="0" w:color="auto"/>
          </w:divBdr>
        </w:div>
        <w:div w:id="956326818">
          <w:marLeft w:val="677"/>
          <w:marRight w:val="0"/>
          <w:marTop w:val="0"/>
          <w:marBottom w:val="0"/>
          <w:divBdr>
            <w:top w:val="none" w:sz="0" w:space="0" w:color="auto"/>
            <w:left w:val="none" w:sz="0" w:space="0" w:color="auto"/>
            <w:bottom w:val="none" w:sz="0" w:space="0" w:color="auto"/>
            <w:right w:val="none" w:sz="0" w:space="0" w:color="auto"/>
          </w:divBdr>
        </w:div>
        <w:div w:id="19166841">
          <w:marLeft w:val="677"/>
          <w:marRight w:val="0"/>
          <w:marTop w:val="0"/>
          <w:marBottom w:val="0"/>
          <w:divBdr>
            <w:top w:val="none" w:sz="0" w:space="0" w:color="auto"/>
            <w:left w:val="none" w:sz="0" w:space="0" w:color="auto"/>
            <w:bottom w:val="none" w:sz="0" w:space="0" w:color="auto"/>
            <w:right w:val="none" w:sz="0" w:space="0" w:color="auto"/>
          </w:divBdr>
        </w:div>
        <w:div w:id="734089147">
          <w:marLeft w:val="677"/>
          <w:marRight w:val="0"/>
          <w:marTop w:val="0"/>
          <w:marBottom w:val="0"/>
          <w:divBdr>
            <w:top w:val="none" w:sz="0" w:space="0" w:color="auto"/>
            <w:left w:val="none" w:sz="0" w:space="0" w:color="auto"/>
            <w:bottom w:val="none" w:sz="0" w:space="0" w:color="auto"/>
            <w:right w:val="none" w:sz="0" w:space="0" w:color="auto"/>
          </w:divBdr>
        </w:div>
      </w:divsChild>
    </w:div>
    <w:div w:id="1648625793">
      <w:bodyDiv w:val="1"/>
      <w:marLeft w:val="0"/>
      <w:marRight w:val="0"/>
      <w:marTop w:val="0"/>
      <w:marBottom w:val="0"/>
      <w:divBdr>
        <w:top w:val="none" w:sz="0" w:space="0" w:color="auto"/>
        <w:left w:val="none" w:sz="0" w:space="0" w:color="auto"/>
        <w:bottom w:val="none" w:sz="0" w:space="0" w:color="auto"/>
        <w:right w:val="none" w:sz="0" w:space="0" w:color="auto"/>
      </w:divBdr>
      <w:divsChild>
        <w:div w:id="471293317">
          <w:marLeft w:val="547"/>
          <w:marRight w:val="0"/>
          <w:marTop w:val="0"/>
          <w:marBottom w:val="0"/>
          <w:divBdr>
            <w:top w:val="none" w:sz="0" w:space="0" w:color="auto"/>
            <w:left w:val="none" w:sz="0" w:space="0" w:color="auto"/>
            <w:bottom w:val="none" w:sz="0" w:space="0" w:color="auto"/>
            <w:right w:val="none" w:sz="0" w:space="0" w:color="auto"/>
          </w:divBdr>
        </w:div>
        <w:div w:id="1632785041">
          <w:marLeft w:val="547"/>
          <w:marRight w:val="0"/>
          <w:marTop w:val="120"/>
          <w:marBottom w:val="0"/>
          <w:divBdr>
            <w:top w:val="none" w:sz="0" w:space="0" w:color="auto"/>
            <w:left w:val="none" w:sz="0" w:space="0" w:color="auto"/>
            <w:bottom w:val="none" w:sz="0" w:space="0" w:color="auto"/>
            <w:right w:val="none" w:sz="0" w:space="0" w:color="auto"/>
          </w:divBdr>
        </w:div>
        <w:div w:id="1304046264">
          <w:marLeft w:val="547"/>
          <w:marRight w:val="0"/>
          <w:marTop w:val="120"/>
          <w:marBottom w:val="0"/>
          <w:divBdr>
            <w:top w:val="none" w:sz="0" w:space="0" w:color="auto"/>
            <w:left w:val="none" w:sz="0" w:space="0" w:color="auto"/>
            <w:bottom w:val="none" w:sz="0" w:space="0" w:color="auto"/>
            <w:right w:val="none" w:sz="0" w:space="0" w:color="auto"/>
          </w:divBdr>
        </w:div>
        <w:div w:id="2028286113">
          <w:marLeft w:val="547"/>
          <w:marRight w:val="0"/>
          <w:marTop w:val="120"/>
          <w:marBottom w:val="120"/>
          <w:divBdr>
            <w:top w:val="none" w:sz="0" w:space="0" w:color="auto"/>
            <w:left w:val="none" w:sz="0" w:space="0" w:color="auto"/>
            <w:bottom w:val="none" w:sz="0" w:space="0" w:color="auto"/>
            <w:right w:val="none" w:sz="0" w:space="0" w:color="auto"/>
          </w:divBdr>
        </w:div>
        <w:div w:id="973216906">
          <w:marLeft w:val="1310"/>
          <w:marRight w:val="0"/>
          <w:marTop w:val="120"/>
          <w:marBottom w:val="120"/>
          <w:divBdr>
            <w:top w:val="none" w:sz="0" w:space="0" w:color="auto"/>
            <w:left w:val="none" w:sz="0" w:space="0" w:color="auto"/>
            <w:bottom w:val="none" w:sz="0" w:space="0" w:color="auto"/>
            <w:right w:val="none" w:sz="0" w:space="0" w:color="auto"/>
          </w:divBdr>
        </w:div>
        <w:div w:id="2049908149">
          <w:marLeft w:val="1310"/>
          <w:marRight w:val="0"/>
          <w:marTop w:val="120"/>
          <w:marBottom w:val="120"/>
          <w:divBdr>
            <w:top w:val="none" w:sz="0" w:space="0" w:color="auto"/>
            <w:left w:val="none" w:sz="0" w:space="0" w:color="auto"/>
            <w:bottom w:val="none" w:sz="0" w:space="0" w:color="auto"/>
            <w:right w:val="none" w:sz="0" w:space="0" w:color="auto"/>
          </w:divBdr>
        </w:div>
        <w:div w:id="905070709">
          <w:marLeft w:val="1310"/>
          <w:marRight w:val="0"/>
          <w:marTop w:val="120"/>
          <w:marBottom w:val="0"/>
          <w:divBdr>
            <w:top w:val="none" w:sz="0" w:space="0" w:color="auto"/>
            <w:left w:val="none" w:sz="0" w:space="0" w:color="auto"/>
            <w:bottom w:val="none" w:sz="0" w:space="0" w:color="auto"/>
            <w:right w:val="none" w:sz="0" w:space="0" w:color="auto"/>
          </w:divBdr>
        </w:div>
        <w:div w:id="1687826091">
          <w:marLeft w:val="547"/>
          <w:marRight w:val="0"/>
          <w:marTop w:val="120"/>
          <w:marBottom w:val="0"/>
          <w:divBdr>
            <w:top w:val="none" w:sz="0" w:space="0" w:color="auto"/>
            <w:left w:val="none" w:sz="0" w:space="0" w:color="auto"/>
            <w:bottom w:val="none" w:sz="0" w:space="0" w:color="auto"/>
            <w:right w:val="none" w:sz="0" w:space="0" w:color="auto"/>
          </w:divBdr>
        </w:div>
      </w:divsChild>
    </w:div>
    <w:div w:id="1711882763">
      <w:bodyDiv w:val="1"/>
      <w:marLeft w:val="0"/>
      <w:marRight w:val="0"/>
      <w:marTop w:val="0"/>
      <w:marBottom w:val="0"/>
      <w:divBdr>
        <w:top w:val="none" w:sz="0" w:space="0" w:color="auto"/>
        <w:left w:val="none" w:sz="0" w:space="0" w:color="auto"/>
        <w:bottom w:val="none" w:sz="0" w:space="0" w:color="auto"/>
        <w:right w:val="none" w:sz="0" w:space="0" w:color="auto"/>
      </w:divBdr>
    </w:div>
    <w:div w:id="1719016556">
      <w:bodyDiv w:val="1"/>
      <w:marLeft w:val="0"/>
      <w:marRight w:val="0"/>
      <w:marTop w:val="0"/>
      <w:marBottom w:val="0"/>
      <w:divBdr>
        <w:top w:val="none" w:sz="0" w:space="0" w:color="auto"/>
        <w:left w:val="none" w:sz="0" w:space="0" w:color="auto"/>
        <w:bottom w:val="none" w:sz="0" w:space="0" w:color="auto"/>
        <w:right w:val="none" w:sz="0" w:space="0" w:color="auto"/>
      </w:divBdr>
      <w:divsChild>
        <w:div w:id="2005084199">
          <w:marLeft w:val="547"/>
          <w:marRight w:val="0"/>
          <w:marTop w:val="0"/>
          <w:marBottom w:val="0"/>
          <w:divBdr>
            <w:top w:val="none" w:sz="0" w:space="0" w:color="auto"/>
            <w:left w:val="none" w:sz="0" w:space="0" w:color="auto"/>
            <w:bottom w:val="none" w:sz="0" w:space="0" w:color="auto"/>
            <w:right w:val="none" w:sz="0" w:space="0" w:color="auto"/>
          </w:divBdr>
        </w:div>
      </w:divsChild>
    </w:div>
    <w:div w:id="1728381820">
      <w:bodyDiv w:val="1"/>
      <w:marLeft w:val="0"/>
      <w:marRight w:val="0"/>
      <w:marTop w:val="0"/>
      <w:marBottom w:val="0"/>
      <w:divBdr>
        <w:top w:val="none" w:sz="0" w:space="0" w:color="auto"/>
        <w:left w:val="none" w:sz="0" w:space="0" w:color="auto"/>
        <w:bottom w:val="none" w:sz="0" w:space="0" w:color="auto"/>
        <w:right w:val="none" w:sz="0" w:space="0" w:color="auto"/>
      </w:divBdr>
    </w:div>
    <w:div w:id="1729645237">
      <w:bodyDiv w:val="1"/>
      <w:marLeft w:val="0"/>
      <w:marRight w:val="0"/>
      <w:marTop w:val="0"/>
      <w:marBottom w:val="0"/>
      <w:divBdr>
        <w:top w:val="none" w:sz="0" w:space="0" w:color="auto"/>
        <w:left w:val="none" w:sz="0" w:space="0" w:color="auto"/>
        <w:bottom w:val="none" w:sz="0" w:space="0" w:color="auto"/>
        <w:right w:val="none" w:sz="0" w:space="0" w:color="auto"/>
      </w:divBdr>
      <w:divsChild>
        <w:div w:id="1783651328">
          <w:marLeft w:val="547"/>
          <w:marRight w:val="0"/>
          <w:marTop w:val="0"/>
          <w:marBottom w:val="0"/>
          <w:divBdr>
            <w:top w:val="none" w:sz="0" w:space="0" w:color="auto"/>
            <w:left w:val="none" w:sz="0" w:space="0" w:color="auto"/>
            <w:bottom w:val="none" w:sz="0" w:space="0" w:color="auto"/>
            <w:right w:val="none" w:sz="0" w:space="0" w:color="auto"/>
          </w:divBdr>
        </w:div>
        <w:div w:id="991789000">
          <w:marLeft w:val="547"/>
          <w:marRight w:val="0"/>
          <w:marTop w:val="0"/>
          <w:marBottom w:val="0"/>
          <w:divBdr>
            <w:top w:val="none" w:sz="0" w:space="0" w:color="auto"/>
            <w:left w:val="none" w:sz="0" w:space="0" w:color="auto"/>
            <w:bottom w:val="none" w:sz="0" w:space="0" w:color="auto"/>
            <w:right w:val="none" w:sz="0" w:space="0" w:color="auto"/>
          </w:divBdr>
        </w:div>
        <w:div w:id="22755789">
          <w:marLeft w:val="547"/>
          <w:marRight w:val="0"/>
          <w:marTop w:val="0"/>
          <w:marBottom w:val="0"/>
          <w:divBdr>
            <w:top w:val="none" w:sz="0" w:space="0" w:color="auto"/>
            <w:left w:val="none" w:sz="0" w:space="0" w:color="auto"/>
            <w:bottom w:val="none" w:sz="0" w:space="0" w:color="auto"/>
            <w:right w:val="none" w:sz="0" w:space="0" w:color="auto"/>
          </w:divBdr>
        </w:div>
        <w:div w:id="517084925">
          <w:marLeft w:val="547"/>
          <w:marRight w:val="0"/>
          <w:marTop w:val="0"/>
          <w:marBottom w:val="0"/>
          <w:divBdr>
            <w:top w:val="none" w:sz="0" w:space="0" w:color="auto"/>
            <w:left w:val="none" w:sz="0" w:space="0" w:color="auto"/>
            <w:bottom w:val="none" w:sz="0" w:space="0" w:color="auto"/>
            <w:right w:val="none" w:sz="0" w:space="0" w:color="auto"/>
          </w:divBdr>
        </w:div>
        <w:div w:id="368604584">
          <w:marLeft w:val="547"/>
          <w:marRight w:val="0"/>
          <w:marTop w:val="0"/>
          <w:marBottom w:val="0"/>
          <w:divBdr>
            <w:top w:val="none" w:sz="0" w:space="0" w:color="auto"/>
            <w:left w:val="none" w:sz="0" w:space="0" w:color="auto"/>
            <w:bottom w:val="none" w:sz="0" w:space="0" w:color="auto"/>
            <w:right w:val="none" w:sz="0" w:space="0" w:color="auto"/>
          </w:divBdr>
        </w:div>
        <w:div w:id="619460681">
          <w:marLeft w:val="547"/>
          <w:marRight w:val="0"/>
          <w:marTop w:val="0"/>
          <w:marBottom w:val="160"/>
          <w:divBdr>
            <w:top w:val="none" w:sz="0" w:space="0" w:color="auto"/>
            <w:left w:val="none" w:sz="0" w:space="0" w:color="auto"/>
            <w:bottom w:val="none" w:sz="0" w:space="0" w:color="auto"/>
            <w:right w:val="none" w:sz="0" w:space="0" w:color="auto"/>
          </w:divBdr>
        </w:div>
      </w:divsChild>
    </w:div>
    <w:div w:id="1735272978">
      <w:bodyDiv w:val="1"/>
      <w:marLeft w:val="0"/>
      <w:marRight w:val="0"/>
      <w:marTop w:val="0"/>
      <w:marBottom w:val="0"/>
      <w:divBdr>
        <w:top w:val="none" w:sz="0" w:space="0" w:color="auto"/>
        <w:left w:val="none" w:sz="0" w:space="0" w:color="auto"/>
        <w:bottom w:val="none" w:sz="0" w:space="0" w:color="auto"/>
        <w:right w:val="none" w:sz="0" w:space="0" w:color="auto"/>
      </w:divBdr>
      <w:divsChild>
        <w:div w:id="1657682020">
          <w:marLeft w:val="547"/>
          <w:marRight w:val="0"/>
          <w:marTop w:val="0"/>
          <w:marBottom w:val="0"/>
          <w:divBdr>
            <w:top w:val="none" w:sz="0" w:space="0" w:color="auto"/>
            <w:left w:val="none" w:sz="0" w:space="0" w:color="auto"/>
            <w:bottom w:val="none" w:sz="0" w:space="0" w:color="auto"/>
            <w:right w:val="none" w:sz="0" w:space="0" w:color="auto"/>
          </w:divBdr>
        </w:div>
      </w:divsChild>
    </w:div>
    <w:div w:id="1752387952">
      <w:bodyDiv w:val="1"/>
      <w:marLeft w:val="0"/>
      <w:marRight w:val="0"/>
      <w:marTop w:val="0"/>
      <w:marBottom w:val="0"/>
      <w:divBdr>
        <w:top w:val="none" w:sz="0" w:space="0" w:color="auto"/>
        <w:left w:val="none" w:sz="0" w:space="0" w:color="auto"/>
        <w:bottom w:val="none" w:sz="0" w:space="0" w:color="auto"/>
        <w:right w:val="none" w:sz="0" w:space="0" w:color="auto"/>
      </w:divBdr>
      <w:divsChild>
        <w:div w:id="28721685">
          <w:marLeft w:val="547"/>
          <w:marRight w:val="0"/>
          <w:marTop w:val="0"/>
          <w:marBottom w:val="0"/>
          <w:divBdr>
            <w:top w:val="none" w:sz="0" w:space="0" w:color="auto"/>
            <w:left w:val="none" w:sz="0" w:space="0" w:color="auto"/>
            <w:bottom w:val="none" w:sz="0" w:space="0" w:color="auto"/>
            <w:right w:val="none" w:sz="0" w:space="0" w:color="auto"/>
          </w:divBdr>
        </w:div>
        <w:div w:id="1528643516">
          <w:marLeft w:val="547"/>
          <w:marRight w:val="0"/>
          <w:marTop w:val="0"/>
          <w:marBottom w:val="0"/>
          <w:divBdr>
            <w:top w:val="none" w:sz="0" w:space="0" w:color="auto"/>
            <w:left w:val="none" w:sz="0" w:space="0" w:color="auto"/>
            <w:bottom w:val="none" w:sz="0" w:space="0" w:color="auto"/>
            <w:right w:val="none" w:sz="0" w:space="0" w:color="auto"/>
          </w:divBdr>
        </w:div>
        <w:div w:id="854851797">
          <w:marLeft w:val="547"/>
          <w:marRight w:val="0"/>
          <w:marTop w:val="0"/>
          <w:marBottom w:val="160"/>
          <w:divBdr>
            <w:top w:val="none" w:sz="0" w:space="0" w:color="auto"/>
            <w:left w:val="none" w:sz="0" w:space="0" w:color="auto"/>
            <w:bottom w:val="none" w:sz="0" w:space="0" w:color="auto"/>
            <w:right w:val="none" w:sz="0" w:space="0" w:color="auto"/>
          </w:divBdr>
        </w:div>
      </w:divsChild>
    </w:div>
    <w:div w:id="1754545303">
      <w:bodyDiv w:val="1"/>
      <w:marLeft w:val="0"/>
      <w:marRight w:val="0"/>
      <w:marTop w:val="0"/>
      <w:marBottom w:val="0"/>
      <w:divBdr>
        <w:top w:val="none" w:sz="0" w:space="0" w:color="auto"/>
        <w:left w:val="none" w:sz="0" w:space="0" w:color="auto"/>
        <w:bottom w:val="none" w:sz="0" w:space="0" w:color="auto"/>
        <w:right w:val="none" w:sz="0" w:space="0" w:color="auto"/>
      </w:divBdr>
    </w:div>
    <w:div w:id="1763188341">
      <w:bodyDiv w:val="1"/>
      <w:marLeft w:val="0"/>
      <w:marRight w:val="0"/>
      <w:marTop w:val="0"/>
      <w:marBottom w:val="0"/>
      <w:divBdr>
        <w:top w:val="none" w:sz="0" w:space="0" w:color="auto"/>
        <w:left w:val="none" w:sz="0" w:space="0" w:color="auto"/>
        <w:bottom w:val="none" w:sz="0" w:space="0" w:color="auto"/>
        <w:right w:val="none" w:sz="0" w:space="0" w:color="auto"/>
      </w:divBdr>
    </w:div>
    <w:div w:id="1768227537">
      <w:bodyDiv w:val="1"/>
      <w:marLeft w:val="0"/>
      <w:marRight w:val="0"/>
      <w:marTop w:val="0"/>
      <w:marBottom w:val="0"/>
      <w:divBdr>
        <w:top w:val="none" w:sz="0" w:space="0" w:color="auto"/>
        <w:left w:val="none" w:sz="0" w:space="0" w:color="auto"/>
        <w:bottom w:val="none" w:sz="0" w:space="0" w:color="auto"/>
        <w:right w:val="none" w:sz="0" w:space="0" w:color="auto"/>
      </w:divBdr>
    </w:div>
    <w:div w:id="1776632852">
      <w:bodyDiv w:val="1"/>
      <w:marLeft w:val="0"/>
      <w:marRight w:val="0"/>
      <w:marTop w:val="0"/>
      <w:marBottom w:val="0"/>
      <w:divBdr>
        <w:top w:val="none" w:sz="0" w:space="0" w:color="auto"/>
        <w:left w:val="none" w:sz="0" w:space="0" w:color="auto"/>
        <w:bottom w:val="none" w:sz="0" w:space="0" w:color="auto"/>
        <w:right w:val="none" w:sz="0" w:space="0" w:color="auto"/>
      </w:divBdr>
    </w:div>
    <w:div w:id="1784373968">
      <w:bodyDiv w:val="1"/>
      <w:marLeft w:val="0"/>
      <w:marRight w:val="0"/>
      <w:marTop w:val="0"/>
      <w:marBottom w:val="0"/>
      <w:divBdr>
        <w:top w:val="none" w:sz="0" w:space="0" w:color="auto"/>
        <w:left w:val="none" w:sz="0" w:space="0" w:color="auto"/>
        <w:bottom w:val="none" w:sz="0" w:space="0" w:color="auto"/>
        <w:right w:val="none" w:sz="0" w:space="0" w:color="auto"/>
      </w:divBdr>
    </w:div>
    <w:div w:id="1795052853">
      <w:bodyDiv w:val="1"/>
      <w:marLeft w:val="0"/>
      <w:marRight w:val="0"/>
      <w:marTop w:val="0"/>
      <w:marBottom w:val="0"/>
      <w:divBdr>
        <w:top w:val="none" w:sz="0" w:space="0" w:color="auto"/>
        <w:left w:val="none" w:sz="0" w:space="0" w:color="auto"/>
        <w:bottom w:val="none" w:sz="0" w:space="0" w:color="auto"/>
        <w:right w:val="none" w:sz="0" w:space="0" w:color="auto"/>
      </w:divBdr>
    </w:div>
    <w:div w:id="1800415139">
      <w:bodyDiv w:val="1"/>
      <w:marLeft w:val="0"/>
      <w:marRight w:val="0"/>
      <w:marTop w:val="0"/>
      <w:marBottom w:val="0"/>
      <w:divBdr>
        <w:top w:val="none" w:sz="0" w:space="0" w:color="auto"/>
        <w:left w:val="none" w:sz="0" w:space="0" w:color="auto"/>
        <w:bottom w:val="none" w:sz="0" w:space="0" w:color="auto"/>
        <w:right w:val="none" w:sz="0" w:space="0" w:color="auto"/>
      </w:divBdr>
      <w:divsChild>
        <w:div w:id="1035814081">
          <w:marLeft w:val="446"/>
          <w:marRight w:val="0"/>
          <w:marTop w:val="0"/>
          <w:marBottom w:val="160"/>
          <w:divBdr>
            <w:top w:val="none" w:sz="0" w:space="0" w:color="auto"/>
            <w:left w:val="none" w:sz="0" w:space="0" w:color="auto"/>
            <w:bottom w:val="none" w:sz="0" w:space="0" w:color="auto"/>
            <w:right w:val="none" w:sz="0" w:space="0" w:color="auto"/>
          </w:divBdr>
        </w:div>
        <w:div w:id="1296250609">
          <w:marLeft w:val="446"/>
          <w:marRight w:val="0"/>
          <w:marTop w:val="0"/>
          <w:marBottom w:val="160"/>
          <w:divBdr>
            <w:top w:val="none" w:sz="0" w:space="0" w:color="auto"/>
            <w:left w:val="none" w:sz="0" w:space="0" w:color="auto"/>
            <w:bottom w:val="none" w:sz="0" w:space="0" w:color="auto"/>
            <w:right w:val="none" w:sz="0" w:space="0" w:color="auto"/>
          </w:divBdr>
        </w:div>
        <w:div w:id="1977488849">
          <w:marLeft w:val="446"/>
          <w:marRight w:val="0"/>
          <w:marTop w:val="0"/>
          <w:marBottom w:val="160"/>
          <w:divBdr>
            <w:top w:val="none" w:sz="0" w:space="0" w:color="auto"/>
            <w:left w:val="none" w:sz="0" w:space="0" w:color="auto"/>
            <w:bottom w:val="none" w:sz="0" w:space="0" w:color="auto"/>
            <w:right w:val="none" w:sz="0" w:space="0" w:color="auto"/>
          </w:divBdr>
        </w:div>
        <w:div w:id="1378507808">
          <w:marLeft w:val="446"/>
          <w:marRight w:val="0"/>
          <w:marTop w:val="0"/>
          <w:marBottom w:val="160"/>
          <w:divBdr>
            <w:top w:val="none" w:sz="0" w:space="0" w:color="auto"/>
            <w:left w:val="none" w:sz="0" w:space="0" w:color="auto"/>
            <w:bottom w:val="none" w:sz="0" w:space="0" w:color="auto"/>
            <w:right w:val="none" w:sz="0" w:space="0" w:color="auto"/>
          </w:divBdr>
        </w:div>
      </w:divsChild>
    </w:div>
    <w:div w:id="1803421699">
      <w:bodyDiv w:val="1"/>
      <w:marLeft w:val="0"/>
      <w:marRight w:val="0"/>
      <w:marTop w:val="0"/>
      <w:marBottom w:val="0"/>
      <w:divBdr>
        <w:top w:val="none" w:sz="0" w:space="0" w:color="auto"/>
        <w:left w:val="none" w:sz="0" w:space="0" w:color="auto"/>
        <w:bottom w:val="none" w:sz="0" w:space="0" w:color="auto"/>
        <w:right w:val="none" w:sz="0" w:space="0" w:color="auto"/>
      </w:divBdr>
    </w:div>
    <w:div w:id="1817605670">
      <w:bodyDiv w:val="1"/>
      <w:marLeft w:val="0"/>
      <w:marRight w:val="0"/>
      <w:marTop w:val="0"/>
      <w:marBottom w:val="0"/>
      <w:divBdr>
        <w:top w:val="none" w:sz="0" w:space="0" w:color="auto"/>
        <w:left w:val="none" w:sz="0" w:space="0" w:color="auto"/>
        <w:bottom w:val="none" w:sz="0" w:space="0" w:color="auto"/>
        <w:right w:val="none" w:sz="0" w:space="0" w:color="auto"/>
      </w:divBdr>
    </w:div>
    <w:div w:id="1818297367">
      <w:bodyDiv w:val="1"/>
      <w:marLeft w:val="0"/>
      <w:marRight w:val="0"/>
      <w:marTop w:val="0"/>
      <w:marBottom w:val="0"/>
      <w:divBdr>
        <w:top w:val="none" w:sz="0" w:space="0" w:color="auto"/>
        <w:left w:val="none" w:sz="0" w:space="0" w:color="auto"/>
        <w:bottom w:val="none" w:sz="0" w:space="0" w:color="auto"/>
        <w:right w:val="none" w:sz="0" w:space="0" w:color="auto"/>
      </w:divBdr>
    </w:div>
    <w:div w:id="1820808426">
      <w:bodyDiv w:val="1"/>
      <w:marLeft w:val="0"/>
      <w:marRight w:val="0"/>
      <w:marTop w:val="0"/>
      <w:marBottom w:val="0"/>
      <w:divBdr>
        <w:top w:val="none" w:sz="0" w:space="0" w:color="auto"/>
        <w:left w:val="none" w:sz="0" w:space="0" w:color="auto"/>
        <w:bottom w:val="none" w:sz="0" w:space="0" w:color="auto"/>
        <w:right w:val="none" w:sz="0" w:space="0" w:color="auto"/>
      </w:divBdr>
    </w:div>
    <w:div w:id="1824194874">
      <w:bodyDiv w:val="1"/>
      <w:marLeft w:val="0"/>
      <w:marRight w:val="0"/>
      <w:marTop w:val="0"/>
      <w:marBottom w:val="0"/>
      <w:divBdr>
        <w:top w:val="none" w:sz="0" w:space="0" w:color="auto"/>
        <w:left w:val="none" w:sz="0" w:space="0" w:color="auto"/>
        <w:bottom w:val="none" w:sz="0" w:space="0" w:color="auto"/>
        <w:right w:val="none" w:sz="0" w:space="0" w:color="auto"/>
      </w:divBdr>
    </w:div>
    <w:div w:id="1827477559">
      <w:bodyDiv w:val="1"/>
      <w:marLeft w:val="0"/>
      <w:marRight w:val="0"/>
      <w:marTop w:val="0"/>
      <w:marBottom w:val="0"/>
      <w:divBdr>
        <w:top w:val="none" w:sz="0" w:space="0" w:color="auto"/>
        <w:left w:val="none" w:sz="0" w:space="0" w:color="auto"/>
        <w:bottom w:val="none" w:sz="0" w:space="0" w:color="auto"/>
        <w:right w:val="none" w:sz="0" w:space="0" w:color="auto"/>
      </w:divBdr>
      <w:divsChild>
        <w:div w:id="576744654">
          <w:marLeft w:val="720"/>
          <w:marRight w:val="0"/>
          <w:marTop w:val="0"/>
          <w:marBottom w:val="0"/>
          <w:divBdr>
            <w:top w:val="none" w:sz="0" w:space="0" w:color="auto"/>
            <w:left w:val="none" w:sz="0" w:space="0" w:color="auto"/>
            <w:bottom w:val="none" w:sz="0" w:space="0" w:color="auto"/>
            <w:right w:val="none" w:sz="0" w:space="0" w:color="auto"/>
          </w:divBdr>
        </w:div>
        <w:div w:id="1015349671">
          <w:marLeft w:val="720"/>
          <w:marRight w:val="0"/>
          <w:marTop w:val="120"/>
          <w:marBottom w:val="0"/>
          <w:divBdr>
            <w:top w:val="none" w:sz="0" w:space="0" w:color="auto"/>
            <w:left w:val="none" w:sz="0" w:space="0" w:color="auto"/>
            <w:bottom w:val="none" w:sz="0" w:space="0" w:color="auto"/>
            <w:right w:val="none" w:sz="0" w:space="0" w:color="auto"/>
          </w:divBdr>
        </w:div>
        <w:div w:id="2014986740">
          <w:marLeft w:val="720"/>
          <w:marRight w:val="0"/>
          <w:marTop w:val="120"/>
          <w:marBottom w:val="0"/>
          <w:divBdr>
            <w:top w:val="none" w:sz="0" w:space="0" w:color="auto"/>
            <w:left w:val="none" w:sz="0" w:space="0" w:color="auto"/>
            <w:bottom w:val="none" w:sz="0" w:space="0" w:color="auto"/>
            <w:right w:val="none" w:sz="0" w:space="0" w:color="auto"/>
          </w:divBdr>
        </w:div>
        <w:div w:id="175076899">
          <w:marLeft w:val="720"/>
          <w:marRight w:val="0"/>
          <w:marTop w:val="120"/>
          <w:marBottom w:val="0"/>
          <w:divBdr>
            <w:top w:val="none" w:sz="0" w:space="0" w:color="auto"/>
            <w:left w:val="none" w:sz="0" w:space="0" w:color="auto"/>
            <w:bottom w:val="none" w:sz="0" w:space="0" w:color="auto"/>
            <w:right w:val="none" w:sz="0" w:space="0" w:color="auto"/>
          </w:divBdr>
        </w:div>
        <w:div w:id="1298876535">
          <w:marLeft w:val="1886"/>
          <w:marRight w:val="0"/>
          <w:marTop w:val="120"/>
          <w:marBottom w:val="0"/>
          <w:divBdr>
            <w:top w:val="none" w:sz="0" w:space="0" w:color="auto"/>
            <w:left w:val="none" w:sz="0" w:space="0" w:color="auto"/>
            <w:bottom w:val="none" w:sz="0" w:space="0" w:color="auto"/>
            <w:right w:val="none" w:sz="0" w:space="0" w:color="auto"/>
          </w:divBdr>
        </w:div>
        <w:div w:id="2007708729">
          <w:marLeft w:val="1886"/>
          <w:marRight w:val="0"/>
          <w:marTop w:val="120"/>
          <w:marBottom w:val="0"/>
          <w:divBdr>
            <w:top w:val="none" w:sz="0" w:space="0" w:color="auto"/>
            <w:left w:val="none" w:sz="0" w:space="0" w:color="auto"/>
            <w:bottom w:val="none" w:sz="0" w:space="0" w:color="auto"/>
            <w:right w:val="none" w:sz="0" w:space="0" w:color="auto"/>
          </w:divBdr>
        </w:div>
        <w:div w:id="1407263381">
          <w:marLeft w:val="1886"/>
          <w:marRight w:val="0"/>
          <w:marTop w:val="120"/>
          <w:marBottom w:val="0"/>
          <w:divBdr>
            <w:top w:val="none" w:sz="0" w:space="0" w:color="auto"/>
            <w:left w:val="none" w:sz="0" w:space="0" w:color="auto"/>
            <w:bottom w:val="none" w:sz="0" w:space="0" w:color="auto"/>
            <w:right w:val="none" w:sz="0" w:space="0" w:color="auto"/>
          </w:divBdr>
        </w:div>
        <w:div w:id="1476604100">
          <w:marLeft w:val="720"/>
          <w:marRight w:val="0"/>
          <w:marTop w:val="120"/>
          <w:marBottom w:val="0"/>
          <w:divBdr>
            <w:top w:val="none" w:sz="0" w:space="0" w:color="auto"/>
            <w:left w:val="none" w:sz="0" w:space="0" w:color="auto"/>
            <w:bottom w:val="none" w:sz="0" w:space="0" w:color="auto"/>
            <w:right w:val="none" w:sz="0" w:space="0" w:color="auto"/>
          </w:divBdr>
        </w:div>
        <w:div w:id="2113282615">
          <w:marLeft w:val="1886"/>
          <w:marRight w:val="0"/>
          <w:marTop w:val="120"/>
          <w:marBottom w:val="0"/>
          <w:divBdr>
            <w:top w:val="none" w:sz="0" w:space="0" w:color="auto"/>
            <w:left w:val="none" w:sz="0" w:space="0" w:color="auto"/>
            <w:bottom w:val="none" w:sz="0" w:space="0" w:color="auto"/>
            <w:right w:val="none" w:sz="0" w:space="0" w:color="auto"/>
          </w:divBdr>
        </w:div>
        <w:div w:id="358629625">
          <w:marLeft w:val="720"/>
          <w:marRight w:val="0"/>
          <w:marTop w:val="120"/>
          <w:marBottom w:val="0"/>
          <w:divBdr>
            <w:top w:val="none" w:sz="0" w:space="0" w:color="auto"/>
            <w:left w:val="none" w:sz="0" w:space="0" w:color="auto"/>
            <w:bottom w:val="none" w:sz="0" w:space="0" w:color="auto"/>
            <w:right w:val="none" w:sz="0" w:space="0" w:color="auto"/>
          </w:divBdr>
        </w:div>
        <w:div w:id="668023148">
          <w:marLeft w:val="1886"/>
          <w:marRight w:val="0"/>
          <w:marTop w:val="120"/>
          <w:marBottom w:val="0"/>
          <w:divBdr>
            <w:top w:val="none" w:sz="0" w:space="0" w:color="auto"/>
            <w:left w:val="none" w:sz="0" w:space="0" w:color="auto"/>
            <w:bottom w:val="none" w:sz="0" w:space="0" w:color="auto"/>
            <w:right w:val="none" w:sz="0" w:space="0" w:color="auto"/>
          </w:divBdr>
        </w:div>
      </w:divsChild>
    </w:div>
    <w:div w:id="1852404017">
      <w:bodyDiv w:val="1"/>
      <w:marLeft w:val="0"/>
      <w:marRight w:val="0"/>
      <w:marTop w:val="0"/>
      <w:marBottom w:val="0"/>
      <w:divBdr>
        <w:top w:val="none" w:sz="0" w:space="0" w:color="auto"/>
        <w:left w:val="none" w:sz="0" w:space="0" w:color="auto"/>
        <w:bottom w:val="none" w:sz="0" w:space="0" w:color="auto"/>
        <w:right w:val="none" w:sz="0" w:space="0" w:color="auto"/>
      </w:divBdr>
    </w:div>
    <w:div w:id="1866554165">
      <w:bodyDiv w:val="1"/>
      <w:marLeft w:val="0"/>
      <w:marRight w:val="0"/>
      <w:marTop w:val="0"/>
      <w:marBottom w:val="0"/>
      <w:divBdr>
        <w:top w:val="none" w:sz="0" w:space="0" w:color="auto"/>
        <w:left w:val="none" w:sz="0" w:space="0" w:color="auto"/>
        <w:bottom w:val="none" w:sz="0" w:space="0" w:color="auto"/>
        <w:right w:val="none" w:sz="0" w:space="0" w:color="auto"/>
      </w:divBdr>
      <w:divsChild>
        <w:div w:id="1070738860">
          <w:marLeft w:val="446"/>
          <w:marRight w:val="0"/>
          <w:marTop w:val="0"/>
          <w:marBottom w:val="160"/>
          <w:divBdr>
            <w:top w:val="none" w:sz="0" w:space="0" w:color="auto"/>
            <w:left w:val="none" w:sz="0" w:space="0" w:color="auto"/>
            <w:bottom w:val="none" w:sz="0" w:space="0" w:color="auto"/>
            <w:right w:val="none" w:sz="0" w:space="0" w:color="auto"/>
          </w:divBdr>
        </w:div>
        <w:div w:id="1396245725">
          <w:marLeft w:val="446"/>
          <w:marRight w:val="0"/>
          <w:marTop w:val="0"/>
          <w:marBottom w:val="160"/>
          <w:divBdr>
            <w:top w:val="none" w:sz="0" w:space="0" w:color="auto"/>
            <w:left w:val="none" w:sz="0" w:space="0" w:color="auto"/>
            <w:bottom w:val="none" w:sz="0" w:space="0" w:color="auto"/>
            <w:right w:val="none" w:sz="0" w:space="0" w:color="auto"/>
          </w:divBdr>
        </w:div>
        <w:div w:id="1637250661">
          <w:marLeft w:val="446"/>
          <w:marRight w:val="0"/>
          <w:marTop w:val="0"/>
          <w:marBottom w:val="160"/>
          <w:divBdr>
            <w:top w:val="none" w:sz="0" w:space="0" w:color="auto"/>
            <w:left w:val="none" w:sz="0" w:space="0" w:color="auto"/>
            <w:bottom w:val="none" w:sz="0" w:space="0" w:color="auto"/>
            <w:right w:val="none" w:sz="0" w:space="0" w:color="auto"/>
          </w:divBdr>
        </w:div>
        <w:div w:id="422188223">
          <w:marLeft w:val="446"/>
          <w:marRight w:val="0"/>
          <w:marTop w:val="0"/>
          <w:marBottom w:val="160"/>
          <w:divBdr>
            <w:top w:val="none" w:sz="0" w:space="0" w:color="auto"/>
            <w:left w:val="none" w:sz="0" w:space="0" w:color="auto"/>
            <w:bottom w:val="none" w:sz="0" w:space="0" w:color="auto"/>
            <w:right w:val="none" w:sz="0" w:space="0" w:color="auto"/>
          </w:divBdr>
        </w:div>
      </w:divsChild>
    </w:div>
    <w:div w:id="1867476924">
      <w:bodyDiv w:val="1"/>
      <w:marLeft w:val="0"/>
      <w:marRight w:val="0"/>
      <w:marTop w:val="0"/>
      <w:marBottom w:val="0"/>
      <w:divBdr>
        <w:top w:val="none" w:sz="0" w:space="0" w:color="auto"/>
        <w:left w:val="none" w:sz="0" w:space="0" w:color="auto"/>
        <w:bottom w:val="none" w:sz="0" w:space="0" w:color="auto"/>
        <w:right w:val="none" w:sz="0" w:space="0" w:color="auto"/>
      </w:divBdr>
      <w:divsChild>
        <w:div w:id="1412854462">
          <w:marLeft w:val="547"/>
          <w:marRight w:val="0"/>
          <w:marTop w:val="120"/>
          <w:marBottom w:val="0"/>
          <w:divBdr>
            <w:top w:val="none" w:sz="0" w:space="0" w:color="auto"/>
            <w:left w:val="none" w:sz="0" w:space="0" w:color="auto"/>
            <w:bottom w:val="none" w:sz="0" w:space="0" w:color="auto"/>
            <w:right w:val="none" w:sz="0" w:space="0" w:color="auto"/>
          </w:divBdr>
        </w:div>
        <w:div w:id="1692299139">
          <w:marLeft w:val="547"/>
          <w:marRight w:val="0"/>
          <w:marTop w:val="120"/>
          <w:marBottom w:val="0"/>
          <w:divBdr>
            <w:top w:val="none" w:sz="0" w:space="0" w:color="auto"/>
            <w:left w:val="none" w:sz="0" w:space="0" w:color="auto"/>
            <w:bottom w:val="none" w:sz="0" w:space="0" w:color="auto"/>
            <w:right w:val="none" w:sz="0" w:space="0" w:color="auto"/>
          </w:divBdr>
        </w:div>
        <w:div w:id="700932530">
          <w:marLeft w:val="1152"/>
          <w:marRight w:val="0"/>
          <w:marTop w:val="0"/>
          <w:marBottom w:val="0"/>
          <w:divBdr>
            <w:top w:val="none" w:sz="0" w:space="0" w:color="auto"/>
            <w:left w:val="none" w:sz="0" w:space="0" w:color="auto"/>
            <w:bottom w:val="none" w:sz="0" w:space="0" w:color="auto"/>
            <w:right w:val="none" w:sz="0" w:space="0" w:color="auto"/>
          </w:divBdr>
        </w:div>
        <w:div w:id="1555504070">
          <w:marLeft w:val="1152"/>
          <w:marRight w:val="0"/>
          <w:marTop w:val="0"/>
          <w:marBottom w:val="0"/>
          <w:divBdr>
            <w:top w:val="none" w:sz="0" w:space="0" w:color="auto"/>
            <w:left w:val="none" w:sz="0" w:space="0" w:color="auto"/>
            <w:bottom w:val="none" w:sz="0" w:space="0" w:color="auto"/>
            <w:right w:val="none" w:sz="0" w:space="0" w:color="auto"/>
          </w:divBdr>
        </w:div>
        <w:div w:id="1362243442">
          <w:marLeft w:val="1152"/>
          <w:marRight w:val="0"/>
          <w:marTop w:val="0"/>
          <w:marBottom w:val="0"/>
          <w:divBdr>
            <w:top w:val="none" w:sz="0" w:space="0" w:color="auto"/>
            <w:left w:val="none" w:sz="0" w:space="0" w:color="auto"/>
            <w:bottom w:val="none" w:sz="0" w:space="0" w:color="auto"/>
            <w:right w:val="none" w:sz="0" w:space="0" w:color="auto"/>
          </w:divBdr>
        </w:div>
        <w:div w:id="1371415151">
          <w:marLeft w:val="1152"/>
          <w:marRight w:val="0"/>
          <w:marTop w:val="0"/>
          <w:marBottom w:val="0"/>
          <w:divBdr>
            <w:top w:val="none" w:sz="0" w:space="0" w:color="auto"/>
            <w:left w:val="none" w:sz="0" w:space="0" w:color="auto"/>
            <w:bottom w:val="none" w:sz="0" w:space="0" w:color="auto"/>
            <w:right w:val="none" w:sz="0" w:space="0" w:color="auto"/>
          </w:divBdr>
        </w:div>
        <w:div w:id="1551188219">
          <w:marLeft w:val="720"/>
          <w:marRight w:val="0"/>
          <w:marTop w:val="120"/>
          <w:marBottom w:val="0"/>
          <w:divBdr>
            <w:top w:val="none" w:sz="0" w:space="0" w:color="auto"/>
            <w:left w:val="none" w:sz="0" w:space="0" w:color="auto"/>
            <w:bottom w:val="none" w:sz="0" w:space="0" w:color="auto"/>
            <w:right w:val="none" w:sz="0" w:space="0" w:color="auto"/>
          </w:divBdr>
        </w:div>
      </w:divsChild>
    </w:div>
    <w:div w:id="1878395298">
      <w:bodyDiv w:val="1"/>
      <w:marLeft w:val="0"/>
      <w:marRight w:val="0"/>
      <w:marTop w:val="0"/>
      <w:marBottom w:val="0"/>
      <w:divBdr>
        <w:top w:val="none" w:sz="0" w:space="0" w:color="auto"/>
        <w:left w:val="none" w:sz="0" w:space="0" w:color="auto"/>
        <w:bottom w:val="none" w:sz="0" w:space="0" w:color="auto"/>
        <w:right w:val="none" w:sz="0" w:space="0" w:color="auto"/>
      </w:divBdr>
      <w:divsChild>
        <w:div w:id="1695962558">
          <w:marLeft w:val="547"/>
          <w:marRight w:val="0"/>
          <w:marTop w:val="0"/>
          <w:marBottom w:val="0"/>
          <w:divBdr>
            <w:top w:val="none" w:sz="0" w:space="0" w:color="auto"/>
            <w:left w:val="none" w:sz="0" w:space="0" w:color="auto"/>
            <w:bottom w:val="none" w:sz="0" w:space="0" w:color="auto"/>
            <w:right w:val="none" w:sz="0" w:space="0" w:color="auto"/>
          </w:divBdr>
        </w:div>
      </w:divsChild>
    </w:div>
    <w:div w:id="1885214077">
      <w:bodyDiv w:val="1"/>
      <w:marLeft w:val="0"/>
      <w:marRight w:val="0"/>
      <w:marTop w:val="0"/>
      <w:marBottom w:val="0"/>
      <w:divBdr>
        <w:top w:val="none" w:sz="0" w:space="0" w:color="auto"/>
        <w:left w:val="none" w:sz="0" w:space="0" w:color="auto"/>
        <w:bottom w:val="none" w:sz="0" w:space="0" w:color="auto"/>
        <w:right w:val="none" w:sz="0" w:space="0" w:color="auto"/>
      </w:divBdr>
      <w:divsChild>
        <w:div w:id="26874250">
          <w:marLeft w:val="1166"/>
          <w:marRight w:val="0"/>
          <w:marTop w:val="0"/>
          <w:marBottom w:val="360"/>
          <w:divBdr>
            <w:top w:val="none" w:sz="0" w:space="0" w:color="auto"/>
            <w:left w:val="none" w:sz="0" w:space="0" w:color="auto"/>
            <w:bottom w:val="none" w:sz="0" w:space="0" w:color="auto"/>
            <w:right w:val="none" w:sz="0" w:space="0" w:color="auto"/>
          </w:divBdr>
        </w:div>
        <w:div w:id="915090771">
          <w:marLeft w:val="1166"/>
          <w:marRight w:val="0"/>
          <w:marTop w:val="0"/>
          <w:marBottom w:val="360"/>
          <w:divBdr>
            <w:top w:val="none" w:sz="0" w:space="0" w:color="auto"/>
            <w:left w:val="none" w:sz="0" w:space="0" w:color="auto"/>
            <w:bottom w:val="none" w:sz="0" w:space="0" w:color="auto"/>
            <w:right w:val="none" w:sz="0" w:space="0" w:color="auto"/>
          </w:divBdr>
        </w:div>
        <w:div w:id="1952128632">
          <w:marLeft w:val="1166"/>
          <w:marRight w:val="0"/>
          <w:marTop w:val="0"/>
          <w:marBottom w:val="360"/>
          <w:divBdr>
            <w:top w:val="none" w:sz="0" w:space="0" w:color="auto"/>
            <w:left w:val="none" w:sz="0" w:space="0" w:color="auto"/>
            <w:bottom w:val="none" w:sz="0" w:space="0" w:color="auto"/>
            <w:right w:val="none" w:sz="0" w:space="0" w:color="auto"/>
          </w:divBdr>
        </w:div>
        <w:div w:id="194314496">
          <w:marLeft w:val="1166"/>
          <w:marRight w:val="0"/>
          <w:marTop w:val="0"/>
          <w:marBottom w:val="360"/>
          <w:divBdr>
            <w:top w:val="none" w:sz="0" w:space="0" w:color="auto"/>
            <w:left w:val="none" w:sz="0" w:space="0" w:color="auto"/>
            <w:bottom w:val="none" w:sz="0" w:space="0" w:color="auto"/>
            <w:right w:val="none" w:sz="0" w:space="0" w:color="auto"/>
          </w:divBdr>
        </w:div>
      </w:divsChild>
    </w:div>
    <w:div w:id="1888445512">
      <w:bodyDiv w:val="1"/>
      <w:marLeft w:val="0"/>
      <w:marRight w:val="0"/>
      <w:marTop w:val="0"/>
      <w:marBottom w:val="0"/>
      <w:divBdr>
        <w:top w:val="none" w:sz="0" w:space="0" w:color="auto"/>
        <w:left w:val="none" w:sz="0" w:space="0" w:color="auto"/>
        <w:bottom w:val="none" w:sz="0" w:space="0" w:color="auto"/>
        <w:right w:val="none" w:sz="0" w:space="0" w:color="auto"/>
      </w:divBdr>
    </w:div>
    <w:div w:id="1891501249">
      <w:bodyDiv w:val="1"/>
      <w:marLeft w:val="0"/>
      <w:marRight w:val="0"/>
      <w:marTop w:val="0"/>
      <w:marBottom w:val="0"/>
      <w:divBdr>
        <w:top w:val="none" w:sz="0" w:space="0" w:color="auto"/>
        <w:left w:val="none" w:sz="0" w:space="0" w:color="auto"/>
        <w:bottom w:val="none" w:sz="0" w:space="0" w:color="auto"/>
        <w:right w:val="none" w:sz="0" w:space="0" w:color="auto"/>
      </w:divBdr>
      <w:divsChild>
        <w:div w:id="713425575">
          <w:marLeft w:val="907"/>
          <w:marRight w:val="0"/>
          <w:marTop w:val="0"/>
          <w:marBottom w:val="0"/>
          <w:divBdr>
            <w:top w:val="none" w:sz="0" w:space="0" w:color="auto"/>
            <w:left w:val="none" w:sz="0" w:space="0" w:color="auto"/>
            <w:bottom w:val="none" w:sz="0" w:space="0" w:color="auto"/>
            <w:right w:val="none" w:sz="0" w:space="0" w:color="auto"/>
          </w:divBdr>
        </w:div>
        <w:div w:id="388575227">
          <w:marLeft w:val="907"/>
          <w:marRight w:val="0"/>
          <w:marTop w:val="0"/>
          <w:marBottom w:val="0"/>
          <w:divBdr>
            <w:top w:val="none" w:sz="0" w:space="0" w:color="auto"/>
            <w:left w:val="none" w:sz="0" w:space="0" w:color="auto"/>
            <w:bottom w:val="none" w:sz="0" w:space="0" w:color="auto"/>
            <w:right w:val="none" w:sz="0" w:space="0" w:color="auto"/>
          </w:divBdr>
        </w:div>
        <w:div w:id="623312962">
          <w:marLeft w:val="907"/>
          <w:marRight w:val="0"/>
          <w:marTop w:val="0"/>
          <w:marBottom w:val="0"/>
          <w:divBdr>
            <w:top w:val="none" w:sz="0" w:space="0" w:color="auto"/>
            <w:left w:val="none" w:sz="0" w:space="0" w:color="auto"/>
            <w:bottom w:val="none" w:sz="0" w:space="0" w:color="auto"/>
            <w:right w:val="none" w:sz="0" w:space="0" w:color="auto"/>
          </w:divBdr>
        </w:div>
      </w:divsChild>
    </w:div>
    <w:div w:id="1894778726">
      <w:bodyDiv w:val="1"/>
      <w:marLeft w:val="0"/>
      <w:marRight w:val="0"/>
      <w:marTop w:val="0"/>
      <w:marBottom w:val="0"/>
      <w:divBdr>
        <w:top w:val="none" w:sz="0" w:space="0" w:color="auto"/>
        <w:left w:val="none" w:sz="0" w:space="0" w:color="auto"/>
        <w:bottom w:val="none" w:sz="0" w:space="0" w:color="auto"/>
        <w:right w:val="none" w:sz="0" w:space="0" w:color="auto"/>
      </w:divBdr>
    </w:div>
    <w:div w:id="1915310815">
      <w:bodyDiv w:val="1"/>
      <w:marLeft w:val="0"/>
      <w:marRight w:val="0"/>
      <w:marTop w:val="0"/>
      <w:marBottom w:val="0"/>
      <w:divBdr>
        <w:top w:val="none" w:sz="0" w:space="0" w:color="auto"/>
        <w:left w:val="none" w:sz="0" w:space="0" w:color="auto"/>
        <w:bottom w:val="none" w:sz="0" w:space="0" w:color="auto"/>
        <w:right w:val="none" w:sz="0" w:space="0" w:color="auto"/>
      </w:divBdr>
    </w:div>
    <w:div w:id="1926724276">
      <w:bodyDiv w:val="1"/>
      <w:marLeft w:val="0"/>
      <w:marRight w:val="0"/>
      <w:marTop w:val="0"/>
      <w:marBottom w:val="0"/>
      <w:divBdr>
        <w:top w:val="none" w:sz="0" w:space="0" w:color="auto"/>
        <w:left w:val="none" w:sz="0" w:space="0" w:color="auto"/>
        <w:bottom w:val="none" w:sz="0" w:space="0" w:color="auto"/>
        <w:right w:val="none" w:sz="0" w:space="0" w:color="auto"/>
      </w:divBdr>
    </w:div>
    <w:div w:id="1926760754">
      <w:bodyDiv w:val="1"/>
      <w:marLeft w:val="0"/>
      <w:marRight w:val="0"/>
      <w:marTop w:val="0"/>
      <w:marBottom w:val="0"/>
      <w:divBdr>
        <w:top w:val="none" w:sz="0" w:space="0" w:color="auto"/>
        <w:left w:val="none" w:sz="0" w:space="0" w:color="auto"/>
        <w:bottom w:val="none" w:sz="0" w:space="0" w:color="auto"/>
        <w:right w:val="none" w:sz="0" w:space="0" w:color="auto"/>
      </w:divBdr>
      <w:divsChild>
        <w:div w:id="1957759245">
          <w:marLeft w:val="547"/>
          <w:marRight w:val="0"/>
          <w:marTop w:val="0"/>
          <w:marBottom w:val="160"/>
          <w:divBdr>
            <w:top w:val="none" w:sz="0" w:space="0" w:color="auto"/>
            <w:left w:val="none" w:sz="0" w:space="0" w:color="auto"/>
            <w:bottom w:val="none" w:sz="0" w:space="0" w:color="auto"/>
            <w:right w:val="none" w:sz="0" w:space="0" w:color="auto"/>
          </w:divBdr>
        </w:div>
        <w:div w:id="1646934819">
          <w:marLeft w:val="547"/>
          <w:marRight w:val="0"/>
          <w:marTop w:val="0"/>
          <w:marBottom w:val="160"/>
          <w:divBdr>
            <w:top w:val="none" w:sz="0" w:space="0" w:color="auto"/>
            <w:left w:val="none" w:sz="0" w:space="0" w:color="auto"/>
            <w:bottom w:val="none" w:sz="0" w:space="0" w:color="auto"/>
            <w:right w:val="none" w:sz="0" w:space="0" w:color="auto"/>
          </w:divBdr>
        </w:div>
        <w:div w:id="1633093959">
          <w:marLeft w:val="547"/>
          <w:marRight w:val="0"/>
          <w:marTop w:val="0"/>
          <w:marBottom w:val="160"/>
          <w:divBdr>
            <w:top w:val="none" w:sz="0" w:space="0" w:color="auto"/>
            <w:left w:val="none" w:sz="0" w:space="0" w:color="auto"/>
            <w:bottom w:val="none" w:sz="0" w:space="0" w:color="auto"/>
            <w:right w:val="none" w:sz="0" w:space="0" w:color="auto"/>
          </w:divBdr>
        </w:div>
      </w:divsChild>
    </w:div>
    <w:div w:id="1939750467">
      <w:bodyDiv w:val="1"/>
      <w:marLeft w:val="0"/>
      <w:marRight w:val="0"/>
      <w:marTop w:val="0"/>
      <w:marBottom w:val="0"/>
      <w:divBdr>
        <w:top w:val="none" w:sz="0" w:space="0" w:color="auto"/>
        <w:left w:val="none" w:sz="0" w:space="0" w:color="auto"/>
        <w:bottom w:val="none" w:sz="0" w:space="0" w:color="auto"/>
        <w:right w:val="none" w:sz="0" w:space="0" w:color="auto"/>
      </w:divBdr>
      <w:divsChild>
        <w:div w:id="201213838">
          <w:marLeft w:val="720"/>
          <w:marRight w:val="0"/>
          <w:marTop w:val="0"/>
          <w:marBottom w:val="0"/>
          <w:divBdr>
            <w:top w:val="none" w:sz="0" w:space="0" w:color="auto"/>
            <w:left w:val="none" w:sz="0" w:space="0" w:color="auto"/>
            <w:bottom w:val="none" w:sz="0" w:space="0" w:color="auto"/>
            <w:right w:val="none" w:sz="0" w:space="0" w:color="auto"/>
          </w:divBdr>
        </w:div>
        <w:div w:id="2113353711">
          <w:marLeft w:val="720"/>
          <w:marRight w:val="0"/>
          <w:marTop w:val="0"/>
          <w:marBottom w:val="0"/>
          <w:divBdr>
            <w:top w:val="none" w:sz="0" w:space="0" w:color="auto"/>
            <w:left w:val="none" w:sz="0" w:space="0" w:color="auto"/>
            <w:bottom w:val="none" w:sz="0" w:space="0" w:color="auto"/>
            <w:right w:val="none" w:sz="0" w:space="0" w:color="auto"/>
          </w:divBdr>
        </w:div>
        <w:div w:id="396585858">
          <w:marLeft w:val="720"/>
          <w:marRight w:val="0"/>
          <w:marTop w:val="0"/>
          <w:marBottom w:val="0"/>
          <w:divBdr>
            <w:top w:val="none" w:sz="0" w:space="0" w:color="auto"/>
            <w:left w:val="none" w:sz="0" w:space="0" w:color="auto"/>
            <w:bottom w:val="none" w:sz="0" w:space="0" w:color="auto"/>
            <w:right w:val="none" w:sz="0" w:space="0" w:color="auto"/>
          </w:divBdr>
        </w:div>
        <w:div w:id="335302051">
          <w:marLeft w:val="720"/>
          <w:marRight w:val="0"/>
          <w:marTop w:val="0"/>
          <w:marBottom w:val="0"/>
          <w:divBdr>
            <w:top w:val="none" w:sz="0" w:space="0" w:color="auto"/>
            <w:left w:val="none" w:sz="0" w:space="0" w:color="auto"/>
            <w:bottom w:val="none" w:sz="0" w:space="0" w:color="auto"/>
            <w:right w:val="none" w:sz="0" w:space="0" w:color="auto"/>
          </w:divBdr>
        </w:div>
        <w:div w:id="1512527537">
          <w:marLeft w:val="720"/>
          <w:marRight w:val="0"/>
          <w:marTop w:val="0"/>
          <w:marBottom w:val="0"/>
          <w:divBdr>
            <w:top w:val="none" w:sz="0" w:space="0" w:color="auto"/>
            <w:left w:val="none" w:sz="0" w:space="0" w:color="auto"/>
            <w:bottom w:val="none" w:sz="0" w:space="0" w:color="auto"/>
            <w:right w:val="none" w:sz="0" w:space="0" w:color="auto"/>
          </w:divBdr>
        </w:div>
      </w:divsChild>
    </w:div>
    <w:div w:id="1950888865">
      <w:bodyDiv w:val="1"/>
      <w:marLeft w:val="0"/>
      <w:marRight w:val="0"/>
      <w:marTop w:val="0"/>
      <w:marBottom w:val="0"/>
      <w:divBdr>
        <w:top w:val="none" w:sz="0" w:space="0" w:color="auto"/>
        <w:left w:val="none" w:sz="0" w:space="0" w:color="auto"/>
        <w:bottom w:val="none" w:sz="0" w:space="0" w:color="auto"/>
        <w:right w:val="none" w:sz="0" w:space="0" w:color="auto"/>
      </w:divBdr>
    </w:div>
    <w:div w:id="1961260258">
      <w:bodyDiv w:val="1"/>
      <w:marLeft w:val="0"/>
      <w:marRight w:val="0"/>
      <w:marTop w:val="0"/>
      <w:marBottom w:val="0"/>
      <w:divBdr>
        <w:top w:val="none" w:sz="0" w:space="0" w:color="auto"/>
        <w:left w:val="none" w:sz="0" w:space="0" w:color="auto"/>
        <w:bottom w:val="none" w:sz="0" w:space="0" w:color="auto"/>
        <w:right w:val="none" w:sz="0" w:space="0" w:color="auto"/>
      </w:divBdr>
      <w:divsChild>
        <w:div w:id="547647102">
          <w:marLeft w:val="547"/>
          <w:marRight w:val="0"/>
          <w:marTop w:val="0"/>
          <w:marBottom w:val="0"/>
          <w:divBdr>
            <w:top w:val="none" w:sz="0" w:space="0" w:color="auto"/>
            <w:left w:val="none" w:sz="0" w:space="0" w:color="auto"/>
            <w:bottom w:val="none" w:sz="0" w:space="0" w:color="auto"/>
            <w:right w:val="none" w:sz="0" w:space="0" w:color="auto"/>
          </w:divBdr>
        </w:div>
        <w:div w:id="937837299">
          <w:marLeft w:val="547"/>
          <w:marRight w:val="0"/>
          <w:marTop w:val="0"/>
          <w:marBottom w:val="0"/>
          <w:divBdr>
            <w:top w:val="none" w:sz="0" w:space="0" w:color="auto"/>
            <w:left w:val="none" w:sz="0" w:space="0" w:color="auto"/>
            <w:bottom w:val="none" w:sz="0" w:space="0" w:color="auto"/>
            <w:right w:val="none" w:sz="0" w:space="0" w:color="auto"/>
          </w:divBdr>
        </w:div>
        <w:div w:id="1533693068">
          <w:marLeft w:val="547"/>
          <w:marRight w:val="0"/>
          <w:marTop w:val="0"/>
          <w:marBottom w:val="0"/>
          <w:divBdr>
            <w:top w:val="none" w:sz="0" w:space="0" w:color="auto"/>
            <w:left w:val="none" w:sz="0" w:space="0" w:color="auto"/>
            <w:bottom w:val="none" w:sz="0" w:space="0" w:color="auto"/>
            <w:right w:val="none" w:sz="0" w:space="0" w:color="auto"/>
          </w:divBdr>
        </w:div>
        <w:div w:id="207646651">
          <w:marLeft w:val="547"/>
          <w:marRight w:val="0"/>
          <w:marTop w:val="0"/>
          <w:marBottom w:val="0"/>
          <w:divBdr>
            <w:top w:val="none" w:sz="0" w:space="0" w:color="auto"/>
            <w:left w:val="none" w:sz="0" w:space="0" w:color="auto"/>
            <w:bottom w:val="none" w:sz="0" w:space="0" w:color="auto"/>
            <w:right w:val="none" w:sz="0" w:space="0" w:color="auto"/>
          </w:divBdr>
        </w:div>
        <w:div w:id="993484349">
          <w:marLeft w:val="547"/>
          <w:marRight w:val="0"/>
          <w:marTop w:val="0"/>
          <w:marBottom w:val="0"/>
          <w:divBdr>
            <w:top w:val="none" w:sz="0" w:space="0" w:color="auto"/>
            <w:left w:val="none" w:sz="0" w:space="0" w:color="auto"/>
            <w:bottom w:val="none" w:sz="0" w:space="0" w:color="auto"/>
            <w:right w:val="none" w:sz="0" w:space="0" w:color="auto"/>
          </w:divBdr>
        </w:div>
      </w:divsChild>
    </w:div>
    <w:div w:id="1962178035">
      <w:bodyDiv w:val="1"/>
      <w:marLeft w:val="0"/>
      <w:marRight w:val="0"/>
      <w:marTop w:val="0"/>
      <w:marBottom w:val="0"/>
      <w:divBdr>
        <w:top w:val="none" w:sz="0" w:space="0" w:color="auto"/>
        <w:left w:val="none" w:sz="0" w:space="0" w:color="auto"/>
        <w:bottom w:val="none" w:sz="0" w:space="0" w:color="auto"/>
        <w:right w:val="none" w:sz="0" w:space="0" w:color="auto"/>
      </w:divBdr>
    </w:div>
    <w:div w:id="1962684472">
      <w:bodyDiv w:val="1"/>
      <w:marLeft w:val="0"/>
      <w:marRight w:val="0"/>
      <w:marTop w:val="0"/>
      <w:marBottom w:val="0"/>
      <w:divBdr>
        <w:top w:val="none" w:sz="0" w:space="0" w:color="auto"/>
        <w:left w:val="none" w:sz="0" w:space="0" w:color="auto"/>
        <w:bottom w:val="none" w:sz="0" w:space="0" w:color="auto"/>
        <w:right w:val="none" w:sz="0" w:space="0" w:color="auto"/>
      </w:divBdr>
    </w:div>
    <w:div w:id="1983149468">
      <w:bodyDiv w:val="1"/>
      <w:marLeft w:val="0"/>
      <w:marRight w:val="0"/>
      <w:marTop w:val="0"/>
      <w:marBottom w:val="0"/>
      <w:divBdr>
        <w:top w:val="none" w:sz="0" w:space="0" w:color="auto"/>
        <w:left w:val="none" w:sz="0" w:space="0" w:color="auto"/>
        <w:bottom w:val="none" w:sz="0" w:space="0" w:color="auto"/>
        <w:right w:val="none" w:sz="0" w:space="0" w:color="auto"/>
      </w:divBdr>
    </w:div>
    <w:div w:id="2001812039">
      <w:bodyDiv w:val="1"/>
      <w:marLeft w:val="0"/>
      <w:marRight w:val="0"/>
      <w:marTop w:val="0"/>
      <w:marBottom w:val="0"/>
      <w:divBdr>
        <w:top w:val="none" w:sz="0" w:space="0" w:color="auto"/>
        <w:left w:val="none" w:sz="0" w:space="0" w:color="auto"/>
        <w:bottom w:val="none" w:sz="0" w:space="0" w:color="auto"/>
        <w:right w:val="none" w:sz="0" w:space="0" w:color="auto"/>
      </w:divBdr>
    </w:div>
    <w:div w:id="2025354681">
      <w:bodyDiv w:val="1"/>
      <w:marLeft w:val="0"/>
      <w:marRight w:val="0"/>
      <w:marTop w:val="0"/>
      <w:marBottom w:val="0"/>
      <w:divBdr>
        <w:top w:val="none" w:sz="0" w:space="0" w:color="auto"/>
        <w:left w:val="none" w:sz="0" w:space="0" w:color="auto"/>
        <w:bottom w:val="none" w:sz="0" w:space="0" w:color="auto"/>
        <w:right w:val="none" w:sz="0" w:space="0" w:color="auto"/>
      </w:divBdr>
    </w:div>
    <w:div w:id="2026863317">
      <w:bodyDiv w:val="1"/>
      <w:marLeft w:val="0"/>
      <w:marRight w:val="0"/>
      <w:marTop w:val="0"/>
      <w:marBottom w:val="0"/>
      <w:divBdr>
        <w:top w:val="none" w:sz="0" w:space="0" w:color="auto"/>
        <w:left w:val="none" w:sz="0" w:space="0" w:color="auto"/>
        <w:bottom w:val="none" w:sz="0" w:space="0" w:color="auto"/>
        <w:right w:val="none" w:sz="0" w:space="0" w:color="auto"/>
      </w:divBdr>
      <w:divsChild>
        <w:div w:id="1211695110">
          <w:marLeft w:val="720"/>
          <w:marRight w:val="0"/>
          <w:marTop w:val="0"/>
          <w:marBottom w:val="0"/>
          <w:divBdr>
            <w:top w:val="none" w:sz="0" w:space="0" w:color="auto"/>
            <w:left w:val="none" w:sz="0" w:space="0" w:color="auto"/>
            <w:bottom w:val="none" w:sz="0" w:space="0" w:color="auto"/>
            <w:right w:val="none" w:sz="0" w:space="0" w:color="auto"/>
          </w:divBdr>
        </w:div>
        <w:div w:id="741298051">
          <w:marLeft w:val="720"/>
          <w:marRight w:val="0"/>
          <w:marTop w:val="0"/>
          <w:marBottom w:val="0"/>
          <w:divBdr>
            <w:top w:val="none" w:sz="0" w:space="0" w:color="auto"/>
            <w:left w:val="none" w:sz="0" w:space="0" w:color="auto"/>
            <w:bottom w:val="none" w:sz="0" w:space="0" w:color="auto"/>
            <w:right w:val="none" w:sz="0" w:space="0" w:color="auto"/>
          </w:divBdr>
        </w:div>
        <w:div w:id="1040327405">
          <w:marLeft w:val="720"/>
          <w:marRight w:val="0"/>
          <w:marTop w:val="0"/>
          <w:marBottom w:val="0"/>
          <w:divBdr>
            <w:top w:val="none" w:sz="0" w:space="0" w:color="auto"/>
            <w:left w:val="none" w:sz="0" w:space="0" w:color="auto"/>
            <w:bottom w:val="none" w:sz="0" w:space="0" w:color="auto"/>
            <w:right w:val="none" w:sz="0" w:space="0" w:color="auto"/>
          </w:divBdr>
        </w:div>
      </w:divsChild>
    </w:div>
    <w:div w:id="2038853422">
      <w:bodyDiv w:val="1"/>
      <w:marLeft w:val="0"/>
      <w:marRight w:val="0"/>
      <w:marTop w:val="0"/>
      <w:marBottom w:val="0"/>
      <w:divBdr>
        <w:top w:val="none" w:sz="0" w:space="0" w:color="auto"/>
        <w:left w:val="none" w:sz="0" w:space="0" w:color="auto"/>
        <w:bottom w:val="none" w:sz="0" w:space="0" w:color="auto"/>
        <w:right w:val="none" w:sz="0" w:space="0" w:color="auto"/>
      </w:divBdr>
    </w:div>
    <w:div w:id="2050716333">
      <w:bodyDiv w:val="1"/>
      <w:marLeft w:val="0"/>
      <w:marRight w:val="0"/>
      <w:marTop w:val="0"/>
      <w:marBottom w:val="0"/>
      <w:divBdr>
        <w:top w:val="none" w:sz="0" w:space="0" w:color="auto"/>
        <w:left w:val="none" w:sz="0" w:space="0" w:color="auto"/>
        <w:bottom w:val="none" w:sz="0" w:space="0" w:color="auto"/>
        <w:right w:val="none" w:sz="0" w:space="0" w:color="auto"/>
      </w:divBdr>
      <w:divsChild>
        <w:div w:id="786967411">
          <w:marLeft w:val="547"/>
          <w:marRight w:val="0"/>
          <w:marTop w:val="0"/>
          <w:marBottom w:val="0"/>
          <w:divBdr>
            <w:top w:val="none" w:sz="0" w:space="0" w:color="auto"/>
            <w:left w:val="none" w:sz="0" w:space="0" w:color="auto"/>
            <w:bottom w:val="none" w:sz="0" w:space="0" w:color="auto"/>
            <w:right w:val="none" w:sz="0" w:space="0" w:color="auto"/>
          </w:divBdr>
        </w:div>
      </w:divsChild>
    </w:div>
    <w:div w:id="2055345658">
      <w:bodyDiv w:val="1"/>
      <w:marLeft w:val="0"/>
      <w:marRight w:val="0"/>
      <w:marTop w:val="0"/>
      <w:marBottom w:val="0"/>
      <w:divBdr>
        <w:top w:val="none" w:sz="0" w:space="0" w:color="auto"/>
        <w:left w:val="none" w:sz="0" w:space="0" w:color="auto"/>
        <w:bottom w:val="none" w:sz="0" w:space="0" w:color="auto"/>
        <w:right w:val="none" w:sz="0" w:space="0" w:color="auto"/>
      </w:divBdr>
      <w:divsChild>
        <w:div w:id="1309438177">
          <w:marLeft w:val="547"/>
          <w:marRight w:val="0"/>
          <w:marTop w:val="0"/>
          <w:marBottom w:val="160"/>
          <w:divBdr>
            <w:top w:val="none" w:sz="0" w:space="0" w:color="auto"/>
            <w:left w:val="none" w:sz="0" w:space="0" w:color="auto"/>
            <w:bottom w:val="none" w:sz="0" w:space="0" w:color="auto"/>
            <w:right w:val="none" w:sz="0" w:space="0" w:color="auto"/>
          </w:divBdr>
        </w:div>
        <w:div w:id="2127575233">
          <w:marLeft w:val="547"/>
          <w:marRight w:val="0"/>
          <w:marTop w:val="0"/>
          <w:marBottom w:val="160"/>
          <w:divBdr>
            <w:top w:val="none" w:sz="0" w:space="0" w:color="auto"/>
            <w:left w:val="none" w:sz="0" w:space="0" w:color="auto"/>
            <w:bottom w:val="none" w:sz="0" w:space="0" w:color="auto"/>
            <w:right w:val="none" w:sz="0" w:space="0" w:color="auto"/>
          </w:divBdr>
        </w:div>
        <w:div w:id="152767479">
          <w:marLeft w:val="547"/>
          <w:marRight w:val="0"/>
          <w:marTop w:val="0"/>
          <w:marBottom w:val="160"/>
          <w:divBdr>
            <w:top w:val="none" w:sz="0" w:space="0" w:color="auto"/>
            <w:left w:val="none" w:sz="0" w:space="0" w:color="auto"/>
            <w:bottom w:val="none" w:sz="0" w:space="0" w:color="auto"/>
            <w:right w:val="none" w:sz="0" w:space="0" w:color="auto"/>
          </w:divBdr>
        </w:div>
        <w:div w:id="1086656192">
          <w:marLeft w:val="547"/>
          <w:marRight w:val="0"/>
          <w:marTop w:val="0"/>
          <w:marBottom w:val="160"/>
          <w:divBdr>
            <w:top w:val="none" w:sz="0" w:space="0" w:color="auto"/>
            <w:left w:val="none" w:sz="0" w:space="0" w:color="auto"/>
            <w:bottom w:val="none" w:sz="0" w:space="0" w:color="auto"/>
            <w:right w:val="none" w:sz="0" w:space="0" w:color="auto"/>
          </w:divBdr>
        </w:div>
      </w:divsChild>
    </w:div>
    <w:div w:id="2056617797">
      <w:bodyDiv w:val="1"/>
      <w:marLeft w:val="0"/>
      <w:marRight w:val="0"/>
      <w:marTop w:val="0"/>
      <w:marBottom w:val="0"/>
      <w:divBdr>
        <w:top w:val="none" w:sz="0" w:space="0" w:color="auto"/>
        <w:left w:val="none" w:sz="0" w:space="0" w:color="auto"/>
        <w:bottom w:val="none" w:sz="0" w:space="0" w:color="auto"/>
        <w:right w:val="none" w:sz="0" w:space="0" w:color="auto"/>
      </w:divBdr>
    </w:div>
    <w:div w:id="2077822637">
      <w:bodyDiv w:val="1"/>
      <w:marLeft w:val="0"/>
      <w:marRight w:val="0"/>
      <w:marTop w:val="0"/>
      <w:marBottom w:val="0"/>
      <w:divBdr>
        <w:top w:val="none" w:sz="0" w:space="0" w:color="auto"/>
        <w:left w:val="none" w:sz="0" w:space="0" w:color="auto"/>
        <w:bottom w:val="none" w:sz="0" w:space="0" w:color="auto"/>
        <w:right w:val="none" w:sz="0" w:space="0" w:color="auto"/>
      </w:divBdr>
    </w:div>
    <w:div w:id="2083017958">
      <w:bodyDiv w:val="1"/>
      <w:marLeft w:val="0"/>
      <w:marRight w:val="0"/>
      <w:marTop w:val="0"/>
      <w:marBottom w:val="0"/>
      <w:divBdr>
        <w:top w:val="none" w:sz="0" w:space="0" w:color="auto"/>
        <w:left w:val="none" w:sz="0" w:space="0" w:color="auto"/>
        <w:bottom w:val="none" w:sz="0" w:space="0" w:color="auto"/>
        <w:right w:val="none" w:sz="0" w:space="0" w:color="auto"/>
      </w:divBdr>
    </w:div>
    <w:div w:id="2084182383">
      <w:bodyDiv w:val="1"/>
      <w:marLeft w:val="0"/>
      <w:marRight w:val="0"/>
      <w:marTop w:val="0"/>
      <w:marBottom w:val="0"/>
      <w:divBdr>
        <w:top w:val="none" w:sz="0" w:space="0" w:color="auto"/>
        <w:left w:val="none" w:sz="0" w:space="0" w:color="auto"/>
        <w:bottom w:val="none" w:sz="0" w:space="0" w:color="auto"/>
        <w:right w:val="none" w:sz="0" w:space="0" w:color="auto"/>
      </w:divBdr>
    </w:div>
    <w:div w:id="2087988899">
      <w:bodyDiv w:val="1"/>
      <w:marLeft w:val="0"/>
      <w:marRight w:val="0"/>
      <w:marTop w:val="0"/>
      <w:marBottom w:val="0"/>
      <w:divBdr>
        <w:top w:val="none" w:sz="0" w:space="0" w:color="auto"/>
        <w:left w:val="none" w:sz="0" w:space="0" w:color="auto"/>
        <w:bottom w:val="none" w:sz="0" w:space="0" w:color="auto"/>
        <w:right w:val="none" w:sz="0" w:space="0" w:color="auto"/>
      </w:divBdr>
      <w:divsChild>
        <w:div w:id="520703924">
          <w:marLeft w:val="720"/>
          <w:marRight w:val="0"/>
          <w:marTop w:val="0"/>
          <w:marBottom w:val="0"/>
          <w:divBdr>
            <w:top w:val="none" w:sz="0" w:space="0" w:color="auto"/>
            <w:left w:val="none" w:sz="0" w:space="0" w:color="auto"/>
            <w:bottom w:val="none" w:sz="0" w:space="0" w:color="auto"/>
            <w:right w:val="none" w:sz="0" w:space="0" w:color="auto"/>
          </w:divBdr>
        </w:div>
        <w:div w:id="1525247497">
          <w:marLeft w:val="720"/>
          <w:marRight w:val="0"/>
          <w:marTop w:val="0"/>
          <w:marBottom w:val="0"/>
          <w:divBdr>
            <w:top w:val="none" w:sz="0" w:space="0" w:color="auto"/>
            <w:left w:val="none" w:sz="0" w:space="0" w:color="auto"/>
            <w:bottom w:val="none" w:sz="0" w:space="0" w:color="auto"/>
            <w:right w:val="none" w:sz="0" w:space="0" w:color="auto"/>
          </w:divBdr>
        </w:div>
      </w:divsChild>
    </w:div>
    <w:div w:id="2088382482">
      <w:bodyDiv w:val="1"/>
      <w:marLeft w:val="0"/>
      <w:marRight w:val="0"/>
      <w:marTop w:val="0"/>
      <w:marBottom w:val="0"/>
      <w:divBdr>
        <w:top w:val="none" w:sz="0" w:space="0" w:color="auto"/>
        <w:left w:val="none" w:sz="0" w:space="0" w:color="auto"/>
        <w:bottom w:val="none" w:sz="0" w:space="0" w:color="auto"/>
        <w:right w:val="none" w:sz="0" w:space="0" w:color="auto"/>
      </w:divBdr>
      <w:divsChild>
        <w:div w:id="1552300592">
          <w:marLeft w:val="720"/>
          <w:marRight w:val="0"/>
          <w:marTop w:val="0"/>
          <w:marBottom w:val="0"/>
          <w:divBdr>
            <w:top w:val="none" w:sz="0" w:space="0" w:color="auto"/>
            <w:left w:val="none" w:sz="0" w:space="0" w:color="auto"/>
            <w:bottom w:val="none" w:sz="0" w:space="0" w:color="auto"/>
            <w:right w:val="none" w:sz="0" w:space="0" w:color="auto"/>
          </w:divBdr>
        </w:div>
        <w:div w:id="1280643173">
          <w:marLeft w:val="720"/>
          <w:marRight w:val="0"/>
          <w:marTop w:val="0"/>
          <w:marBottom w:val="0"/>
          <w:divBdr>
            <w:top w:val="none" w:sz="0" w:space="0" w:color="auto"/>
            <w:left w:val="none" w:sz="0" w:space="0" w:color="auto"/>
            <w:bottom w:val="none" w:sz="0" w:space="0" w:color="auto"/>
            <w:right w:val="none" w:sz="0" w:space="0" w:color="auto"/>
          </w:divBdr>
        </w:div>
      </w:divsChild>
    </w:div>
    <w:div w:id="2124105908">
      <w:bodyDiv w:val="1"/>
      <w:marLeft w:val="0"/>
      <w:marRight w:val="0"/>
      <w:marTop w:val="0"/>
      <w:marBottom w:val="0"/>
      <w:divBdr>
        <w:top w:val="none" w:sz="0" w:space="0" w:color="auto"/>
        <w:left w:val="none" w:sz="0" w:space="0" w:color="auto"/>
        <w:bottom w:val="none" w:sz="0" w:space="0" w:color="auto"/>
        <w:right w:val="none" w:sz="0" w:space="0" w:color="auto"/>
      </w:divBdr>
      <w:divsChild>
        <w:div w:id="2042590860">
          <w:marLeft w:val="547"/>
          <w:marRight w:val="0"/>
          <w:marTop w:val="0"/>
          <w:marBottom w:val="0"/>
          <w:divBdr>
            <w:top w:val="none" w:sz="0" w:space="0" w:color="auto"/>
            <w:left w:val="none" w:sz="0" w:space="0" w:color="auto"/>
            <w:bottom w:val="none" w:sz="0" w:space="0" w:color="auto"/>
            <w:right w:val="none" w:sz="0" w:space="0" w:color="auto"/>
          </w:divBdr>
        </w:div>
        <w:div w:id="1147480289">
          <w:marLeft w:val="547"/>
          <w:marRight w:val="0"/>
          <w:marTop w:val="0"/>
          <w:marBottom w:val="0"/>
          <w:divBdr>
            <w:top w:val="none" w:sz="0" w:space="0" w:color="auto"/>
            <w:left w:val="none" w:sz="0" w:space="0" w:color="auto"/>
            <w:bottom w:val="none" w:sz="0" w:space="0" w:color="auto"/>
            <w:right w:val="none" w:sz="0" w:space="0" w:color="auto"/>
          </w:divBdr>
        </w:div>
        <w:div w:id="829104103">
          <w:marLeft w:val="547"/>
          <w:marRight w:val="0"/>
          <w:marTop w:val="0"/>
          <w:marBottom w:val="0"/>
          <w:divBdr>
            <w:top w:val="none" w:sz="0" w:space="0" w:color="auto"/>
            <w:left w:val="none" w:sz="0" w:space="0" w:color="auto"/>
            <w:bottom w:val="none" w:sz="0" w:space="0" w:color="auto"/>
            <w:right w:val="none" w:sz="0" w:space="0" w:color="auto"/>
          </w:divBdr>
        </w:div>
        <w:div w:id="220138235">
          <w:marLeft w:val="547"/>
          <w:marRight w:val="0"/>
          <w:marTop w:val="0"/>
          <w:marBottom w:val="0"/>
          <w:divBdr>
            <w:top w:val="none" w:sz="0" w:space="0" w:color="auto"/>
            <w:left w:val="none" w:sz="0" w:space="0" w:color="auto"/>
            <w:bottom w:val="none" w:sz="0" w:space="0" w:color="auto"/>
            <w:right w:val="none" w:sz="0" w:space="0" w:color="auto"/>
          </w:divBdr>
        </w:div>
        <w:div w:id="2094742812">
          <w:marLeft w:val="547"/>
          <w:marRight w:val="0"/>
          <w:marTop w:val="0"/>
          <w:marBottom w:val="0"/>
          <w:divBdr>
            <w:top w:val="none" w:sz="0" w:space="0" w:color="auto"/>
            <w:left w:val="none" w:sz="0" w:space="0" w:color="auto"/>
            <w:bottom w:val="none" w:sz="0" w:space="0" w:color="auto"/>
            <w:right w:val="none" w:sz="0" w:space="0" w:color="auto"/>
          </w:divBdr>
        </w:div>
      </w:divsChild>
    </w:div>
    <w:div w:id="2128042769">
      <w:bodyDiv w:val="1"/>
      <w:marLeft w:val="0"/>
      <w:marRight w:val="0"/>
      <w:marTop w:val="0"/>
      <w:marBottom w:val="0"/>
      <w:divBdr>
        <w:top w:val="none" w:sz="0" w:space="0" w:color="auto"/>
        <w:left w:val="none" w:sz="0" w:space="0" w:color="auto"/>
        <w:bottom w:val="none" w:sz="0" w:space="0" w:color="auto"/>
        <w:right w:val="none" w:sz="0" w:space="0" w:color="auto"/>
      </w:divBdr>
    </w:div>
    <w:div w:id="2135100605">
      <w:bodyDiv w:val="1"/>
      <w:marLeft w:val="0"/>
      <w:marRight w:val="0"/>
      <w:marTop w:val="0"/>
      <w:marBottom w:val="0"/>
      <w:divBdr>
        <w:top w:val="none" w:sz="0" w:space="0" w:color="auto"/>
        <w:left w:val="none" w:sz="0" w:space="0" w:color="auto"/>
        <w:bottom w:val="none" w:sz="0" w:space="0" w:color="auto"/>
        <w:right w:val="none" w:sz="0" w:space="0" w:color="auto"/>
      </w:divBdr>
    </w:div>
    <w:div w:id="2140804309">
      <w:bodyDiv w:val="1"/>
      <w:marLeft w:val="0"/>
      <w:marRight w:val="0"/>
      <w:marTop w:val="0"/>
      <w:marBottom w:val="0"/>
      <w:divBdr>
        <w:top w:val="none" w:sz="0" w:space="0" w:color="auto"/>
        <w:left w:val="none" w:sz="0" w:space="0" w:color="auto"/>
        <w:bottom w:val="none" w:sz="0" w:space="0" w:color="auto"/>
        <w:right w:val="none" w:sz="0" w:space="0" w:color="auto"/>
      </w:divBdr>
      <w:divsChild>
        <w:div w:id="1572813488">
          <w:marLeft w:val="907"/>
          <w:marRight w:val="0"/>
          <w:marTop w:val="0"/>
          <w:marBottom w:val="120"/>
          <w:divBdr>
            <w:top w:val="none" w:sz="0" w:space="0" w:color="auto"/>
            <w:left w:val="none" w:sz="0" w:space="0" w:color="auto"/>
            <w:bottom w:val="none" w:sz="0" w:space="0" w:color="auto"/>
            <w:right w:val="none" w:sz="0" w:space="0" w:color="auto"/>
          </w:divBdr>
        </w:div>
        <w:div w:id="1179078791">
          <w:marLeft w:val="907"/>
          <w:marRight w:val="0"/>
          <w:marTop w:val="0"/>
          <w:marBottom w:val="120"/>
          <w:divBdr>
            <w:top w:val="none" w:sz="0" w:space="0" w:color="auto"/>
            <w:left w:val="none" w:sz="0" w:space="0" w:color="auto"/>
            <w:bottom w:val="none" w:sz="0" w:space="0" w:color="auto"/>
            <w:right w:val="none" w:sz="0" w:space="0" w:color="auto"/>
          </w:divBdr>
        </w:div>
        <w:div w:id="1937976873">
          <w:marLeft w:val="1440"/>
          <w:marRight w:val="0"/>
          <w:marTop w:val="0"/>
          <w:marBottom w:val="120"/>
          <w:divBdr>
            <w:top w:val="none" w:sz="0" w:space="0" w:color="auto"/>
            <w:left w:val="none" w:sz="0" w:space="0" w:color="auto"/>
            <w:bottom w:val="none" w:sz="0" w:space="0" w:color="auto"/>
            <w:right w:val="none" w:sz="0" w:space="0" w:color="auto"/>
          </w:divBdr>
        </w:div>
        <w:div w:id="401566300">
          <w:marLeft w:val="1440"/>
          <w:marRight w:val="0"/>
          <w:marTop w:val="0"/>
          <w:marBottom w:val="120"/>
          <w:divBdr>
            <w:top w:val="none" w:sz="0" w:space="0" w:color="auto"/>
            <w:left w:val="none" w:sz="0" w:space="0" w:color="auto"/>
            <w:bottom w:val="none" w:sz="0" w:space="0" w:color="auto"/>
            <w:right w:val="none" w:sz="0" w:space="0" w:color="auto"/>
          </w:divBdr>
        </w:div>
        <w:div w:id="1171681485">
          <w:marLeft w:val="144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51.jpe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1.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footer" Target="footer2.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s>
</file>

<file path=word/theme/theme1.xml><?xml version="1.0" encoding="utf-8"?>
<a:theme xmlns:a="http://schemas.openxmlformats.org/drawingml/2006/main" name="Office Theme">
  <a:themeElements>
    <a:clrScheme name="Passages">
      <a:dk1>
        <a:srgbClr val="D9D9D9"/>
      </a:dk1>
      <a:lt1>
        <a:srgbClr val="A6A7AC"/>
      </a:lt1>
      <a:dk2>
        <a:srgbClr val="53585F"/>
      </a:dk2>
      <a:lt2>
        <a:srgbClr val="DCDEE0"/>
      </a:lt2>
      <a:accent1>
        <a:srgbClr val="1E9457"/>
      </a:accent1>
      <a:accent2>
        <a:srgbClr val="2BB673"/>
      </a:accent2>
      <a:accent3>
        <a:srgbClr val="2BB4B6"/>
      </a:accent3>
      <a:accent4>
        <a:srgbClr val="2B6FB6"/>
      </a:accent4>
      <a:accent5>
        <a:srgbClr val="B62BB4"/>
      </a:accent5>
      <a:accent6>
        <a:srgbClr val="B4B62B"/>
      </a:accent6>
      <a:hlink>
        <a:srgbClr val="2B6FB6"/>
      </a:hlink>
      <a:folHlink>
        <a:srgbClr val="515257"/>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AF04E58DDB1147BACE8AD971ACB810" ma:contentTypeVersion="16" ma:contentTypeDescription="Create a new document." ma:contentTypeScope="" ma:versionID="165779e993b81606853fcae254bdc6c6">
  <xsd:schema xmlns:xsd="http://www.w3.org/2001/XMLSchema" xmlns:xs="http://www.w3.org/2001/XMLSchema" xmlns:p="http://schemas.microsoft.com/office/2006/metadata/properties" xmlns:ns2="b3e394f4-7e1b-40dc-9710-f85171a654f0" xmlns:ns3="9c6dacaa-8659-40a6-ae4b-db94d906a001" targetNamespace="http://schemas.microsoft.com/office/2006/metadata/properties" ma:root="true" ma:fieldsID="9ad812ca541bd85cc4953484cbcd9895" ns2:_="" ns3:_="">
    <xsd:import namespace="b3e394f4-7e1b-40dc-9710-f85171a654f0"/>
    <xsd:import namespace="9c6dacaa-8659-40a6-ae4b-db94d906a0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e394f4-7e1b-40dc-9710-f85171a654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c6dacaa-8659-40a6-ae4b-db94d906a00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ee0e095-a9ee-45a3-ad98-fc47b39f0f4e}" ma:internalName="TaxCatchAll" ma:showField="CatchAllData" ma:web="9c6dacaa-8659-40a6-ae4b-db94d906a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c6dacaa-8659-40a6-ae4b-db94d906a001" xsi:nil="true"/>
    <lcf76f155ced4ddcb4097134ff3c332f xmlns="b3e394f4-7e1b-40dc-9710-f85171a654f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CD0606-0BA5-416C-BA8E-23135FDD0C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e394f4-7e1b-40dc-9710-f85171a654f0"/>
    <ds:schemaRef ds:uri="9c6dacaa-8659-40a6-ae4b-db94d906a0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EE82B9-4509-4DB6-8614-003A2F378F91}">
  <ds:schemaRefs>
    <ds:schemaRef ds:uri="http://schemas.microsoft.com/sharepoint/v3/contenttype/forms"/>
  </ds:schemaRefs>
</ds:datastoreItem>
</file>

<file path=customXml/itemProps3.xml><?xml version="1.0" encoding="utf-8"?>
<ds:datastoreItem xmlns:ds="http://schemas.openxmlformats.org/officeDocument/2006/customXml" ds:itemID="{8C433047-274B-4451-9357-C4636F5460AF}">
  <ds:schemaRefs>
    <ds:schemaRef ds:uri="http://schemas.microsoft.com/office/2006/metadata/properties"/>
    <ds:schemaRef ds:uri="http://schemas.microsoft.com/office/infopath/2007/PartnerControls"/>
    <ds:schemaRef ds:uri="9c6dacaa-8659-40a6-ae4b-db94d906a001"/>
    <ds:schemaRef ds:uri="b3e394f4-7e1b-40dc-9710-f85171a654f0"/>
  </ds:schemaRefs>
</ds:datastoreItem>
</file>

<file path=customXml/itemProps4.xml><?xml version="1.0" encoding="utf-8"?>
<ds:datastoreItem xmlns:ds="http://schemas.openxmlformats.org/officeDocument/2006/customXml" ds:itemID="{4445480A-A951-46D7-953C-47DFE4229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8496</Words>
  <Characters>48433</Characters>
  <Application>Microsoft Office Word</Application>
  <DocSecurity>0</DocSecurity>
  <Lines>403</Lines>
  <Paragraphs>113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56816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Jeannette Cachan</dc:creator>
  <cp:keywords>, docId:FA331CB597E3E52EF78A717A198B8F24</cp:keywords>
  <dc:description/>
  <cp:lastModifiedBy>Catherine Marie Tier</cp:lastModifiedBy>
  <cp:revision>2</cp:revision>
  <dcterms:created xsi:type="dcterms:W3CDTF">2022-09-27T19:08:00Z</dcterms:created>
  <dcterms:modified xsi:type="dcterms:W3CDTF">2022-09-27T19:08:00Z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0x0101003CAF04E58DDB1147BACE8AD971ACB810</vt:lpwstr>
  </property>
  <property fmtid="{D5CDD505-2E9C-101B-9397-08002B2CF9AE}" pid="3" name="Order">
    <vt:r8>19400</vt:r8>
  </property>
  <property fmtid="{D5CDD505-2E9C-101B-9397-08002B2CF9AE}" pid="4" name="MediaServiceImageTags">
    <vt:lpwstr/>
  </property>
</Properties>
</file>