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C03DF" w14:textId="18163893" w:rsidR="001C55B0" w:rsidRPr="00895D34" w:rsidRDefault="001C55B0" w:rsidP="00895D34">
      <w:pPr>
        <w:jc w:val="center"/>
        <w:rPr>
          <w:rFonts w:ascii="Gill Sans MT" w:hAnsi="Gill Sans MT" w:cs="Calibri"/>
          <w:spacing w:val="20"/>
          <w:sz w:val="24"/>
          <w:szCs w:val="24"/>
        </w:rPr>
      </w:pPr>
      <w:r w:rsidRPr="00895D34">
        <w:rPr>
          <w:rFonts w:ascii="Gill Sans MT" w:hAnsi="Gill Sans MT" w:cs="Calibri"/>
          <w:spacing w:val="20"/>
          <w:sz w:val="24"/>
          <w:szCs w:val="24"/>
        </w:rPr>
        <w:t xml:space="preserve">MODULE </w:t>
      </w:r>
      <w:r w:rsidR="00322597">
        <w:rPr>
          <w:rFonts w:ascii="Gill Sans MT" w:hAnsi="Gill Sans MT" w:cs="Calibri"/>
          <w:spacing w:val="20"/>
          <w:sz w:val="24"/>
          <w:szCs w:val="24"/>
        </w:rPr>
        <w:t>5</w:t>
      </w:r>
    </w:p>
    <w:p w14:paraId="5B7F212A" w14:textId="77777777" w:rsidR="00FA3BDA" w:rsidRDefault="00FA3BDA" w:rsidP="00487B1D">
      <w:pPr>
        <w:jc w:val="center"/>
        <w:rPr>
          <w:rFonts w:ascii="Gill Sans MT" w:hAnsi="Gill Sans MT" w:cs="Calibri"/>
          <w:b/>
          <w:bCs/>
          <w:sz w:val="44"/>
          <w:szCs w:val="44"/>
        </w:rPr>
      </w:pPr>
      <w:r w:rsidRPr="00FA3BDA">
        <w:rPr>
          <w:rFonts w:ascii="Gill Sans MT" w:hAnsi="Gill Sans MT" w:cs="Calibri"/>
          <w:b/>
          <w:bCs/>
          <w:sz w:val="44"/>
          <w:szCs w:val="44"/>
        </w:rPr>
        <w:t>Scale-Up of Norms-Shifting Interventions</w:t>
      </w:r>
    </w:p>
    <w:p w14:paraId="616F3726" w14:textId="69424988" w:rsidR="00895D34" w:rsidRPr="00487B1D" w:rsidRDefault="0095737B" w:rsidP="00487B1D">
      <w:pPr>
        <w:jc w:val="center"/>
        <w:rPr>
          <w:rFonts w:ascii="Gill Sans MT" w:hAnsi="Gill Sans MT" w:cs="Calibri"/>
          <w:b/>
          <w:bCs/>
          <w:sz w:val="44"/>
          <w:szCs w:val="44"/>
        </w:rPr>
      </w:pPr>
      <w:r>
        <w:rPr>
          <w:rFonts w:ascii="Gill Sans MT" w:hAnsi="Gill Sans MT" w:cs="Calibri"/>
          <w:spacing w:val="20"/>
          <w:sz w:val="24"/>
          <w:szCs w:val="24"/>
        </w:rPr>
        <w:t>V</w:t>
      </w:r>
      <w:r w:rsidR="004F1EE7">
        <w:rPr>
          <w:rFonts w:ascii="Gill Sans MT" w:hAnsi="Gill Sans MT" w:cs="Calibri"/>
          <w:spacing w:val="20"/>
          <w:sz w:val="24"/>
          <w:szCs w:val="24"/>
        </w:rPr>
        <w:t>I</w:t>
      </w:r>
      <w:r>
        <w:rPr>
          <w:rFonts w:ascii="Gill Sans MT" w:hAnsi="Gill Sans MT" w:cs="Calibri"/>
          <w:spacing w:val="20"/>
          <w:sz w:val="24"/>
          <w:szCs w:val="24"/>
        </w:rPr>
        <w:t>RTUAL</w:t>
      </w:r>
      <w:r w:rsidR="002E1B0F" w:rsidRPr="00895D34">
        <w:rPr>
          <w:rFonts w:ascii="Gill Sans MT" w:hAnsi="Gill Sans MT" w:cs="Calibri"/>
          <w:spacing w:val="20"/>
          <w:sz w:val="24"/>
          <w:szCs w:val="24"/>
        </w:rPr>
        <w:t xml:space="preserve"> </w:t>
      </w:r>
      <w:r w:rsidR="00895D34" w:rsidRPr="00895D34">
        <w:rPr>
          <w:rFonts w:ascii="Gill Sans MT" w:hAnsi="Gill Sans MT" w:cs="Calibri"/>
          <w:spacing w:val="20"/>
          <w:sz w:val="24"/>
          <w:szCs w:val="24"/>
        </w:rPr>
        <w:t>TRAINING</w:t>
      </w:r>
    </w:p>
    <w:p w14:paraId="671D1303" w14:textId="77777777" w:rsidR="00895D34" w:rsidRPr="001C55B0" w:rsidRDefault="00895D34" w:rsidP="006807C5">
      <w:pPr>
        <w:spacing w:after="240"/>
        <w:rPr>
          <w:rFonts w:ascii="Gill Sans MT" w:hAnsi="Gill Sans MT" w:cs="Calibri"/>
          <w:b/>
          <w:bCs/>
          <w:sz w:val="44"/>
          <w:szCs w:val="44"/>
        </w:rPr>
      </w:pPr>
    </w:p>
    <w:tbl>
      <w:tblPr>
        <w:tblStyle w:val="TableGrid"/>
        <w:tblW w:w="9566" w:type="dxa"/>
        <w:tblInd w:w="-26" w:type="dxa"/>
        <w:tblBorders>
          <w:top w:val="single" w:sz="4" w:space="0" w:color="C3C3C3" w:themeColor="text1" w:themeShade="E6"/>
          <w:left w:val="none" w:sz="0" w:space="0" w:color="auto"/>
          <w:bottom w:val="single" w:sz="4" w:space="0" w:color="C3C3C3" w:themeColor="text1" w:themeShade="E6"/>
          <w:right w:val="none" w:sz="0" w:space="0" w:color="auto"/>
          <w:insideH w:val="single" w:sz="4" w:space="0" w:color="C3C3C3" w:themeColor="text1" w:themeShade="E6"/>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26"/>
        <w:gridCol w:w="516"/>
        <w:gridCol w:w="24"/>
        <w:gridCol w:w="4037"/>
        <w:gridCol w:w="13"/>
        <w:gridCol w:w="9"/>
        <w:gridCol w:w="4670"/>
        <w:gridCol w:w="9"/>
        <w:gridCol w:w="262"/>
      </w:tblGrid>
      <w:tr w:rsidR="00966F20" w:rsidRPr="001C55B0" w14:paraId="196141E0" w14:textId="77777777" w:rsidTr="003854EE">
        <w:trPr>
          <w:gridBefore w:val="1"/>
          <w:gridAfter w:val="2"/>
          <w:wBefore w:w="26" w:type="dxa"/>
          <w:wAfter w:w="271" w:type="dxa"/>
          <w:trHeight w:val="2131"/>
        </w:trPr>
        <w:tc>
          <w:tcPr>
            <w:tcW w:w="540" w:type="dxa"/>
            <w:gridSpan w:val="2"/>
          </w:tcPr>
          <w:p w14:paraId="1DEE126F" w14:textId="3B7E3A48"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1</w:t>
            </w:r>
          </w:p>
        </w:tc>
        <w:tc>
          <w:tcPr>
            <w:tcW w:w="4050" w:type="dxa"/>
            <w:gridSpan w:val="2"/>
          </w:tcPr>
          <w:p w14:paraId="2108CCF0" w14:textId="77777777" w:rsidR="006944A8" w:rsidRDefault="00895D34" w:rsidP="008B16DE">
            <w:pPr>
              <w:ind w:right="1771"/>
              <w:jc w:val="center"/>
              <w:rPr>
                <w:rFonts w:ascii="Calibri" w:hAnsi="Calibri" w:cs="Calibri"/>
                <w:b/>
                <w:bCs/>
              </w:rPr>
            </w:pPr>
            <w:r>
              <w:rPr>
                <w:rFonts w:ascii="Calibri" w:hAnsi="Calibri" w:cs="Calibri"/>
                <w:b/>
                <w:bCs/>
                <w:noProof/>
              </w:rPr>
              <w:drawing>
                <wp:inline distT="0" distB="0" distL="0" distR="0" wp14:anchorId="69B6DE6C" wp14:editId="1068336B">
                  <wp:extent cx="2441441" cy="1373311"/>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28891E0F" w14:textId="3A59C5DF" w:rsidR="006807C5" w:rsidRPr="006807C5" w:rsidRDefault="006807C5" w:rsidP="006944A8">
            <w:pPr>
              <w:ind w:right="1771"/>
              <w:jc w:val="center"/>
              <w:rPr>
                <w:rFonts w:ascii="Calibri" w:hAnsi="Calibri" w:cs="Calibri"/>
                <w:b/>
                <w:bCs/>
                <w:sz w:val="6"/>
                <w:szCs w:val="6"/>
              </w:rPr>
            </w:pPr>
          </w:p>
        </w:tc>
        <w:tc>
          <w:tcPr>
            <w:tcW w:w="4679" w:type="dxa"/>
            <w:gridSpan w:val="2"/>
          </w:tcPr>
          <w:p w14:paraId="52EF929F" w14:textId="77777777" w:rsidR="00322597" w:rsidRPr="00322597" w:rsidRDefault="00EB323C" w:rsidP="00322597">
            <w:pPr>
              <w:rPr>
                <w:sz w:val="18"/>
                <w:szCs w:val="18"/>
              </w:rPr>
            </w:pPr>
            <w:r w:rsidRPr="00EB323C">
              <w:rPr>
                <w:b/>
                <w:bCs/>
                <w:sz w:val="18"/>
                <w:szCs w:val="18"/>
              </w:rPr>
              <w:t xml:space="preserve">NOTE TO FACILITATOR: </w:t>
            </w:r>
            <w:r w:rsidR="00322597" w:rsidRPr="00322597">
              <w:rPr>
                <w:sz w:val="18"/>
                <w:szCs w:val="18"/>
              </w:rPr>
              <w:t xml:space="preserve">Only use as starting slide if you are presenting all five modules </w:t>
            </w:r>
            <w:r w:rsidR="00322597" w:rsidRPr="00322597">
              <w:rPr>
                <w:b/>
                <w:bCs/>
                <w:sz w:val="18"/>
                <w:szCs w:val="18"/>
              </w:rPr>
              <w:t xml:space="preserve">or </w:t>
            </w:r>
            <w:r w:rsidR="00322597" w:rsidRPr="00322597">
              <w:rPr>
                <w:sz w:val="18"/>
                <w:szCs w:val="18"/>
              </w:rPr>
              <w:t>want to situate this module within the larger curriculum. If using this slide, make sure to reflect the presenter and organization name.</w:t>
            </w:r>
          </w:p>
          <w:p w14:paraId="2F52DFD2" w14:textId="4BD8CE3B" w:rsidR="00895D34" w:rsidRPr="00646ABE" w:rsidRDefault="00895D34" w:rsidP="00081ADA">
            <w:pPr>
              <w:rPr>
                <w:sz w:val="18"/>
                <w:szCs w:val="18"/>
              </w:rPr>
            </w:pPr>
          </w:p>
        </w:tc>
      </w:tr>
      <w:tr w:rsidR="00966F20" w:rsidRPr="001C55B0" w14:paraId="5F0572F4" w14:textId="77777777" w:rsidTr="003854EE">
        <w:trPr>
          <w:gridBefore w:val="1"/>
          <w:gridAfter w:val="2"/>
          <w:wBefore w:w="26" w:type="dxa"/>
          <w:wAfter w:w="271" w:type="dxa"/>
          <w:trHeight w:val="2131"/>
        </w:trPr>
        <w:tc>
          <w:tcPr>
            <w:tcW w:w="540" w:type="dxa"/>
            <w:gridSpan w:val="2"/>
          </w:tcPr>
          <w:p w14:paraId="052B1929" w14:textId="748EAE46"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2</w:t>
            </w:r>
          </w:p>
        </w:tc>
        <w:tc>
          <w:tcPr>
            <w:tcW w:w="4050" w:type="dxa"/>
            <w:gridSpan w:val="2"/>
          </w:tcPr>
          <w:p w14:paraId="5E4CAC88" w14:textId="5145FDEC" w:rsidR="00895D34" w:rsidRDefault="00895D34" w:rsidP="00F11909">
            <w:pPr>
              <w:ind w:right="1771"/>
              <w:rPr>
                <w:rFonts w:ascii="Calibri" w:hAnsi="Calibri" w:cs="Calibri"/>
                <w:b/>
                <w:bCs/>
                <w:noProof/>
              </w:rPr>
            </w:pPr>
            <w:r>
              <w:rPr>
                <w:rFonts w:ascii="Calibri" w:hAnsi="Calibri" w:cs="Calibri"/>
                <w:b/>
                <w:bCs/>
                <w:noProof/>
              </w:rPr>
              <w:drawing>
                <wp:inline distT="0" distB="0" distL="0" distR="0" wp14:anchorId="6E937748" wp14:editId="15201C8D">
                  <wp:extent cx="2441441" cy="1373311"/>
                  <wp:effectExtent l="12700" t="12700" r="1016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6405A680" w14:textId="4F79FAA7" w:rsidR="00EB323C" w:rsidRDefault="00EB323C" w:rsidP="00081ADA">
            <w:pPr>
              <w:rPr>
                <w:sz w:val="18"/>
                <w:szCs w:val="18"/>
              </w:rPr>
            </w:pPr>
            <w:r w:rsidRPr="00EB323C">
              <w:rPr>
                <w:b/>
                <w:bCs/>
                <w:sz w:val="18"/>
                <w:szCs w:val="18"/>
              </w:rPr>
              <w:t>NOTE TO FACILITATOR:</w:t>
            </w:r>
            <w:r w:rsidRPr="00EB323C">
              <w:rPr>
                <w:sz w:val="18"/>
                <w:szCs w:val="18"/>
              </w:rPr>
              <w:t xml:space="preserve"> These are the objectives for the social norms training, which comprises several modules. Only use as starting slide if you are presenting all five modules or want to situate this module within the larger curriculum. </w:t>
            </w:r>
          </w:p>
          <w:p w14:paraId="1591B249" w14:textId="77777777" w:rsidR="00EB323C" w:rsidRPr="00EB323C" w:rsidRDefault="00EB323C" w:rsidP="00081ADA">
            <w:pPr>
              <w:rPr>
                <w:sz w:val="18"/>
                <w:szCs w:val="18"/>
              </w:rPr>
            </w:pPr>
          </w:p>
          <w:p w14:paraId="47D1750F" w14:textId="75AA42AC" w:rsidR="00EB323C" w:rsidRPr="00EB323C" w:rsidRDefault="00EB323C" w:rsidP="00081ADA">
            <w:pPr>
              <w:rPr>
                <w:sz w:val="18"/>
                <w:szCs w:val="18"/>
              </w:rPr>
            </w:pPr>
            <w:r w:rsidRPr="00EB323C">
              <w:rPr>
                <w:b/>
                <w:bCs/>
                <w:sz w:val="18"/>
                <w:szCs w:val="18"/>
              </w:rPr>
              <w:t>SPEAKER NOTE</w:t>
            </w:r>
            <w:r w:rsidR="00356052">
              <w:rPr>
                <w:b/>
                <w:bCs/>
                <w:sz w:val="18"/>
                <w:szCs w:val="18"/>
              </w:rPr>
              <w:t>S</w:t>
            </w:r>
            <w:r w:rsidRPr="00EB323C">
              <w:rPr>
                <w:b/>
                <w:bCs/>
                <w:sz w:val="18"/>
                <w:szCs w:val="18"/>
              </w:rPr>
              <w:t>:</w:t>
            </w:r>
            <w:r w:rsidRPr="00EB323C">
              <w:rPr>
                <w:sz w:val="18"/>
                <w:szCs w:val="18"/>
              </w:rPr>
              <w:t xml:space="preserve"> Read slide.</w:t>
            </w:r>
          </w:p>
          <w:p w14:paraId="3E83BD64" w14:textId="1D113C2F" w:rsidR="00127A34" w:rsidRPr="00122990" w:rsidRDefault="00127A34" w:rsidP="00081ADA">
            <w:pPr>
              <w:rPr>
                <w:sz w:val="18"/>
                <w:szCs w:val="18"/>
              </w:rPr>
            </w:pPr>
          </w:p>
        </w:tc>
      </w:tr>
      <w:tr w:rsidR="00966F20" w:rsidRPr="001C55B0" w14:paraId="32ADD1E3" w14:textId="77777777" w:rsidTr="003854EE">
        <w:trPr>
          <w:gridBefore w:val="1"/>
          <w:gridAfter w:val="2"/>
          <w:wBefore w:w="26" w:type="dxa"/>
          <w:wAfter w:w="271" w:type="dxa"/>
          <w:trHeight w:val="2131"/>
        </w:trPr>
        <w:tc>
          <w:tcPr>
            <w:tcW w:w="540" w:type="dxa"/>
            <w:gridSpan w:val="2"/>
          </w:tcPr>
          <w:p w14:paraId="432FB41E" w14:textId="20C0B6A2"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3</w:t>
            </w:r>
          </w:p>
        </w:tc>
        <w:tc>
          <w:tcPr>
            <w:tcW w:w="4050" w:type="dxa"/>
            <w:gridSpan w:val="2"/>
          </w:tcPr>
          <w:p w14:paraId="18FB9126" w14:textId="6170E5E0" w:rsidR="00895D34" w:rsidRDefault="00895D34" w:rsidP="00F11909">
            <w:pPr>
              <w:ind w:right="1771"/>
              <w:rPr>
                <w:rFonts w:ascii="Calibri" w:hAnsi="Calibri" w:cs="Calibri"/>
                <w:b/>
                <w:bCs/>
                <w:noProof/>
              </w:rPr>
            </w:pPr>
            <w:r>
              <w:rPr>
                <w:rFonts w:ascii="Calibri" w:hAnsi="Calibri" w:cs="Calibri"/>
                <w:b/>
                <w:bCs/>
                <w:noProof/>
              </w:rPr>
              <w:drawing>
                <wp:inline distT="0" distB="0" distL="0" distR="0" wp14:anchorId="2B0944C4" wp14:editId="2A7E0831">
                  <wp:extent cx="2441443" cy="1373311"/>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038EC00C" w14:textId="5871BC85" w:rsidR="00EB323C" w:rsidRPr="00EB323C" w:rsidRDefault="00EB323C" w:rsidP="00081ADA">
            <w:pPr>
              <w:rPr>
                <w:sz w:val="18"/>
                <w:szCs w:val="18"/>
              </w:rPr>
            </w:pPr>
            <w:r w:rsidRPr="00EB323C">
              <w:rPr>
                <w:b/>
                <w:bCs/>
                <w:sz w:val="18"/>
                <w:szCs w:val="18"/>
              </w:rPr>
              <w:t>NOTE TO FACILITATOR:</w:t>
            </w:r>
            <w:r w:rsidRPr="00EB323C">
              <w:rPr>
                <w:sz w:val="18"/>
                <w:szCs w:val="18"/>
              </w:rPr>
              <w:t xml:space="preserve"> Only use as starting slide if you are presenting all five modules or want to situate this module within the larger curriculum. </w:t>
            </w:r>
          </w:p>
          <w:p w14:paraId="166A3E0A" w14:textId="77777777" w:rsidR="00EB323C" w:rsidRPr="00EB323C" w:rsidRDefault="00EB323C" w:rsidP="00081ADA">
            <w:pPr>
              <w:rPr>
                <w:sz w:val="18"/>
                <w:szCs w:val="18"/>
              </w:rPr>
            </w:pPr>
          </w:p>
          <w:p w14:paraId="36084A88" w14:textId="77777777" w:rsidR="00122990" w:rsidRDefault="00EB323C" w:rsidP="00081ADA">
            <w:pPr>
              <w:rPr>
                <w:b/>
                <w:bCs/>
                <w:sz w:val="18"/>
                <w:szCs w:val="18"/>
              </w:rPr>
            </w:pPr>
            <w:r w:rsidRPr="00EB323C">
              <w:rPr>
                <w:b/>
                <w:bCs/>
                <w:sz w:val="18"/>
                <w:szCs w:val="18"/>
              </w:rPr>
              <w:t>SPEAKER NOTES:</w:t>
            </w:r>
            <w:r w:rsidRPr="00EB323C">
              <w:rPr>
                <w:sz w:val="18"/>
                <w:szCs w:val="18"/>
              </w:rPr>
              <w:t xml:space="preserve"> This training is part of a five-module course on norms-shifting interventions; as a note, when we say norms-shifting interventions, or NSIs, we mean those that are standalone or may be activities integrated into a larger SBC intervention. The following modules cover the introduction, assessment, design, measurement, and scale-up of norms-shifting interventions.</w:t>
            </w:r>
            <w:r w:rsidRPr="00EB323C">
              <w:rPr>
                <w:b/>
                <w:bCs/>
                <w:sz w:val="18"/>
                <w:szCs w:val="18"/>
              </w:rPr>
              <w:t xml:space="preserve"> </w:t>
            </w:r>
          </w:p>
          <w:p w14:paraId="05FC1492" w14:textId="52A8EFE7" w:rsidR="00081ADA" w:rsidRPr="00646ABE" w:rsidRDefault="00081ADA" w:rsidP="00081ADA">
            <w:pPr>
              <w:rPr>
                <w:sz w:val="18"/>
                <w:szCs w:val="18"/>
              </w:rPr>
            </w:pPr>
          </w:p>
        </w:tc>
      </w:tr>
      <w:tr w:rsidR="00966F20" w:rsidRPr="001C55B0" w14:paraId="340E507F" w14:textId="77777777" w:rsidTr="004F1EE7">
        <w:trPr>
          <w:gridBefore w:val="1"/>
          <w:gridAfter w:val="2"/>
          <w:wBefore w:w="26" w:type="dxa"/>
          <w:wAfter w:w="271" w:type="dxa"/>
          <w:trHeight w:val="116"/>
        </w:trPr>
        <w:tc>
          <w:tcPr>
            <w:tcW w:w="540" w:type="dxa"/>
            <w:gridSpan w:val="2"/>
          </w:tcPr>
          <w:p w14:paraId="4651C22E" w14:textId="1C2B1A6E" w:rsidR="00895D34" w:rsidRPr="00EA07C0" w:rsidRDefault="00895D34" w:rsidP="00F11909">
            <w:pPr>
              <w:ind w:right="1771"/>
              <w:rPr>
                <w:rFonts w:ascii="Calibri" w:hAnsi="Calibri" w:cs="Calibri"/>
                <w:b/>
                <w:bCs/>
                <w:noProof/>
                <w:sz w:val="21"/>
                <w:szCs w:val="21"/>
              </w:rPr>
            </w:pPr>
            <w:r w:rsidRPr="00EA07C0">
              <w:rPr>
                <w:rFonts w:ascii="Calibri" w:hAnsi="Calibri" w:cs="Calibri"/>
                <w:b/>
                <w:bCs/>
                <w:noProof/>
                <w:sz w:val="21"/>
                <w:szCs w:val="21"/>
              </w:rPr>
              <w:t>4</w:t>
            </w:r>
          </w:p>
        </w:tc>
        <w:tc>
          <w:tcPr>
            <w:tcW w:w="4050" w:type="dxa"/>
            <w:gridSpan w:val="2"/>
          </w:tcPr>
          <w:p w14:paraId="7F57A972" w14:textId="181DB266" w:rsidR="00895D34" w:rsidRDefault="00895D34" w:rsidP="00F11909">
            <w:pPr>
              <w:ind w:right="1771"/>
              <w:rPr>
                <w:rFonts w:ascii="Calibri" w:hAnsi="Calibri" w:cs="Calibri"/>
                <w:b/>
                <w:bCs/>
                <w:noProof/>
              </w:rPr>
            </w:pPr>
            <w:r>
              <w:rPr>
                <w:rFonts w:ascii="Calibri" w:hAnsi="Calibri" w:cs="Calibri"/>
                <w:b/>
                <w:bCs/>
                <w:noProof/>
              </w:rPr>
              <w:drawing>
                <wp:anchor distT="0" distB="0" distL="114300" distR="114300" simplePos="0" relativeHeight="253004800" behindDoc="0" locked="0" layoutInCell="1" allowOverlap="1" wp14:anchorId="33F2E301" wp14:editId="50F9A19F">
                  <wp:simplePos x="0" y="0"/>
                  <wp:positionH relativeFrom="margin">
                    <wp:posOffset>24130</wp:posOffset>
                  </wp:positionH>
                  <wp:positionV relativeFrom="margin">
                    <wp:posOffset>33655</wp:posOffset>
                  </wp:positionV>
                  <wp:extent cx="2438400" cy="1371600"/>
                  <wp:effectExtent l="12700" t="12700" r="1270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73F6B39E" w14:textId="77777777" w:rsidR="003A14A5" w:rsidRPr="003A14A5" w:rsidRDefault="003A14A5" w:rsidP="003A14A5">
            <w:pPr>
              <w:rPr>
                <w:sz w:val="18"/>
                <w:szCs w:val="18"/>
              </w:rPr>
            </w:pPr>
            <w:r w:rsidRPr="003A14A5">
              <w:rPr>
                <w:b/>
                <w:bCs/>
                <w:sz w:val="18"/>
                <w:szCs w:val="18"/>
              </w:rPr>
              <w:t>NOTE TO FACILITATOR:</w:t>
            </w:r>
            <w:r w:rsidRPr="003A14A5">
              <w:rPr>
                <w:sz w:val="18"/>
                <w:szCs w:val="18"/>
              </w:rPr>
              <w:t xml:space="preserve"> Use this slide and the following three as an opportunity to break the ice among virtual participants. Select and prepare an activity to jump start the session. Make sure to delete the slides of the activity you do not use. Examples include: </w:t>
            </w:r>
          </w:p>
          <w:p w14:paraId="5A55AC5B" w14:textId="77777777" w:rsidR="003A14A5" w:rsidRPr="003A14A5" w:rsidRDefault="003A14A5" w:rsidP="003A14A5">
            <w:pPr>
              <w:rPr>
                <w:sz w:val="18"/>
                <w:szCs w:val="18"/>
              </w:rPr>
            </w:pPr>
          </w:p>
          <w:p w14:paraId="23C217EC" w14:textId="3C08AB22" w:rsidR="003A14A5" w:rsidRPr="00556FA2" w:rsidRDefault="003A14A5" w:rsidP="00556FA2">
            <w:pPr>
              <w:pStyle w:val="ListParagraph"/>
              <w:numPr>
                <w:ilvl w:val="0"/>
                <w:numId w:val="28"/>
              </w:numPr>
              <w:ind w:left="360"/>
              <w:rPr>
                <w:sz w:val="18"/>
                <w:szCs w:val="18"/>
              </w:rPr>
            </w:pPr>
            <w:r w:rsidRPr="00556FA2">
              <w:rPr>
                <w:sz w:val="18"/>
                <w:szCs w:val="18"/>
              </w:rPr>
              <w:t>Take a quick poll to see where participants feel they are on scale of 1-4 (i.e., one thing you know and one thing you would like to know about social norms).</w:t>
            </w:r>
          </w:p>
          <w:p w14:paraId="681C6BAF" w14:textId="77777777" w:rsidR="003A14A5" w:rsidRPr="003A14A5" w:rsidRDefault="003A14A5" w:rsidP="00556FA2">
            <w:pPr>
              <w:rPr>
                <w:sz w:val="18"/>
                <w:szCs w:val="18"/>
              </w:rPr>
            </w:pPr>
          </w:p>
          <w:p w14:paraId="255C0632" w14:textId="56AC94B4" w:rsidR="003A14A5" w:rsidRPr="00556FA2" w:rsidRDefault="003A14A5" w:rsidP="00556FA2">
            <w:pPr>
              <w:pStyle w:val="ListParagraph"/>
              <w:numPr>
                <w:ilvl w:val="0"/>
                <w:numId w:val="28"/>
              </w:numPr>
              <w:ind w:left="360"/>
              <w:rPr>
                <w:sz w:val="18"/>
                <w:szCs w:val="18"/>
              </w:rPr>
            </w:pPr>
            <w:r w:rsidRPr="00556FA2">
              <w:rPr>
                <w:sz w:val="18"/>
                <w:szCs w:val="18"/>
              </w:rPr>
              <w:t>Match words and definitions related to the social norms' topic.</w:t>
            </w:r>
          </w:p>
          <w:p w14:paraId="56667C09" w14:textId="77777777" w:rsidR="003A14A5" w:rsidRPr="003A14A5" w:rsidRDefault="003A14A5" w:rsidP="00556FA2">
            <w:pPr>
              <w:rPr>
                <w:sz w:val="18"/>
                <w:szCs w:val="18"/>
              </w:rPr>
            </w:pPr>
          </w:p>
          <w:p w14:paraId="34B1573D" w14:textId="29F83285" w:rsidR="003A14A5" w:rsidRPr="00556FA2" w:rsidRDefault="003A14A5" w:rsidP="00556FA2">
            <w:pPr>
              <w:pStyle w:val="ListParagraph"/>
              <w:numPr>
                <w:ilvl w:val="0"/>
                <w:numId w:val="28"/>
              </w:numPr>
              <w:ind w:left="360"/>
              <w:rPr>
                <w:sz w:val="18"/>
                <w:szCs w:val="18"/>
              </w:rPr>
            </w:pPr>
            <w:r w:rsidRPr="00556FA2">
              <w:rPr>
                <w:sz w:val="18"/>
                <w:szCs w:val="18"/>
              </w:rPr>
              <w:t>Social norms in real time.</w:t>
            </w:r>
          </w:p>
          <w:p w14:paraId="126C7D34" w14:textId="77777777" w:rsidR="003A14A5" w:rsidRPr="003A14A5" w:rsidRDefault="003A14A5" w:rsidP="003A14A5">
            <w:pPr>
              <w:rPr>
                <w:sz w:val="18"/>
                <w:szCs w:val="18"/>
              </w:rPr>
            </w:pPr>
          </w:p>
          <w:p w14:paraId="610C6868" w14:textId="670BF6A6" w:rsidR="00895D34" w:rsidRPr="00EB323C" w:rsidRDefault="003A14A5" w:rsidP="003A14A5">
            <w:pPr>
              <w:rPr>
                <w:sz w:val="18"/>
                <w:szCs w:val="18"/>
              </w:rPr>
            </w:pPr>
            <w:r w:rsidRPr="003A14A5">
              <w:rPr>
                <w:b/>
                <w:bCs/>
                <w:sz w:val="18"/>
                <w:szCs w:val="18"/>
              </w:rPr>
              <w:t>SPEAKER NOTES:</w:t>
            </w:r>
            <w:r w:rsidRPr="003A14A5">
              <w:rPr>
                <w:sz w:val="18"/>
                <w:szCs w:val="18"/>
              </w:rPr>
              <w:t xml:space="preserve"> [Adapt introduction for your own presentation]</w:t>
            </w:r>
          </w:p>
        </w:tc>
      </w:tr>
      <w:tr w:rsidR="00551AB8" w:rsidRPr="00EB323C" w14:paraId="642B88AD" w14:textId="77777777" w:rsidTr="00A52850">
        <w:trPr>
          <w:gridBefore w:val="1"/>
          <w:gridAfter w:val="2"/>
          <w:wBefore w:w="26" w:type="dxa"/>
          <w:wAfter w:w="271" w:type="dxa"/>
          <w:trHeight w:val="2131"/>
        </w:trPr>
        <w:tc>
          <w:tcPr>
            <w:tcW w:w="540" w:type="dxa"/>
            <w:gridSpan w:val="2"/>
          </w:tcPr>
          <w:p w14:paraId="39FB2F6D" w14:textId="77777777" w:rsidR="00551AB8" w:rsidRPr="00EA07C0" w:rsidRDefault="00551AB8" w:rsidP="00A52850">
            <w:pPr>
              <w:ind w:right="1771"/>
              <w:rPr>
                <w:rFonts w:ascii="Calibri" w:hAnsi="Calibri" w:cs="Calibri"/>
                <w:b/>
                <w:bCs/>
                <w:noProof/>
                <w:sz w:val="21"/>
                <w:szCs w:val="21"/>
              </w:rPr>
            </w:pPr>
            <w:r w:rsidRPr="00EA07C0">
              <w:rPr>
                <w:rFonts w:ascii="Calibri" w:hAnsi="Calibri" w:cs="Calibri"/>
                <w:b/>
                <w:bCs/>
                <w:noProof/>
                <w:sz w:val="21"/>
                <w:szCs w:val="21"/>
              </w:rPr>
              <w:lastRenderedPageBreak/>
              <w:t>4</w:t>
            </w:r>
          </w:p>
        </w:tc>
        <w:tc>
          <w:tcPr>
            <w:tcW w:w="4050" w:type="dxa"/>
            <w:gridSpan w:val="2"/>
          </w:tcPr>
          <w:p w14:paraId="745734DF" w14:textId="77777777" w:rsidR="00551AB8" w:rsidRDefault="00551AB8" w:rsidP="00A52850">
            <w:pPr>
              <w:ind w:right="1771"/>
              <w:rPr>
                <w:rFonts w:ascii="Calibri" w:hAnsi="Calibri" w:cs="Calibri"/>
                <w:b/>
                <w:bCs/>
                <w:noProof/>
              </w:rPr>
            </w:pPr>
            <w:r>
              <w:rPr>
                <w:rFonts w:ascii="Calibri" w:hAnsi="Calibri" w:cs="Calibri"/>
                <w:b/>
                <w:bCs/>
                <w:noProof/>
              </w:rPr>
              <w:drawing>
                <wp:anchor distT="0" distB="0" distL="114300" distR="114300" simplePos="0" relativeHeight="253097984" behindDoc="0" locked="0" layoutInCell="1" allowOverlap="1" wp14:anchorId="752732F4" wp14:editId="1D9D94CB">
                  <wp:simplePos x="0" y="0"/>
                  <wp:positionH relativeFrom="margin">
                    <wp:posOffset>24130</wp:posOffset>
                  </wp:positionH>
                  <wp:positionV relativeFrom="margin">
                    <wp:posOffset>29845</wp:posOffset>
                  </wp:positionV>
                  <wp:extent cx="2438400" cy="1371600"/>
                  <wp:effectExtent l="12700" t="12700" r="1270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6F934F89" w14:textId="77777777" w:rsidR="00556FA2" w:rsidRPr="00556FA2" w:rsidRDefault="00556FA2" w:rsidP="00556FA2">
            <w:pPr>
              <w:rPr>
                <w:sz w:val="18"/>
                <w:szCs w:val="18"/>
              </w:rPr>
            </w:pPr>
            <w:r w:rsidRPr="00556FA2">
              <w:rPr>
                <w:b/>
                <w:bCs/>
                <w:sz w:val="18"/>
                <w:szCs w:val="18"/>
              </w:rPr>
              <w:t>NOTE TO FACILITATOR:</w:t>
            </w:r>
            <w:r w:rsidRPr="00556FA2">
              <w:rPr>
                <w:sz w:val="18"/>
                <w:szCs w:val="18"/>
              </w:rPr>
              <w:t xml:space="preserve"> This slide lists the different modalities that may be used in this session to engage the participants. </w:t>
            </w:r>
          </w:p>
          <w:p w14:paraId="015F2CE4" w14:textId="77777777" w:rsidR="00556FA2" w:rsidRPr="00556FA2" w:rsidRDefault="00556FA2" w:rsidP="00556FA2">
            <w:pPr>
              <w:rPr>
                <w:sz w:val="18"/>
                <w:szCs w:val="18"/>
              </w:rPr>
            </w:pPr>
          </w:p>
          <w:p w14:paraId="3B49CC85" w14:textId="77777777" w:rsidR="00556FA2" w:rsidRPr="00556FA2" w:rsidRDefault="00556FA2" w:rsidP="00556FA2">
            <w:pPr>
              <w:rPr>
                <w:sz w:val="18"/>
                <w:szCs w:val="18"/>
              </w:rPr>
            </w:pPr>
            <w:r w:rsidRPr="00556FA2">
              <w:rPr>
                <w:b/>
                <w:bCs/>
                <w:sz w:val="18"/>
                <w:szCs w:val="18"/>
              </w:rPr>
              <w:t>SPEAKER NOTES:</w:t>
            </w:r>
            <w:r w:rsidRPr="00556FA2">
              <w:rPr>
                <w:sz w:val="18"/>
                <w:szCs w:val="18"/>
              </w:rPr>
              <w:t xml:space="preserve"> As is typical in webinars, we’ll be relying on slides to present essential content on this topic but also use a variety of activities to engage you in discussions and group work. This includes:</w:t>
            </w:r>
          </w:p>
          <w:p w14:paraId="1937CBCF" w14:textId="77777777" w:rsidR="00556FA2" w:rsidRPr="00556FA2" w:rsidRDefault="00556FA2" w:rsidP="00556FA2">
            <w:pPr>
              <w:pStyle w:val="ListParagraph"/>
              <w:numPr>
                <w:ilvl w:val="0"/>
                <w:numId w:val="29"/>
              </w:numPr>
              <w:rPr>
                <w:sz w:val="18"/>
                <w:szCs w:val="18"/>
              </w:rPr>
            </w:pPr>
            <w:r w:rsidRPr="00556FA2">
              <w:rPr>
                <w:sz w:val="18"/>
                <w:szCs w:val="18"/>
              </w:rPr>
              <w:t>Using the chat box to jot down questions and comments.</w:t>
            </w:r>
          </w:p>
          <w:p w14:paraId="0C9279B4" w14:textId="77777777" w:rsidR="00556FA2" w:rsidRPr="00556FA2" w:rsidRDefault="00556FA2" w:rsidP="00556FA2">
            <w:pPr>
              <w:pStyle w:val="ListParagraph"/>
              <w:numPr>
                <w:ilvl w:val="0"/>
                <w:numId w:val="29"/>
              </w:numPr>
              <w:rPr>
                <w:sz w:val="18"/>
                <w:szCs w:val="18"/>
              </w:rPr>
            </w:pPr>
            <w:r w:rsidRPr="00556FA2">
              <w:rPr>
                <w:sz w:val="18"/>
                <w:szCs w:val="18"/>
              </w:rPr>
              <w:t>Pausing to ask you questions, open the mic for open discussion, or have you respond to questions via a poll that we’ll project on the screen.</w:t>
            </w:r>
          </w:p>
          <w:p w14:paraId="50944BC4" w14:textId="6A539607" w:rsidR="00551AB8" w:rsidRPr="00556FA2" w:rsidRDefault="00556FA2" w:rsidP="00556FA2">
            <w:pPr>
              <w:pStyle w:val="ListParagraph"/>
              <w:numPr>
                <w:ilvl w:val="0"/>
                <w:numId w:val="29"/>
              </w:numPr>
              <w:rPr>
                <w:sz w:val="18"/>
                <w:szCs w:val="18"/>
              </w:rPr>
            </w:pPr>
            <w:r w:rsidRPr="00556FA2">
              <w:rPr>
                <w:sz w:val="18"/>
                <w:szCs w:val="18"/>
              </w:rPr>
              <w:t>Group work that will take place in break out rooms where small teams can work jointly on a Google sheet or share contributions on a whiteboard.</w:t>
            </w:r>
          </w:p>
        </w:tc>
      </w:tr>
      <w:tr w:rsidR="002E1B0F" w:rsidRPr="001C55B0" w14:paraId="2884FBE6" w14:textId="77777777" w:rsidTr="003854EE">
        <w:trPr>
          <w:gridBefore w:val="1"/>
          <w:gridAfter w:val="2"/>
          <w:wBefore w:w="26" w:type="dxa"/>
          <w:wAfter w:w="271" w:type="dxa"/>
          <w:trHeight w:val="2131"/>
        </w:trPr>
        <w:tc>
          <w:tcPr>
            <w:tcW w:w="540" w:type="dxa"/>
            <w:gridSpan w:val="2"/>
          </w:tcPr>
          <w:p w14:paraId="17FBF1C5" w14:textId="639EB025" w:rsidR="002E1B0F" w:rsidRPr="00EA07C0" w:rsidRDefault="00551AB8" w:rsidP="002E1B0F">
            <w:pPr>
              <w:ind w:right="1771"/>
              <w:rPr>
                <w:rFonts w:ascii="Calibri" w:hAnsi="Calibri" w:cs="Calibri"/>
                <w:b/>
                <w:bCs/>
                <w:noProof/>
                <w:sz w:val="21"/>
                <w:szCs w:val="21"/>
              </w:rPr>
            </w:pPr>
            <w:r>
              <w:rPr>
                <w:rFonts w:ascii="Calibri" w:hAnsi="Calibri" w:cs="Calibri"/>
                <w:b/>
                <w:bCs/>
                <w:noProof/>
                <w:sz w:val="21"/>
                <w:szCs w:val="21"/>
              </w:rPr>
              <w:t>6</w:t>
            </w:r>
          </w:p>
        </w:tc>
        <w:tc>
          <w:tcPr>
            <w:tcW w:w="4050" w:type="dxa"/>
            <w:gridSpan w:val="2"/>
          </w:tcPr>
          <w:p w14:paraId="5D07375D" w14:textId="77777777" w:rsidR="002E1B0F" w:rsidRDefault="002E1B0F" w:rsidP="002E1B0F">
            <w:pPr>
              <w:ind w:right="1771"/>
              <w:rPr>
                <w:rFonts w:ascii="Calibri" w:hAnsi="Calibri" w:cs="Calibri"/>
                <w:b/>
                <w:bCs/>
              </w:rPr>
            </w:pPr>
            <w:r w:rsidRPr="00FB4D9A">
              <w:rPr>
                <w:rFonts w:ascii="Calibri" w:hAnsi="Calibri" w:cs="Calibri"/>
                <w:b/>
                <w:bCs/>
                <w:noProof/>
                <w:shd w:val="clear" w:color="auto" w:fill="A6A7AC" w:themeFill="background1"/>
              </w:rPr>
              <w:drawing>
                <wp:inline distT="0" distB="0" distL="0" distR="0" wp14:anchorId="78E3CEE3" wp14:editId="5D0A08C8">
                  <wp:extent cx="2441441" cy="1373310"/>
                  <wp:effectExtent l="12700" t="12700" r="1016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1" cy="1373310"/>
                          </a:xfrm>
                          <a:prstGeom prst="rect">
                            <a:avLst/>
                          </a:prstGeom>
                          <a:noFill/>
                          <a:ln>
                            <a:solidFill>
                              <a:schemeClr val="bg1">
                                <a:lumMod val="40000"/>
                                <a:lumOff val="60000"/>
                              </a:schemeClr>
                            </a:solidFill>
                          </a:ln>
                        </pic:spPr>
                      </pic:pic>
                    </a:graphicData>
                  </a:graphic>
                </wp:inline>
              </w:drawing>
            </w:r>
          </w:p>
          <w:p w14:paraId="3776DB06" w14:textId="77777777" w:rsidR="002E1B0F" w:rsidRDefault="002E1B0F" w:rsidP="002E1B0F">
            <w:pPr>
              <w:ind w:right="1771"/>
              <w:rPr>
                <w:rFonts w:ascii="Calibri" w:hAnsi="Calibri" w:cs="Calibri"/>
                <w:b/>
                <w:bCs/>
                <w:noProof/>
              </w:rPr>
            </w:pPr>
          </w:p>
        </w:tc>
        <w:tc>
          <w:tcPr>
            <w:tcW w:w="4679" w:type="dxa"/>
            <w:gridSpan w:val="2"/>
          </w:tcPr>
          <w:p w14:paraId="65BD4174" w14:textId="14BBCE7A" w:rsidR="002E1B0F" w:rsidRPr="002E1B0F" w:rsidRDefault="002E1B0F" w:rsidP="00D60FB1">
            <w:pPr>
              <w:rPr>
                <w:sz w:val="18"/>
                <w:szCs w:val="18"/>
              </w:rPr>
            </w:pPr>
          </w:p>
        </w:tc>
      </w:tr>
      <w:tr w:rsidR="00966F20" w:rsidRPr="001C55B0" w14:paraId="06CE57EB" w14:textId="77777777" w:rsidTr="003854EE">
        <w:trPr>
          <w:gridBefore w:val="1"/>
          <w:gridAfter w:val="2"/>
          <w:wBefore w:w="26" w:type="dxa"/>
          <w:wAfter w:w="271" w:type="dxa"/>
          <w:trHeight w:val="1016"/>
        </w:trPr>
        <w:tc>
          <w:tcPr>
            <w:tcW w:w="540" w:type="dxa"/>
            <w:gridSpan w:val="2"/>
          </w:tcPr>
          <w:p w14:paraId="55B41627" w14:textId="4393B56F" w:rsidR="00E518F5" w:rsidRPr="00EA07C0" w:rsidRDefault="00551AB8" w:rsidP="007B28CC">
            <w:pPr>
              <w:ind w:right="1771"/>
              <w:rPr>
                <w:rFonts w:ascii="Calibri" w:hAnsi="Calibri" w:cs="Calibri"/>
                <w:b/>
                <w:bCs/>
                <w:noProof/>
                <w:sz w:val="21"/>
                <w:szCs w:val="21"/>
              </w:rPr>
            </w:pPr>
            <w:r>
              <w:rPr>
                <w:rFonts w:ascii="Calibri" w:hAnsi="Calibri" w:cs="Calibri"/>
                <w:b/>
                <w:bCs/>
                <w:noProof/>
                <w:sz w:val="21"/>
                <w:szCs w:val="21"/>
              </w:rPr>
              <w:t>7</w:t>
            </w:r>
          </w:p>
        </w:tc>
        <w:tc>
          <w:tcPr>
            <w:tcW w:w="4050" w:type="dxa"/>
            <w:gridSpan w:val="2"/>
          </w:tcPr>
          <w:p w14:paraId="1DD4A7B1" w14:textId="77777777" w:rsidR="00E518F5" w:rsidRDefault="00E518F5" w:rsidP="007B28CC">
            <w:pPr>
              <w:ind w:right="1771"/>
              <w:rPr>
                <w:rFonts w:ascii="Calibri" w:hAnsi="Calibri" w:cs="Calibri"/>
                <w:b/>
                <w:bCs/>
              </w:rPr>
            </w:pPr>
            <w:r w:rsidRPr="00FB4D9A">
              <w:rPr>
                <w:rFonts w:ascii="Calibri" w:hAnsi="Calibri" w:cs="Calibri"/>
                <w:b/>
                <w:bCs/>
                <w:noProof/>
                <w:shd w:val="clear" w:color="auto" w:fill="A6A7AC" w:themeFill="background1"/>
              </w:rPr>
              <w:drawing>
                <wp:inline distT="0" distB="0" distL="0" distR="0" wp14:anchorId="458F60E7" wp14:editId="03B8B0BB">
                  <wp:extent cx="2441443" cy="1373311"/>
                  <wp:effectExtent l="12700" t="12700" r="1016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78C2B746" w14:textId="2E8ACC84" w:rsidR="000A5F38" w:rsidRPr="001C55B0" w:rsidRDefault="000A5F38" w:rsidP="007B28CC">
            <w:pPr>
              <w:ind w:right="1771"/>
              <w:rPr>
                <w:rFonts w:ascii="Calibri" w:hAnsi="Calibri" w:cs="Calibri"/>
                <w:b/>
                <w:bCs/>
              </w:rPr>
            </w:pPr>
          </w:p>
        </w:tc>
        <w:tc>
          <w:tcPr>
            <w:tcW w:w="4679" w:type="dxa"/>
            <w:gridSpan w:val="2"/>
          </w:tcPr>
          <w:p w14:paraId="79C326E4" w14:textId="4077EB7A" w:rsidR="00D60FB1" w:rsidRDefault="00D60ED7" w:rsidP="00D60FB1">
            <w:pPr>
              <w:rPr>
                <w:sz w:val="18"/>
                <w:szCs w:val="18"/>
              </w:rPr>
            </w:pPr>
            <w:r w:rsidRPr="00D60ED7">
              <w:rPr>
                <w:rFonts w:hint="cs"/>
                <w:b/>
                <w:bCs/>
                <w:sz w:val="18"/>
                <w:szCs w:val="18"/>
              </w:rPr>
              <w:t>SPEAKER NOTES:</w:t>
            </w:r>
            <w:r w:rsidRPr="00D60ED7">
              <w:rPr>
                <w:rFonts w:hint="cs"/>
                <w:sz w:val="18"/>
                <w:szCs w:val="18"/>
              </w:rPr>
              <w:t xml:space="preserve"> </w:t>
            </w:r>
            <w:r w:rsidR="00D60FB1" w:rsidRPr="00D60FB1">
              <w:rPr>
                <w:sz w:val="18"/>
                <w:szCs w:val="18"/>
              </w:rPr>
              <w:t xml:space="preserve">This section provides an overview of key concepts of planned scale-up using the </w:t>
            </w:r>
            <w:proofErr w:type="spellStart"/>
            <w:r w:rsidR="00D60FB1" w:rsidRPr="00D60FB1">
              <w:rPr>
                <w:sz w:val="18"/>
                <w:szCs w:val="18"/>
              </w:rPr>
              <w:t>ExpandNet</w:t>
            </w:r>
            <w:proofErr w:type="spellEnd"/>
            <w:r w:rsidR="00D60FB1" w:rsidRPr="00D60FB1">
              <w:rPr>
                <w:sz w:val="18"/>
                <w:szCs w:val="18"/>
              </w:rPr>
              <w:t xml:space="preserve"> framework as a guide, including defining the NSI and its implementation supports and considering additional elements to consider when planning scale-up. It then reviews some important technical, capacity, and ethical considerations for scaling up NSI. </w:t>
            </w:r>
          </w:p>
          <w:p w14:paraId="53916BF4" w14:textId="77777777" w:rsidR="00D60FB1" w:rsidRPr="00D60FB1" w:rsidRDefault="00D60FB1" w:rsidP="00D60FB1">
            <w:pPr>
              <w:rPr>
                <w:sz w:val="18"/>
                <w:szCs w:val="18"/>
              </w:rPr>
            </w:pPr>
          </w:p>
          <w:p w14:paraId="4EB7E314" w14:textId="0CE7582B" w:rsidR="00D60FB1" w:rsidRDefault="00D60FB1" w:rsidP="00D60FB1">
            <w:pPr>
              <w:rPr>
                <w:sz w:val="18"/>
                <w:szCs w:val="18"/>
              </w:rPr>
            </w:pPr>
            <w:r w:rsidRPr="00D60FB1">
              <w:rPr>
                <w:sz w:val="18"/>
                <w:szCs w:val="18"/>
              </w:rPr>
              <w:t>Since NSI are concerned not only with individual change but also normative change, they have unique characteristics that lead to a range of community-level effects that occur during piloting and continue to play out in new communities during scale-up. To this end, we offer NSI Guideposts throughout the scale-up process that touch on NSI adaptations that maintain:</w:t>
            </w:r>
          </w:p>
          <w:p w14:paraId="222E2C02" w14:textId="77777777" w:rsidR="00D60FB1" w:rsidRPr="00D60FB1" w:rsidRDefault="00D60FB1" w:rsidP="00D60FB1">
            <w:pPr>
              <w:rPr>
                <w:sz w:val="18"/>
                <w:szCs w:val="18"/>
              </w:rPr>
            </w:pPr>
          </w:p>
          <w:p w14:paraId="7F8F568C" w14:textId="77777777" w:rsidR="00D60FB1" w:rsidRPr="00D60FB1" w:rsidRDefault="00D60FB1" w:rsidP="002941C3">
            <w:pPr>
              <w:pStyle w:val="ListParagraph"/>
              <w:numPr>
                <w:ilvl w:val="0"/>
                <w:numId w:val="3"/>
              </w:numPr>
              <w:rPr>
                <w:sz w:val="18"/>
                <w:szCs w:val="18"/>
              </w:rPr>
            </w:pPr>
            <w:r w:rsidRPr="00D60FB1">
              <w:rPr>
                <w:sz w:val="18"/>
                <w:szCs w:val="18"/>
              </w:rPr>
              <w:t>Norms-shifting elements.</w:t>
            </w:r>
          </w:p>
          <w:p w14:paraId="38F8225C" w14:textId="77777777" w:rsidR="00D60FB1" w:rsidRPr="00D60FB1" w:rsidRDefault="00D60FB1" w:rsidP="002941C3">
            <w:pPr>
              <w:pStyle w:val="ListParagraph"/>
              <w:numPr>
                <w:ilvl w:val="0"/>
                <w:numId w:val="3"/>
              </w:numPr>
              <w:rPr>
                <w:sz w:val="18"/>
                <w:szCs w:val="18"/>
              </w:rPr>
            </w:pPr>
            <w:r w:rsidRPr="00D60FB1">
              <w:rPr>
                <w:sz w:val="18"/>
                <w:szCs w:val="18"/>
              </w:rPr>
              <w:t>Implementation monitoring including managing social resistance.</w:t>
            </w:r>
          </w:p>
          <w:p w14:paraId="60FDE1DA" w14:textId="174F936A" w:rsidR="00E518F5" w:rsidRPr="00D60FB1" w:rsidRDefault="00D60FB1" w:rsidP="002941C3">
            <w:pPr>
              <w:pStyle w:val="ListParagraph"/>
              <w:numPr>
                <w:ilvl w:val="0"/>
                <w:numId w:val="3"/>
              </w:numPr>
              <w:rPr>
                <w:sz w:val="18"/>
                <w:szCs w:val="18"/>
              </w:rPr>
            </w:pPr>
            <w:r w:rsidRPr="00D60FB1">
              <w:rPr>
                <w:sz w:val="18"/>
                <w:szCs w:val="18"/>
              </w:rPr>
              <w:t>Measuring a broader range of project impacts to address normative as well as individual and other changes.</w:t>
            </w:r>
          </w:p>
        </w:tc>
      </w:tr>
      <w:tr w:rsidR="00966F20" w:rsidRPr="001C55B0" w14:paraId="585F7ECB" w14:textId="77777777" w:rsidTr="003854EE">
        <w:trPr>
          <w:gridBefore w:val="1"/>
          <w:gridAfter w:val="2"/>
          <w:wBefore w:w="26" w:type="dxa"/>
          <w:wAfter w:w="271" w:type="dxa"/>
          <w:trHeight w:val="2131"/>
        </w:trPr>
        <w:tc>
          <w:tcPr>
            <w:tcW w:w="540" w:type="dxa"/>
            <w:gridSpan w:val="2"/>
          </w:tcPr>
          <w:p w14:paraId="350F7F2E" w14:textId="7E1E4B28" w:rsidR="00E518F5" w:rsidRPr="00EA07C0" w:rsidRDefault="00551AB8" w:rsidP="007B28CC">
            <w:pPr>
              <w:ind w:right="1771"/>
              <w:rPr>
                <w:rFonts w:ascii="Calibri" w:hAnsi="Calibri" w:cs="Calibri"/>
                <w:b/>
                <w:bCs/>
                <w:noProof/>
                <w:sz w:val="21"/>
                <w:szCs w:val="21"/>
              </w:rPr>
            </w:pPr>
            <w:r>
              <w:rPr>
                <w:rFonts w:ascii="Calibri" w:hAnsi="Calibri" w:cs="Calibri"/>
                <w:b/>
                <w:bCs/>
                <w:noProof/>
                <w:sz w:val="21"/>
                <w:szCs w:val="21"/>
              </w:rPr>
              <w:lastRenderedPageBreak/>
              <w:t>8</w:t>
            </w:r>
          </w:p>
        </w:tc>
        <w:tc>
          <w:tcPr>
            <w:tcW w:w="4050" w:type="dxa"/>
            <w:gridSpan w:val="2"/>
          </w:tcPr>
          <w:p w14:paraId="2E8ED304" w14:textId="5E710F67" w:rsidR="000A5F38" w:rsidRDefault="00E518F5" w:rsidP="007B28CC">
            <w:pPr>
              <w:ind w:right="1771"/>
              <w:rPr>
                <w:rFonts w:ascii="Calibri" w:hAnsi="Calibri" w:cs="Calibri"/>
                <w:b/>
                <w:bCs/>
                <w:noProof/>
              </w:rPr>
            </w:pPr>
            <w:r>
              <w:rPr>
                <w:rFonts w:ascii="Calibri" w:hAnsi="Calibri" w:cs="Calibri"/>
                <w:b/>
                <w:bCs/>
                <w:noProof/>
              </w:rPr>
              <w:drawing>
                <wp:inline distT="0" distB="0" distL="0" distR="0" wp14:anchorId="1D50ECFD" wp14:editId="1C7D99BB">
                  <wp:extent cx="2441443" cy="1373311"/>
                  <wp:effectExtent l="12700" t="12700" r="101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384208FC" w14:textId="1CD625B3" w:rsidR="00E518F5" w:rsidRPr="00D60FB1" w:rsidRDefault="00913708" w:rsidP="00D60FB1">
            <w:pPr>
              <w:rPr>
                <w:sz w:val="18"/>
                <w:szCs w:val="18"/>
              </w:rPr>
            </w:pPr>
            <w:r w:rsidRPr="00913708">
              <w:rPr>
                <w:b/>
                <w:bCs/>
                <w:sz w:val="18"/>
                <w:szCs w:val="18"/>
              </w:rPr>
              <w:t>NOTE TO FACILITATOR:</w:t>
            </w:r>
            <w:r w:rsidRPr="00913708">
              <w:rPr>
                <w:sz w:val="18"/>
                <w:szCs w:val="18"/>
              </w:rPr>
              <w:t xml:space="preserve"> </w:t>
            </w:r>
            <w:r w:rsidR="00D60FB1">
              <w:rPr>
                <w:sz w:val="18"/>
                <w:szCs w:val="18"/>
              </w:rPr>
              <w:t>Read the note</w:t>
            </w:r>
          </w:p>
        </w:tc>
      </w:tr>
      <w:tr w:rsidR="00551AB8" w:rsidRPr="001C55B0" w14:paraId="1049535C" w14:textId="77777777" w:rsidTr="003854EE">
        <w:trPr>
          <w:gridBefore w:val="1"/>
          <w:gridAfter w:val="2"/>
          <w:wBefore w:w="26" w:type="dxa"/>
          <w:wAfter w:w="271" w:type="dxa"/>
          <w:trHeight w:val="2131"/>
        </w:trPr>
        <w:tc>
          <w:tcPr>
            <w:tcW w:w="540" w:type="dxa"/>
            <w:gridSpan w:val="2"/>
          </w:tcPr>
          <w:p w14:paraId="5D926664" w14:textId="4F548C39" w:rsidR="00551AB8" w:rsidRDefault="00551AB8" w:rsidP="00551AB8">
            <w:pPr>
              <w:ind w:right="1771"/>
              <w:rPr>
                <w:rFonts w:ascii="Calibri" w:hAnsi="Calibri" w:cs="Calibri"/>
                <w:b/>
                <w:bCs/>
                <w:noProof/>
                <w:sz w:val="21"/>
                <w:szCs w:val="21"/>
              </w:rPr>
            </w:pPr>
            <w:r>
              <w:rPr>
                <w:rFonts w:ascii="Calibri" w:hAnsi="Calibri" w:cs="Calibri"/>
                <w:b/>
                <w:bCs/>
                <w:noProof/>
                <w:sz w:val="21"/>
                <w:szCs w:val="21"/>
              </w:rPr>
              <w:t>9</w:t>
            </w:r>
          </w:p>
        </w:tc>
        <w:tc>
          <w:tcPr>
            <w:tcW w:w="4050" w:type="dxa"/>
            <w:gridSpan w:val="2"/>
          </w:tcPr>
          <w:p w14:paraId="546EEB36" w14:textId="32C6BFA7" w:rsidR="00551AB8" w:rsidRDefault="00551AB8" w:rsidP="00551AB8">
            <w:pPr>
              <w:ind w:right="1771"/>
              <w:rPr>
                <w:rFonts w:ascii="Calibri" w:hAnsi="Calibri" w:cs="Calibri"/>
                <w:b/>
                <w:bCs/>
                <w:noProof/>
              </w:rPr>
            </w:pPr>
            <w:r>
              <w:rPr>
                <w:rFonts w:ascii="Calibri" w:hAnsi="Calibri" w:cs="Calibri"/>
                <w:b/>
                <w:bCs/>
                <w:noProof/>
              </w:rPr>
              <w:drawing>
                <wp:inline distT="0" distB="0" distL="0" distR="0" wp14:anchorId="0DB33221" wp14:editId="61403DDB">
                  <wp:extent cx="2441441" cy="1373311"/>
                  <wp:effectExtent l="12700" t="12700" r="1016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62CE03BE" w14:textId="1FCCBAB2" w:rsidR="00556FA2" w:rsidRDefault="00551AB8" w:rsidP="00556FA2">
            <w:pPr>
              <w:rPr>
                <w:sz w:val="18"/>
                <w:szCs w:val="18"/>
              </w:rPr>
            </w:pPr>
            <w:r w:rsidRPr="00913708">
              <w:rPr>
                <w:b/>
                <w:bCs/>
                <w:sz w:val="18"/>
                <w:szCs w:val="18"/>
              </w:rPr>
              <w:t>NOTE TO FACILITATOR:</w:t>
            </w:r>
            <w:r w:rsidRPr="00913708">
              <w:rPr>
                <w:sz w:val="18"/>
                <w:szCs w:val="18"/>
              </w:rPr>
              <w:t xml:space="preserve"> </w:t>
            </w:r>
            <w:r w:rsidR="00556FA2" w:rsidRPr="00556FA2">
              <w:rPr>
                <w:sz w:val="18"/>
                <w:szCs w:val="18"/>
              </w:rPr>
              <w:t xml:space="preserve">This exercise is aimed at helping the participants self-assess their level of understanding of module concepts. The results of the exercise may help the facilitator then adjust “on the go” or decide to emphasize or de-emphasize points throughout depending on the </w:t>
            </w:r>
            <w:proofErr w:type="gramStart"/>
            <w:r w:rsidR="00556FA2" w:rsidRPr="00556FA2">
              <w:rPr>
                <w:sz w:val="18"/>
                <w:szCs w:val="18"/>
              </w:rPr>
              <w:t>participants</w:t>
            </w:r>
            <w:proofErr w:type="gramEnd"/>
            <w:r w:rsidR="00556FA2" w:rsidRPr="00556FA2">
              <w:rPr>
                <w:sz w:val="18"/>
                <w:szCs w:val="18"/>
              </w:rPr>
              <w:t xml:space="preserve"> level of experience. Create a poll and insert a link in the chat box or run the poll function on Zoom.</w:t>
            </w:r>
          </w:p>
          <w:p w14:paraId="0C22FC09" w14:textId="77777777" w:rsidR="00356052" w:rsidRPr="00556FA2" w:rsidRDefault="00356052" w:rsidP="00556FA2">
            <w:pPr>
              <w:rPr>
                <w:sz w:val="18"/>
                <w:szCs w:val="18"/>
              </w:rPr>
            </w:pPr>
          </w:p>
          <w:p w14:paraId="14728630" w14:textId="77777777" w:rsidR="00556FA2" w:rsidRPr="00556FA2" w:rsidRDefault="00556FA2" w:rsidP="00556FA2">
            <w:pPr>
              <w:rPr>
                <w:sz w:val="18"/>
                <w:szCs w:val="18"/>
              </w:rPr>
            </w:pPr>
            <w:r w:rsidRPr="00556FA2">
              <w:rPr>
                <w:b/>
                <w:bCs/>
                <w:sz w:val="18"/>
                <w:szCs w:val="18"/>
              </w:rPr>
              <w:t>Exercise</w:t>
            </w:r>
          </w:p>
          <w:p w14:paraId="0892A413" w14:textId="352B8FAE" w:rsidR="00556FA2" w:rsidRDefault="00556FA2" w:rsidP="00556FA2">
            <w:pPr>
              <w:numPr>
                <w:ilvl w:val="0"/>
                <w:numId w:val="30"/>
              </w:numPr>
              <w:rPr>
                <w:sz w:val="18"/>
                <w:szCs w:val="18"/>
              </w:rPr>
            </w:pPr>
            <w:r w:rsidRPr="00556FA2">
              <w:rPr>
                <w:sz w:val="18"/>
                <w:szCs w:val="18"/>
              </w:rPr>
              <w:t>Tell participants that they will be completing the “Moving Survey poll, to help us know “How much understanding all have about scaling up an intervention”</w:t>
            </w:r>
          </w:p>
          <w:p w14:paraId="6333D8B5" w14:textId="39B786CC" w:rsidR="00356052" w:rsidRPr="00556FA2" w:rsidRDefault="00356052" w:rsidP="00356052">
            <w:pPr>
              <w:ind w:left="360"/>
              <w:rPr>
                <w:sz w:val="18"/>
                <w:szCs w:val="18"/>
              </w:rPr>
            </w:pPr>
          </w:p>
          <w:p w14:paraId="7CAD2F10" w14:textId="77777777" w:rsidR="00556FA2" w:rsidRPr="00556FA2" w:rsidRDefault="00556FA2" w:rsidP="00556FA2">
            <w:pPr>
              <w:rPr>
                <w:sz w:val="18"/>
                <w:szCs w:val="18"/>
              </w:rPr>
            </w:pPr>
            <w:r w:rsidRPr="00556FA2">
              <w:rPr>
                <w:b/>
                <w:bCs/>
                <w:sz w:val="18"/>
                <w:szCs w:val="18"/>
              </w:rPr>
              <w:t>Process</w:t>
            </w:r>
          </w:p>
          <w:p w14:paraId="1AF36191" w14:textId="77777777" w:rsidR="00556FA2" w:rsidRPr="00556FA2" w:rsidRDefault="00556FA2" w:rsidP="00556FA2">
            <w:pPr>
              <w:numPr>
                <w:ilvl w:val="0"/>
                <w:numId w:val="30"/>
              </w:numPr>
              <w:tabs>
                <w:tab w:val="num" w:pos="720"/>
              </w:tabs>
              <w:rPr>
                <w:sz w:val="18"/>
                <w:szCs w:val="18"/>
              </w:rPr>
            </w:pPr>
            <w:r w:rsidRPr="00556FA2">
              <w:rPr>
                <w:sz w:val="18"/>
                <w:szCs w:val="18"/>
              </w:rPr>
              <w:t>Invite participants to gauge their level of understanding and/or experience with scale up by taking the poll.</w:t>
            </w:r>
          </w:p>
          <w:p w14:paraId="05F2A8C2" w14:textId="77777777" w:rsidR="00556FA2" w:rsidRPr="00556FA2" w:rsidRDefault="00556FA2" w:rsidP="00556FA2">
            <w:pPr>
              <w:numPr>
                <w:ilvl w:val="0"/>
                <w:numId w:val="30"/>
              </w:numPr>
              <w:tabs>
                <w:tab w:val="num" w:pos="720"/>
              </w:tabs>
              <w:rPr>
                <w:sz w:val="18"/>
                <w:szCs w:val="18"/>
              </w:rPr>
            </w:pPr>
            <w:r w:rsidRPr="00556FA2">
              <w:rPr>
                <w:sz w:val="18"/>
                <w:szCs w:val="18"/>
              </w:rPr>
              <w:t>Activate the poll and reveal the results.</w:t>
            </w:r>
          </w:p>
          <w:p w14:paraId="4940CCFA" w14:textId="77777777" w:rsidR="00556FA2" w:rsidRPr="00556FA2" w:rsidRDefault="00556FA2" w:rsidP="00556FA2">
            <w:pPr>
              <w:numPr>
                <w:ilvl w:val="0"/>
                <w:numId w:val="30"/>
              </w:numPr>
              <w:tabs>
                <w:tab w:val="num" w:pos="720"/>
              </w:tabs>
              <w:rPr>
                <w:sz w:val="18"/>
                <w:szCs w:val="18"/>
              </w:rPr>
            </w:pPr>
            <w:r w:rsidRPr="00556FA2">
              <w:rPr>
                <w:sz w:val="18"/>
                <w:szCs w:val="18"/>
              </w:rPr>
              <w:t>Invite participants to share in the chat box some specifics of what has been their experience.</w:t>
            </w:r>
          </w:p>
          <w:p w14:paraId="56047CFE" w14:textId="77777777" w:rsidR="00556FA2" w:rsidRPr="00556FA2" w:rsidRDefault="00556FA2" w:rsidP="00556FA2">
            <w:pPr>
              <w:numPr>
                <w:ilvl w:val="0"/>
                <w:numId w:val="30"/>
              </w:numPr>
              <w:tabs>
                <w:tab w:val="num" w:pos="720"/>
              </w:tabs>
              <w:rPr>
                <w:sz w:val="18"/>
                <w:szCs w:val="18"/>
              </w:rPr>
            </w:pPr>
            <w:r w:rsidRPr="00556FA2">
              <w:rPr>
                <w:sz w:val="18"/>
                <w:szCs w:val="18"/>
              </w:rPr>
              <w:t xml:space="preserve">Thank participants and explain the how scale up will be addressed using the next slide on the module objectives. </w:t>
            </w:r>
          </w:p>
          <w:p w14:paraId="3E424B23" w14:textId="053C04E1" w:rsidR="00551AB8" w:rsidRPr="00913708" w:rsidRDefault="00551AB8" w:rsidP="00551AB8">
            <w:pPr>
              <w:rPr>
                <w:b/>
                <w:bCs/>
                <w:sz w:val="18"/>
                <w:szCs w:val="18"/>
              </w:rPr>
            </w:pPr>
          </w:p>
        </w:tc>
      </w:tr>
      <w:tr w:rsidR="00966F20" w:rsidRPr="001C55B0" w14:paraId="3CE225E4" w14:textId="77777777" w:rsidTr="004F1EE7">
        <w:trPr>
          <w:gridBefore w:val="1"/>
          <w:gridAfter w:val="2"/>
          <w:wBefore w:w="26" w:type="dxa"/>
          <w:wAfter w:w="271" w:type="dxa"/>
          <w:trHeight w:val="26"/>
        </w:trPr>
        <w:tc>
          <w:tcPr>
            <w:tcW w:w="540" w:type="dxa"/>
            <w:gridSpan w:val="2"/>
          </w:tcPr>
          <w:p w14:paraId="405213D4" w14:textId="77777777" w:rsidR="00551AB8" w:rsidRPr="00F25810" w:rsidRDefault="00551AB8" w:rsidP="00551AB8">
            <w:pPr>
              <w:rPr>
                <w:b/>
                <w:bCs/>
                <w:sz w:val="21"/>
                <w:szCs w:val="21"/>
              </w:rPr>
            </w:pPr>
            <w:r w:rsidRPr="00F25810">
              <w:rPr>
                <w:b/>
                <w:bCs/>
                <w:sz w:val="21"/>
                <w:szCs w:val="21"/>
              </w:rPr>
              <w:t>10</w:t>
            </w:r>
          </w:p>
          <w:p w14:paraId="62900404" w14:textId="37E696C0" w:rsidR="00E518F5" w:rsidRPr="00EA07C0" w:rsidRDefault="00E518F5" w:rsidP="007B28CC">
            <w:pPr>
              <w:ind w:right="1771"/>
              <w:rPr>
                <w:rFonts w:ascii="Calibri" w:hAnsi="Calibri" w:cs="Calibri"/>
                <w:b/>
                <w:bCs/>
                <w:noProof/>
                <w:sz w:val="21"/>
                <w:szCs w:val="21"/>
              </w:rPr>
            </w:pPr>
          </w:p>
        </w:tc>
        <w:tc>
          <w:tcPr>
            <w:tcW w:w="4050" w:type="dxa"/>
            <w:gridSpan w:val="2"/>
          </w:tcPr>
          <w:p w14:paraId="49F6F83A"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5957FCB1" wp14:editId="44CA59FD">
                  <wp:extent cx="2441443" cy="1373311"/>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5FC5017E" w14:textId="6D6DB789" w:rsidR="00D60FB1" w:rsidRDefault="00913708" w:rsidP="00D60FB1">
            <w:pPr>
              <w:rPr>
                <w:sz w:val="18"/>
                <w:szCs w:val="18"/>
              </w:rPr>
            </w:pPr>
            <w:r w:rsidRPr="00913708">
              <w:rPr>
                <w:rFonts w:hint="cs"/>
                <w:b/>
                <w:bCs/>
                <w:sz w:val="18"/>
                <w:szCs w:val="18"/>
              </w:rPr>
              <w:t>NOTE TO FACILITATOR</w:t>
            </w:r>
            <w:proofErr w:type="gramStart"/>
            <w:r w:rsidRPr="00913708">
              <w:rPr>
                <w:rFonts w:hint="cs"/>
                <w:b/>
                <w:bCs/>
                <w:sz w:val="18"/>
                <w:szCs w:val="18"/>
              </w:rPr>
              <w:t>:</w:t>
            </w:r>
            <w:r w:rsidRPr="00913708">
              <w:rPr>
                <w:rFonts w:hint="cs"/>
                <w:sz w:val="18"/>
                <w:szCs w:val="18"/>
              </w:rPr>
              <w:t xml:space="preserve"> </w:t>
            </w:r>
            <w:r w:rsidR="00D60FB1" w:rsidRPr="00D60FB1">
              <w:rPr>
                <w:b/>
                <w:bCs/>
                <w:sz w:val="18"/>
                <w:szCs w:val="18"/>
              </w:rPr>
              <w:t>:</w:t>
            </w:r>
            <w:proofErr w:type="gramEnd"/>
            <w:r w:rsidR="00D60FB1" w:rsidRPr="00D60FB1">
              <w:rPr>
                <w:sz w:val="18"/>
                <w:szCs w:val="18"/>
              </w:rPr>
              <w:t xml:space="preserve"> Remove slide if you are using another activity. This exercise is aimed at helping the participants self-assess their level of understanding of module concepts. The results of the exercise may help the facilitator then adjust “on the go” or decide to emphasize or de-emphasize points throughout depending on the </w:t>
            </w:r>
            <w:proofErr w:type="gramStart"/>
            <w:r w:rsidR="00D60FB1" w:rsidRPr="00D60FB1">
              <w:rPr>
                <w:sz w:val="18"/>
                <w:szCs w:val="18"/>
              </w:rPr>
              <w:t>participants</w:t>
            </w:r>
            <w:proofErr w:type="gramEnd"/>
            <w:r w:rsidR="00D60FB1" w:rsidRPr="00D60FB1">
              <w:rPr>
                <w:sz w:val="18"/>
                <w:szCs w:val="18"/>
              </w:rPr>
              <w:t xml:space="preserve"> level of experience. Once you determine what aspect of the session to query the group about, create a poll and insert a link in the chat box or run the poll function on Zoom.</w:t>
            </w:r>
          </w:p>
          <w:p w14:paraId="2526FF74" w14:textId="77777777" w:rsidR="00D60FB1" w:rsidRPr="00D60FB1" w:rsidRDefault="00D60FB1" w:rsidP="00D60FB1">
            <w:pPr>
              <w:rPr>
                <w:sz w:val="18"/>
                <w:szCs w:val="18"/>
              </w:rPr>
            </w:pPr>
          </w:p>
          <w:p w14:paraId="23D71E89" w14:textId="77777777" w:rsidR="00D60FB1" w:rsidRPr="00D60FB1" w:rsidRDefault="00D60FB1" w:rsidP="00D60FB1">
            <w:pPr>
              <w:rPr>
                <w:sz w:val="18"/>
                <w:szCs w:val="18"/>
              </w:rPr>
            </w:pPr>
            <w:r w:rsidRPr="00D60FB1">
              <w:rPr>
                <w:b/>
                <w:bCs/>
                <w:sz w:val="18"/>
                <w:szCs w:val="18"/>
              </w:rPr>
              <w:t>Exercise</w:t>
            </w:r>
          </w:p>
          <w:p w14:paraId="0EBB267E" w14:textId="6422C235" w:rsidR="00D60FB1" w:rsidRDefault="00D60FB1" w:rsidP="00D60FB1">
            <w:pPr>
              <w:rPr>
                <w:sz w:val="18"/>
                <w:szCs w:val="18"/>
              </w:rPr>
            </w:pPr>
            <w:r w:rsidRPr="00D60FB1">
              <w:rPr>
                <w:sz w:val="18"/>
                <w:szCs w:val="18"/>
              </w:rPr>
              <w:t>Moving survey: How much understanding you have about scaling up an intervention?</w:t>
            </w:r>
          </w:p>
          <w:p w14:paraId="24814685" w14:textId="77777777" w:rsidR="00D60FB1" w:rsidRPr="00D60FB1" w:rsidRDefault="00D60FB1" w:rsidP="00D60FB1">
            <w:pPr>
              <w:rPr>
                <w:sz w:val="18"/>
                <w:szCs w:val="18"/>
              </w:rPr>
            </w:pPr>
          </w:p>
          <w:p w14:paraId="3CC07682" w14:textId="77777777" w:rsidR="00D60FB1" w:rsidRPr="00D60FB1" w:rsidRDefault="00D60FB1" w:rsidP="00D60FB1">
            <w:pPr>
              <w:rPr>
                <w:sz w:val="18"/>
                <w:szCs w:val="18"/>
              </w:rPr>
            </w:pPr>
            <w:r w:rsidRPr="00D60FB1">
              <w:rPr>
                <w:b/>
                <w:bCs/>
                <w:sz w:val="18"/>
                <w:szCs w:val="18"/>
              </w:rPr>
              <w:t>Process</w:t>
            </w:r>
          </w:p>
          <w:p w14:paraId="3E8F1EAF" w14:textId="77777777" w:rsidR="00D60FB1" w:rsidRPr="00D60FB1" w:rsidRDefault="00D60FB1" w:rsidP="002941C3">
            <w:pPr>
              <w:pStyle w:val="ListParagraph"/>
              <w:numPr>
                <w:ilvl w:val="0"/>
                <w:numId w:val="4"/>
              </w:numPr>
              <w:rPr>
                <w:sz w:val="18"/>
                <w:szCs w:val="18"/>
              </w:rPr>
            </w:pPr>
            <w:r w:rsidRPr="00D60FB1">
              <w:rPr>
                <w:sz w:val="18"/>
                <w:szCs w:val="18"/>
              </w:rPr>
              <w:t>Invite participants to speak up their number on a scale of 1-5 as it relates to their level of understanding and/or experience with scale up.</w:t>
            </w:r>
          </w:p>
          <w:p w14:paraId="13990807" w14:textId="77777777" w:rsidR="00D60FB1" w:rsidRPr="00D60FB1" w:rsidRDefault="00D60FB1" w:rsidP="002941C3">
            <w:pPr>
              <w:pStyle w:val="ListParagraph"/>
              <w:numPr>
                <w:ilvl w:val="0"/>
                <w:numId w:val="4"/>
              </w:numPr>
              <w:rPr>
                <w:sz w:val="18"/>
                <w:szCs w:val="18"/>
              </w:rPr>
            </w:pPr>
            <w:r w:rsidRPr="00D60FB1">
              <w:rPr>
                <w:sz w:val="18"/>
                <w:szCs w:val="18"/>
              </w:rPr>
              <w:t>Invite a few volunteers to share some specifics of what has been their experience</w:t>
            </w:r>
          </w:p>
          <w:p w14:paraId="70D5AFF5" w14:textId="77777777" w:rsidR="00D60FB1" w:rsidRPr="00D60FB1" w:rsidRDefault="00D60FB1" w:rsidP="002941C3">
            <w:pPr>
              <w:pStyle w:val="ListParagraph"/>
              <w:numPr>
                <w:ilvl w:val="0"/>
                <w:numId w:val="4"/>
              </w:numPr>
              <w:rPr>
                <w:sz w:val="18"/>
                <w:szCs w:val="18"/>
              </w:rPr>
            </w:pPr>
            <w:r w:rsidRPr="00D60FB1">
              <w:rPr>
                <w:sz w:val="18"/>
                <w:szCs w:val="18"/>
              </w:rPr>
              <w:lastRenderedPageBreak/>
              <w:t xml:space="preserve">Thank participants and explain the how scale up will be addressed using the next slide on the module objectives. </w:t>
            </w:r>
          </w:p>
          <w:p w14:paraId="1391010E" w14:textId="50CC4BC7" w:rsidR="00E518F5" w:rsidRPr="00646ABE" w:rsidRDefault="00E518F5" w:rsidP="00081ADA">
            <w:pPr>
              <w:rPr>
                <w:sz w:val="18"/>
                <w:szCs w:val="18"/>
              </w:rPr>
            </w:pPr>
          </w:p>
        </w:tc>
      </w:tr>
      <w:tr w:rsidR="00966F20" w:rsidRPr="001C55B0" w14:paraId="08E7F42F" w14:textId="77777777" w:rsidTr="003854EE">
        <w:trPr>
          <w:gridBefore w:val="1"/>
          <w:gridAfter w:val="2"/>
          <w:wBefore w:w="26" w:type="dxa"/>
          <w:wAfter w:w="271" w:type="dxa"/>
          <w:trHeight w:val="2131"/>
        </w:trPr>
        <w:tc>
          <w:tcPr>
            <w:tcW w:w="540" w:type="dxa"/>
            <w:gridSpan w:val="2"/>
          </w:tcPr>
          <w:p w14:paraId="4AD47152" w14:textId="55EC4F3E" w:rsidR="00E518F5" w:rsidRPr="00551AB8" w:rsidRDefault="00551AB8" w:rsidP="00551AB8">
            <w:pPr>
              <w:rPr>
                <w:b/>
                <w:bCs/>
                <w:sz w:val="21"/>
                <w:szCs w:val="21"/>
              </w:rPr>
            </w:pPr>
            <w:r w:rsidRPr="00F25810">
              <w:rPr>
                <w:b/>
                <w:bCs/>
                <w:sz w:val="21"/>
                <w:szCs w:val="21"/>
              </w:rPr>
              <w:lastRenderedPageBreak/>
              <w:t>1</w:t>
            </w:r>
            <w:r>
              <w:rPr>
                <w:b/>
                <w:bCs/>
                <w:sz w:val="21"/>
                <w:szCs w:val="21"/>
              </w:rPr>
              <w:t>1</w:t>
            </w:r>
          </w:p>
        </w:tc>
        <w:tc>
          <w:tcPr>
            <w:tcW w:w="4050" w:type="dxa"/>
            <w:gridSpan w:val="2"/>
          </w:tcPr>
          <w:p w14:paraId="530C3A4B" w14:textId="2474FFFA"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06848" behindDoc="0" locked="0" layoutInCell="1" allowOverlap="1" wp14:anchorId="725EB49D" wp14:editId="521E9B0F">
                  <wp:simplePos x="0" y="0"/>
                  <wp:positionH relativeFrom="margin">
                    <wp:posOffset>5715</wp:posOffset>
                  </wp:positionH>
                  <wp:positionV relativeFrom="margin">
                    <wp:posOffset>19050</wp:posOffset>
                  </wp:positionV>
                  <wp:extent cx="2438400" cy="1371600"/>
                  <wp:effectExtent l="12700" t="12700" r="1270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356EF96A" w14:textId="77777777" w:rsidR="009A79D8" w:rsidRPr="009A79D8" w:rsidRDefault="00913708" w:rsidP="009A79D8">
            <w:pPr>
              <w:rPr>
                <w:sz w:val="18"/>
                <w:szCs w:val="18"/>
              </w:rPr>
            </w:pPr>
            <w:r w:rsidRPr="00913708">
              <w:rPr>
                <w:rFonts w:hint="cs"/>
                <w:b/>
                <w:bCs/>
                <w:sz w:val="18"/>
                <w:szCs w:val="18"/>
              </w:rPr>
              <w:t>SPEAKER NOTES:</w:t>
            </w:r>
            <w:r w:rsidRPr="00913708">
              <w:rPr>
                <w:rFonts w:hint="cs"/>
                <w:sz w:val="18"/>
                <w:szCs w:val="18"/>
              </w:rPr>
              <w:t xml:space="preserve"> </w:t>
            </w:r>
            <w:r w:rsidR="009A79D8" w:rsidRPr="009A79D8">
              <w:rPr>
                <w:sz w:val="18"/>
                <w:szCs w:val="18"/>
              </w:rPr>
              <w:t>In this section, we will review scale-up basics that are part of scale-up regardless of the type of innovation going to scale, NSI or something else.</w:t>
            </w:r>
          </w:p>
          <w:p w14:paraId="1725317B" w14:textId="7D632102" w:rsidR="00E518F5" w:rsidRPr="00AE7BAC" w:rsidRDefault="00E518F5" w:rsidP="00081ADA">
            <w:pPr>
              <w:rPr>
                <w:b/>
                <w:bCs/>
                <w:sz w:val="18"/>
                <w:szCs w:val="18"/>
              </w:rPr>
            </w:pPr>
          </w:p>
        </w:tc>
      </w:tr>
      <w:tr w:rsidR="00966F20" w:rsidRPr="00895D34" w14:paraId="4BEEB8AE" w14:textId="77777777" w:rsidTr="003854EE">
        <w:trPr>
          <w:gridBefore w:val="1"/>
          <w:gridAfter w:val="2"/>
          <w:wBefore w:w="26" w:type="dxa"/>
          <w:wAfter w:w="271" w:type="dxa"/>
          <w:trHeight w:val="1286"/>
        </w:trPr>
        <w:tc>
          <w:tcPr>
            <w:tcW w:w="540" w:type="dxa"/>
            <w:gridSpan w:val="2"/>
          </w:tcPr>
          <w:p w14:paraId="6DF6C476" w14:textId="0E8218BF" w:rsidR="002E1B0F" w:rsidRPr="00F25810" w:rsidRDefault="00551AB8" w:rsidP="002E1B0F">
            <w:pPr>
              <w:rPr>
                <w:b/>
                <w:bCs/>
                <w:sz w:val="21"/>
                <w:szCs w:val="21"/>
              </w:rPr>
            </w:pPr>
            <w:r>
              <w:rPr>
                <w:b/>
                <w:bCs/>
                <w:sz w:val="21"/>
                <w:szCs w:val="21"/>
              </w:rPr>
              <w:t>12</w:t>
            </w:r>
          </w:p>
          <w:p w14:paraId="6659E884" w14:textId="0B9BAADE" w:rsidR="00E518F5" w:rsidRPr="00EA07C0" w:rsidRDefault="00E518F5" w:rsidP="007B28CC">
            <w:pPr>
              <w:ind w:right="1771"/>
              <w:rPr>
                <w:rFonts w:ascii="Calibri" w:hAnsi="Calibri" w:cs="Calibri"/>
                <w:b/>
                <w:bCs/>
                <w:noProof/>
                <w:sz w:val="21"/>
                <w:szCs w:val="21"/>
              </w:rPr>
            </w:pPr>
          </w:p>
        </w:tc>
        <w:tc>
          <w:tcPr>
            <w:tcW w:w="4050" w:type="dxa"/>
            <w:gridSpan w:val="2"/>
          </w:tcPr>
          <w:p w14:paraId="223A04EB"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08896" behindDoc="0" locked="0" layoutInCell="1" allowOverlap="1" wp14:anchorId="202FCDF8" wp14:editId="7261FBA7">
                  <wp:simplePos x="0" y="0"/>
                  <wp:positionH relativeFrom="margin">
                    <wp:posOffset>24130</wp:posOffset>
                  </wp:positionH>
                  <wp:positionV relativeFrom="margin">
                    <wp:posOffset>17145</wp:posOffset>
                  </wp:positionV>
                  <wp:extent cx="2438400" cy="1371600"/>
                  <wp:effectExtent l="12700" t="12700" r="12700"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2AAF2E31" w14:textId="7A0A80C1" w:rsidR="009A79D8" w:rsidRDefault="00913708" w:rsidP="009A79D8">
            <w:pPr>
              <w:rPr>
                <w:sz w:val="18"/>
                <w:szCs w:val="18"/>
              </w:rPr>
            </w:pPr>
            <w:r w:rsidRPr="00913708">
              <w:rPr>
                <w:b/>
                <w:bCs/>
                <w:sz w:val="18"/>
                <w:szCs w:val="18"/>
              </w:rPr>
              <w:t>SPEAKER NOTES:</w:t>
            </w:r>
            <w:r w:rsidR="009A79D8">
              <w:rPr>
                <w:b/>
                <w:bCs/>
                <w:sz w:val="18"/>
                <w:szCs w:val="18"/>
              </w:rPr>
              <w:t xml:space="preserve"> </w:t>
            </w:r>
            <w:r w:rsidR="009A79D8" w:rsidRPr="009A79D8">
              <w:rPr>
                <w:sz w:val="18"/>
                <w:szCs w:val="18"/>
              </w:rPr>
              <w:t xml:space="preserve">Her is one definition of scale-up that we’ll use as the basis for this training. </w:t>
            </w:r>
            <w:r w:rsidR="009A79D8" w:rsidRPr="009A79D8">
              <w:rPr>
                <w:i/>
                <w:iCs/>
                <w:sz w:val="18"/>
                <w:szCs w:val="18"/>
              </w:rPr>
              <w:t>(Read definition)</w:t>
            </w:r>
          </w:p>
          <w:p w14:paraId="7FFA7049" w14:textId="77777777" w:rsidR="009A79D8" w:rsidRPr="009A79D8" w:rsidRDefault="009A79D8" w:rsidP="009A79D8">
            <w:pPr>
              <w:rPr>
                <w:sz w:val="18"/>
                <w:szCs w:val="18"/>
              </w:rPr>
            </w:pPr>
          </w:p>
          <w:p w14:paraId="1D8BE372" w14:textId="77777777" w:rsidR="009A79D8" w:rsidRPr="009A79D8" w:rsidRDefault="009A79D8" w:rsidP="009A79D8">
            <w:pPr>
              <w:rPr>
                <w:sz w:val="18"/>
                <w:szCs w:val="18"/>
              </w:rPr>
            </w:pPr>
          </w:p>
          <w:p w14:paraId="1AA1577F" w14:textId="77777777" w:rsidR="009A79D8" w:rsidRPr="009A79D8" w:rsidRDefault="009A79D8" w:rsidP="009A79D8">
            <w:pPr>
              <w:rPr>
                <w:sz w:val="18"/>
                <w:szCs w:val="18"/>
              </w:rPr>
            </w:pPr>
            <w:r w:rsidRPr="009A79D8">
              <w:rPr>
                <w:sz w:val="18"/>
                <w:szCs w:val="18"/>
              </w:rPr>
              <w:t xml:space="preserve">Let’s break this down and look at some critical words and phrases in this definition and how they summarize the key elements of planned scale-up: </w:t>
            </w:r>
          </w:p>
          <w:p w14:paraId="3AA656C3" w14:textId="77777777" w:rsidR="009A79D8" w:rsidRPr="009A79D8" w:rsidRDefault="009A79D8" w:rsidP="002941C3">
            <w:pPr>
              <w:pStyle w:val="ListParagraph"/>
              <w:numPr>
                <w:ilvl w:val="0"/>
                <w:numId w:val="5"/>
              </w:numPr>
              <w:rPr>
                <w:sz w:val="18"/>
                <w:szCs w:val="18"/>
              </w:rPr>
            </w:pPr>
            <w:r w:rsidRPr="009A79D8">
              <w:rPr>
                <w:b/>
                <w:bCs/>
                <w:sz w:val="18"/>
                <w:szCs w:val="18"/>
                <w:u w:val="single"/>
              </w:rPr>
              <w:t>Deliberate:</w:t>
            </w:r>
            <w:r w:rsidRPr="009A79D8">
              <w:rPr>
                <w:sz w:val="18"/>
                <w:szCs w:val="18"/>
              </w:rPr>
              <w:t xml:space="preserve"> Scale-up as a planned process.</w:t>
            </w:r>
          </w:p>
          <w:p w14:paraId="1A5B5673" w14:textId="77777777" w:rsidR="009A79D8" w:rsidRPr="009A79D8" w:rsidRDefault="009A79D8" w:rsidP="002941C3">
            <w:pPr>
              <w:pStyle w:val="ListParagraph"/>
              <w:numPr>
                <w:ilvl w:val="0"/>
                <w:numId w:val="5"/>
              </w:numPr>
              <w:rPr>
                <w:sz w:val="18"/>
                <w:szCs w:val="18"/>
              </w:rPr>
            </w:pPr>
            <w:r w:rsidRPr="009A79D8">
              <w:rPr>
                <w:b/>
                <w:bCs/>
                <w:sz w:val="18"/>
                <w:szCs w:val="18"/>
                <w:u w:val="single"/>
              </w:rPr>
              <w:t>Successfully tested:</w:t>
            </w:r>
            <w:r w:rsidRPr="009A79D8">
              <w:rPr>
                <w:sz w:val="18"/>
                <w:szCs w:val="18"/>
              </w:rPr>
              <w:t xml:space="preserve"> Unless we know an intervention is effective, we really don’t want to invest in upscaling.</w:t>
            </w:r>
          </w:p>
          <w:p w14:paraId="3D104AED" w14:textId="77777777" w:rsidR="009A79D8" w:rsidRPr="009A79D8" w:rsidRDefault="009A79D8" w:rsidP="002941C3">
            <w:pPr>
              <w:pStyle w:val="ListParagraph"/>
              <w:numPr>
                <w:ilvl w:val="0"/>
                <w:numId w:val="5"/>
              </w:numPr>
              <w:rPr>
                <w:sz w:val="18"/>
                <w:szCs w:val="18"/>
              </w:rPr>
            </w:pPr>
            <w:r w:rsidRPr="009A79D8">
              <w:rPr>
                <w:b/>
                <w:bCs/>
                <w:sz w:val="18"/>
                <w:szCs w:val="18"/>
                <w:u w:val="single"/>
              </w:rPr>
              <w:t>Benefits more people:</w:t>
            </w:r>
            <w:r w:rsidRPr="009A79D8">
              <w:rPr>
                <w:sz w:val="18"/>
                <w:szCs w:val="18"/>
              </w:rPr>
              <w:t xml:space="preserve"> The innovation must offer a benefit to the population.</w:t>
            </w:r>
          </w:p>
          <w:p w14:paraId="35173513" w14:textId="15A43934" w:rsidR="009A79D8" w:rsidRDefault="009A79D8" w:rsidP="002941C3">
            <w:pPr>
              <w:pStyle w:val="ListParagraph"/>
              <w:numPr>
                <w:ilvl w:val="0"/>
                <w:numId w:val="5"/>
              </w:numPr>
              <w:rPr>
                <w:sz w:val="18"/>
                <w:szCs w:val="18"/>
              </w:rPr>
            </w:pPr>
            <w:r w:rsidRPr="009A79D8">
              <w:rPr>
                <w:b/>
                <w:bCs/>
                <w:sz w:val="18"/>
                <w:szCs w:val="18"/>
                <w:u w:val="single"/>
              </w:rPr>
              <w:t xml:space="preserve">Touching policy and program for a lasting basis: </w:t>
            </w:r>
            <w:r w:rsidRPr="009A79D8">
              <w:rPr>
                <w:sz w:val="18"/>
                <w:szCs w:val="18"/>
              </w:rPr>
              <w:t xml:space="preserve">People often only think of expansion or replication, but how the effort can be sustained, or institutionalized once scale-up ends must also be considered. </w:t>
            </w:r>
          </w:p>
          <w:p w14:paraId="1D77F62B" w14:textId="77777777" w:rsidR="009A79D8" w:rsidRPr="009A79D8" w:rsidRDefault="009A79D8" w:rsidP="009A79D8">
            <w:pPr>
              <w:rPr>
                <w:sz w:val="18"/>
                <w:szCs w:val="18"/>
              </w:rPr>
            </w:pPr>
          </w:p>
          <w:p w14:paraId="1E2B8DE4" w14:textId="77777777" w:rsidR="009A79D8" w:rsidRPr="009A79D8" w:rsidRDefault="009A79D8" w:rsidP="009A79D8">
            <w:pPr>
              <w:rPr>
                <w:b/>
                <w:bCs/>
                <w:sz w:val="18"/>
                <w:szCs w:val="18"/>
              </w:rPr>
            </w:pPr>
            <w:r w:rsidRPr="009A79D8">
              <w:rPr>
                <w:b/>
                <w:bCs/>
                <w:sz w:val="18"/>
                <w:szCs w:val="18"/>
              </w:rPr>
              <w:t>REFERENCES:</w:t>
            </w:r>
          </w:p>
          <w:p w14:paraId="02B1D9C7" w14:textId="07EF1522" w:rsidR="00913708" w:rsidRPr="009A79D8" w:rsidRDefault="009A79D8" w:rsidP="009A79D8">
            <w:pPr>
              <w:rPr>
                <w:sz w:val="18"/>
                <w:szCs w:val="18"/>
              </w:rPr>
            </w:pPr>
            <w:r w:rsidRPr="009A79D8">
              <w:rPr>
                <w:sz w:val="18"/>
                <w:szCs w:val="18"/>
              </w:rPr>
              <w:t xml:space="preserve">World Health Organization (WHO) and </w:t>
            </w:r>
            <w:proofErr w:type="spellStart"/>
            <w:r w:rsidRPr="009A79D8">
              <w:rPr>
                <w:sz w:val="18"/>
                <w:szCs w:val="18"/>
              </w:rPr>
              <w:t>ExpandNet</w:t>
            </w:r>
            <w:proofErr w:type="spellEnd"/>
            <w:r w:rsidRPr="009A79D8">
              <w:rPr>
                <w:sz w:val="18"/>
                <w:szCs w:val="18"/>
              </w:rPr>
              <w:t>, Nine Steps for Developing a Scaling-Up Strategy (Geneva, Switzerland: WHO, 2010).</w:t>
            </w:r>
          </w:p>
          <w:p w14:paraId="26DB739B" w14:textId="71D300EA" w:rsidR="00E518F5" w:rsidRPr="00A173C7" w:rsidRDefault="00E518F5" w:rsidP="00081ADA">
            <w:pPr>
              <w:rPr>
                <w:sz w:val="18"/>
                <w:szCs w:val="18"/>
              </w:rPr>
            </w:pPr>
          </w:p>
        </w:tc>
      </w:tr>
      <w:tr w:rsidR="00966F20" w:rsidRPr="001C55B0" w14:paraId="53FF4C34" w14:textId="77777777" w:rsidTr="004F1EE7">
        <w:trPr>
          <w:gridAfter w:val="1"/>
          <w:wAfter w:w="262" w:type="dxa"/>
          <w:trHeight w:val="656"/>
        </w:trPr>
        <w:tc>
          <w:tcPr>
            <w:tcW w:w="566" w:type="dxa"/>
            <w:gridSpan w:val="3"/>
          </w:tcPr>
          <w:p w14:paraId="7E0AACB7" w14:textId="07798968" w:rsidR="00966F20" w:rsidRPr="00F25810" w:rsidRDefault="00966F20" w:rsidP="00966F20">
            <w:pPr>
              <w:rPr>
                <w:b/>
                <w:bCs/>
                <w:sz w:val="21"/>
                <w:szCs w:val="21"/>
              </w:rPr>
            </w:pPr>
            <w:r w:rsidRPr="00F25810">
              <w:rPr>
                <w:b/>
                <w:bCs/>
                <w:sz w:val="21"/>
                <w:szCs w:val="21"/>
              </w:rPr>
              <w:t>1</w:t>
            </w:r>
            <w:r w:rsidR="00551AB8">
              <w:rPr>
                <w:b/>
                <w:bCs/>
                <w:sz w:val="21"/>
                <w:szCs w:val="21"/>
              </w:rPr>
              <w:t>3</w:t>
            </w:r>
          </w:p>
          <w:p w14:paraId="47ADD0B4" w14:textId="0D6886DE" w:rsidR="00966F20" w:rsidRPr="00220848" w:rsidRDefault="00966F20" w:rsidP="00966F20">
            <w:pPr>
              <w:ind w:right="1728"/>
              <w:rPr>
                <w:rFonts w:ascii="Calibri" w:hAnsi="Calibri" w:cs="Calibri"/>
                <w:b/>
                <w:bCs/>
                <w:noProof/>
                <w:sz w:val="21"/>
                <w:szCs w:val="21"/>
              </w:rPr>
            </w:pPr>
          </w:p>
        </w:tc>
        <w:tc>
          <w:tcPr>
            <w:tcW w:w="4059" w:type="dxa"/>
            <w:gridSpan w:val="3"/>
          </w:tcPr>
          <w:p w14:paraId="722C7309" w14:textId="55D3F399" w:rsidR="00265E74" w:rsidRPr="001C55B0" w:rsidRDefault="00E518F5" w:rsidP="00081ADA">
            <w:pPr>
              <w:rPr>
                <w:rFonts w:ascii="Calibri" w:hAnsi="Calibri" w:cs="Calibri"/>
                <w:b/>
                <w:bCs/>
              </w:rPr>
            </w:pPr>
            <w:r>
              <w:rPr>
                <w:rFonts w:ascii="Calibri" w:hAnsi="Calibri" w:cs="Calibri"/>
                <w:b/>
                <w:bCs/>
                <w:noProof/>
              </w:rPr>
              <w:drawing>
                <wp:inline distT="0" distB="0" distL="0" distR="0" wp14:anchorId="75BE042B" wp14:editId="07619ADD">
                  <wp:extent cx="2441441" cy="1373311"/>
                  <wp:effectExtent l="12700" t="12700" r="101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57257E7B" w14:textId="77777777" w:rsidR="006D611D" w:rsidRPr="00A173C7" w:rsidRDefault="006D611D" w:rsidP="00081ADA">
            <w:pPr>
              <w:rPr>
                <w:sz w:val="18"/>
                <w:szCs w:val="18"/>
              </w:rPr>
            </w:pPr>
            <w:r w:rsidRPr="00A173C7">
              <w:rPr>
                <w:rFonts w:hint="cs"/>
                <w:b/>
                <w:bCs/>
                <w:sz w:val="18"/>
                <w:szCs w:val="18"/>
              </w:rPr>
              <w:t>SPEAKER NOTES:</w:t>
            </w:r>
          </w:p>
          <w:p w14:paraId="351A67B3" w14:textId="78D885D9" w:rsidR="009A79D8" w:rsidRDefault="009A79D8" w:rsidP="009A79D8">
            <w:pPr>
              <w:rPr>
                <w:sz w:val="18"/>
                <w:szCs w:val="18"/>
              </w:rPr>
            </w:pPr>
            <w:r w:rsidRPr="009A79D8">
              <w:rPr>
                <w:sz w:val="18"/>
                <w:szCs w:val="18"/>
              </w:rPr>
              <w:t xml:space="preserve">These are concepts and principles underlying EN and other scale-up frameworks. For NSI they are particularly relevant </w:t>
            </w:r>
          </w:p>
          <w:p w14:paraId="2593BE82" w14:textId="77777777" w:rsidR="009A79D8" w:rsidRPr="009A79D8" w:rsidRDefault="009A79D8" w:rsidP="009A79D8">
            <w:pPr>
              <w:rPr>
                <w:sz w:val="18"/>
                <w:szCs w:val="18"/>
              </w:rPr>
            </w:pPr>
          </w:p>
          <w:p w14:paraId="51091C83" w14:textId="77777777" w:rsidR="009A79D8" w:rsidRPr="009A79D8" w:rsidRDefault="009A79D8" w:rsidP="002941C3">
            <w:pPr>
              <w:pStyle w:val="ListParagraph"/>
              <w:numPr>
                <w:ilvl w:val="0"/>
                <w:numId w:val="6"/>
              </w:numPr>
              <w:rPr>
                <w:sz w:val="18"/>
                <w:szCs w:val="18"/>
              </w:rPr>
            </w:pPr>
            <w:r w:rsidRPr="009A79D8">
              <w:rPr>
                <w:sz w:val="18"/>
                <w:szCs w:val="18"/>
              </w:rPr>
              <w:t>Working with an open social systems approach – systems are always changing, people influence systems and systems influence people, service system interaction with community social systems, macro environment influences systems.</w:t>
            </w:r>
          </w:p>
          <w:p w14:paraId="6597A94D" w14:textId="77777777" w:rsidR="009A79D8" w:rsidRPr="009A79D8" w:rsidRDefault="009A79D8" w:rsidP="002941C3">
            <w:pPr>
              <w:pStyle w:val="ListParagraph"/>
              <w:numPr>
                <w:ilvl w:val="0"/>
                <w:numId w:val="6"/>
              </w:numPr>
              <w:rPr>
                <w:sz w:val="18"/>
                <w:szCs w:val="18"/>
              </w:rPr>
            </w:pPr>
            <w:r w:rsidRPr="009A79D8">
              <w:rPr>
                <w:sz w:val="18"/>
                <w:szCs w:val="18"/>
              </w:rPr>
              <w:t>Seeking sustainable change – working towards the ‘routine-</w:t>
            </w:r>
            <w:proofErr w:type="spellStart"/>
            <w:r w:rsidRPr="009A79D8">
              <w:rPr>
                <w:sz w:val="18"/>
                <w:szCs w:val="18"/>
              </w:rPr>
              <w:t>ization</w:t>
            </w:r>
            <w:proofErr w:type="spellEnd"/>
            <w:r w:rsidRPr="009A79D8">
              <w:rPr>
                <w:sz w:val="18"/>
                <w:szCs w:val="18"/>
              </w:rPr>
              <w:t>’ of an innovation and in the context of NSI sustainability normative shifts that hold after a project ends (representing a tipping point of normative change). Dangers of norms backsliding if done poorly</w:t>
            </w:r>
          </w:p>
          <w:p w14:paraId="0646D567" w14:textId="77777777" w:rsidR="009A79D8" w:rsidRPr="009A79D8" w:rsidRDefault="009A79D8" w:rsidP="002941C3">
            <w:pPr>
              <w:pStyle w:val="ListParagraph"/>
              <w:numPr>
                <w:ilvl w:val="0"/>
                <w:numId w:val="6"/>
              </w:numPr>
              <w:rPr>
                <w:sz w:val="18"/>
                <w:szCs w:val="18"/>
              </w:rPr>
            </w:pPr>
            <w:r w:rsidRPr="009A79D8">
              <w:rPr>
                <w:sz w:val="18"/>
                <w:szCs w:val="18"/>
              </w:rPr>
              <w:lastRenderedPageBreak/>
              <w:t>Being aware of equity and power dynamics that hold norms in place, and which NSI seek to shift.</w:t>
            </w:r>
          </w:p>
          <w:p w14:paraId="66758F81" w14:textId="77777777" w:rsidR="009A79D8" w:rsidRPr="009A79D8" w:rsidRDefault="009A79D8" w:rsidP="002941C3">
            <w:pPr>
              <w:pStyle w:val="ListParagraph"/>
              <w:numPr>
                <w:ilvl w:val="0"/>
                <w:numId w:val="6"/>
              </w:numPr>
              <w:rPr>
                <w:sz w:val="18"/>
                <w:szCs w:val="18"/>
              </w:rPr>
            </w:pPr>
            <w:r w:rsidRPr="009A79D8">
              <w:rPr>
                <w:sz w:val="18"/>
                <w:szCs w:val="18"/>
              </w:rPr>
              <w:t>Evidence and adaptive learning – attention to the NSI-innovation and the receiving community environment</w:t>
            </w:r>
          </w:p>
          <w:p w14:paraId="470F45D1" w14:textId="77777777" w:rsidR="009A79D8" w:rsidRPr="009A79D8" w:rsidRDefault="009A79D8" w:rsidP="002941C3">
            <w:pPr>
              <w:pStyle w:val="ListParagraph"/>
              <w:numPr>
                <w:ilvl w:val="0"/>
                <w:numId w:val="6"/>
              </w:numPr>
              <w:rPr>
                <w:sz w:val="18"/>
                <w:szCs w:val="18"/>
              </w:rPr>
            </w:pPr>
            <w:r w:rsidRPr="009A79D8">
              <w:rPr>
                <w:sz w:val="18"/>
                <w:szCs w:val="18"/>
              </w:rPr>
              <w:t>Diffusion of innovation and complexity theory – how new ideas spread in complex environments.</w:t>
            </w:r>
          </w:p>
          <w:p w14:paraId="2E4624D2" w14:textId="7EA5AE3D" w:rsidR="00646ABE" w:rsidRPr="00646ABE" w:rsidRDefault="00646ABE" w:rsidP="00081ADA">
            <w:pPr>
              <w:pStyle w:val="ListParagraph"/>
              <w:ind w:left="0"/>
              <w:rPr>
                <w:sz w:val="18"/>
                <w:szCs w:val="18"/>
              </w:rPr>
            </w:pPr>
          </w:p>
        </w:tc>
      </w:tr>
      <w:tr w:rsidR="00966F20" w:rsidRPr="001C55B0" w14:paraId="6D2AE0F7" w14:textId="77777777" w:rsidTr="003854EE">
        <w:trPr>
          <w:gridBefore w:val="1"/>
          <w:gridAfter w:val="2"/>
          <w:wBefore w:w="26" w:type="dxa"/>
          <w:wAfter w:w="271" w:type="dxa"/>
          <w:trHeight w:val="2131"/>
        </w:trPr>
        <w:tc>
          <w:tcPr>
            <w:tcW w:w="540" w:type="dxa"/>
            <w:gridSpan w:val="2"/>
          </w:tcPr>
          <w:p w14:paraId="041B3E69" w14:textId="74214A0A" w:rsidR="00E518F5" w:rsidRPr="00470360" w:rsidRDefault="00470360" w:rsidP="00470360">
            <w:pPr>
              <w:rPr>
                <w:b/>
                <w:bCs/>
                <w:sz w:val="21"/>
                <w:szCs w:val="21"/>
              </w:rPr>
            </w:pPr>
            <w:r w:rsidRPr="00F25810">
              <w:rPr>
                <w:b/>
                <w:bCs/>
                <w:sz w:val="21"/>
                <w:szCs w:val="21"/>
              </w:rPr>
              <w:lastRenderedPageBreak/>
              <w:t>1</w:t>
            </w:r>
            <w:r w:rsidR="00551AB8">
              <w:rPr>
                <w:b/>
                <w:bCs/>
                <w:sz w:val="21"/>
                <w:szCs w:val="21"/>
              </w:rPr>
              <w:t>4</w:t>
            </w:r>
          </w:p>
        </w:tc>
        <w:tc>
          <w:tcPr>
            <w:tcW w:w="4050" w:type="dxa"/>
            <w:gridSpan w:val="2"/>
          </w:tcPr>
          <w:p w14:paraId="2435FB9E"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8B7DD8B" wp14:editId="71F24A7B">
                  <wp:extent cx="2427955" cy="1365724"/>
                  <wp:effectExtent l="12700" t="12700" r="1079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27955" cy="1365724"/>
                          </a:xfrm>
                          <a:prstGeom prst="rect">
                            <a:avLst/>
                          </a:prstGeom>
                          <a:noFill/>
                          <a:ln>
                            <a:solidFill>
                              <a:schemeClr val="bg1">
                                <a:lumMod val="40000"/>
                                <a:lumOff val="60000"/>
                              </a:schemeClr>
                            </a:solidFill>
                          </a:ln>
                        </pic:spPr>
                      </pic:pic>
                    </a:graphicData>
                  </a:graphic>
                </wp:inline>
              </w:drawing>
            </w:r>
          </w:p>
        </w:tc>
        <w:tc>
          <w:tcPr>
            <w:tcW w:w="4679" w:type="dxa"/>
            <w:gridSpan w:val="2"/>
          </w:tcPr>
          <w:p w14:paraId="0DF47691" w14:textId="77777777" w:rsidR="00E815C4" w:rsidRPr="00E815C4" w:rsidRDefault="00A173C7" w:rsidP="00E815C4">
            <w:pPr>
              <w:rPr>
                <w:sz w:val="18"/>
                <w:szCs w:val="18"/>
              </w:rPr>
            </w:pPr>
            <w:r w:rsidRPr="00A173C7">
              <w:rPr>
                <w:rFonts w:hint="cs"/>
                <w:b/>
                <w:bCs/>
                <w:sz w:val="18"/>
                <w:szCs w:val="18"/>
              </w:rPr>
              <w:t>SPEAKER NOTES:</w:t>
            </w:r>
            <w:r w:rsidR="006D611D">
              <w:rPr>
                <w:sz w:val="18"/>
                <w:szCs w:val="18"/>
              </w:rPr>
              <w:t xml:space="preserve"> </w:t>
            </w:r>
            <w:r w:rsidR="00E815C4" w:rsidRPr="00E815C4">
              <w:rPr>
                <w:sz w:val="18"/>
                <w:szCs w:val="18"/>
              </w:rPr>
              <w:t xml:space="preserve">People say there is an art and a science of scaling innovations. </w:t>
            </w:r>
          </w:p>
          <w:p w14:paraId="76754A33" w14:textId="77777777" w:rsidR="00E815C4" w:rsidRPr="00E815C4" w:rsidRDefault="00E815C4" w:rsidP="00E815C4">
            <w:pPr>
              <w:rPr>
                <w:sz w:val="18"/>
                <w:szCs w:val="18"/>
              </w:rPr>
            </w:pPr>
          </w:p>
          <w:p w14:paraId="0CAC8935" w14:textId="77777777" w:rsidR="00E815C4" w:rsidRPr="00E815C4" w:rsidRDefault="00E815C4" w:rsidP="00E815C4">
            <w:pPr>
              <w:rPr>
                <w:sz w:val="18"/>
                <w:szCs w:val="18"/>
              </w:rPr>
            </w:pPr>
            <w:r w:rsidRPr="00E815C4">
              <w:rPr>
                <w:sz w:val="18"/>
                <w:szCs w:val="18"/>
              </w:rPr>
              <w:t xml:space="preserve">You have a plan but need flexibility to manage a process working its way through a system over a long time period. </w:t>
            </w:r>
          </w:p>
          <w:p w14:paraId="52186156" w14:textId="77777777" w:rsidR="00E815C4" w:rsidRPr="00E815C4" w:rsidRDefault="00E815C4" w:rsidP="00E815C4">
            <w:pPr>
              <w:rPr>
                <w:sz w:val="18"/>
                <w:szCs w:val="18"/>
              </w:rPr>
            </w:pPr>
            <w:r w:rsidRPr="00E815C4">
              <w:rPr>
                <w:sz w:val="18"/>
                <w:szCs w:val="18"/>
              </w:rPr>
              <w:t> </w:t>
            </w:r>
          </w:p>
          <w:p w14:paraId="0C5B0B18" w14:textId="77777777" w:rsidR="00E815C4" w:rsidRPr="00E815C4" w:rsidRDefault="00E815C4" w:rsidP="00E815C4">
            <w:pPr>
              <w:rPr>
                <w:sz w:val="18"/>
                <w:szCs w:val="18"/>
              </w:rPr>
            </w:pPr>
            <w:r w:rsidRPr="00E815C4">
              <w:rPr>
                <w:sz w:val="18"/>
                <w:szCs w:val="18"/>
              </w:rPr>
              <w:t xml:space="preserve">Like the board game chutes and ladders, scale-up is not a linear or straightforward path! There are setbacks, unanticipated challenges, and opportunities along the way. Pragmatic, responsive approaches help to navigate this pathway. </w:t>
            </w:r>
          </w:p>
          <w:p w14:paraId="1BC54BF2" w14:textId="77777777" w:rsidR="00E815C4" w:rsidRPr="00E815C4" w:rsidRDefault="00E815C4" w:rsidP="00E815C4">
            <w:pPr>
              <w:rPr>
                <w:sz w:val="18"/>
                <w:szCs w:val="18"/>
              </w:rPr>
            </w:pPr>
            <w:r w:rsidRPr="00E815C4">
              <w:rPr>
                <w:sz w:val="18"/>
                <w:szCs w:val="18"/>
              </w:rPr>
              <w:t> </w:t>
            </w:r>
          </w:p>
          <w:p w14:paraId="7AFF4D8A" w14:textId="77777777" w:rsidR="00E815C4" w:rsidRPr="00E815C4" w:rsidRDefault="00E815C4" w:rsidP="00E815C4">
            <w:pPr>
              <w:rPr>
                <w:sz w:val="18"/>
                <w:szCs w:val="18"/>
              </w:rPr>
            </w:pPr>
            <w:r w:rsidRPr="00E815C4">
              <w:rPr>
                <w:sz w:val="18"/>
                <w:szCs w:val="18"/>
              </w:rPr>
              <w:t xml:space="preserve">Effectively moving things forward requires engagement beyond the technical offering. </w:t>
            </w:r>
          </w:p>
          <w:p w14:paraId="2F4EA40A" w14:textId="77777777" w:rsidR="00E815C4" w:rsidRPr="00E815C4" w:rsidRDefault="00E815C4" w:rsidP="00E815C4">
            <w:pPr>
              <w:rPr>
                <w:sz w:val="18"/>
                <w:szCs w:val="18"/>
              </w:rPr>
            </w:pPr>
            <w:r w:rsidRPr="00E815C4">
              <w:rPr>
                <w:sz w:val="18"/>
                <w:szCs w:val="18"/>
              </w:rPr>
              <w:t> </w:t>
            </w:r>
          </w:p>
          <w:p w14:paraId="46029C16" w14:textId="76F7E5AD" w:rsidR="00265E74" w:rsidRPr="00265E74" w:rsidRDefault="00E815C4" w:rsidP="00E815C4">
            <w:pPr>
              <w:rPr>
                <w:sz w:val="18"/>
                <w:szCs w:val="18"/>
              </w:rPr>
            </w:pPr>
            <w:r w:rsidRPr="00E815C4">
              <w:rPr>
                <w:sz w:val="18"/>
                <w:szCs w:val="18"/>
              </w:rPr>
              <w:t>Just as one could say there is a science to designing NSI and planning the introduction in communities, there is also an art to managing the socio-political side.</w:t>
            </w:r>
          </w:p>
        </w:tc>
      </w:tr>
      <w:tr w:rsidR="00966F20" w:rsidRPr="001C55B0" w14:paraId="348F6E5F" w14:textId="77777777" w:rsidTr="003854EE">
        <w:trPr>
          <w:gridBefore w:val="1"/>
          <w:gridAfter w:val="2"/>
          <w:wBefore w:w="26" w:type="dxa"/>
          <w:wAfter w:w="271" w:type="dxa"/>
          <w:trHeight w:val="926"/>
        </w:trPr>
        <w:tc>
          <w:tcPr>
            <w:tcW w:w="540" w:type="dxa"/>
            <w:gridSpan w:val="2"/>
          </w:tcPr>
          <w:p w14:paraId="21054FEE" w14:textId="09A67365" w:rsidR="00E518F5" w:rsidRPr="00470360" w:rsidRDefault="00470360" w:rsidP="00470360">
            <w:pPr>
              <w:rPr>
                <w:b/>
                <w:bCs/>
                <w:sz w:val="21"/>
                <w:szCs w:val="21"/>
              </w:rPr>
            </w:pPr>
            <w:r w:rsidRPr="00F25810">
              <w:rPr>
                <w:b/>
                <w:bCs/>
                <w:sz w:val="21"/>
                <w:szCs w:val="21"/>
              </w:rPr>
              <w:t>1</w:t>
            </w:r>
            <w:r w:rsidR="00551AB8">
              <w:rPr>
                <w:b/>
                <w:bCs/>
                <w:sz w:val="21"/>
                <w:szCs w:val="21"/>
              </w:rPr>
              <w:t>5</w:t>
            </w:r>
          </w:p>
        </w:tc>
        <w:tc>
          <w:tcPr>
            <w:tcW w:w="4050" w:type="dxa"/>
            <w:gridSpan w:val="2"/>
          </w:tcPr>
          <w:p w14:paraId="63D81C06"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67FE6880" wp14:editId="2A620D87">
                  <wp:extent cx="2441443" cy="1373311"/>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567B7855" w14:textId="2BB8F888" w:rsidR="00E815C4" w:rsidRPr="00E815C4" w:rsidRDefault="00E815C4" w:rsidP="00E815C4">
            <w:pPr>
              <w:rPr>
                <w:sz w:val="18"/>
                <w:szCs w:val="18"/>
              </w:rPr>
            </w:pPr>
            <w:r w:rsidRPr="00E815C4">
              <w:rPr>
                <w:b/>
                <w:bCs/>
                <w:sz w:val="18"/>
                <w:szCs w:val="18"/>
              </w:rPr>
              <w:t xml:space="preserve">NOTE TO FACILITATOR: </w:t>
            </w:r>
            <w:r w:rsidRPr="00E815C4">
              <w:rPr>
                <w:sz w:val="18"/>
                <w:szCs w:val="18"/>
              </w:rPr>
              <w:t>This slide is animated. After introducing the scale-up diagram, click to activate the “Where is your project” animation.</w:t>
            </w:r>
          </w:p>
          <w:p w14:paraId="59C42F2B" w14:textId="77777777" w:rsidR="00E815C4" w:rsidRPr="00E815C4" w:rsidRDefault="00E815C4" w:rsidP="00E815C4">
            <w:pPr>
              <w:rPr>
                <w:sz w:val="18"/>
                <w:szCs w:val="18"/>
              </w:rPr>
            </w:pPr>
          </w:p>
          <w:p w14:paraId="565259BD" w14:textId="77777777" w:rsidR="00E815C4" w:rsidRPr="00E815C4" w:rsidRDefault="00E815C4" w:rsidP="00E815C4">
            <w:pPr>
              <w:rPr>
                <w:sz w:val="18"/>
                <w:szCs w:val="18"/>
              </w:rPr>
            </w:pPr>
            <w:r w:rsidRPr="00E815C4">
              <w:rPr>
                <w:b/>
                <w:bCs/>
                <w:sz w:val="18"/>
                <w:szCs w:val="18"/>
              </w:rPr>
              <w:t>SPEAKER NOTES</w:t>
            </w:r>
            <w:r w:rsidRPr="00E815C4">
              <w:rPr>
                <w:sz w:val="18"/>
                <w:szCs w:val="18"/>
              </w:rPr>
              <w:t>: We can think of a scale-up process over time. Scale-up can take years to achieve. The waves overlap, showing that scale-up is not direct/linear process with one completed step leading to the next.</w:t>
            </w:r>
          </w:p>
          <w:p w14:paraId="30498EB0" w14:textId="77777777" w:rsidR="00E815C4" w:rsidRPr="00E815C4" w:rsidRDefault="00E815C4" w:rsidP="00E815C4">
            <w:pPr>
              <w:rPr>
                <w:sz w:val="18"/>
                <w:szCs w:val="18"/>
              </w:rPr>
            </w:pPr>
          </w:p>
          <w:p w14:paraId="10F3C66A" w14:textId="77777777" w:rsidR="00E815C4" w:rsidRPr="00E815C4" w:rsidRDefault="00E815C4" w:rsidP="00E815C4">
            <w:pPr>
              <w:rPr>
                <w:sz w:val="18"/>
                <w:szCs w:val="18"/>
              </w:rPr>
            </w:pPr>
            <w:r w:rsidRPr="00E815C4">
              <w:rPr>
                <w:sz w:val="18"/>
                <w:szCs w:val="18"/>
              </w:rPr>
              <w:t xml:space="preserve">Once conceptualized and piloted to show effectiveness in the </w:t>
            </w:r>
            <w:r w:rsidRPr="00E815C4">
              <w:rPr>
                <w:b/>
                <w:bCs/>
                <w:sz w:val="18"/>
                <w:szCs w:val="18"/>
              </w:rPr>
              <w:t>Innovate</w:t>
            </w:r>
            <w:r w:rsidRPr="00E815C4">
              <w:rPr>
                <w:sz w:val="18"/>
                <w:szCs w:val="18"/>
              </w:rPr>
              <w:t xml:space="preserve"> wave, you </w:t>
            </w:r>
            <w:r w:rsidRPr="00E815C4">
              <w:rPr>
                <w:b/>
                <w:bCs/>
                <w:sz w:val="18"/>
                <w:szCs w:val="18"/>
              </w:rPr>
              <w:t>Introduce</w:t>
            </w:r>
            <w:r w:rsidRPr="00E815C4">
              <w:rPr>
                <w:sz w:val="18"/>
                <w:szCs w:val="18"/>
              </w:rPr>
              <w:t xml:space="preserve"> the project in a non-pilot setting to see how it works in real life. The final step [click for animation] is to </w:t>
            </w:r>
            <w:r w:rsidRPr="00E815C4">
              <w:rPr>
                <w:b/>
                <w:bCs/>
                <w:sz w:val="18"/>
                <w:szCs w:val="18"/>
              </w:rPr>
              <w:t>Integrate</w:t>
            </w:r>
            <w:r w:rsidRPr="00E815C4">
              <w:rPr>
                <w:sz w:val="18"/>
                <w:szCs w:val="18"/>
              </w:rPr>
              <w:t xml:space="preserve"> or continue expanding to achieve population-level impact.</w:t>
            </w:r>
          </w:p>
          <w:p w14:paraId="730F8721" w14:textId="77777777" w:rsidR="00E815C4" w:rsidRPr="00E815C4" w:rsidRDefault="00E815C4" w:rsidP="00E815C4">
            <w:pPr>
              <w:rPr>
                <w:sz w:val="18"/>
                <w:szCs w:val="18"/>
              </w:rPr>
            </w:pPr>
          </w:p>
          <w:p w14:paraId="35BFE6CA" w14:textId="77777777" w:rsidR="00E815C4" w:rsidRPr="00E815C4" w:rsidRDefault="00E815C4" w:rsidP="00E815C4">
            <w:pPr>
              <w:rPr>
                <w:sz w:val="18"/>
                <w:szCs w:val="18"/>
              </w:rPr>
            </w:pPr>
            <w:r w:rsidRPr="00E815C4">
              <w:rPr>
                <w:sz w:val="18"/>
                <w:szCs w:val="18"/>
              </w:rPr>
              <w:t>The band supporting the waves can be thought of a cycle, not a straight line - it is to remind people that throughout a scale-up process you:</w:t>
            </w:r>
          </w:p>
          <w:p w14:paraId="1E059925" w14:textId="77777777" w:rsidR="00E815C4" w:rsidRPr="00E815C4" w:rsidRDefault="00E815C4" w:rsidP="00E815C4">
            <w:pPr>
              <w:rPr>
                <w:sz w:val="18"/>
                <w:szCs w:val="18"/>
              </w:rPr>
            </w:pPr>
          </w:p>
          <w:p w14:paraId="57D0D809" w14:textId="77777777" w:rsidR="00E815C4" w:rsidRPr="00E815C4" w:rsidRDefault="00E815C4" w:rsidP="002941C3">
            <w:pPr>
              <w:pStyle w:val="ListParagraph"/>
              <w:numPr>
                <w:ilvl w:val="0"/>
                <w:numId w:val="7"/>
              </w:numPr>
              <w:rPr>
                <w:sz w:val="18"/>
                <w:szCs w:val="18"/>
              </w:rPr>
            </w:pPr>
            <w:r w:rsidRPr="00E815C4">
              <w:rPr>
                <w:sz w:val="18"/>
                <w:szCs w:val="18"/>
              </w:rPr>
              <w:t xml:space="preserve">Need to </w:t>
            </w:r>
            <w:r w:rsidRPr="00E815C4">
              <w:rPr>
                <w:sz w:val="18"/>
                <w:szCs w:val="18"/>
                <w:u w:val="single"/>
              </w:rPr>
              <w:t>advocate</w:t>
            </w:r>
            <w:r w:rsidRPr="00E815C4">
              <w:rPr>
                <w:sz w:val="18"/>
                <w:szCs w:val="18"/>
              </w:rPr>
              <w:t xml:space="preserve"> for continued political, technical, and other support and resources to support your innovation from pilot to scale-up and adaption processes.</w:t>
            </w:r>
          </w:p>
          <w:p w14:paraId="01FCC8EF" w14:textId="77777777" w:rsidR="00E815C4" w:rsidRPr="00E815C4" w:rsidRDefault="00E815C4" w:rsidP="002941C3">
            <w:pPr>
              <w:pStyle w:val="ListParagraph"/>
              <w:numPr>
                <w:ilvl w:val="0"/>
                <w:numId w:val="7"/>
              </w:numPr>
              <w:rPr>
                <w:sz w:val="18"/>
                <w:szCs w:val="18"/>
              </w:rPr>
            </w:pPr>
            <w:r w:rsidRPr="00E815C4">
              <w:rPr>
                <w:sz w:val="18"/>
                <w:szCs w:val="18"/>
              </w:rPr>
              <w:t xml:space="preserve">Will be </w:t>
            </w:r>
            <w:r w:rsidRPr="00E815C4">
              <w:rPr>
                <w:sz w:val="18"/>
                <w:szCs w:val="18"/>
                <w:u w:val="single"/>
              </w:rPr>
              <w:t>collaborating</w:t>
            </w:r>
            <w:r w:rsidRPr="00E815C4">
              <w:rPr>
                <w:sz w:val="18"/>
                <w:szCs w:val="18"/>
              </w:rPr>
              <w:t xml:space="preserve"> with a range of actors, which may change over time and throughout the scale-up process</w:t>
            </w:r>
          </w:p>
          <w:p w14:paraId="52C04121" w14:textId="59B52F5F" w:rsidR="00E518F5" w:rsidRPr="00E815C4" w:rsidRDefault="00E815C4" w:rsidP="002941C3">
            <w:pPr>
              <w:pStyle w:val="ListParagraph"/>
              <w:numPr>
                <w:ilvl w:val="0"/>
                <w:numId w:val="7"/>
              </w:numPr>
              <w:rPr>
                <w:sz w:val="18"/>
                <w:szCs w:val="18"/>
              </w:rPr>
            </w:pPr>
            <w:r w:rsidRPr="00E815C4">
              <w:rPr>
                <w:sz w:val="18"/>
                <w:szCs w:val="18"/>
              </w:rPr>
              <w:t xml:space="preserve">Will </w:t>
            </w:r>
            <w:r w:rsidRPr="00E815C4">
              <w:rPr>
                <w:sz w:val="18"/>
                <w:szCs w:val="18"/>
                <w:u w:val="single"/>
              </w:rPr>
              <w:t>communicate</w:t>
            </w:r>
            <w:r w:rsidRPr="00E815C4">
              <w:rPr>
                <w:sz w:val="18"/>
                <w:szCs w:val="18"/>
              </w:rPr>
              <w:t xml:space="preserve"> results with key stakeholders so all can see progress being made throughout the scale-up process</w:t>
            </w:r>
          </w:p>
        </w:tc>
      </w:tr>
      <w:tr w:rsidR="00966F20" w:rsidRPr="001C55B0" w14:paraId="0B9750F5" w14:textId="77777777" w:rsidTr="003854EE">
        <w:trPr>
          <w:gridBefore w:val="1"/>
          <w:gridAfter w:val="2"/>
          <w:wBefore w:w="26" w:type="dxa"/>
          <w:wAfter w:w="271" w:type="dxa"/>
          <w:trHeight w:val="2131"/>
        </w:trPr>
        <w:tc>
          <w:tcPr>
            <w:tcW w:w="540" w:type="dxa"/>
            <w:gridSpan w:val="2"/>
            <w:tcBorders>
              <w:bottom w:val="single" w:sz="4" w:space="0" w:color="C3C3C3" w:themeColor="text1" w:themeShade="E6"/>
            </w:tcBorders>
          </w:tcPr>
          <w:p w14:paraId="7D8A151D" w14:textId="571008DF" w:rsidR="00E518F5" w:rsidRPr="00470360" w:rsidRDefault="00470360" w:rsidP="00470360">
            <w:pPr>
              <w:rPr>
                <w:b/>
                <w:bCs/>
                <w:sz w:val="21"/>
                <w:szCs w:val="21"/>
              </w:rPr>
            </w:pPr>
            <w:r w:rsidRPr="00F25810">
              <w:rPr>
                <w:b/>
                <w:bCs/>
                <w:sz w:val="21"/>
                <w:szCs w:val="21"/>
              </w:rPr>
              <w:lastRenderedPageBreak/>
              <w:t>1</w:t>
            </w:r>
            <w:r w:rsidR="00551AB8">
              <w:rPr>
                <w:b/>
                <w:bCs/>
                <w:sz w:val="21"/>
                <w:szCs w:val="21"/>
              </w:rPr>
              <w:t>6</w:t>
            </w:r>
          </w:p>
        </w:tc>
        <w:tc>
          <w:tcPr>
            <w:tcW w:w="4050" w:type="dxa"/>
            <w:gridSpan w:val="2"/>
            <w:tcBorders>
              <w:bottom w:val="single" w:sz="4" w:space="0" w:color="C3C3C3" w:themeColor="text1" w:themeShade="E6"/>
            </w:tcBorders>
          </w:tcPr>
          <w:p w14:paraId="3558FB3D"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0944" behindDoc="0" locked="0" layoutInCell="1" allowOverlap="1" wp14:anchorId="4BBEA562" wp14:editId="3BC33428">
                  <wp:simplePos x="0" y="0"/>
                  <wp:positionH relativeFrom="margin">
                    <wp:posOffset>5715</wp:posOffset>
                  </wp:positionH>
                  <wp:positionV relativeFrom="margin">
                    <wp:posOffset>15240</wp:posOffset>
                  </wp:positionV>
                  <wp:extent cx="2438400" cy="1371600"/>
                  <wp:effectExtent l="12700" t="12700" r="12700"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single" w:sz="4" w:space="0" w:color="C3C3C3" w:themeColor="text1" w:themeShade="E6"/>
            </w:tcBorders>
          </w:tcPr>
          <w:p w14:paraId="77F86530" w14:textId="77777777" w:rsidR="00C0173E" w:rsidRDefault="00C0173E" w:rsidP="00C0173E">
            <w:pPr>
              <w:rPr>
                <w:sz w:val="18"/>
                <w:szCs w:val="18"/>
              </w:rPr>
            </w:pPr>
            <w:r w:rsidRPr="003F59B4">
              <w:rPr>
                <w:b/>
                <w:bCs/>
                <w:sz w:val="18"/>
                <w:szCs w:val="18"/>
              </w:rPr>
              <w:t>NOTE TO FACILITATOR:</w:t>
            </w:r>
            <w:r w:rsidRPr="003F59B4">
              <w:rPr>
                <w:sz w:val="18"/>
                <w:szCs w:val="18"/>
              </w:rPr>
              <w:t xml:space="preserve"> </w:t>
            </w:r>
            <w:r w:rsidRPr="00C0173E">
              <w:rPr>
                <w:sz w:val="18"/>
                <w:szCs w:val="18"/>
              </w:rPr>
              <w:t>Edit speaker notes if this module is being given as a stand-alone and Husbands’ Schools have not been mentioned before.</w:t>
            </w:r>
          </w:p>
          <w:p w14:paraId="0F4ECEB6" w14:textId="77777777" w:rsidR="00C0173E" w:rsidRPr="00C0173E" w:rsidRDefault="00C0173E" w:rsidP="00C0173E">
            <w:pPr>
              <w:rPr>
                <w:sz w:val="18"/>
                <w:szCs w:val="18"/>
              </w:rPr>
            </w:pPr>
          </w:p>
          <w:p w14:paraId="5D5CE1B9" w14:textId="77777777" w:rsidR="00C0173E" w:rsidRPr="00C0173E" w:rsidRDefault="00C0173E" w:rsidP="00C0173E">
            <w:pPr>
              <w:rPr>
                <w:sz w:val="18"/>
                <w:szCs w:val="18"/>
              </w:rPr>
            </w:pPr>
            <w:r w:rsidRPr="00C0173E">
              <w:rPr>
                <w:b/>
                <w:bCs/>
                <w:sz w:val="18"/>
                <w:szCs w:val="18"/>
              </w:rPr>
              <w:t xml:space="preserve">SPEAKER NOTES: </w:t>
            </w:r>
            <w:r w:rsidRPr="00C0173E">
              <w:rPr>
                <w:sz w:val="18"/>
                <w:szCs w:val="18"/>
              </w:rPr>
              <w:t>To better understand this process, let’s take a look at a real-life example. You may remember the Husbands’ School program featured in earlier sessions of this training. Let’s go through an overview to recall key information as we examine this program’s scale-up experience.</w:t>
            </w:r>
          </w:p>
          <w:p w14:paraId="13F21BFF" w14:textId="77777777" w:rsidR="00E518F5" w:rsidRDefault="00C0173E" w:rsidP="00C0173E">
            <w:pPr>
              <w:rPr>
                <w:sz w:val="18"/>
                <w:szCs w:val="18"/>
              </w:rPr>
            </w:pPr>
            <w:r w:rsidRPr="00C0173E">
              <w:rPr>
                <w:sz w:val="18"/>
                <w:szCs w:val="18"/>
              </w:rPr>
              <w:t>Can also be participatory, with insiders having historical and contextual knowledge and implementation experience</w:t>
            </w:r>
          </w:p>
          <w:p w14:paraId="31AB16D2" w14:textId="045A36B9" w:rsidR="00C0173E" w:rsidRPr="00646ABE" w:rsidRDefault="00C0173E" w:rsidP="00C0173E">
            <w:pPr>
              <w:rPr>
                <w:b/>
                <w:bCs/>
                <w:sz w:val="18"/>
                <w:szCs w:val="18"/>
              </w:rPr>
            </w:pPr>
          </w:p>
        </w:tc>
      </w:tr>
      <w:tr w:rsidR="00966F20" w:rsidRPr="00895D34" w14:paraId="6DA341B2" w14:textId="77777777" w:rsidTr="003854EE">
        <w:trPr>
          <w:gridBefore w:val="1"/>
          <w:gridAfter w:val="2"/>
          <w:wBefore w:w="26" w:type="dxa"/>
          <w:wAfter w:w="271" w:type="dxa"/>
          <w:trHeight w:val="2131"/>
        </w:trPr>
        <w:tc>
          <w:tcPr>
            <w:tcW w:w="540" w:type="dxa"/>
            <w:gridSpan w:val="2"/>
            <w:tcBorders>
              <w:bottom w:val="nil"/>
            </w:tcBorders>
          </w:tcPr>
          <w:p w14:paraId="4709723D" w14:textId="06C2A8A2" w:rsidR="00E518F5" w:rsidRPr="00470360" w:rsidRDefault="00470360" w:rsidP="00470360">
            <w:pPr>
              <w:rPr>
                <w:b/>
                <w:bCs/>
                <w:sz w:val="21"/>
                <w:szCs w:val="21"/>
              </w:rPr>
            </w:pPr>
            <w:r w:rsidRPr="00F25810">
              <w:rPr>
                <w:b/>
                <w:bCs/>
                <w:sz w:val="21"/>
                <w:szCs w:val="21"/>
              </w:rPr>
              <w:t>1</w:t>
            </w:r>
            <w:r w:rsidR="00551AB8">
              <w:rPr>
                <w:b/>
                <w:bCs/>
                <w:sz w:val="21"/>
                <w:szCs w:val="21"/>
              </w:rPr>
              <w:t>7</w:t>
            </w:r>
          </w:p>
        </w:tc>
        <w:tc>
          <w:tcPr>
            <w:tcW w:w="4050" w:type="dxa"/>
            <w:gridSpan w:val="2"/>
            <w:tcBorders>
              <w:bottom w:val="nil"/>
            </w:tcBorders>
          </w:tcPr>
          <w:p w14:paraId="50706095" w14:textId="77777777" w:rsidR="00E518F5" w:rsidRDefault="00E518F5" w:rsidP="007B28CC">
            <w:pPr>
              <w:ind w:right="1771"/>
              <w:rPr>
                <w:rFonts w:ascii="Calibri" w:hAnsi="Calibri" w:cs="Calibri"/>
                <w:b/>
                <w:bCs/>
                <w:noProof/>
              </w:rPr>
            </w:pPr>
            <w:r>
              <w:rPr>
                <w:rFonts w:ascii="Calibri" w:hAnsi="Calibri" w:cs="Calibri"/>
                <w:b/>
                <w:bCs/>
                <w:noProof/>
              </w:rPr>
              <w:drawing>
                <wp:anchor distT="0" distB="0" distL="114300" distR="114300" simplePos="0" relativeHeight="253011968" behindDoc="0" locked="0" layoutInCell="1" allowOverlap="1" wp14:anchorId="60E910B5" wp14:editId="0F753F2D">
                  <wp:simplePos x="0" y="0"/>
                  <wp:positionH relativeFrom="margin">
                    <wp:posOffset>24130</wp:posOffset>
                  </wp:positionH>
                  <wp:positionV relativeFrom="margin">
                    <wp:posOffset>20955</wp:posOffset>
                  </wp:positionV>
                  <wp:extent cx="2438400" cy="1371600"/>
                  <wp:effectExtent l="12700" t="12700" r="12700" b="127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nil"/>
            </w:tcBorders>
          </w:tcPr>
          <w:p w14:paraId="00EBF10E" w14:textId="58AD1DB9" w:rsidR="00C0173E" w:rsidRPr="00C0173E" w:rsidRDefault="008F61B3" w:rsidP="00C0173E">
            <w:pPr>
              <w:rPr>
                <w:b/>
                <w:bCs/>
                <w:sz w:val="18"/>
                <w:szCs w:val="18"/>
              </w:rPr>
            </w:pPr>
            <w:r w:rsidRPr="003F59B4">
              <w:rPr>
                <w:b/>
                <w:bCs/>
                <w:sz w:val="18"/>
                <w:szCs w:val="18"/>
              </w:rPr>
              <w:t>NOTE TO FACILITATOR:</w:t>
            </w:r>
            <w:r w:rsidRPr="003F59B4">
              <w:rPr>
                <w:sz w:val="18"/>
                <w:szCs w:val="18"/>
              </w:rPr>
              <w:t xml:space="preserve"> </w:t>
            </w:r>
            <w:r w:rsidR="00C0173E">
              <w:rPr>
                <w:sz w:val="18"/>
                <w:szCs w:val="18"/>
              </w:rPr>
              <w:t>Read slide</w:t>
            </w:r>
          </w:p>
          <w:p w14:paraId="0236067B" w14:textId="3B013CF2" w:rsidR="00E518F5" w:rsidRPr="00C0173E" w:rsidRDefault="00E518F5" w:rsidP="00C0173E">
            <w:pPr>
              <w:rPr>
                <w:b/>
                <w:bCs/>
                <w:sz w:val="18"/>
                <w:szCs w:val="18"/>
              </w:rPr>
            </w:pPr>
          </w:p>
        </w:tc>
      </w:tr>
      <w:tr w:rsidR="00966F20" w:rsidRPr="001C55B0" w14:paraId="18B6C756" w14:textId="77777777" w:rsidTr="003854EE">
        <w:trPr>
          <w:gridBefore w:val="1"/>
          <w:gridAfter w:val="2"/>
          <w:wBefore w:w="26" w:type="dxa"/>
          <w:wAfter w:w="271" w:type="dxa"/>
          <w:trHeight w:val="2131"/>
        </w:trPr>
        <w:tc>
          <w:tcPr>
            <w:tcW w:w="540" w:type="dxa"/>
            <w:gridSpan w:val="2"/>
          </w:tcPr>
          <w:p w14:paraId="43A2D9BC" w14:textId="510C477D" w:rsidR="00E518F5" w:rsidRPr="00470360" w:rsidRDefault="00470360" w:rsidP="00470360">
            <w:pPr>
              <w:rPr>
                <w:b/>
                <w:bCs/>
                <w:sz w:val="21"/>
                <w:szCs w:val="21"/>
              </w:rPr>
            </w:pPr>
            <w:r w:rsidRPr="00F25810">
              <w:rPr>
                <w:b/>
                <w:bCs/>
                <w:sz w:val="21"/>
                <w:szCs w:val="21"/>
              </w:rPr>
              <w:t>1</w:t>
            </w:r>
            <w:r w:rsidR="00551AB8">
              <w:rPr>
                <w:b/>
                <w:bCs/>
                <w:sz w:val="21"/>
                <w:szCs w:val="21"/>
              </w:rPr>
              <w:t>8</w:t>
            </w:r>
          </w:p>
        </w:tc>
        <w:tc>
          <w:tcPr>
            <w:tcW w:w="4050" w:type="dxa"/>
            <w:gridSpan w:val="2"/>
          </w:tcPr>
          <w:p w14:paraId="5987D0DF" w14:textId="77777777" w:rsidR="00E518F5" w:rsidRPr="001C55B0" w:rsidRDefault="00E518F5" w:rsidP="007B28CC">
            <w:pPr>
              <w:ind w:right="1771"/>
              <w:rPr>
                <w:rFonts w:ascii="Calibri" w:hAnsi="Calibri" w:cs="Calibri"/>
                <w:b/>
                <w:bCs/>
              </w:rPr>
            </w:pPr>
            <w:r>
              <w:rPr>
                <w:rFonts w:ascii="Calibri" w:hAnsi="Calibri" w:cs="Calibri"/>
                <w:b/>
                <w:bCs/>
                <w:noProof/>
              </w:rPr>
              <w:drawing>
                <wp:inline distT="0" distB="0" distL="0" distR="0" wp14:anchorId="785C823D" wp14:editId="05EA8778">
                  <wp:extent cx="2441443" cy="1373311"/>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38DAC82F" w14:textId="77777777" w:rsidR="00C0173E" w:rsidRPr="00C0173E" w:rsidRDefault="00C0173E" w:rsidP="00C0173E">
            <w:pPr>
              <w:rPr>
                <w:sz w:val="18"/>
                <w:szCs w:val="18"/>
              </w:rPr>
            </w:pPr>
            <w:r w:rsidRPr="00C0173E">
              <w:rPr>
                <w:b/>
                <w:bCs/>
                <w:sz w:val="18"/>
                <w:szCs w:val="18"/>
              </w:rPr>
              <w:t>NOTE TO FACILITATOR:</w:t>
            </w:r>
            <w:r w:rsidRPr="00C0173E">
              <w:rPr>
                <w:sz w:val="18"/>
                <w:szCs w:val="18"/>
              </w:rPr>
              <w:t xml:space="preserve"> For this slide, indicate that the key point is that scale-up is a complicated process, without reviewing each box individually. If you need additional information on the Husbands Schools’ program, see the referenced brief below. Note that </w:t>
            </w:r>
            <w:proofErr w:type="spellStart"/>
            <w:r w:rsidRPr="00C0173E">
              <w:rPr>
                <w:sz w:val="18"/>
                <w:szCs w:val="18"/>
              </w:rPr>
              <w:t>EdM</w:t>
            </w:r>
            <w:proofErr w:type="spellEnd"/>
            <w:r w:rsidRPr="00C0173E">
              <w:rPr>
                <w:sz w:val="18"/>
                <w:szCs w:val="18"/>
              </w:rPr>
              <w:t xml:space="preserve"> in the image is “</w:t>
            </w:r>
            <w:proofErr w:type="spellStart"/>
            <w:r w:rsidRPr="00C0173E">
              <w:rPr>
                <w:sz w:val="18"/>
                <w:szCs w:val="18"/>
              </w:rPr>
              <w:t>Ecoles</w:t>
            </w:r>
            <w:proofErr w:type="spellEnd"/>
            <w:r w:rsidRPr="00C0173E">
              <w:rPr>
                <w:sz w:val="18"/>
                <w:szCs w:val="18"/>
              </w:rPr>
              <w:t xml:space="preserve"> des Maries” or Husbands Schools in French.</w:t>
            </w:r>
          </w:p>
          <w:p w14:paraId="3C3E722A" w14:textId="77777777" w:rsidR="00C0173E" w:rsidRPr="00C0173E" w:rsidRDefault="00C0173E" w:rsidP="00C0173E">
            <w:pPr>
              <w:rPr>
                <w:sz w:val="18"/>
                <w:szCs w:val="18"/>
              </w:rPr>
            </w:pPr>
          </w:p>
          <w:p w14:paraId="42AE8CD9" w14:textId="77777777" w:rsidR="00C0173E" w:rsidRPr="00C0173E" w:rsidRDefault="00C0173E" w:rsidP="00C0173E">
            <w:pPr>
              <w:rPr>
                <w:sz w:val="18"/>
                <w:szCs w:val="18"/>
              </w:rPr>
            </w:pPr>
            <w:r w:rsidRPr="00C0173E">
              <w:rPr>
                <w:b/>
                <w:bCs/>
                <w:sz w:val="18"/>
                <w:szCs w:val="18"/>
              </w:rPr>
              <w:t>SPEAKER NOTES</w:t>
            </w:r>
            <w:r w:rsidRPr="00C0173E">
              <w:rPr>
                <w:sz w:val="18"/>
                <w:szCs w:val="18"/>
              </w:rPr>
              <w:t>: Each norms-shifting intervention will have its own scale-up pathway, depending on internal and external factors such as socio-</w:t>
            </w:r>
            <w:proofErr w:type="spellStart"/>
            <w:r w:rsidRPr="00C0173E">
              <w:rPr>
                <w:sz w:val="18"/>
                <w:szCs w:val="18"/>
              </w:rPr>
              <w:t>econo</w:t>
            </w:r>
            <w:proofErr w:type="spellEnd"/>
            <w:r w:rsidRPr="00C0173E">
              <w:rPr>
                <w:sz w:val="18"/>
                <w:szCs w:val="18"/>
              </w:rPr>
              <w:t>-politico context, resources for scale-up, and other factors. It takes time; build slowly, adjust, evaluate.</w:t>
            </w:r>
          </w:p>
          <w:p w14:paraId="3D5E47A2" w14:textId="77777777" w:rsidR="00C0173E" w:rsidRPr="00C0173E" w:rsidRDefault="00C0173E" w:rsidP="00C0173E">
            <w:pPr>
              <w:rPr>
                <w:sz w:val="18"/>
                <w:szCs w:val="18"/>
              </w:rPr>
            </w:pPr>
          </w:p>
          <w:p w14:paraId="64EEF3C8" w14:textId="77777777" w:rsidR="00C0173E" w:rsidRPr="00C0173E" w:rsidRDefault="00C0173E" w:rsidP="00C0173E">
            <w:pPr>
              <w:rPr>
                <w:sz w:val="18"/>
                <w:szCs w:val="18"/>
              </w:rPr>
            </w:pPr>
            <w:r w:rsidRPr="00C0173E">
              <w:rPr>
                <w:sz w:val="18"/>
                <w:szCs w:val="18"/>
              </w:rPr>
              <w:t>What you’re seeing on this slide is the pathway of the Husbands’ Schools Project. Understanding that there is a lot on the slide, and it can be hard to read, we’ll walk through the major parts of this pathway:</w:t>
            </w:r>
          </w:p>
          <w:p w14:paraId="3E0B2902" w14:textId="77777777" w:rsidR="00C0173E" w:rsidRPr="00C0173E" w:rsidRDefault="00C0173E" w:rsidP="002941C3">
            <w:pPr>
              <w:pStyle w:val="ListParagraph"/>
              <w:numPr>
                <w:ilvl w:val="0"/>
                <w:numId w:val="8"/>
              </w:numPr>
              <w:rPr>
                <w:sz w:val="18"/>
                <w:szCs w:val="18"/>
              </w:rPr>
            </w:pPr>
            <w:r w:rsidRPr="00C0173E">
              <w:rPr>
                <w:sz w:val="18"/>
                <w:szCs w:val="18"/>
              </w:rPr>
              <w:t xml:space="preserve">The idea was developed and tested by UNFPA and </w:t>
            </w:r>
            <w:proofErr w:type="spellStart"/>
            <w:r w:rsidRPr="00C0173E">
              <w:rPr>
                <w:sz w:val="18"/>
                <w:szCs w:val="18"/>
              </w:rPr>
              <w:t>SongES</w:t>
            </w:r>
            <w:proofErr w:type="spellEnd"/>
            <w:r w:rsidRPr="00C0173E">
              <w:rPr>
                <w:sz w:val="18"/>
                <w:szCs w:val="18"/>
              </w:rPr>
              <w:t>. One early pilot failed to lead to increased reproductive health care use, while another one succeeded.</w:t>
            </w:r>
          </w:p>
          <w:p w14:paraId="4D30F40A" w14:textId="77777777" w:rsidR="00C0173E" w:rsidRPr="00C0173E" w:rsidRDefault="00C0173E" w:rsidP="002941C3">
            <w:pPr>
              <w:pStyle w:val="ListParagraph"/>
              <w:numPr>
                <w:ilvl w:val="0"/>
                <w:numId w:val="8"/>
              </w:numPr>
              <w:rPr>
                <w:sz w:val="18"/>
                <w:szCs w:val="18"/>
              </w:rPr>
            </w:pPr>
            <w:r w:rsidRPr="00C0173E">
              <w:rPr>
                <w:sz w:val="18"/>
                <w:szCs w:val="18"/>
              </w:rPr>
              <w:t>With experience, the Husbands’ School became more formalized and the NSI better defined.</w:t>
            </w:r>
          </w:p>
          <w:p w14:paraId="6A0EF3F4" w14:textId="77777777" w:rsidR="00C0173E" w:rsidRPr="00C0173E" w:rsidRDefault="00C0173E" w:rsidP="002941C3">
            <w:pPr>
              <w:pStyle w:val="ListParagraph"/>
              <w:numPr>
                <w:ilvl w:val="0"/>
                <w:numId w:val="8"/>
              </w:numPr>
              <w:rPr>
                <w:sz w:val="18"/>
                <w:szCs w:val="18"/>
              </w:rPr>
            </w:pPr>
            <w:r w:rsidRPr="00C0173E">
              <w:rPr>
                <w:sz w:val="18"/>
                <w:szCs w:val="18"/>
              </w:rPr>
              <w:t xml:space="preserve">Lessons learned and a formal evaluation led to finalization of the approach and proof of its effectiveness in beginning to shift gender and other norms related to reproductive health care use and couple communication. </w:t>
            </w:r>
          </w:p>
          <w:p w14:paraId="5AB1CD0D" w14:textId="77777777" w:rsidR="00C0173E" w:rsidRPr="00C0173E" w:rsidRDefault="00C0173E" w:rsidP="002941C3">
            <w:pPr>
              <w:pStyle w:val="ListParagraph"/>
              <w:numPr>
                <w:ilvl w:val="0"/>
                <w:numId w:val="8"/>
              </w:numPr>
              <w:rPr>
                <w:sz w:val="18"/>
                <w:szCs w:val="18"/>
              </w:rPr>
            </w:pPr>
            <w:r w:rsidRPr="00C0173E">
              <w:rPr>
                <w:sz w:val="18"/>
                <w:szCs w:val="18"/>
              </w:rPr>
              <w:t>Then the government and other stakeholders were brought in and the Husbands’ Schools started to scale quickly thought Niger.</w:t>
            </w:r>
          </w:p>
          <w:p w14:paraId="72145DC3" w14:textId="77777777" w:rsidR="00C0173E" w:rsidRPr="00C0173E" w:rsidRDefault="00C0173E" w:rsidP="002941C3">
            <w:pPr>
              <w:pStyle w:val="ListParagraph"/>
              <w:numPr>
                <w:ilvl w:val="0"/>
                <w:numId w:val="8"/>
              </w:numPr>
              <w:rPr>
                <w:sz w:val="18"/>
                <w:szCs w:val="18"/>
              </w:rPr>
            </w:pPr>
            <w:r w:rsidRPr="00C0173E">
              <w:rPr>
                <w:sz w:val="18"/>
                <w:szCs w:val="18"/>
              </w:rPr>
              <w:lastRenderedPageBreak/>
              <w:t>Then interest grew in other West African countries, and exchange visits and training happened to support scale-up outside of Niger.</w:t>
            </w:r>
          </w:p>
          <w:p w14:paraId="125DED37" w14:textId="77777777" w:rsidR="00C0173E" w:rsidRPr="00C0173E" w:rsidRDefault="00C0173E" w:rsidP="00C0173E">
            <w:pPr>
              <w:rPr>
                <w:sz w:val="18"/>
                <w:szCs w:val="18"/>
              </w:rPr>
            </w:pPr>
          </w:p>
          <w:p w14:paraId="386215B2" w14:textId="77777777" w:rsidR="00C0173E" w:rsidRPr="00C0173E" w:rsidRDefault="00C0173E" w:rsidP="00C0173E">
            <w:pPr>
              <w:rPr>
                <w:sz w:val="18"/>
                <w:szCs w:val="18"/>
              </w:rPr>
            </w:pPr>
            <w:r w:rsidRPr="00C0173E">
              <w:rPr>
                <w:sz w:val="18"/>
                <w:szCs w:val="18"/>
              </w:rPr>
              <w:t>Just as the image on screen is complex, scale-up is a complicated process.</w:t>
            </w:r>
          </w:p>
          <w:p w14:paraId="25E728C7" w14:textId="77777777" w:rsidR="00C0173E" w:rsidRPr="00C0173E" w:rsidRDefault="00C0173E" w:rsidP="00C0173E">
            <w:pPr>
              <w:rPr>
                <w:sz w:val="18"/>
                <w:szCs w:val="18"/>
              </w:rPr>
            </w:pPr>
          </w:p>
          <w:p w14:paraId="30142F56" w14:textId="77777777" w:rsidR="00C0173E" w:rsidRPr="00C0173E" w:rsidRDefault="00C0173E" w:rsidP="00C0173E">
            <w:pPr>
              <w:rPr>
                <w:sz w:val="18"/>
                <w:szCs w:val="18"/>
              </w:rPr>
            </w:pPr>
          </w:p>
          <w:p w14:paraId="1168D64E" w14:textId="77777777" w:rsidR="00C0173E" w:rsidRPr="00C0173E" w:rsidRDefault="00C0173E" w:rsidP="00C0173E">
            <w:pPr>
              <w:rPr>
                <w:sz w:val="18"/>
                <w:szCs w:val="18"/>
              </w:rPr>
            </w:pPr>
            <w:r w:rsidRPr="00C0173E">
              <w:rPr>
                <w:sz w:val="18"/>
                <w:szCs w:val="18"/>
              </w:rPr>
              <w:t>[Then ask for their analysis:]</w:t>
            </w:r>
          </w:p>
          <w:p w14:paraId="7DF21C90" w14:textId="77777777" w:rsidR="00C0173E" w:rsidRPr="00C0173E" w:rsidRDefault="00C0173E" w:rsidP="002941C3">
            <w:pPr>
              <w:pStyle w:val="ListParagraph"/>
              <w:numPr>
                <w:ilvl w:val="0"/>
                <w:numId w:val="9"/>
              </w:numPr>
              <w:rPr>
                <w:sz w:val="18"/>
                <w:szCs w:val="18"/>
              </w:rPr>
            </w:pPr>
            <w:r w:rsidRPr="00C0173E">
              <w:rPr>
                <w:sz w:val="18"/>
                <w:szCs w:val="18"/>
              </w:rPr>
              <w:t xml:space="preserve">Where is the first wave of scale-up in this pathway [answer: green boxes]? Where is the second </w:t>
            </w:r>
            <w:proofErr w:type="gramStart"/>
            <w:r w:rsidRPr="00C0173E">
              <w:rPr>
                <w:sz w:val="18"/>
                <w:szCs w:val="18"/>
              </w:rPr>
              <w:t>wave[</w:t>
            </w:r>
            <w:proofErr w:type="gramEnd"/>
            <w:r w:rsidRPr="00C0173E">
              <w:rPr>
                <w:sz w:val="18"/>
                <w:szCs w:val="18"/>
              </w:rPr>
              <w:t xml:space="preserve">answer: pink boxes]? </w:t>
            </w:r>
          </w:p>
          <w:p w14:paraId="4C3EC349" w14:textId="77777777" w:rsidR="00C0173E" w:rsidRPr="00C0173E" w:rsidRDefault="00C0173E" w:rsidP="002941C3">
            <w:pPr>
              <w:pStyle w:val="ListParagraph"/>
              <w:numPr>
                <w:ilvl w:val="0"/>
                <w:numId w:val="9"/>
              </w:numPr>
              <w:rPr>
                <w:sz w:val="18"/>
                <w:szCs w:val="18"/>
              </w:rPr>
            </w:pPr>
            <w:r w:rsidRPr="00C0173E">
              <w:rPr>
                <w:sz w:val="18"/>
                <w:szCs w:val="18"/>
              </w:rPr>
              <w:t xml:space="preserve">What kinds of scale-up issues might happen as you move from Innovate to Introduce? </w:t>
            </w:r>
          </w:p>
          <w:p w14:paraId="1ED6B4D8" w14:textId="77777777" w:rsidR="00C0173E" w:rsidRPr="00C0173E" w:rsidRDefault="00C0173E" w:rsidP="002941C3">
            <w:pPr>
              <w:pStyle w:val="ListParagraph"/>
              <w:numPr>
                <w:ilvl w:val="0"/>
                <w:numId w:val="9"/>
              </w:numPr>
              <w:rPr>
                <w:sz w:val="18"/>
                <w:szCs w:val="18"/>
              </w:rPr>
            </w:pPr>
            <w:r w:rsidRPr="00C0173E">
              <w:rPr>
                <w:sz w:val="18"/>
                <w:szCs w:val="18"/>
              </w:rPr>
              <w:t>What might happen as you move from Introduce to Integrate?</w:t>
            </w:r>
          </w:p>
          <w:p w14:paraId="2DE47678" w14:textId="77777777" w:rsidR="00C0173E" w:rsidRPr="00C0173E" w:rsidRDefault="00C0173E" w:rsidP="00C0173E">
            <w:pPr>
              <w:rPr>
                <w:sz w:val="18"/>
                <w:szCs w:val="18"/>
              </w:rPr>
            </w:pPr>
          </w:p>
          <w:p w14:paraId="30A1B5AF" w14:textId="77777777" w:rsidR="00C0173E" w:rsidRPr="00C0173E" w:rsidRDefault="00C0173E" w:rsidP="00C0173E">
            <w:pPr>
              <w:rPr>
                <w:sz w:val="18"/>
                <w:szCs w:val="18"/>
              </w:rPr>
            </w:pPr>
          </w:p>
          <w:p w14:paraId="46C3B71E" w14:textId="77777777" w:rsidR="00C0173E" w:rsidRPr="00C0173E" w:rsidRDefault="00C0173E" w:rsidP="00C0173E">
            <w:pPr>
              <w:rPr>
                <w:sz w:val="18"/>
                <w:szCs w:val="18"/>
              </w:rPr>
            </w:pPr>
            <w:r w:rsidRPr="00C0173E">
              <w:rPr>
                <w:b/>
                <w:bCs/>
                <w:sz w:val="18"/>
                <w:szCs w:val="18"/>
              </w:rPr>
              <w:t>REFERENCES</w:t>
            </w:r>
            <w:r w:rsidRPr="00C0173E">
              <w:rPr>
                <w:sz w:val="18"/>
                <w:szCs w:val="18"/>
              </w:rPr>
              <w:t>:</w:t>
            </w:r>
          </w:p>
          <w:p w14:paraId="4A64D11B" w14:textId="5D54CABF" w:rsidR="00242D8D" w:rsidRPr="00AE7BAC" w:rsidRDefault="00C0173E" w:rsidP="00C0173E">
            <w:pPr>
              <w:rPr>
                <w:sz w:val="21"/>
                <w:szCs w:val="21"/>
              </w:rPr>
            </w:pPr>
            <w:r w:rsidRPr="00C0173E">
              <w:rPr>
                <w:sz w:val="18"/>
                <w:szCs w:val="18"/>
              </w:rPr>
              <w:t>Institute for Reproductive Health (IRH), Evaluating, Learning, and Adapting for Scale: Understanding How Norms-Shifting Interventions Work Through a Realist Evaluation of the Husbands’ School (Washington, D.C.: IRH, Georgetown University, 2020), http://irh.org/resource-library/realist-eval-hs-brief/.</w:t>
            </w:r>
          </w:p>
        </w:tc>
      </w:tr>
      <w:tr w:rsidR="00966F20" w:rsidRPr="001C55B0" w14:paraId="2B380981" w14:textId="77777777" w:rsidTr="003854EE">
        <w:trPr>
          <w:gridBefore w:val="1"/>
          <w:gridAfter w:val="2"/>
          <w:wBefore w:w="26" w:type="dxa"/>
          <w:wAfter w:w="271" w:type="dxa"/>
          <w:trHeight w:val="2131"/>
        </w:trPr>
        <w:tc>
          <w:tcPr>
            <w:tcW w:w="540" w:type="dxa"/>
            <w:gridSpan w:val="2"/>
          </w:tcPr>
          <w:p w14:paraId="3709EF81" w14:textId="5400EECC" w:rsidR="00E518F5" w:rsidRPr="00470360" w:rsidRDefault="00470360" w:rsidP="00470360">
            <w:pPr>
              <w:rPr>
                <w:b/>
                <w:bCs/>
                <w:sz w:val="21"/>
                <w:szCs w:val="21"/>
              </w:rPr>
            </w:pPr>
            <w:r w:rsidRPr="00F25810">
              <w:rPr>
                <w:b/>
                <w:bCs/>
                <w:sz w:val="21"/>
                <w:szCs w:val="21"/>
              </w:rPr>
              <w:lastRenderedPageBreak/>
              <w:t>1</w:t>
            </w:r>
            <w:r w:rsidR="00551AB8">
              <w:rPr>
                <w:b/>
                <w:bCs/>
                <w:sz w:val="21"/>
                <w:szCs w:val="21"/>
              </w:rPr>
              <w:t>9</w:t>
            </w:r>
          </w:p>
        </w:tc>
        <w:tc>
          <w:tcPr>
            <w:tcW w:w="4050" w:type="dxa"/>
            <w:gridSpan w:val="2"/>
          </w:tcPr>
          <w:p w14:paraId="133609B9" w14:textId="77777777" w:rsidR="00E518F5" w:rsidRDefault="00E518F5" w:rsidP="007B28CC">
            <w:pPr>
              <w:ind w:right="1771"/>
              <w:rPr>
                <w:rFonts w:ascii="Calibri" w:hAnsi="Calibri" w:cs="Calibri"/>
                <w:b/>
                <w:bCs/>
                <w:noProof/>
              </w:rPr>
            </w:pPr>
            <w:r>
              <w:rPr>
                <w:rFonts w:ascii="Calibri" w:hAnsi="Calibri" w:cs="Calibri"/>
                <w:b/>
                <w:bCs/>
                <w:noProof/>
              </w:rPr>
              <w:drawing>
                <wp:inline distT="0" distB="0" distL="0" distR="0" wp14:anchorId="058A2E01" wp14:editId="06575DB7">
                  <wp:extent cx="2441443" cy="1373311"/>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1B1FBA3A" w14:textId="07A54E7A" w:rsidR="00242D8D" w:rsidRPr="00C0173E" w:rsidRDefault="008F61B3" w:rsidP="00C0173E">
            <w:pPr>
              <w:rPr>
                <w:b/>
                <w:bCs/>
                <w:sz w:val="18"/>
                <w:szCs w:val="18"/>
              </w:rPr>
            </w:pPr>
            <w:r w:rsidRPr="009972D2">
              <w:rPr>
                <w:b/>
                <w:bCs/>
                <w:sz w:val="18"/>
                <w:szCs w:val="18"/>
              </w:rPr>
              <w:t>SPEAKER NOTES:</w:t>
            </w:r>
            <w:r w:rsidR="00C0173E">
              <w:rPr>
                <w:b/>
                <w:bCs/>
                <w:sz w:val="18"/>
                <w:szCs w:val="18"/>
              </w:rPr>
              <w:t xml:space="preserve"> </w:t>
            </w:r>
            <w:r w:rsidR="00C0173E" w:rsidRPr="00C0173E">
              <w:rPr>
                <w:sz w:val="18"/>
                <w:szCs w:val="18"/>
              </w:rPr>
              <w:t xml:space="preserve">In this section, we’ll do a brief overview of the many frameworks that exist to guide scale-up planning and implementation and then do an in-depth focus on the </w:t>
            </w:r>
            <w:proofErr w:type="spellStart"/>
            <w:r w:rsidR="00C0173E" w:rsidRPr="00C0173E">
              <w:rPr>
                <w:sz w:val="18"/>
                <w:szCs w:val="18"/>
              </w:rPr>
              <w:t>ExpandNet</w:t>
            </w:r>
            <w:proofErr w:type="spellEnd"/>
            <w:r w:rsidR="00C0173E" w:rsidRPr="00C0173E">
              <w:rPr>
                <w:sz w:val="18"/>
                <w:szCs w:val="18"/>
              </w:rPr>
              <w:t xml:space="preserve"> framework.</w:t>
            </w:r>
          </w:p>
        </w:tc>
      </w:tr>
      <w:tr w:rsidR="008F61B3" w:rsidRPr="001C55B0" w14:paraId="257223F2" w14:textId="77777777" w:rsidTr="004F1EE7">
        <w:trPr>
          <w:gridBefore w:val="1"/>
          <w:gridAfter w:val="2"/>
          <w:wBefore w:w="26" w:type="dxa"/>
          <w:wAfter w:w="271" w:type="dxa"/>
          <w:trHeight w:val="926"/>
        </w:trPr>
        <w:tc>
          <w:tcPr>
            <w:tcW w:w="540" w:type="dxa"/>
            <w:gridSpan w:val="2"/>
          </w:tcPr>
          <w:p w14:paraId="1FD169D0" w14:textId="4B95937C" w:rsidR="008F61B3" w:rsidRPr="00470360" w:rsidRDefault="00551AB8" w:rsidP="008F61B3">
            <w:pPr>
              <w:rPr>
                <w:b/>
                <w:bCs/>
                <w:sz w:val="21"/>
                <w:szCs w:val="21"/>
              </w:rPr>
            </w:pPr>
            <w:r>
              <w:rPr>
                <w:b/>
                <w:bCs/>
                <w:sz w:val="21"/>
                <w:szCs w:val="21"/>
              </w:rPr>
              <w:t>20</w:t>
            </w:r>
          </w:p>
        </w:tc>
        <w:tc>
          <w:tcPr>
            <w:tcW w:w="4050" w:type="dxa"/>
            <w:gridSpan w:val="2"/>
          </w:tcPr>
          <w:p w14:paraId="3FD52322" w14:textId="77777777" w:rsidR="008F61B3" w:rsidRDefault="008F61B3" w:rsidP="008F61B3">
            <w:pPr>
              <w:ind w:right="1771"/>
              <w:rPr>
                <w:rFonts w:ascii="Calibri" w:hAnsi="Calibri" w:cs="Calibri"/>
                <w:b/>
                <w:bCs/>
                <w:noProof/>
              </w:rPr>
            </w:pPr>
            <w:r>
              <w:rPr>
                <w:rFonts w:ascii="Calibri" w:hAnsi="Calibri" w:cs="Calibri"/>
                <w:b/>
                <w:bCs/>
                <w:noProof/>
              </w:rPr>
              <w:drawing>
                <wp:inline distT="0" distB="0" distL="0" distR="0" wp14:anchorId="03DE7B2C" wp14:editId="4BE1C231">
                  <wp:extent cx="2441443" cy="1373311"/>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Pr>
          <w:p w14:paraId="255F1EB5" w14:textId="77777777" w:rsidR="008F61B3" w:rsidRPr="009972D2" w:rsidRDefault="008F61B3" w:rsidP="00081ADA">
            <w:pPr>
              <w:rPr>
                <w:b/>
                <w:bCs/>
                <w:sz w:val="18"/>
                <w:szCs w:val="18"/>
              </w:rPr>
            </w:pPr>
            <w:r w:rsidRPr="009972D2">
              <w:rPr>
                <w:b/>
                <w:bCs/>
                <w:sz w:val="18"/>
                <w:szCs w:val="18"/>
              </w:rPr>
              <w:t>SPEAKER NOTES:</w:t>
            </w:r>
          </w:p>
          <w:p w14:paraId="2F9912E9" w14:textId="77777777" w:rsidR="00C0173E" w:rsidRPr="00C0173E" w:rsidRDefault="00C0173E" w:rsidP="00C0173E">
            <w:pPr>
              <w:rPr>
                <w:sz w:val="18"/>
                <w:szCs w:val="18"/>
              </w:rPr>
            </w:pPr>
            <w:r w:rsidRPr="00C0173E">
              <w:rPr>
                <w:sz w:val="18"/>
                <w:szCs w:val="18"/>
              </w:rPr>
              <w:t xml:space="preserve">There are many frameworks to guide scale-up planning and implementation for RH innovations. Several organizations listed on the slide have developed frameworks that have resonated within global health. </w:t>
            </w:r>
          </w:p>
          <w:p w14:paraId="1E7747F8" w14:textId="77777777" w:rsidR="00C0173E" w:rsidRPr="00C0173E" w:rsidRDefault="00C0173E" w:rsidP="002941C3">
            <w:pPr>
              <w:pStyle w:val="ListParagraph"/>
              <w:numPr>
                <w:ilvl w:val="0"/>
                <w:numId w:val="11"/>
              </w:numPr>
              <w:rPr>
                <w:sz w:val="18"/>
                <w:szCs w:val="18"/>
              </w:rPr>
            </w:pPr>
            <w:proofErr w:type="spellStart"/>
            <w:r w:rsidRPr="00C0173E">
              <w:rPr>
                <w:sz w:val="18"/>
                <w:szCs w:val="18"/>
              </w:rPr>
              <w:t>ExpandNet</w:t>
            </w:r>
            <w:proofErr w:type="spellEnd"/>
            <w:r w:rsidRPr="00C0173E">
              <w:rPr>
                <w:sz w:val="18"/>
                <w:szCs w:val="18"/>
              </w:rPr>
              <w:t>/WHO: conceptual focus on systems, equity and values, strategic planning.</w:t>
            </w:r>
          </w:p>
          <w:p w14:paraId="6110A7F8" w14:textId="77777777" w:rsidR="00C0173E" w:rsidRPr="00C0173E" w:rsidRDefault="00C0173E" w:rsidP="002941C3">
            <w:pPr>
              <w:pStyle w:val="ListParagraph"/>
              <w:numPr>
                <w:ilvl w:val="0"/>
                <w:numId w:val="11"/>
              </w:numPr>
              <w:rPr>
                <w:sz w:val="18"/>
                <w:szCs w:val="18"/>
              </w:rPr>
            </w:pPr>
            <w:r w:rsidRPr="00C0173E">
              <w:rPr>
                <w:sz w:val="18"/>
                <w:szCs w:val="18"/>
              </w:rPr>
              <w:t>Brookings: policy-level/high-level planning.</w:t>
            </w:r>
          </w:p>
          <w:p w14:paraId="5708BBBF" w14:textId="77777777" w:rsidR="00C0173E" w:rsidRPr="00C0173E" w:rsidRDefault="00C0173E" w:rsidP="002941C3">
            <w:pPr>
              <w:pStyle w:val="ListParagraph"/>
              <w:numPr>
                <w:ilvl w:val="0"/>
                <w:numId w:val="11"/>
              </w:numPr>
              <w:rPr>
                <w:sz w:val="18"/>
                <w:szCs w:val="18"/>
              </w:rPr>
            </w:pPr>
            <w:r w:rsidRPr="00C0173E">
              <w:rPr>
                <w:sz w:val="18"/>
                <w:szCs w:val="18"/>
              </w:rPr>
              <w:t>MSI: more nuts and bolts for managing scale-up processes</w:t>
            </w:r>
          </w:p>
          <w:p w14:paraId="05176263" w14:textId="7FF67F93" w:rsidR="00C0173E" w:rsidRPr="00C0173E" w:rsidRDefault="00C0173E" w:rsidP="002941C3">
            <w:pPr>
              <w:pStyle w:val="ListParagraph"/>
              <w:numPr>
                <w:ilvl w:val="0"/>
                <w:numId w:val="11"/>
              </w:numPr>
              <w:rPr>
                <w:sz w:val="18"/>
                <w:szCs w:val="18"/>
              </w:rPr>
            </w:pPr>
            <w:r w:rsidRPr="00C0173E">
              <w:rPr>
                <w:sz w:val="18"/>
                <w:szCs w:val="18"/>
              </w:rPr>
              <w:t>Increasingly social impact investment initiatives have influenced scale-up practice.</w:t>
            </w:r>
          </w:p>
          <w:p w14:paraId="2E891C12" w14:textId="77777777" w:rsidR="00C0173E" w:rsidRPr="00C0173E" w:rsidRDefault="00C0173E" w:rsidP="00C0173E">
            <w:pPr>
              <w:rPr>
                <w:sz w:val="18"/>
                <w:szCs w:val="18"/>
              </w:rPr>
            </w:pPr>
          </w:p>
          <w:p w14:paraId="6D2614D4" w14:textId="77777777" w:rsidR="00C0173E" w:rsidRPr="00C0173E" w:rsidRDefault="00C0173E" w:rsidP="00C0173E">
            <w:pPr>
              <w:rPr>
                <w:sz w:val="18"/>
                <w:szCs w:val="18"/>
              </w:rPr>
            </w:pPr>
            <w:r w:rsidRPr="00C0173E">
              <w:rPr>
                <w:sz w:val="18"/>
                <w:szCs w:val="18"/>
              </w:rPr>
              <w:t>While developed by different organizations, these frameworks also have commonalities:</w:t>
            </w:r>
          </w:p>
          <w:p w14:paraId="68F9F0F0" w14:textId="77777777" w:rsidR="00C0173E" w:rsidRPr="00C0173E" w:rsidRDefault="00C0173E" w:rsidP="002941C3">
            <w:pPr>
              <w:pStyle w:val="ListParagraph"/>
              <w:numPr>
                <w:ilvl w:val="0"/>
                <w:numId w:val="10"/>
              </w:numPr>
              <w:rPr>
                <w:sz w:val="18"/>
                <w:szCs w:val="18"/>
              </w:rPr>
            </w:pPr>
            <w:r w:rsidRPr="00C0173E">
              <w:rPr>
                <w:sz w:val="18"/>
                <w:szCs w:val="18"/>
              </w:rPr>
              <w:t>Thinking about scalable design.</w:t>
            </w:r>
          </w:p>
          <w:p w14:paraId="579D24FE" w14:textId="77777777" w:rsidR="00C0173E" w:rsidRPr="00C0173E" w:rsidRDefault="00C0173E" w:rsidP="002941C3">
            <w:pPr>
              <w:pStyle w:val="ListParagraph"/>
              <w:numPr>
                <w:ilvl w:val="0"/>
                <w:numId w:val="10"/>
              </w:numPr>
              <w:rPr>
                <w:sz w:val="18"/>
                <w:szCs w:val="18"/>
              </w:rPr>
            </w:pPr>
            <w:r w:rsidRPr="00C0173E">
              <w:rPr>
                <w:sz w:val="18"/>
                <w:szCs w:val="18"/>
              </w:rPr>
              <w:t>Focusing on horizontal and vertical axes of sustainable scale-up.</w:t>
            </w:r>
          </w:p>
          <w:p w14:paraId="42A0FD23" w14:textId="10E71A11" w:rsidR="00C0173E" w:rsidRPr="00C0173E" w:rsidRDefault="00C0173E" w:rsidP="002941C3">
            <w:pPr>
              <w:pStyle w:val="ListParagraph"/>
              <w:numPr>
                <w:ilvl w:val="0"/>
                <w:numId w:val="10"/>
              </w:numPr>
              <w:rPr>
                <w:sz w:val="18"/>
                <w:szCs w:val="18"/>
              </w:rPr>
            </w:pPr>
            <w:r w:rsidRPr="00C0173E">
              <w:rPr>
                <w:sz w:val="18"/>
                <w:szCs w:val="18"/>
              </w:rPr>
              <w:t>Multi-actor coordination within complex environments.</w:t>
            </w:r>
          </w:p>
          <w:p w14:paraId="0CDFC789" w14:textId="77777777" w:rsidR="00C0173E" w:rsidRPr="00C0173E" w:rsidRDefault="00C0173E" w:rsidP="00C0173E">
            <w:pPr>
              <w:rPr>
                <w:sz w:val="18"/>
                <w:szCs w:val="18"/>
              </w:rPr>
            </w:pPr>
          </w:p>
          <w:p w14:paraId="351C11E4" w14:textId="77777777" w:rsidR="00C0173E" w:rsidRPr="00C0173E" w:rsidRDefault="00C0173E" w:rsidP="00C0173E">
            <w:pPr>
              <w:rPr>
                <w:b/>
                <w:bCs/>
                <w:sz w:val="18"/>
                <w:szCs w:val="18"/>
              </w:rPr>
            </w:pPr>
            <w:r w:rsidRPr="00C0173E">
              <w:rPr>
                <w:b/>
                <w:bCs/>
                <w:sz w:val="18"/>
                <w:szCs w:val="18"/>
              </w:rPr>
              <w:lastRenderedPageBreak/>
              <w:t xml:space="preserve">In IRH’s work, we have tended to use the </w:t>
            </w:r>
            <w:proofErr w:type="spellStart"/>
            <w:r w:rsidRPr="00C0173E">
              <w:rPr>
                <w:b/>
                <w:bCs/>
                <w:sz w:val="18"/>
                <w:szCs w:val="18"/>
              </w:rPr>
              <w:t>ExpandNet</w:t>
            </w:r>
            <w:proofErr w:type="spellEnd"/>
            <w:r w:rsidRPr="00C0173E">
              <w:rPr>
                <w:b/>
                <w:bCs/>
                <w:sz w:val="18"/>
                <w:szCs w:val="18"/>
              </w:rPr>
              <w:t>/WHO framework because of its explicit focus on systems and values. This is the framework we’ll use today.</w:t>
            </w:r>
          </w:p>
          <w:p w14:paraId="31ABC35A" w14:textId="3BE3DCC4" w:rsidR="008F61B3" w:rsidRPr="009972D2" w:rsidRDefault="008F61B3" w:rsidP="00081ADA">
            <w:pPr>
              <w:rPr>
                <w:sz w:val="18"/>
                <w:szCs w:val="18"/>
              </w:rPr>
            </w:pPr>
          </w:p>
        </w:tc>
      </w:tr>
      <w:tr w:rsidR="008F61B3" w:rsidRPr="001C55B0" w14:paraId="2011EB51" w14:textId="77777777" w:rsidTr="003854EE">
        <w:trPr>
          <w:gridBefore w:val="1"/>
          <w:gridAfter w:val="2"/>
          <w:wBefore w:w="26" w:type="dxa"/>
          <w:wAfter w:w="271" w:type="dxa"/>
          <w:trHeight w:val="1646"/>
        </w:trPr>
        <w:tc>
          <w:tcPr>
            <w:tcW w:w="540" w:type="dxa"/>
            <w:gridSpan w:val="2"/>
            <w:tcBorders>
              <w:bottom w:val="single" w:sz="4" w:space="0" w:color="C3C3C3" w:themeColor="text1" w:themeShade="E6"/>
            </w:tcBorders>
          </w:tcPr>
          <w:p w14:paraId="26D9C2FF" w14:textId="7095451F" w:rsidR="008F61B3" w:rsidRPr="00470360" w:rsidRDefault="00551AB8" w:rsidP="008F61B3">
            <w:pPr>
              <w:rPr>
                <w:b/>
                <w:bCs/>
                <w:sz w:val="21"/>
                <w:szCs w:val="21"/>
              </w:rPr>
            </w:pPr>
            <w:r>
              <w:rPr>
                <w:b/>
                <w:bCs/>
                <w:sz w:val="21"/>
                <w:szCs w:val="21"/>
              </w:rPr>
              <w:lastRenderedPageBreak/>
              <w:t>21</w:t>
            </w:r>
          </w:p>
        </w:tc>
        <w:tc>
          <w:tcPr>
            <w:tcW w:w="4050" w:type="dxa"/>
            <w:gridSpan w:val="2"/>
            <w:tcBorders>
              <w:bottom w:val="single" w:sz="4" w:space="0" w:color="C3C3C3" w:themeColor="text1" w:themeShade="E6"/>
            </w:tcBorders>
          </w:tcPr>
          <w:p w14:paraId="0B1A8070" w14:textId="77777777" w:rsidR="008F61B3" w:rsidRDefault="008F61B3" w:rsidP="008F61B3">
            <w:pPr>
              <w:ind w:right="1771"/>
              <w:rPr>
                <w:rFonts w:ascii="Calibri" w:hAnsi="Calibri" w:cs="Calibri"/>
                <w:b/>
                <w:bCs/>
                <w:noProof/>
              </w:rPr>
            </w:pPr>
            <w:r>
              <w:rPr>
                <w:rFonts w:ascii="Calibri" w:hAnsi="Calibri" w:cs="Calibri"/>
                <w:b/>
                <w:bCs/>
                <w:noProof/>
              </w:rPr>
              <w:drawing>
                <wp:anchor distT="0" distB="0" distL="114300" distR="114300" simplePos="0" relativeHeight="253061120" behindDoc="0" locked="0" layoutInCell="1" allowOverlap="1" wp14:anchorId="5F166326" wp14:editId="6EFD4718">
                  <wp:simplePos x="0" y="0"/>
                  <wp:positionH relativeFrom="margin">
                    <wp:posOffset>5715</wp:posOffset>
                  </wp:positionH>
                  <wp:positionV relativeFrom="margin">
                    <wp:posOffset>24765</wp:posOffset>
                  </wp:positionV>
                  <wp:extent cx="2438400" cy="1371600"/>
                  <wp:effectExtent l="12700" t="12700" r="12700"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single" w:sz="4" w:space="0" w:color="C3C3C3" w:themeColor="text1" w:themeShade="E6"/>
            </w:tcBorders>
          </w:tcPr>
          <w:p w14:paraId="0D3AB418" w14:textId="77777777" w:rsidR="008F61B3" w:rsidRPr="00022DAF" w:rsidRDefault="008F61B3" w:rsidP="00081ADA">
            <w:pPr>
              <w:rPr>
                <w:sz w:val="18"/>
                <w:szCs w:val="18"/>
              </w:rPr>
            </w:pPr>
            <w:r w:rsidRPr="00022DAF">
              <w:rPr>
                <w:b/>
                <w:bCs/>
                <w:sz w:val="18"/>
                <w:szCs w:val="18"/>
              </w:rPr>
              <w:t>SPEAKER NOTES:</w:t>
            </w:r>
          </w:p>
          <w:p w14:paraId="0F552429" w14:textId="5D88BEF4" w:rsidR="00C0173E" w:rsidRDefault="00C0173E" w:rsidP="00C0173E">
            <w:pPr>
              <w:rPr>
                <w:sz w:val="18"/>
                <w:szCs w:val="18"/>
              </w:rPr>
            </w:pPr>
            <w:r w:rsidRPr="00C0173E">
              <w:rPr>
                <w:sz w:val="18"/>
                <w:szCs w:val="18"/>
              </w:rPr>
              <w:t xml:space="preserve">How many of you are familiar with this graphic? We slightly adapted the </w:t>
            </w:r>
            <w:proofErr w:type="spellStart"/>
            <w:r w:rsidRPr="00C0173E">
              <w:rPr>
                <w:sz w:val="18"/>
                <w:szCs w:val="18"/>
              </w:rPr>
              <w:t>ExpandNet</w:t>
            </w:r>
            <w:proofErr w:type="spellEnd"/>
            <w:r w:rsidRPr="00C0173E">
              <w:rPr>
                <w:sz w:val="18"/>
                <w:szCs w:val="18"/>
              </w:rPr>
              <w:t xml:space="preserve"> figure for use in the Learning </w:t>
            </w:r>
            <w:proofErr w:type="spellStart"/>
            <w:r w:rsidRPr="00C0173E">
              <w:rPr>
                <w:sz w:val="18"/>
                <w:szCs w:val="18"/>
              </w:rPr>
              <w:t>Collaborative’s</w:t>
            </w:r>
            <w:proofErr w:type="spellEnd"/>
            <w:r w:rsidRPr="00C0173E">
              <w:rPr>
                <w:sz w:val="18"/>
                <w:szCs w:val="18"/>
              </w:rPr>
              <w:t xml:space="preserve"> Scale-Up Considerations document. Let’s review this adapted figure so we have a common language. </w:t>
            </w:r>
          </w:p>
          <w:p w14:paraId="62126E74" w14:textId="77777777" w:rsidR="00C0173E" w:rsidRPr="00C0173E" w:rsidRDefault="00C0173E" w:rsidP="00C0173E">
            <w:pPr>
              <w:rPr>
                <w:sz w:val="18"/>
                <w:szCs w:val="18"/>
              </w:rPr>
            </w:pPr>
          </w:p>
          <w:p w14:paraId="5058F643" w14:textId="782453D8" w:rsidR="00C0173E" w:rsidRDefault="00C0173E" w:rsidP="00C0173E">
            <w:pPr>
              <w:rPr>
                <w:sz w:val="18"/>
                <w:szCs w:val="18"/>
              </w:rPr>
            </w:pPr>
            <w:r w:rsidRPr="00C0173E">
              <w:rPr>
                <w:sz w:val="18"/>
                <w:szCs w:val="18"/>
              </w:rPr>
              <w:t xml:space="preserve">The top circle contains the element of scaling up: </w:t>
            </w:r>
            <w:r w:rsidRPr="00C0173E">
              <w:rPr>
                <w:b/>
                <w:bCs/>
                <w:sz w:val="18"/>
                <w:szCs w:val="18"/>
              </w:rPr>
              <w:t xml:space="preserve">innovation </w:t>
            </w:r>
            <w:r w:rsidRPr="00C0173E">
              <w:rPr>
                <w:sz w:val="18"/>
                <w:szCs w:val="18"/>
              </w:rPr>
              <w:t xml:space="preserve">(the NSI); </w:t>
            </w:r>
            <w:r w:rsidRPr="00C0173E">
              <w:rPr>
                <w:b/>
                <w:bCs/>
                <w:sz w:val="18"/>
                <w:szCs w:val="18"/>
              </w:rPr>
              <w:t>resource team</w:t>
            </w:r>
            <w:r w:rsidRPr="00C0173E">
              <w:rPr>
                <w:sz w:val="18"/>
                <w:szCs w:val="18"/>
              </w:rPr>
              <w:t xml:space="preserve"> (design/support), and </w:t>
            </w:r>
            <w:r w:rsidRPr="00C0173E">
              <w:rPr>
                <w:b/>
                <w:bCs/>
                <w:sz w:val="18"/>
                <w:szCs w:val="18"/>
              </w:rPr>
              <w:t>user organization</w:t>
            </w:r>
            <w:r w:rsidRPr="00C0173E">
              <w:rPr>
                <w:sz w:val="18"/>
                <w:szCs w:val="18"/>
              </w:rPr>
              <w:t xml:space="preserve"> </w:t>
            </w:r>
            <w:r w:rsidRPr="00C0173E">
              <w:rPr>
                <w:b/>
                <w:bCs/>
                <w:sz w:val="18"/>
                <w:szCs w:val="18"/>
              </w:rPr>
              <w:t xml:space="preserve">or organizations </w:t>
            </w:r>
            <w:r w:rsidRPr="00C0173E">
              <w:rPr>
                <w:sz w:val="18"/>
                <w:szCs w:val="18"/>
              </w:rPr>
              <w:t>(implementation).</w:t>
            </w:r>
          </w:p>
          <w:p w14:paraId="24B18167" w14:textId="77777777" w:rsidR="00C0173E" w:rsidRPr="00C0173E" w:rsidRDefault="00C0173E" w:rsidP="00C0173E">
            <w:pPr>
              <w:rPr>
                <w:sz w:val="18"/>
                <w:szCs w:val="18"/>
              </w:rPr>
            </w:pPr>
          </w:p>
          <w:p w14:paraId="7FEC391C" w14:textId="48BE10AD" w:rsidR="00C0173E" w:rsidRDefault="00C0173E" w:rsidP="00C0173E">
            <w:pPr>
              <w:rPr>
                <w:sz w:val="18"/>
                <w:szCs w:val="18"/>
              </w:rPr>
            </w:pPr>
            <w:r w:rsidRPr="00C0173E">
              <w:rPr>
                <w:sz w:val="18"/>
                <w:szCs w:val="18"/>
              </w:rPr>
              <w:t xml:space="preserve">A really important concept of the </w:t>
            </w:r>
            <w:proofErr w:type="spellStart"/>
            <w:r w:rsidRPr="00C0173E">
              <w:rPr>
                <w:sz w:val="18"/>
                <w:szCs w:val="18"/>
              </w:rPr>
              <w:t>ExpandNet</w:t>
            </w:r>
            <w:proofErr w:type="spellEnd"/>
            <w:r w:rsidRPr="00C0173E">
              <w:rPr>
                <w:sz w:val="18"/>
                <w:szCs w:val="18"/>
              </w:rPr>
              <w:t xml:space="preserve"> framework is the </w:t>
            </w:r>
            <w:r w:rsidRPr="00C0173E">
              <w:rPr>
                <w:b/>
                <w:bCs/>
                <w:sz w:val="18"/>
                <w:szCs w:val="18"/>
              </w:rPr>
              <w:t>environment</w:t>
            </w:r>
            <w:r w:rsidRPr="00C0173E">
              <w:rPr>
                <w:sz w:val="18"/>
                <w:szCs w:val="18"/>
              </w:rPr>
              <w:t>,</w:t>
            </w:r>
            <w:r w:rsidRPr="00C0173E">
              <w:rPr>
                <w:b/>
                <w:bCs/>
                <w:sz w:val="18"/>
                <w:szCs w:val="18"/>
              </w:rPr>
              <w:t xml:space="preserve"> </w:t>
            </w:r>
            <w:r w:rsidRPr="00C0173E">
              <w:rPr>
                <w:sz w:val="18"/>
                <w:szCs w:val="18"/>
              </w:rPr>
              <w:t>represented here as the top circle. All projects operate in socio-politico-economic environments. We think of the environment as an open system. Projects operate within complex, always-changing environments.</w:t>
            </w:r>
          </w:p>
          <w:p w14:paraId="3E92A8E5" w14:textId="77777777" w:rsidR="00C0173E" w:rsidRPr="00C0173E" w:rsidRDefault="00C0173E" w:rsidP="00C0173E">
            <w:pPr>
              <w:rPr>
                <w:sz w:val="18"/>
                <w:szCs w:val="18"/>
              </w:rPr>
            </w:pPr>
          </w:p>
          <w:p w14:paraId="2457E009" w14:textId="1B663030" w:rsidR="00C0173E" w:rsidRDefault="00C0173E" w:rsidP="00C0173E">
            <w:pPr>
              <w:rPr>
                <w:sz w:val="18"/>
                <w:szCs w:val="18"/>
              </w:rPr>
            </w:pPr>
            <w:r w:rsidRPr="00C0173E">
              <w:rPr>
                <w:sz w:val="18"/>
                <w:szCs w:val="18"/>
              </w:rPr>
              <w:t xml:space="preserve">By understanding these elements, a realistic </w:t>
            </w:r>
            <w:r w:rsidRPr="00C0173E">
              <w:rPr>
                <w:b/>
                <w:bCs/>
                <w:sz w:val="18"/>
                <w:szCs w:val="18"/>
              </w:rPr>
              <w:t xml:space="preserve">scale-up strategy </w:t>
            </w:r>
            <w:r w:rsidRPr="00C0173E">
              <w:rPr>
                <w:sz w:val="18"/>
                <w:szCs w:val="18"/>
              </w:rPr>
              <w:t>can be developed to guide a multi-organizational, multi-level, multi-year process.</w:t>
            </w:r>
          </w:p>
          <w:p w14:paraId="3A53507E" w14:textId="77777777" w:rsidR="00C0173E" w:rsidRPr="00C0173E" w:rsidRDefault="00C0173E" w:rsidP="00C0173E">
            <w:pPr>
              <w:rPr>
                <w:sz w:val="18"/>
                <w:szCs w:val="18"/>
              </w:rPr>
            </w:pPr>
          </w:p>
          <w:p w14:paraId="12BE0D53" w14:textId="4ABE29FC" w:rsidR="008F61B3" w:rsidRPr="00C0173E" w:rsidRDefault="00C0173E" w:rsidP="00C0173E">
            <w:pPr>
              <w:rPr>
                <w:sz w:val="18"/>
                <w:szCs w:val="18"/>
              </w:rPr>
            </w:pPr>
            <w:r w:rsidRPr="00C0173E">
              <w:rPr>
                <w:sz w:val="18"/>
                <w:szCs w:val="18"/>
              </w:rPr>
              <w:t xml:space="preserve">Developing a strategy means making </w:t>
            </w:r>
            <w:r w:rsidRPr="00C0173E">
              <w:rPr>
                <w:b/>
                <w:bCs/>
                <w:sz w:val="18"/>
                <w:szCs w:val="18"/>
              </w:rPr>
              <w:t xml:space="preserve">strategic choices </w:t>
            </w:r>
            <w:r w:rsidRPr="00C0173E">
              <w:rPr>
                <w:sz w:val="18"/>
                <w:szCs w:val="18"/>
              </w:rPr>
              <w:t>about how the process will be done, e.g., phased or all at once, led centrally or locally, monitored by whom using what indicators, with attention to ensuring there are funds and other resources to support the scale-up process.</w:t>
            </w:r>
          </w:p>
        </w:tc>
      </w:tr>
      <w:tr w:rsidR="008F61B3" w:rsidRPr="001C55B0" w14:paraId="57E8B721" w14:textId="77777777" w:rsidTr="004F1EE7">
        <w:trPr>
          <w:gridBefore w:val="1"/>
          <w:gridAfter w:val="2"/>
          <w:wBefore w:w="26" w:type="dxa"/>
          <w:wAfter w:w="271" w:type="dxa"/>
          <w:trHeight w:val="1196"/>
        </w:trPr>
        <w:tc>
          <w:tcPr>
            <w:tcW w:w="540" w:type="dxa"/>
            <w:gridSpan w:val="2"/>
            <w:tcBorders>
              <w:bottom w:val="single" w:sz="4" w:space="0" w:color="C3C3C3" w:themeColor="text1" w:themeShade="E6"/>
            </w:tcBorders>
          </w:tcPr>
          <w:p w14:paraId="239EA1C8" w14:textId="1FC5AC09" w:rsidR="008F61B3" w:rsidRPr="00F25810" w:rsidRDefault="008F61B3" w:rsidP="008F61B3">
            <w:pPr>
              <w:rPr>
                <w:b/>
                <w:bCs/>
                <w:sz w:val="21"/>
                <w:szCs w:val="21"/>
              </w:rPr>
            </w:pPr>
            <w:r>
              <w:rPr>
                <w:b/>
                <w:bCs/>
                <w:sz w:val="21"/>
                <w:szCs w:val="21"/>
              </w:rPr>
              <w:t>2</w:t>
            </w:r>
            <w:r w:rsidR="00551AB8">
              <w:rPr>
                <w:b/>
                <w:bCs/>
                <w:sz w:val="21"/>
                <w:szCs w:val="21"/>
              </w:rPr>
              <w:t>2</w:t>
            </w:r>
          </w:p>
        </w:tc>
        <w:tc>
          <w:tcPr>
            <w:tcW w:w="4050" w:type="dxa"/>
            <w:gridSpan w:val="2"/>
            <w:tcBorders>
              <w:bottom w:val="single" w:sz="4" w:space="0" w:color="C3C3C3" w:themeColor="text1" w:themeShade="E6"/>
            </w:tcBorders>
          </w:tcPr>
          <w:p w14:paraId="17B14588" w14:textId="39CAF213" w:rsidR="008F61B3" w:rsidRDefault="008F61B3" w:rsidP="008F61B3">
            <w:pPr>
              <w:ind w:right="1771"/>
              <w:rPr>
                <w:rFonts w:ascii="Calibri" w:hAnsi="Calibri" w:cs="Calibri"/>
                <w:b/>
                <w:bCs/>
                <w:noProof/>
              </w:rPr>
            </w:pPr>
            <w:r>
              <w:rPr>
                <w:rFonts w:ascii="Calibri" w:hAnsi="Calibri" w:cs="Calibri"/>
                <w:b/>
                <w:bCs/>
                <w:noProof/>
              </w:rPr>
              <w:drawing>
                <wp:anchor distT="0" distB="0" distL="114300" distR="114300" simplePos="0" relativeHeight="253089792" behindDoc="0" locked="0" layoutInCell="1" allowOverlap="1" wp14:anchorId="39B5A2A9" wp14:editId="7E54D16A">
                  <wp:simplePos x="0" y="0"/>
                  <wp:positionH relativeFrom="margin">
                    <wp:posOffset>5715</wp:posOffset>
                  </wp:positionH>
                  <wp:positionV relativeFrom="margin">
                    <wp:posOffset>16510</wp:posOffset>
                  </wp:positionV>
                  <wp:extent cx="2438400" cy="1371600"/>
                  <wp:effectExtent l="12700" t="12700" r="1270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Borders>
              <w:bottom w:val="single" w:sz="4" w:space="0" w:color="C3C3C3" w:themeColor="text1" w:themeShade="E6"/>
            </w:tcBorders>
          </w:tcPr>
          <w:p w14:paraId="0E6529BD" w14:textId="77777777" w:rsidR="00C0173E" w:rsidRPr="00C0173E" w:rsidRDefault="00C0173E" w:rsidP="00C0173E">
            <w:pPr>
              <w:rPr>
                <w:sz w:val="18"/>
                <w:szCs w:val="18"/>
              </w:rPr>
            </w:pPr>
            <w:r w:rsidRPr="00C0173E">
              <w:rPr>
                <w:b/>
                <w:bCs/>
                <w:sz w:val="18"/>
                <w:szCs w:val="18"/>
              </w:rPr>
              <w:t xml:space="preserve">NOTE TO FACILITATOR: </w:t>
            </w:r>
            <w:r w:rsidRPr="00C0173E">
              <w:rPr>
                <w:sz w:val="18"/>
                <w:szCs w:val="18"/>
              </w:rPr>
              <w:t>Read the slide and complement with the notes below:</w:t>
            </w:r>
          </w:p>
          <w:p w14:paraId="59FEF566" w14:textId="77777777" w:rsidR="00C0173E" w:rsidRPr="00C0173E" w:rsidRDefault="00C0173E" w:rsidP="00C0173E">
            <w:pPr>
              <w:rPr>
                <w:sz w:val="18"/>
                <w:szCs w:val="18"/>
              </w:rPr>
            </w:pPr>
          </w:p>
          <w:p w14:paraId="25193DAC" w14:textId="77777777" w:rsidR="00C0173E" w:rsidRPr="00C0173E" w:rsidRDefault="00C0173E" w:rsidP="00C0173E">
            <w:pPr>
              <w:rPr>
                <w:b/>
                <w:bCs/>
                <w:sz w:val="18"/>
                <w:szCs w:val="18"/>
              </w:rPr>
            </w:pPr>
            <w:r w:rsidRPr="00C0173E">
              <w:rPr>
                <w:b/>
                <w:bCs/>
                <w:sz w:val="18"/>
                <w:szCs w:val="18"/>
              </w:rPr>
              <w:t>SPEAKER NOTES:</w:t>
            </w:r>
          </w:p>
          <w:p w14:paraId="545FAD60" w14:textId="77777777" w:rsidR="00C0173E" w:rsidRPr="00C0173E" w:rsidRDefault="00C0173E" w:rsidP="00C0173E">
            <w:pPr>
              <w:rPr>
                <w:sz w:val="18"/>
                <w:szCs w:val="18"/>
              </w:rPr>
            </w:pPr>
          </w:p>
          <w:p w14:paraId="758B170F" w14:textId="77777777" w:rsidR="00C0173E" w:rsidRPr="00C0173E" w:rsidRDefault="00C0173E" w:rsidP="00C0173E">
            <w:pPr>
              <w:rPr>
                <w:sz w:val="18"/>
                <w:szCs w:val="18"/>
              </w:rPr>
            </w:pPr>
            <w:r w:rsidRPr="00C0173E">
              <w:rPr>
                <w:sz w:val="18"/>
                <w:szCs w:val="18"/>
              </w:rPr>
              <w:t>We say innovations to mean project or interventions, which are at some point introduced to a specific context.</w:t>
            </w:r>
          </w:p>
          <w:p w14:paraId="74009CD2" w14:textId="77777777" w:rsidR="00C0173E" w:rsidRPr="00C0173E" w:rsidRDefault="00C0173E" w:rsidP="00C0173E">
            <w:pPr>
              <w:rPr>
                <w:sz w:val="18"/>
                <w:szCs w:val="18"/>
              </w:rPr>
            </w:pPr>
          </w:p>
          <w:p w14:paraId="568D2697" w14:textId="77777777" w:rsidR="00C0173E" w:rsidRPr="00C0173E" w:rsidRDefault="00C0173E" w:rsidP="00C0173E">
            <w:pPr>
              <w:rPr>
                <w:sz w:val="18"/>
                <w:szCs w:val="18"/>
              </w:rPr>
            </w:pPr>
            <w:r w:rsidRPr="00C0173E">
              <w:rPr>
                <w:sz w:val="18"/>
                <w:szCs w:val="18"/>
              </w:rPr>
              <w:t xml:space="preserve">They are a practice, e.g., a product or approach, such as a community-centered campaign or social media initiative, that is norms-shifting in nature) and the managerial and support processes needed for successful implementation. </w:t>
            </w:r>
          </w:p>
          <w:p w14:paraId="000E43E7" w14:textId="77777777" w:rsidR="00C0173E" w:rsidRPr="00C0173E" w:rsidRDefault="00C0173E" w:rsidP="00C0173E">
            <w:pPr>
              <w:rPr>
                <w:sz w:val="18"/>
                <w:szCs w:val="18"/>
              </w:rPr>
            </w:pPr>
          </w:p>
          <w:p w14:paraId="3E4FAE9D" w14:textId="77777777" w:rsidR="00C0173E" w:rsidRPr="00C0173E" w:rsidRDefault="00C0173E" w:rsidP="00C0173E">
            <w:pPr>
              <w:rPr>
                <w:sz w:val="18"/>
                <w:szCs w:val="18"/>
              </w:rPr>
            </w:pPr>
            <w:r w:rsidRPr="00C0173E">
              <w:rPr>
                <w:sz w:val="18"/>
                <w:szCs w:val="18"/>
              </w:rPr>
              <w:t xml:space="preserve"> Innovations often are “known entities” or interventions, practices, </w:t>
            </w:r>
            <w:proofErr w:type="spellStart"/>
            <w:r w:rsidRPr="00C0173E">
              <w:rPr>
                <w:sz w:val="18"/>
                <w:szCs w:val="18"/>
              </w:rPr>
              <w:t>ie</w:t>
            </w:r>
            <w:proofErr w:type="spellEnd"/>
            <w:r w:rsidRPr="00C0173E">
              <w:rPr>
                <w:sz w:val="18"/>
                <w:szCs w:val="18"/>
              </w:rPr>
              <w:t>, a social media campaign intended to shift gender equity norms, but lack detail about the entire package required for implementation, such as the needed staff positions, management, software to schedule social media posts for this example, training and other support to for high-quality implementation.</w:t>
            </w:r>
          </w:p>
          <w:p w14:paraId="11EA91A2" w14:textId="77777777" w:rsidR="00C0173E" w:rsidRPr="00C0173E" w:rsidRDefault="00C0173E" w:rsidP="00C0173E">
            <w:pPr>
              <w:rPr>
                <w:sz w:val="18"/>
                <w:szCs w:val="18"/>
              </w:rPr>
            </w:pPr>
          </w:p>
          <w:p w14:paraId="6EE1B7BC" w14:textId="77777777" w:rsidR="00C0173E" w:rsidRPr="00C0173E" w:rsidRDefault="00C0173E" w:rsidP="00C0173E">
            <w:pPr>
              <w:rPr>
                <w:sz w:val="18"/>
                <w:szCs w:val="18"/>
              </w:rPr>
            </w:pPr>
            <w:r w:rsidRPr="00C0173E">
              <w:rPr>
                <w:sz w:val="18"/>
                <w:szCs w:val="18"/>
              </w:rPr>
              <w:t>It is important to carefully operationalize the intervention-innovation, including its values (e.g. gender equity) and support package (e.g. training of implementers of this social media campaign).</w:t>
            </w:r>
          </w:p>
          <w:p w14:paraId="645296DD" w14:textId="77777777" w:rsidR="00C0173E" w:rsidRPr="00C0173E" w:rsidRDefault="00C0173E" w:rsidP="00C0173E">
            <w:pPr>
              <w:rPr>
                <w:sz w:val="18"/>
                <w:szCs w:val="18"/>
              </w:rPr>
            </w:pPr>
          </w:p>
          <w:p w14:paraId="561D7798" w14:textId="4F7287F5" w:rsidR="008F61B3" w:rsidRPr="00C0173E" w:rsidRDefault="00C0173E" w:rsidP="00C0173E">
            <w:pPr>
              <w:rPr>
                <w:sz w:val="18"/>
                <w:szCs w:val="18"/>
              </w:rPr>
            </w:pPr>
            <w:r w:rsidRPr="00C0173E">
              <w:rPr>
                <w:sz w:val="18"/>
                <w:szCs w:val="18"/>
              </w:rPr>
              <w:lastRenderedPageBreak/>
              <w:t>Finally, we wanted to state the importance of participatory engagement to define innovation and its implementation supports. To scale-up an intervention and monitor and evaluate its progress is impossible without clearly defining the innovation, and obtaining broad ownership of the innovation to scale-up in the communities it will be implemented.</w:t>
            </w:r>
          </w:p>
          <w:p w14:paraId="06C53E03" w14:textId="5F54010F" w:rsidR="008F61B3" w:rsidRPr="00022DAF" w:rsidRDefault="008F61B3" w:rsidP="00081ADA">
            <w:pPr>
              <w:rPr>
                <w:b/>
                <w:bCs/>
                <w:sz w:val="18"/>
                <w:szCs w:val="18"/>
              </w:rPr>
            </w:pPr>
          </w:p>
        </w:tc>
      </w:tr>
      <w:tr w:rsidR="008F61B3" w:rsidRPr="001C55B0" w14:paraId="2A29D366" w14:textId="77777777" w:rsidTr="003854EE">
        <w:trPr>
          <w:gridBefore w:val="1"/>
          <w:gridAfter w:val="2"/>
          <w:wBefore w:w="26" w:type="dxa"/>
          <w:wAfter w:w="271" w:type="dxa"/>
          <w:trHeight w:val="1646"/>
        </w:trPr>
        <w:tc>
          <w:tcPr>
            <w:tcW w:w="540" w:type="dxa"/>
            <w:gridSpan w:val="2"/>
            <w:tcBorders>
              <w:top w:val="single" w:sz="4" w:space="0" w:color="C9CACD" w:themeColor="background1" w:themeTint="99"/>
            </w:tcBorders>
          </w:tcPr>
          <w:p w14:paraId="665D855C" w14:textId="3EBF9094" w:rsidR="008F61B3" w:rsidRPr="00470360" w:rsidRDefault="008F61B3" w:rsidP="008F61B3">
            <w:pPr>
              <w:rPr>
                <w:b/>
                <w:bCs/>
                <w:sz w:val="21"/>
                <w:szCs w:val="21"/>
              </w:rPr>
            </w:pPr>
            <w:r>
              <w:rPr>
                <w:b/>
                <w:bCs/>
                <w:sz w:val="21"/>
                <w:szCs w:val="21"/>
              </w:rPr>
              <w:lastRenderedPageBreak/>
              <w:t>2</w:t>
            </w:r>
            <w:r w:rsidR="00551AB8">
              <w:rPr>
                <w:b/>
                <w:bCs/>
                <w:sz w:val="21"/>
                <w:szCs w:val="21"/>
              </w:rPr>
              <w:t>3</w:t>
            </w:r>
          </w:p>
        </w:tc>
        <w:tc>
          <w:tcPr>
            <w:tcW w:w="4050" w:type="dxa"/>
            <w:gridSpan w:val="2"/>
            <w:tcBorders>
              <w:top w:val="single" w:sz="4" w:space="0" w:color="C9CACD" w:themeColor="background1" w:themeTint="99"/>
            </w:tcBorders>
          </w:tcPr>
          <w:p w14:paraId="2CD20831" w14:textId="77777777" w:rsidR="008F61B3" w:rsidRPr="001C55B0" w:rsidRDefault="008F61B3" w:rsidP="008F61B3">
            <w:pPr>
              <w:ind w:right="1771"/>
              <w:rPr>
                <w:rFonts w:ascii="Calibri" w:hAnsi="Calibri" w:cs="Calibri"/>
                <w:b/>
                <w:bCs/>
              </w:rPr>
            </w:pPr>
            <w:r>
              <w:rPr>
                <w:rFonts w:ascii="Calibri" w:hAnsi="Calibri" w:cs="Calibri"/>
                <w:b/>
                <w:bCs/>
                <w:noProof/>
              </w:rPr>
              <w:drawing>
                <wp:inline distT="0" distB="0" distL="0" distR="0" wp14:anchorId="76413608" wp14:editId="7B22F5EE">
                  <wp:extent cx="2441443" cy="1373311"/>
                  <wp:effectExtent l="12700" t="12700" r="101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679" w:type="dxa"/>
            <w:gridSpan w:val="2"/>
            <w:tcBorders>
              <w:top w:val="single" w:sz="4" w:space="0" w:color="C9CACD" w:themeColor="background1" w:themeTint="99"/>
            </w:tcBorders>
          </w:tcPr>
          <w:p w14:paraId="3DEA9FA0" w14:textId="77777777" w:rsidR="009F76DB" w:rsidRPr="009F76DB" w:rsidRDefault="009F76DB" w:rsidP="009F76DB">
            <w:pPr>
              <w:rPr>
                <w:b/>
                <w:bCs/>
                <w:sz w:val="18"/>
                <w:szCs w:val="18"/>
              </w:rPr>
            </w:pPr>
            <w:r w:rsidRPr="009F76DB">
              <w:rPr>
                <w:b/>
                <w:bCs/>
                <w:sz w:val="18"/>
                <w:szCs w:val="18"/>
              </w:rPr>
              <w:t xml:space="preserve">NOTES TO FACILITATOR: </w:t>
            </w:r>
            <w:r w:rsidRPr="009F76DB">
              <w:rPr>
                <w:sz w:val="18"/>
                <w:szCs w:val="18"/>
              </w:rPr>
              <w:t>This and the next slides now drill down to NSI as Innovations.</w:t>
            </w:r>
            <w:r w:rsidRPr="009F76DB">
              <w:rPr>
                <w:b/>
                <w:bCs/>
                <w:sz w:val="18"/>
                <w:szCs w:val="18"/>
              </w:rPr>
              <w:t xml:space="preserve"> </w:t>
            </w:r>
          </w:p>
          <w:p w14:paraId="6CFA9B02" w14:textId="77777777" w:rsidR="009F76DB" w:rsidRPr="009F76DB" w:rsidRDefault="009F76DB" w:rsidP="009F76DB">
            <w:pPr>
              <w:rPr>
                <w:b/>
                <w:bCs/>
                <w:sz w:val="18"/>
                <w:szCs w:val="18"/>
              </w:rPr>
            </w:pPr>
          </w:p>
          <w:p w14:paraId="202CC5E8" w14:textId="2DA07433" w:rsidR="009F76DB" w:rsidRPr="009F76DB" w:rsidRDefault="009F76DB" w:rsidP="009F76DB">
            <w:pPr>
              <w:rPr>
                <w:b/>
                <w:bCs/>
                <w:sz w:val="18"/>
                <w:szCs w:val="18"/>
              </w:rPr>
            </w:pPr>
            <w:r w:rsidRPr="009F76DB">
              <w:rPr>
                <w:b/>
                <w:bCs/>
                <w:sz w:val="18"/>
                <w:szCs w:val="18"/>
              </w:rPr>
              <w:t>SPEAKER NOTES:</w:t>
            </w:r>
          </w:p>
          <w:p w14:paraId="70B1115F" w14:textId="77777777" w:rsidR="009F76DB" w:rsidRPr="009F76DB" w:rsidRDefault="009F76DB" w:rsidP="009F76DB">
            <w:pPr>
              <w:rPr>
                <w:sz w:val="18"/>
                <w:szCs w:val="18"/>
              </w:rPr>
            </w:pPr>
            <w:r w:rsidRPr="009F76DB">
              <w:rPr>
                <w:sz w:val="18"/>
                <w:szCs w:val="18"/>
              </w:rPr>
              <w:t>The following slides elaborates on having a transferable package of norms-shifting activities.</w:t>
            </w:r>
          </w:p>
          <w:p w14:paraId="53F45D46" w14:textId="77777777" w:rsidR="009F76DB" w:rsidRPr="009F76DB" w:rsidRDefault="009F76DB" w:rsidP="009F76DB">
            <w:pPr>
              <w:rPr>
                <w:sz w:val="18"/>
                <w:szCs w:val="18"/>
              </w:rPr>
            </w:pPr>
          </w:p>
          <w:p w14:paraId="60AB38B2" w14:textId="77777777" w:rsidR="009F76DB" w:rsidRPr="009F76DB" w:rsidRDefault="009F76DB" w:rsidP="009F76DB">
            <w:pPr>
              <w:rPr>
                <w:sz w:val="18"/>
                <w:szCs w:val="18"/>
              </w:rPr>
            </w:pPr>
            <w:r w:rsidRPr="009F76DB">
              <w:rPr>
                <w:sz w:val="18"/>
                <w:szCs w:val="18"/>
              </w:rPr>
              <w:t xml:space="preserve">NSI differ from other Innovations because they aim to shift community norms - so it is critical to fully define what constitutes an innovation that aims to shift norms. </w:t>
            </w:r>
          </w:p>
          <w:p w14:paraId="23AADE94" w14:textId="77777777" w:rsidR="009F76DB" w:rsidRPr="009F76DB" w:rsidRDefault="009F76DB" w:rsidP="009F76DB">
            <w:pPr>
              <w:rPr>
                <w:sz w:val="18"/>
                <w:szCs w:val="18"/>
              </w:rPr>
            </w:pPr>
          </w:p>
          <w:p w14:paraId="6D29AC67" w14:textId="77777777" w:rsidR="009F76DB" w:rsidRPr="009F76DB" w:rsidRDefault="009F76DB" w:rsidP="009F76DB">
            <w:pPr>
              <w:rPr>
                <w:sz w:val="18"/>
                <w:szCs w:val="18"/>
              </w:rPr>
            </w:pPr>
            <w:r w:rsidRPr="009F76DB">
              <w:rPr>
                <w:sz w:val="18"/>
                <w:szCs w:val="18"/>
              </w:rPr>
              <w:t>This includes being very clear about which parts of this package are norms-shifting, and how these norms-shifting components actually work, and their normative and behavioral outcomes</w:t>
            </w:r>
          </w:p>
          <w:p w14:paraId="72C7E70C" w14:textId="77777777" w:rsidR="009F76DB" w:rsidRPr="009F76DB" w:rsidRDefault="009F76DB" w:rsidP="009F76DB">
            <w:pPr>
              <w:rPr>
                <w:sz w:val="18"/>
                <w:szCs w:val="18"/>
              </w:rPr>
            </w:pPr>
            <w:r w:rsidRPr="009F76DB">
              <w:rPr>
                <w:sz w:val="18"/>
                <w:szCs w:val="18"/>
              </w:rPr>
              <w:t xml:space="preserve"> </w:t>
            </w:r>
          </w:p>
          <w:p w14:paraId="10911D9D" w14:textId="7F96A50F" w:rsidR="008F61B3" w:rsidRPr="00242D8D" w:rsidRDefault="009F76DB" w:rsidP="009F76DB">
            <w:pPr>
              <w:rPr>
                <w:sz w:val="18"/>
                <w:szCs w:val="18"/>
              </w:rPr>
            </w:pPr>
            <w:r w:rsidRPr="009F76DB">
              <w:rPr>
                <w:sz w:val="18"/>
                <w:szCs w:val="18"/>
              </w:rPr>
              <w:t>The remaining bullets are explored in a group exercise later in the “Apply Key Scale-Up Concepts” section of the presentation.</w:t>
            </w:r>
          </w:p>
        </w:tc>
      </w:tr>
      <w:tr w:rsidR="008F61B3" w:rsidRPr="001C55B0" w14:paraId="5128FBE0" w14:textId="77777777" w:rsidTr="003854EE">
        <w:trPr>
          <w:gridBefore w:val="1"/>
          <w:gridAfter w:val="2"/>
          <w:wBefore w:w="26" w:type="dxa"/>
          <w:wAfter w:w="271" w:type="dxa"/>
          <w:trHeight w:val="2131"/>
        </w:trPr>
        <w:tc>
          <w:tcPr>
            <w:tcW w:w="540" w:type="dxa"/>
            <w:gridSpan w:val="2"/>
          </w:tcPr>
          <w:p w14:paraId="219FAED9" w14:textId="4DBC0EAB" w:rsidR="008F61B3" w:rsidRPr="00470360" w:rsidRDefault="008F61B3" w:rsidP="008F61B3">
            <w:pPr>
              <w:rPr>
                <w:b/>
                <w:bCs/>
                <w:sz w:val="21"/>
                <w:szCs w:val="21"/>
              </w:rPr>
            </w:pPr>
            <w:r>
              <w:rPr>
                <w:b/>
                <w:bCs/>
                <w:sz w:val="21"/>
                <w:szCs w:val="21"/>
              </w:rPr>
              <w:t>2</w:t>
            </w:r>
            <w:r w:rsidR="00551AB8">
              <w:rPr>
                <w:b/>
                <w:bCs/>
                <w:sz w:val="21"/>
                <w:szCs w:val="21"/>
              </w:rPr>
              <w:t>4</w:t>
            </w:r>
          </w:p>
        </w:tc>
        <w:tc>
          <w:tcPr>
            <w:tcW w:w="4050" w:type="dxa"/>
            <w:gridSpan w:val="2"/>
          </w:tcPr>
          <w:p w14:paraId="1242704A" w14:textId="77777777" w:rsidR="008F61B3" w:rsidRDefault="008F61B3" w:rsidP="008F61B3">
            <w:pPr>
              <w:ind w:right="1771"/>
              <w:rPr>
                <w:rFonts w:ascii="Calibri" w:hAnsi="Calibri" w:cs="Calibri"/>
                <w:b/>
                <w:bCs/>
                <w:noProof/>
              </w:rPr>
            </w:pPr>
            <w:r>
              <w:rPr>
                <w:rFonts w:ascii="Calibri" w:hAnsi="Calibri" w:cs="Calibri"/>
                <w:b/>
                <w:bCs/>
                <w:noProof/>
              </w:rPr>
              <w:drawing>
                <wp:inline distT="0" distB="0" distL="0" distR="0" wp14:anchorId="52EE3024" wp14:editId="12F32923">
                  <wp:extent cx="2430192" cy="1366983"/>
                  <wp:effectExtent l="12700" t="12700" r="8255"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30192" cy="1366983"/>
                          </a:xfrm>
                          <a:prstGeom prst="rect">
                            <a:avLst/>
                          </a:prstGeom>
                          <a:noFill/>
                          <a:ln>
                            <a:solidFill>
                              <a:schemeClr val="bg1">
                                <a:lumMod val="40000"/>
                                <a:lumOff val="60000"/>
                              </a:schemeClr>
                            </a:solidFill>
                          </a:ln>
                        </pic:spPr>
                      </pic:pic>
                    </a:graphicData>
                  </a:graphic>
                </wp:inline>
              </w:drawing>
            </w:r>
          </w:p>
          <w:p w14:paraId="0603768E" w14:textId="5121A1A1" w:rsidR="008F61B3" w:rsidRDefault="008F61B3" w:rsidP="008F61B3">
            <w:pPr>
              <w:ind w:right="1771"/>
              <w:rPr>
                <w:rFonts w:ascii="Calibri" w:hAnsi="Calibri" w:cs="Calibri"/>
                <w:b/>
                <w:bCs/>
                <w:noProof/>
              </w:rPr>
            </w:pPr>
          </w:p>
        </w:tc>
        <w:tc>
          <w:tcPr>
            <w:tcW w:w="4679" w:type="dxa"/>
            <w:gridSpan w:val="2"/>
          </w:tcPr>
          <w:p w14:paraId="0A4CB324" w14:textId="77777777" w:rsidR="008F61B3" w:rsidRPr="008F61B3" w:rsidRDefault="008F61B3" w:rsidP="00081ADA">
            <w:pPr>
              <w:rPr>
                <w:sz w:val="18"/>
                <w:szCs w:val="18"/>
              </w:rPr>
            </w:pPr>
            <w:r w:rsidRPr="008F61B3">
              <w:rPr>
                <w:rFonts w:hint="cs"/>
                <w:b/>
                <w:bCs/>
                <w:sz w:val="18"/>
                <w:szCs w:val="18"/>
              </w:rPr>
              <w:t xml:space="preserve">NOTE TO FACILITATOR: </w:t>
            </w:r>
          </w:p>
          <w:p w14:paraId="765FAC48" w14:textId="77777777" w:rsidR="009F76DB" w:rsidRPr="009F76DB" w:rsidRDefault="009F76DB" w:rsidP="009F76DB">
            <w:pPr>
              <w:rPr>
                <w:sz w:val="18"/>
                <w:szCs w:val="18"/>
              </w:rPr>
            </w:pPr>
            <w:r w:rsidRPr="009F76DB">
              <w:rPr>
                <w:sz w:val="18"/>
                <w:szCs w:val="18"/>
              </w:rPr>
              <w:t>This slide is animated throughout. First ask participants if they have heard of the CORRECT Model and invite them to share what they now. For virtual delivery, ask participants to share in the chat area. Then proceed to click on each word and read the speaker notes.</w:t>
            </w:r>
          </w:p>
          <w:p w14:paraId="4F61392C" w14:textId="77777777" w:rsidR="009F76DB" w:rsidRPr="009F76DB" w:rsidRDefault="009F76DB" w:rsidP="009F76DB">
            <w:pPr>
              <w:rPr>
                <w:sz w:val="18"/>
                <w:szCs w:val="18"/>
              </w:rPr>
            </w:pPr>
          </w:p>
          <w:p w14:paraId="5FDB1FEE" w14:textId="77777777" w:rsidR="009F76DB" w:rsidRPr="009F76DB" w:rsidRDefault="009F76DB" w:rsidP="009F76DB">
            <w:pPr>
              <w:rPr>
                <w:b/>
                <w:bCs/>
                <w:sz w:val="18"/>
                <w:szCs w:val="18"/>
              </w:rPr>
            </w:pPr>
            <w:r w:rsidRPr="009F76DB">
              <w:rPr>
                <w:b/>
                <w:bCs/>
                <w:sz w:val="18"/>
                <w:szCs w:val="18"/>
              </w:rPr>
              <w:t>SPEAKER NOTES:</w:t>
            </w:r>
          </w:p>
          <w:p w14:paraId="7464CA38" w14:textId="77777777" w:rsidR="009F76DB" w:rsidRPr="009F76DB" w:rsidRDefault="009F76DB" w:rsidP="009F76DB">
            <w:pPr>
              <w:rPr>
                <w:sz w:val="18"/>
                <w:szCs w:val="18"/>
              </w:rPr>
            </w:pPr>
            <w:r w:rsidRPr="009F76DB">
              <w:rPr>
                <w:sz w:val="18"/>
                <w:szCs w:val="18"/>
              </w:rPr>
              <w:t>Have many of you heard of the CORRECT model? According to the CORRECT model—based on a review of diffusion literature—innovations with these characteristics are most likely to scale.</w:t>
            </w:r>
          </w:p>
          <w:p w14:paraId="59AEC199" w14:textId="77777777" w:rsidR="009F76DB" w:rsidRPr="009F76DB" w:rsidRDefault="009F76DB" w:rsidP="009F76DB">
            <w:pPr>
              <w:rPr>
                <w:sz w:val="18"/>
                <w:szCs w:val="18"/>
              </w:rPr>
            </w:pPr>
          </w:p>
          <w:p w14:paraId="20460325" w14:textId="77777777" w:rsidR="009F76DB" w:rsidRPr="009F76DB" w:rsidRDefault="009F76DB" w:rsidP="009F76DB">
            <w:pPr>
              <w:rPr>
                <w:i/>
                <w:iCs/>
                <w:sz w:val="18"/>
                <w:szCs w:val="18"/>
              </w:rPr>
            </w:pPr>
            <w:r w:rsidRPr="009F76DB">
              <w:rPr>
                <w:i/>
                <w:iCs/>
                <w:sz w:val="18"/>
                <w:szCs w:val="18"/>
              </w:rPr>
              <w:t>[click]</w:t>
            </w:r>
          </w:p>
          <w:p w14:paraId="38F35FE2" w14:textId="1AAA2B20" w:rsidR="009F76DB" w:rsidRPr="009F76DB" w:rsidRDefault="009F76DB" w:rsidP="009F76DB">
            <w:pPr>
              <w:rPr>
                <w:sz w:val="18"/>
                <w:szCs w:val="18"/>
              </w:rPr>
            </w:pPr>
            <w:r w:rsidRPr="009F76DB">
              <w:rPr>
                <w:sz w:val="18"/>
                <w:szCs w:val="18"/>
              </w:rPr>
              <w:t xml:space="preserve">Based on </w:t>
            </w:r>
            <w:r w:rsidRPr="009F76DB">
              <w:rPr>
                <w:b/>
                <w:bCs/>
                <w:sz w:val="18"/>
                <w:szCs w:val="18"/>
              </w:rPr>
              <w:t>sound evidence</w:t>
            </w:r>
            <w:r w:rsidRPr="009F76DB">
              <w:rPr>
                <w:sz w:val="18"/>
                <w:szCs w:val="18"/>
              </w:rPr>
              <w:t xml:space="preserve"> or advocated by respected persons or institutions in order to </w:t>
            </w:r>
            <w:r w:rsidRPr="009F76DB">
              <w:rPr>
                <w:b/>
                <w:bCs/>
                <w:sz w:val="18"/>
                <w:szCs w:val="18"/>
              </w:rPr>
              <w:t>be credible.</w:t>
            </w:r>
          </w:p>
          <w:p w14:paraId="6BB238D7" w14:textId="77777777" w:rsidR="009F76DB" w:rsidRPr="009F76DB" w:rsidRDefault="009F76DB" w:rsidP="009F76DB">
            <w:pPr>
              <w:rPr>
                <w:sz w:val="18"/>
                <w:szCs w:val="18"/>
              </w:rPr>
            </w:pPr>
          </w:p>
          <w:p w14:paraId="522944DB" w14:textId="77777777" w:rsidR="009F76DB" w:rsidRPr="009F76DB" w:rsidRDefault="009F76DB" w:rsidP="009F76DB">
            <w:pPr>
              <w:rPr>
                <w:i/>
                <w:iCs/>
                <w:sz w:val="18"/>
                <w:szCs w:val="18"/>
              </w:rPr>
            </w:pPr>
            <w:r w:rsidRPr="009F76DB">
              <w:rPr>
                <w:i/>
                <w:iCs/>
                <w:sz w:val="18"/>
                <w:szCs w:val="18"/>
              </w:rPr>
              <w:t>[click]</w:t>
            </w:r>
          </w:p>
          <w:p w14:paraId="19642C4F" w14:textId="3A16E05D" w:rsidR="009F76DB" w:rsidRPr="009F76DB" w:rsidRDefault="009F76DB" w:rsidP="009F76DB">
            <w:pPr>
              <w:rPr>
                <w:b/>
                <w:bCs/>
                <w:sz w:val="18"/>
                <w:szCs w:val="18"/>
              </w:rPr>
            </w:pPr>
            <w:r w:rsidRPr="009F76DB">
              <w:rPr>
                <w:b/>
                <w:bCs/>
                <w:sz w:val="18"/>
                <w:szCs w:val="18"/>
              </w:rPr>
              <w:t>Observable</w:t>
            </w:r>
            <w:r w:rsidRPr="009F76DB">
              <w:rPr>
                <w:sz w:val="18"/>
                <w:szCs w:val="18"/>
              </w:rPr>
              <w:t xml:space="preserve"> to ensure that potential users can </w:t>
            </w:r>
            <w:r w:rsidRPr="009F76DB">
              <w:rPr>
                <w:b/>
                <w:bCs/>
                <w:sz w:val="18"/>
                <w:szCs w:val="18"/>
              </w:rPr>
              <w:t>see the results in practice.</w:t>
            </w:r>
          </w:p>
          <w:p w14:paraId="3304A45F" w14:textId="77777777" w:rsidR="009F76DB" w:rsidRPr="009F76DB" w:rsidRDefault="009F76DB" w:rsidP="009F76DB">
            <w:pPr>
              <w:rPr>
                <w:b/>
                <w:bCs/>
                <w:sz w:val="18"/>
                <w:szCs w:val="18"/>
              </w:rPr>
            </w:pPr>
          </w:p>
          <w:p w14:paraId="14436F49" w14:textId="77777777" w:rsidR="009F76DB" w:rsidRPr="009F76DB" w:rsidRDefault="009F76DB" w:rsidP="009F76DB">
            <w:pPr>
              <w:rPr>
                <w:i/>
                <w:iCs/>
                <w:sz w:val="18"/>
                <w:szCs w:val="18"/>
              </w:rPr>
            </w:pPr>
            <w:r w:rsidRPr="009F76DB">
              <w:rPr>
                <w:i/>
                <w:iCs/>
                <w:sz w:val="18"/>
                <w:szCs w:val="18"/>
              </w:rPr>
              <w:t>[click]</w:t>
            </w:r>
          </w:p>
          <w:p w14:paraId="50DCD124" w14:textId="16333843" w:rsidR="009F76DB" w:rsidRPr="009F76DB" w:rsidRDefault="009F76DB" w:rsidP="009F76DB">
            <w:pPr>
              <w:rPr>
                <w:b/>
                <w:bCs/>
                <w:sz w:val="18"/>
                <w:szCs w:val="18"/>
              </w:rPr>
            </w:pPr>
            <w:r w:rsidRPr="009F76DB">
              <w:rPr>
                <w:b/>
                <w:bCs/>
                <w:sz w:val="18"/>
                <w:szCs w:val="18"/>
              </w:rPr>
              <w:t>Relevant</w:t>
            </w:r>
            <w:r w:rsidRPr="009F76DB">
              <w:rPr>
                <w:sz w:val="18"/>
                <w:szCs w:val="18"/>
              </w:rPr>
              <w:t xml:space="preserve"> for addressing persistent or sharply </w:t>
            </w:r>
            <w:r w:rsidRPr="009F76DB">
              <w:rPr>
                <w:b/>
                <w:bCs/>
                <w:sz w:val="18"/>
                <w:szCs w:val="18"/>
              </w:rPr>
              <w:t>felt problems.</w:t>
            </w:r>
          </w:p>
          <w:p w14:paraId="42504432" w14:textId="77777777" w:rsidR="009F76DB" w:rsidRPr="009F76DB" w:rsidRDefault="009F76DB" w:rsidP="009F76DB">
            <w:pPr>
              <w:rPr>
                <w:sz w:val="18"/>
                <w:szCs w:val="18"/>
              </w:rPr>
            </w:pPr>
          </w:p>
          <w:p w14:paraId="7A11024E" w14:textId="77777777" w:rsidR="009F76DB" w:rsidRPr="009F76DB" w:rsidRDefault="009F76DB" w:rsidP="009F76DB">
            <w:pPr>
              <w:rPr>
                <w:i/>
                <w:iCs/>
                <w:sz w:val="18"/>
                <w:szCs w:val="18"/>
              </w:rPr>
            </w:pPr>
            <w:r w:rsidRPr="009F76DB">
              <w:rPr>
                <w:i/>
                <w:iCs/>
                <w:sz w:val="18"/>
                <w:szCs w:val="18"/>
              </w:rPr>
              <w:t>[click]</w:t>
            </w:r>
          </w:p>
          <w:p w14:paraId="03A68BF7" w14:textId="0D452E37" w:rsidR="009F76DB" w:rsidRPr="009F76DB" w:rsidRDefault="009F76DB" w:rsidP="009F76DB">
            <w:pPr>
              <w:rPr>
                <w:sz w:val="18"/>
                <w:szCs w:val="18"/>
              </w:rPr>
            </w:pPr>
            <w:r w:rsidRPr="009F76DB">
              <w:rPr>
                <w:sz w:val="18"/>
                <w:szCs w:val="18"/>
              </w:rPr>
              <w:t xml:space="preserve">Having a </w:t>
            </w:r>
            <w:r w:rsidRPr="009F76DB">
              <w:rPr>
                <w:b/>
                <w:bCs/>
                <w:sz w:val="18"/>
                <w:szCs w:val="18"/>
              </w:rPr>
              <w:t>relative advantage</w:t>
            </w:r>
            <w:r w:rsidRPr="009F76DB">
              <w:rPr>
                <w:sz w:val="18"/>
                <w:szCs w:val="18"/>
              </w:rPr>
              <w:t xml:space="preserve"> over existing practices so that potential users are convinced that the costs of implementation are counteracted by the benefits.</w:t>
            </w:r>
          </w:p>
          <w:p w14:paraId="275430E3" w14:textId="77777777" w:rsidR="009F76DB" w:rsidRPr="009F76DB" w:rsidRDefault="009F76DB" w:rsidP="009F76DB">
            <w:pPr>
              <w:rPr>
                <w:sz w:val="18"/>
                <w:szCs w:val="18"/>
              </w:rPr>
            </w:pPr>
          </w:p>
          <w:p w14:paraId="799272C7" w14:textId="77777777" w:rsidR="009F76DB" w:rsidRPr="009F76DB" w:rsidRDefault="009F76DB" w:rsidP="009F76DB">
            <w:pPr>
              <w:rPr>
                <w:i/>
                <w:iCs/>
                <w:sz w:val="18"/>
                <w:szCs w:val="18"/>
              </w:rPr>
            </w:pPr>
            <w:r w:rsidRPr="009F76DB">
              <w:rPr>
                <w:i/>
                <w:iCs/>
                <w:sz w:val="18"/>
                <w:szCs w:val="18"/>
              </w:rPr>
              <w:lastRenderedPageBreak/>
              <w:t>[click]</w:t>
            </w:r>
          </w:p>
          <w:p w14:paraId="47FBDF40" w14:textId="320AA150" w:rsidR="009F76DB" w:rsidRPr="009F76DB" w:rsidRDefault="009F76DB" w:rsidP="009F76DB">
            <w:pPr>
              <w:rPr>
                <w:sz w:val="18"/>
                <w:szCs w:val="18"/>
              </w:rPr>
            </w:pPr>
            <w:r w:rsidRPr="009F76DB">
              <w:rPr>
                <w:b/>
                <w:bCs/>
                <w:sz w:val="18"/>
                <w:szCs w:val="18"/>
              </w:rPr>
              <w:t>Easy to install</w:t>
            </w:r>
            <w:r w:rsidRPr="009F76DB">
              <w:rPr>
                <w:sz w:val="18"/>
                <w:szCs w:val="18"/>
              </w:rPr>
              <w:t xml:space="preserve"> and understand rather than complex.</w:t>
            </w:r>
          </w:p>
          <w:p w14:paraId="24B0743E" w14:textId="77777777" w:rsidR="009F76DB" w:rsidRPr="009F76DB" w:rsidRDefault="009F76DB" w:rsidP="009F76DB">
            <w:pPr>
              <w:rPr>
                <w:sz w:val="18"/>
                <w:szCs w:val="18"/>
              </w:rPr>
            </w:pPr>
          </w:p>
          <w:p w14:paraId="024A33A8" w14:textId="77777777" w:rsidR="009F76DB" w:rsidRPr="009F76DB" w:rsidRDefault="009F76DB" w:rsidP="009F76DB">
            <w:pPr>
              <w:rPr>
                <w:i/>
                <w:iCs/>
                <w:sz w:val="18"/>
                <w:szCs w:val="18"/>
              </w:rPr>
            </w:pPr>
            <w:r w:rsidRPr="009F76DB">
              <w:rPr>
                <w:i/>
                <w:iCs/>
                <w:sz w:val="18"/>
                <w:szCs w:val="18"/>
              </w:rPr>
              <w:t>[click]</w:t>
            </w:r>
          </w:p>
          <w:p w14:paraId="56CA81B6" w14:textId="5CDB4FC7" w:rsidR="009F76DB" w:rsidRPr="009F76DB" w:rsidRDefault="009F76DB" w:rsidP="009F76DB">
            <w:pPr>
              <w:rPr>
                <w:sz w:val="18"/>
                <w:szCs w:val="18"/>
              </w:rPr>
            </w:pPr>
            <w:r w:rsidRPr="009F76DB">
              <w:rPr>
                <w:b/>
                <w:bCs/>
                <w:sz w:val="18"/>
                <w:szCs w:val="18"/>
              </w:rPr>
              <w:t>Compatible</w:t>
            </w:r>
            <w:r w:rsidRPr="009F76DB">
              <w:rPr>
                <w:sz w:val="18"/>
                <w:szCs w:val="18"/>
              </w:rPr>
              <w:t xml:space="preserve"> with the </w:t>
            </w:r>
            <w:r w:rsidRPr="009F76DB">
              <w:rPr>
                <w:b/>
                <w:bCs/>
                <w:sz w:val="18"/>
                <w:szCs w:val="18"/>
              </w:rPr>
              <w:t>potential users’ established values, norms and facilities</w:t>
            </w:r>
            <w:r w:rsidRPr="009F76DB">
              <w:rPr>
                <w:sz w:val="18"/>
                <w:szCs w:val="18"/>
              </w:rPr>
              <w:t>; fits well into the practices of</w:t>
            </w:r>
            <w:r w:rsidRPr="009F76DB">
              <w:rPr>
                <w:b/>
                <w:bCs/>
                <w:sz w:val="18"/>
                <w:szCs w:val="18"/>
              </w:rPr>
              <w:t xml:space="preserve"> the national program.</w:t>
            </w:r>
          </w:p>
          <w:p w14:paraId="31DF1875" w14:textId="77777777" w:rsidR="009F76DB" w:rsidRPr="009F76DB" w:rsidRDefault="009F76DB" w:rsidP="009F76DB">
            <w:pPr>
              <w:rPr>
                <w:sz w:val="18"/>
                <w:szCs w:val="18"/>
              </w:rPr>
            </w:pPr>
          </w:p>
          <w:p w14:paraId="73AC7524" w14:textId="77777777" w:rsidR="009F76DB" w:rsidRPr="009F76DB" w:rsidRDefault="009F76DB" w:rsidP="009F76DB">
            <w:pPr>
              <w:rPr>
                <w:i/>
                <w:iCs/>
                <w:sz w:val="18"/>
                <w:szCs w:val="18"/>
              </w:rPr>
            </w:pPr>
            <w:r w:rsidRPr="009F76DB">
              <w:rPr>
                <w:i/>
                <w:iCs/>
                <w:sz w:val="18"/>
                <w:szCs w:val="18"/>
              </w:rPr>
              <w:t>[click]</w:t>
            </w:r>
          </w:p>
          <w:p w14:paraId="3966D81C" w14:textId="64907DB3" w:rsidR="009F76DB" w:rsidRPr="009F76DB" w:rsidRDefault="009F76DB" w:rsidP="009F76DB">
            <w:pPr>
              <w:rPr>
                <w:sz w:val="18"/>
                <w:szCs w:val="18"/>
              </w:rPr>
            </w:pPr>
            <w:r w:rsidRPr="009F76DB">
              <w:rPr>
                <w:b/>
                <w:bCs/>
                <w:sz w:val="18"/>
                <w:szCs w:val="18"/>
              </w:rPr>
              <w:t>Testable without committing</w:t>
            </w:r>
            <w:r w:rsidRPr="009F76DB">
              <w:rPr>
                <w:sz w:val="18"/>
                <w:szCs w:val="18"/>
              </w:rPr>
              <w:t xml:space="preserve"> the potential user to complete adoption when results have not yet been seen.</w:t>
            </w:r>
          </w:p>
          <w:p w14:paraId="397D8ECD" w14:textId="77777777" w:rsidR="009F76DB" w:rsidRPr="009F76DB" w:rsidRDefault="009F76DB" w:rsidP="009F76DB">
            <w:pPr>
              <w:rPr>
                <w:sz w:val="18"/>
                <w:szCs w:val="18"/>
              </w:rPr>
            </w:pPr>
          </w:p>
          <w:p w14:paraId="4DE7D025" w14:textId="20DC2624" w:rsidR="008F61B3" w:rsidRPr="00EA441D" w:rsidRDefault="009F76DB" w:rsidP="009F76DB">
            <w:pPr>
              <w:rPr>
                <w:sz w:val="18"/>
                <w:szCs w:val="18"/>
              </w:rPr>
            </w:pPr>
            <w:r w:rsidRPr="009F76DB">
              <w:rPr>
                <w:sz w:val="18"/>
                <w:szCs w:val="18"/>
              </w:rPr>
              <w:t xml:space="preserve">Finally, we’d like to propose an additional characteristic beyond this model – that the innovation is sufficiently </w:t>
            </w:r>
            <w:r w:rsidRPr="009F76DB">
              <w:rPr>
                <w:b/>
                <w:bCs/>
                <w:sz w:val="18"/>
                <w:szCs w:val="18"/>
              </w:rPr>
              <w:t>flexible</w:t>
            </w:r>
            <w:r w:rsidRPr="009F76DB">
              <w:rPr>
                <w:sz w:val="18"/>
                <w:szCs w:val="18"/>
              </w:rPr>
              <w:t xml:space="preserve"> to accommodate the realities of diverse circumstances.</w:t>
            </w:r>
          </w:p>
        </w:tc>
      </w:tr>
      <w:tr w:rsidR="008F61B3" w:rsidRPr="001C55B0" w14:paraId="767EE86D" w14:textId="77777777" w:rsidTr="003854EE">
        <w:trPr>
          <w:gridBefore w:val="1"/>
          <w:gridAfter w:val="2"/>
          <w:wBefore w:w="26" w:type="dxa"/>
          <w:wAfter w:w="271" w:type="dxa"/>
          <w:trHeight w:val="2131"/>
        </w:trPr>
        <w:tc>
          <w:tcPr>
            <w:tcW w:w="540" w:type="dxa"/>
            <w:gridSpan w:val="2"/>
          </w:tcPr>
          <w:p w14:paraId="2C539173" w14:textId="7DEDEFBE" w:rsidR="008F61B3" w:rsidRPr="00470360" w:rsidRDefault="008F61B3" w:rsidP="008F61B3">
            <w:pPr>
              <w:rPr>
                <w:b/>
                <w:bCs/>
                <w:sz w:val="21"/>
                <w:szCs w:val="21"/>
              </w:rPr>
            </w:pPr>
            <w:r>
              <w:rPr>
                <w:b/>
                <w:bCs/>
                <w:sz w:val="21"/>
                <w:szCs w:val="21"/>
              </w:rPr>
              <w:lastRenderedPageBreak/>
              <w:t>2</w:t>
            </w:r>
            <w:r w:rsidR="00551AB8">
              <w:rPr>
                <w:b/>
                <w:bCs/>
                <w:sz w:val="21"/>
                <w:szCs w:val="21"/>
              </w:rPr>
              <w:t>5</w:t>
            </w:r>
          </w:p>
        </w:tc>
        <w:tc>
          <w:tcPr>
            <w:tcW w:w="4050" w:type="dxa"/>
            <w:gridSpan w:val="2"/>
          </w:tcPr>
          <w:p w14:paraId="6BEE601A" w14:textId="77777777" w:rsidR="008F61B3" w:rsidRDefault="008F61B3" w:rsidP="008F61B3">
            <w:pPr>
              <w:ind w:right="1771"/>
              <w:rPr>
                <w:rFonts w:ascii="Calibri" w:hAnsi="Calibri" w:cs="Calibri"/>
                <w:b/>
                <w:bCs/>
                <w:noProof/>
              </w:rPr>
            </w:pPr>
            <w:r>
              <w:rPr>
                <w:rFonts w:ascii="Calibri" w:hAnsi="Calibri" w:cs="Calibri"/>
                <w:b/>
                <w:bCs/>
                <w:noProof/>
              </w:rPr>
              <w:drawing>
                <wp:inline distT="0" distB="0" distL="0" distR="0" wp14:anchorId="6F7D7C40" wp14:editId="7D8805FC">
                  <wp:extent cx="2441441" cy="1373311"/>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1CFFB0C9" w14:textId="19DA6F59" w:rsidR="008F61B3" w:rsidRDefault="008F61B3" w:rsidP="008F61B3">
            <w:pPr>
              <w:ind w:right="1771"/>
              <w:rPr>
                <w:rFonts w:ascii="Calibri" w:hAnsi="Calibri" w:cs="Calibri"/>
                <w:b/>
                <w:bCs/>
                <w:noProof/>
              </w:rPr>
            </w:pPr>
          </w:p>
        </w:tc>
        <w:tc>
          <w:tcPr>
            <w:tcW w:w="4679" w:type="dxa"/>
            <w:gridSpan w:val="2"/>
          </w:tcPr>
          <w:p w14:paraId="5AC42BA5" w14:textId="77777777" w:rsidR="008F61B3" w:rsidRPr="008F61B3" w:rsidRDefault="008F61B3" w:rsidP="00081ADA">
            <w:pPr>
              <w:rPr>
                <w:sz w:val="18"/>
                <w:szCs w:val="18"/>
              </w:rPr>
            </w:pPr>
            <w:r w:rsidRPr="008F61B3">
              <w:rPr>
                <w:b/>
                <w:bCs/>
                <w:sz w:val="18"/>
                <w:szCs w:val="18"/>
              </w:rPr>
              <w:t xml:space="preserve">SPEAKER NOTES: </w:t>
            </w:r>
          </w:p>
          <w:p w14:paraId="3FA410BB" w14:textId="66AD0AF4" w:rsidR="009F76DB" w:rsidRDefault="009F76DB" w:rsidP="009F76DB">
            <w:pPr>
              <w:rPr>
                <w:sz w:val="18"/>
                <w:szCs w:val="18"/>
              </w:rPr>
            </w:pPr>
            <w:r w:rsidRPr="009F76DB">
              <w:rPr>
                <w:sz w:val="18"/>
                <w:szCs w:val="18"/>
              </w:rPr>
              <w:t>As you end the pilot or initial testing phase of the NSI, a critical decision is whether to take it to scale. This is the first stop/go point (there will be others at different waves of scale-up).</w:t>
            </w:r>
          </w:p>
          <w:p w14:paraId="178A3265" w14:textId="77777777" w:rsidR="009F76DB" w:rsidRPr="009F76DB" w:rsidRDefault="009F76DB" w:rsidP="009F76DB">
            <w:pPr>
              <w:rPr>
                <w:sz w:val="18"/>
                <w:szCs w:val="18"/>
              </w:rPr>
            </w:pPr>
          </w:p>
          <w:p w14:paraId="1422A67C" w14:textId="2BBC1AEB" w:rsidR="009F76DB" w:rsidRDefault="009F76DB" w:rsidP="009F76DB">
            <w:pPr>
              <w:rPr>
                <w:sz w:val="18"/>
                <w:szCs w:val="18"/>
              </w:rPr>
            </w:pPr>
            <w:r w:rsidRPr="009F76DB">
              <w:rPr>
                <w:sz w:val="18"/>
                <w:szCs w:val="18"/>
              </w:rPr>
              <w:t xml:space="preserve">Two critical questions are: How effective is the NSI? And is the resource team ready? </w:t>
            </w:r>
          </w:p>
          <w:p w14:paraId="6A61751F" w14:textId="77777777" w:rsidR="009F76DB" w:rsidRPr="009F76DB" w:rsidRDefault="009F76DB" w:rsidP="009F76DB">
            <w:pPr>
              <w:rPr>
                <w:sz w:val="18"/>
                <w:szCs w:val="18"/>
              </w:rPr>
            </w:pPr>
          </w:p>
          <w:p w14:paraId="1059A0A4" w14:textId="37D7189A" w:rsidR="009F76DB" w:rsidRDefault="009F76DB" w:rsidP="009F76DB">
            <w:pPr>
              <w:rPr>
                <w:sz w:val="18"/>
                <w:szCs w:val="18"/>
                <w:u w:val="single"/>
              </w:rPr>
            </w:pPr>
            <w:r w:rsidRPr="009F76DB">
              <w:rPr>
                <w:sz w:val="18"/>
                <w:szCs w:val="18"/>
                <w:u w:val="single"/>
              </w:rPr>
              <w:t>EFFECTIVENESS</w:t>
            </w:r>
          </w:p>
          <w:p w14:paraId="51D7ACD4" w14:textId="77777777" w:rsidR="009F76DB" w:rsidRPr="009F76DB" w:rsidRDefault="009F76DB" w:rsidP="009F76DB">
            <w:pPr>
              <w:rPr>
                <w:sz w:val="18"/>
                <w:szCs w:val="18"/>
                <w:u w:val="single"/>
              </w:rPr>
            </w:pPr>
          </w:p>
          <w:p w14:paraId="597472E4" w14:textId="2F98F396" w:rsidR="009F76DB" w:rsidRDefault="009F76DB" w:rsidP="009F76DB">
            <w:pPr>
              <w:rPr>
                <w:sz w:val="18"/>
                <w:szCs w:val="18"/>
              </w:rPr>
            </w:pPr>
            <w:r w:rsidRPr="009F76DB">
              <w:rPr>
                <w:sz w:val="18"/>
                <w:szCs w:val="18"/>
              </w:rPr>
              <w:t>If the NSI is not so effective, it may be time to adjust and retest. Scale-up requires a lot of investment and effectiveness should be at a level that means the investment is worthwhile. Here are some questions to consider for effectiveness:</w:t>
            </w:r>
          </w:p>
          <w:p w14:paraId="19C59B7C" w14:textId="77777777" w:rsidR="009F76DB" w:rsidRPr="009F76DB" w:rsidRDefault="009F76DB" w:rsidP="009F76DB">
            <w:pPr>
              <w:rPr>
                <w:sz w:val="18"/>
                <w:szCs w:val="18"/>
              </w:rPr>
            </w:pPr>
          </w:p>
          <w:p w14:paraId="63688153" w14:textId="77777777" w:rsidR="009F76DB" w:rsidRPr="009F76DB" w:rsidRDefault="009F76DB" w:rsidP="00556FA2">
            <w:pPr>
              <w:pStyle w:val="ListParagraph"/>
              <w:numPr>
                <w:ilvl w:val="0"/>
                <w:numId w:val="31"/>
              </w:numPr>
              <w:rPr>
                <w:sz w:val="18"/>
                <w:szCs w:val="18"/>
              </w:rPr>
            </w:pPr>
            <w:r w:rsidRPr="009F76DB">
              <w:rPr>
                <w:sz w:val="18"/>
                <w:szCs w:val="18"/>
              </w:rPr>
              <w:t>Does it lead to norms-shifting, contributing to behavior change outcomes?</w:t>
            </w:r>
          </w:p>
          <w:p w14:paraId="3B362797" w14:textId="77777777" w:rsidR="009F76DB" w:rsidRPr="009F76DB" w:rsidRDefault="009F76DB" w:rsidP="00556FA2">
            <w:pPr>
              <w:pStyle w:val="ListParagraph"/>
              <w:numPr>
                <w:ilvl w:val="0"/>
                <w:numId w:val="31"/>
              </w:numPr>
              <w:rPr>
                <w:sz w:val="18"/>
                <w:szCs w:val="18"/>
              </w:rPr>
            </w:pPr>
            <w:r w:rsidRPr="009F76DB">
              <w:rPr>
                <w:sz w:val="18"/>
                <w:szCs w:val="18"/>
              </w:rPr>
              <w:t xml:space="preserve">What is the evidence of norms-shifting processes? Is diffusion of new ideas leading to norms-shifting? </w:t>
            </w:r>
          </w:p>
          <w:p w14:paraId="2799AEEA" w14:textId="77777777" w:rsidR="009F76DB" w:rsidRPr="009F76DB" w:rsidRDefault="009F76DB" w:rsidP="00556FA2">
            <w:pPr>
              <w:pStyle w:val="ListParagraph"/>
              <w:numPr>
                <w:ilvl w:val="0"/>
                <w:numId w:val="31"/>
              </w:numPr>
              <w:rPr>
                <w:sz w:val="18"/>
                <w:szCs w:val="18"/>
              </w:rPr>
            </w:pPr>
            <w:r w:rsidRPr="009F76DB">
              <w:rPr>
                <w:sz w:val="18"/>
                <w:szCs w:val="18"/>
              </w:rPr>
              <w:t xml:space="preserve">Does the community accept the NSI? Will they participate? How do you know? </w:t>
            </w:r>
          </w:p>
          <w:p w14:paraId="4DD7FF6E" w14:textId="5A0E1589" w:rsidR="009F76DB" w:rsidRPr="009F76DB" w:rsidRDefault="009F76DB" w:rsidP="00556FA2">
            <w:pPr>
              <w:pStyle w:val="ListParagraph"/>
              <w:numPr>
                <w:ilvl w:val="0"/>
                <w:numId w:val="31"/>
              </w:numPr>
              <w:rPr>
                <w:sz w:val="18"/>
                <w:szCs w:val="18"/>
              </w:rPr>
            </w:pPr>
            <w:r w:rsidRPr="009F76DB">
              <w:rPr>
                <w:sz w:val="18"/>
                <w:szCs w:val="18"/>
              </w:rPr>
              <w:t xml:space="preserve">If the NSI is too difficult, costly, time-consuming, not valued by others, </w:t>
            </w:r>
            <w:proofErr w:type="spellStart"/>
            <w:r w:rsidRPr="009F76DB">
              <w:rPr>
                <w:sz w:val="18"/>
                <w:szCs w:val="18"/>
              </w:rPr>
              <w:t>etc</w:t>
            </w:r>
            <w:proofErr w:type="spellEnd"/>
            <w:r w:rsidRPr="009F76DB">
              <w:rPr>
                <w:sz w:val="18"/>
                <w:szCs w:val="18"/>
              </w:rPr>
              <w:t>, is it a good investment? Be ready to embrace failure and move on.</w:t>
            </w:r>
          </w:p>
          <w:p w14:paraId="695CFE69" w14:textId="77777777" w:rsidR="009F76DB" w:rsidRPr="009F76DB" w:rsidRDefault="009F76DB" w:rsidP="009F76DB">
            <w:pPr>
              <w:rPr>
                <w:sz w:val="18"/>
                <w:szCs w:val="18"/>
              </w:rPr>
            </w:pPr>
          </w:p>
          <w:p w14:paraId="726EF02E" w14:textId="77777777" w:rsidR="009F76DB" w:rsidRPr="009F76DB" w:rsidRDefault="009F76DB" w:rsidP="009F76DB">
            <w:pPr>
              <w:rPr>
                <w:sz w:val="18"/>
                <w:szCs w:val="18"/>
                <w:u w:val="single"/>
              </w:rPr>
            </w:pPr>
            <w:r w:rsidRPr="009F76DB">
              <w:rPr>
                <w:sz w:val="18"/>
                <w:szCs w:val="18"/>
                <w:u w:val="single"/>
              </w:rPr>
              <w:t xml:space="preserve">READINESS </w:t>
            </w:r>
          </w:p>
          <w:p w14:paraId="25011105" w14:textId="042C309E" w:rsidR="009F76DB" w:rsidRDefault="009F76DB" w:rsidP="009F76DB">
            <w:pPr>
              <w:rPr>
                <w:sz w:val="18"/>
                <w:szCs w:val="18"/>
              </w:rPr>
            </w:pPr>
            <w:r w:rsidRPr="009F76DB">
              <w:rPr>
                <w:sz w:val="18"/>
                <w:szCs w:val="18"/>
              </w:rPr>
              <w:t>It takes resources for scale-up to happen. If resources aren’t in place to support the scale-up process, it may never happen, or be successful. Some questions to consider are:</w:t>
            </w:r>
          </w:p>
          <w:p w14:paraId="2E51C8B5" w14:textId="77777777" w:rsidR="009F76DB" w:rsidRPr="009F76DB" w:rsidRDefault="009F76DB" w:rsidP="009F76DB">
            <w:pPr>
              <w:rPr>
                <w:sz w:val="18"/>
                <w:szCs w:val="18"/>
              </w:rPr>
            </w:pPr>
          </w:p>
          <w:p w14:paraId="34F6AD7B" w14:textId="77777777" w:rsidR="009F76DB" w:rsidRPr="009F76DB" w:rsidRDefault="009F76DB" w:rsidP="002941C3">
            <w:pPr>
              <w:pStyle w:val="ListParagraph"/>
              <w:numPr>
                <w:ilvl w:val="0"/>
                <w:numId w:val="13"/>
              </w:numPr>
              <w:rPr>
                <w:sz w:val="18"/>
                <w:szCs w:val="18"/>
              </w:rPr>
            </w:pPr>
            <w:r w:rsidRPr="009F76DB">
              <w:rPr>
                <w:sz w:val="18"/>
                <w:szCs w:val="18"/>
              </w:rPr>
              <w:t xml:space="preserve">Is the resource team ready? </w:t>
            </w:r>
          </w:p>
          <w:p w14:paraId="766A1827" w14:textId="77777777" w:rsidR="009F76DB" w:rsidRPr="009F76DB" w:rsidRDefault="009F76DB" w:rsidP="002941C3">
            <w:pPr>
              <w:pStyle w:val="ListParagraph"/>
              <w:numPr>
                <w:ilvl w:val="0"/>
                <w:numId w:val="13"/>
              </w:numPr>
              <w:rPr>
                <w:sz w:val="18"/>
                <w:szCs w:val="18"/>
              </w:rPr>
            </w:pPr>
            <w:r w:rsidRPr="009F76DB">
              <w:rPr>
                <w:sz w:val="18"/>
                <w:szCs w:val="18"/>
              </w:rPr>
              <w:t>How much will you need to build capacities of the user organizations?</w:t>
            </w:r>
          </w:p>
          <w:p w14:paraId="5F2D9384" w14:textId="77777777" w:rsidR="009F76DB" w:rsidRPr="009F76DB" w:rsidRDefault="009F76DB" w:rsidP="002941C3">
            <w:pPr>
              <w:pStyle w:val="ListParagraph"/>
              <w:numPr>
                <w:ilvl w:val="0"/>
                <w:numId w:val="13"/>
              </w:numPr>
              <w:rPr>
                <w:sz w:val="18"/>
                <w:szCs w:val="18"/>
              </w:rPr>
            </w:pPr>
            <w:r w:rsidRPr="009F76DB">
              <w:rPr>
                <w:sz w:val="18"/>
                <w:szCs w:val="18"/>
              </w:rPr>
              <w:t>Do user organizations have flexibility to integrate NSI in their existing projects? This includes questions of:</w:t>
            </w:r>
          </w:p>
          <w:p w14:paraId="728118D3" w14:textId="77777777" w:rsidR="009F76DB" w:rsidRPr="009F76DB" w:rsidRDefault="009F76DB" w:rsidP="002941C3">
            <w:pPr>
              <w:pStyle w:val="ListParagraph"/>
              <w:numPr>
                <w:ilvl w:val="0"/>
                <w:numId w:val="13"/>
              </w:numPr>
              <w:rPr>
                <w:sz w:val="18"/>
                <w:szCs w:val="18"/>
              </w:rPr>
            </w:pPr>
            <w:r w:rsidRPr="009F76DB">
              <w:rPr>
                <w:sz w:val="18"/>
                <w:szCs w:val="18"/>
              </w:rPr>
              <w:t>Donor and government willingness.</w:t>
            </w:r>
          </w:p>
          <w:p w14:paraId="5DA249BE" w14:textId="77777777" w:rsidR="009F76DB" w:rsidRPr="009F76DB" w:rsidRDefault="009F76DB" w:rsidP="002941C3">
            <w:pPr>
              <w:pStyle w:val="ListParagraph"/>
              <w:numPr>
                <w:ilvl w:val="0"/>
                <w:numId w:val="13"/>
              </w:numPr>
              <w:rPr>
                <w:sz w:val="18"/>
                <w:szCs w:val="18"/>
              </w:rPr>
            </w:pPr>
            <w:r w:rsidRPr="009F76DB">
              <w:rPr>
                <w:sz w:val="18"/>
                <w:szCs w:val="18"/>
              </w:rPr>
              <w:t>Resource availability.</w:t>
            </w:r>
          </w:p>
          <w:p w14:paraId="35F3D7DD" w14:textId="77777777" w:rsidR="009F76DB" w:rsidRPr="009F76DB" w:rsidRDefault="009F76DB" w:rsidP="002941C3">
            <w:pPr>
              <w:pStyle w:val="ListParagraph"/>
              <w:numPr>
                <w:ilvl w:val="0"/>
                <w:numId w:val="13"/>
              </w:numPr>
              <w:rPr>
                <w:sz w:val="18"/>
                <w:szCs w:val="18"/>
              </w:rPr>
            </w:pPr>
            <w:r w:rsidRPr="009F76DB">
              <w:rPr>
                <w:sz w:val="18"/>
                <w:szCs w:val="18"/>
              </w:rPr>
              <w:t>Adequate time frame for shifting norms.</w:t>
            </w:r>
          </w:p>
          <w:p w14:paraId="31BE8EF4" w14:textId="23F45E35" w:rsidR="008F61B3" w:rsidRPr="00E36B94" w:rsidRDefault="008F61B3" w:rsidP="00081ADA">
            <w:pPr>
              <w:rPr>
                <w:sz w:val="18"/>
                <w:szCs w:val="18"/>
              </w:rPr>
            </w:pPr>
          </w:p>
        </w:tc>
      </w:tr>
      <w:tr w:rsidR="008F61B3" w:rsidRPr="001C55B0" w14:paraId="6AB06C6D" w14:textId="77777777" w:rsidTr="003854EE">
        <w:trPr>
          <w:gridBefore w:val="1"/>
          <w:gridAfter w:val="2"/>
          <w:wBefore w:w="26" w:type="dxa"/>
          <w:wAfter w:w="271" w:type="dxa"/>
          <w:trHeight w:val="1916"/>
        </w:trPr>
        <w:tc>
          <w:tcPr>
            <w:tcW w:w="540" w:type="dxa"/>
            <w:gridSpan w:val="2"/>
          </w:tcPr>
          <w:p w14:paraId="7DA789DE" w14:textId="107FF7E4" w:rsidR="008F61B3" w:rsidRPr="00470360" w:rsidRDefault="008F61B3" w:rsidP="008F61B3">
            <w:pPr>
              <w:rPr>
                <w:b/>
                <w:bCs/>
                <w:sz w:val="21"/>
                <w:szCs w:val="21"/>
              </w:rPr>
            </w:pPr>
            <w:r>
              <w:rPr>
                <w:b/>
                <w:bCs/>
                <w:sz w:val="21"/>
                <w:szCs w:val="21"/>
              </w:rPr>
              <w:lastRenderedPageBreak/>
              <w:t>2</w:t>
            </w:r>
            <w:r w:rsidR="00551AB8">
              <w:rPr>
                <w:b/>
                <w:bCs/>
                <w:sz w:val="21"/>
                <w:szCs w:val="21"/>
              </w:rPr>
              <w:t>6</w:t>
            </w:r>
          </w:p>
        </w:tc>
        <w:tc>
          <w:tcPr>
            <w:tcW w:w="4050" w:type="dxa"/>
            <w:gridSpan w:val="2"/>
          </w:tcPr>
          <w:p w14:paraId="1F60F59F" w14:textId="32E9BD2F" w:rsidR="008F61B3" w:rsidRDefault="008F61B3" w:rsidP="008F61B3">
            <w:pPr>
              <w:ind w:right="1771"/>
              <w:rPr>
                <w:rFonts w:ascii="Calibri" w:hAnsi="Calibri" w:cs="Calibri"/>
                <w:b/>
                <w:bCs/>
                <w:noProof/>
              </w:rPr>
            </w:pPr>
            <w:r>
              <w:rPr>
                <w:rFonts w:ascii="Calibri" w:hAnsi="Calibri" w:cs="Calibri"/>
                <w:b/>
                <w:bCs/>
                <w:noProof/>
              </w:rPr>
              <w:drawing>
                <wp:anchor distT="0" distB="0" distL="114300" distR="114300" simplePos="0" relativeHeight="253062144" behindDoc="0" locked="0" layoutInCell="1" allowOverlap="1" wp14:anchorId="7F5684E1" wp14:editId="396B99B5">
                  <wp:simplePos x="0" y="0"/>
                  <wp:positionH relativeFrom="margin">
                    <wp:posOffset>14605</wp:posOffset>
                  </wp:positionH>
                  <wp:positionV relativeFrom="margin">
                    <wp:posOffset>20955</wp:posOffset>
                  </wp:positionV>
                  <wp:extent cx="2438400" cy="1371600"/>
                  <wp:effectExtent l="12700" t="12700" r="12700"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5A439CF8" w14:textId="77777777" w:rsidR="00556FA2" w:rsidRPr="00556FA2" w:rsidRDefault="00556FA2" w:rsidP="00556FA2">
            <w:pPr>
              <w:rPr>
                <w:b/>
                <w:bCs/>
                <w:sz w:val="18"/>
                <w:szCs w:val="18"/>
              </w:rPr>
            </w:pPr>
            <w:r w:rsidRPr="00556FA2">
              <w:rPr>
                <w:b/>
                <w:bCs/>
                <w:sz w:val="18"/>
                <w:szCs w:val="18"/>
              </w:rPr>
              <w:t xml:space="preserve">NOTE TO FACILITATOR: </w:t>
            </w:r>
            <w:r w:rsidRPr="00556FA2">
              <w:rPr>
                <w:sz w:val="18"/>
                <w:szCs w:val="18"/>
              </w:rPr>
              <w:t>This activity’s aim is to get people thinking about scale-up from their own experience. The activity can be conducted in plenary with participants opining via chat box or in their small groups via break out rooms. If you chose breakout, that icon is right behind the chat icon in the slide.</w:t>
            </w:r>
          </w:p>
          <w:p w14:paraId="6EE9C2F6" w14:textId="77777777" w:rsidR="00556FA2" w:rsidRPr="00556FA2" w:rsidRDefault="00556FA2" w:rsidP="00556FA2">
            <w:pPr>
              <w:rPr>
                <w:b/>
                <w:bCs/>
                <w:sz w:val="18"/>
                <w:szCs w:val="18"/>
              </w:rPr>
            </w:pPr>
          </w:p>
          <w:p w14:paraId="18E954A6" w14:textId="77777777" w:rsidR="00556FA2" w:rsidRPr="00556FA2" w:rsidRDefault="00556FA2" w:rsidP="00556FA2">
            <w:pPr>
              <w:rPr>
                <w:b/>
                <w:bCs/>
                <w:sz w:val="18"/>
                <w:szCs w:val="18"/>
              </w:rPr>
            </w:pPr>
            <w:r w:rsidRPr="00556FA2">
              <w:rPr>
                <w:b/>
                <w:bCs/>
                <w:sz w:val="18"/>
                <w:szCs w:val="18"/>
              </w:rPr>
              <w:t xml:space="preserve">SPEAKER NOTES: </w:t>
            </w:r>
            <w:r w:rsidRPr="00556FA2">
              <w:rPr>
                <w:sz w:val="18"/>
                <w:szCs w:val="18"/>
              </w:rPr>
              <w:t>Now that we’ve discussed the framework for scale-up for an abstract norms-shifting innovation, let’s talk about some of your own experiences.</w:t>
            </w:r>
          </w:p>
          <w:p w14:paraId="4A6132C1" w14:textId="77777777" w:rsidR="00556FA2" w:rsidRPr="00556FA2" w:rsidRDefault="00556FA2" w:rsidP="00556FA2">
            <w:pPr>
              <w:rPr>
                <w:b/>
                <w:bCs/>
                <w:sz w:val="18"/>
                <w:szCs w:val="18"/>
              </w:rPr>
            </w:pPr>
          </w:p>
          <w:p w14:paraId="0DE4F6C6" w14:textId="77777777" w:rsidR="00556FA2" w:rsidRPr="00556FA2" w:rsidRDefault="00556FA2" w:rsidP="00556FA2">
            <w:pPr>
              <w:rPr>
                <w:sz w:val="18"/>
                <w:szCs w:val="18"/>
                <w:u w:val="single"/>
              </w:rPr>
            </w:pPr>
            <w:r w:rsidRPr="00556FA2">
              <w:rPr>
                <w:sz w:val="18"/>
                <w:szCs w:val="18"/>
                <w:u w:val="single"/>
              </w:rPr>
              <w:t>OPTION 1: Chat box (or open mic)</w:t>
            </w:r>
          </w:p>
          <w:p w14:paraId="23DBC98C" w14:textId="77777777" w:rsidR="00556FA2" w:rsidRPr="00556FA2" w:rsidRDefault="00556FA2" w:rsidP="00556FA2">
            <w:pPr>
              <w:rPr>
                <w:sz w:val="18"/>
                <w:szCs w:val="18"/>
              </w:rPr>
            </w:pPr>
            <w:r w:rsidRPr="00556FA2">
              <w:rPr>
                <w:sz w:val="18"/>
                <w:szCs w:val="18"/>
              </w:rPr>
              <w:t>Display the question and invite participants to raise their hands to get their mics activated one at a time. Participants also can type their thoughts in the chat box. After 10 min, wrap up the activity with notes below.</w:t>
            </w:r>
          </w:p>
          <w:p w14:paraId="41CFBB81" w14:textId="77777777" w:rsidR="00556FA2" w:rsidRPr="00556FA2" w:rsidRDefault="00556FA2" w:rsidP="00556FA2">
            <w:pPr>
              <w:rPr>
                <w:b/>
                <w:bCs/>
                <w:sz w:val="18"/>
                <w:szCs w:val="18"/>
              </w:rPr>
            </w:pPr>
          </w:p>
          <w:p w14:paraId="59590DD1" w14:textId="77777777" w:rsidR="00556FA2" w:rsidRPr="00556FA2" w:rsidRDefault="00556FA2" w:rsidP="00556FA2">
            <w:pPr>
              <w:rPr>
                <w:sz w:val="18"/>
                <w:szCs w:val="18"/>
                <w:u w:val="single"/>
              </w:rPr>
            </w:pPr>
            <w:r w:rsidRPr="00556FA2">
              <w:rPr>
                <w:sz w:val="18"/>
                <w:szCs w:val="18"/>
                <w:u w:val="single"/>
              </w:rPr>
              <w:t>OPTION 2: Breakout rooms</w:t>
            </w:r>
          </w:p>
          <w:p w14:paraId="4873EF7B" w14:textId="77777777" w:rsidR="00556FA2" w:rsidRPr="00556FA2" w:rsidRDefault="00556FA2" w:rsidP="00556FA2">
            <w:pPr>
              <w:rPr>
                <w:sz w:val="18"/>
                <w:szCs w:val="18"/>
              </w:rPr>
            </w:pPr>
            <w:r w:rsidRPr="00556FA2">
              <w:rPr>
                <w:sz w:val="18"/>
                <w:szCs w:val="18"/>
              </w:rPr>
              <w:t>Open 2 or 3 breakout rooms to enable small group discussion. Upon closing the breakout rooms, invite a member of each group to share their group’s thoughts. After 10 min, wrap up the activity indicating that now we’ll be diving into scale up principles and concepts and how to apply these in NSI.</w:t>
            </w:r>
          </w:p>
          <w:p w14:paraId="22B71262" w14:textId="77777777" w:rsidR="00556FA2" w:rsidRPr="00556FA2" w:rsidRDefault="00556FA2" w:rsidP="00556FA2">
            <w:pPr>
              <w:rPr>
                <w:b/>
                <w:bCs/>
                <w:sz w:val="18"/>
                <w:szCs w:val="18"/>
              </w:rPr>
            </w:pPr>
          </w:p>
          <w:p w14:paraId="64490521" w14:textId="77777777" w:rsidR="00556FA2" w:rsidRPr="00556FA2" w:rsidRDefault="00556FA2" w:rsidP="00556FA2">
            <w:pPr>
              <w:rPr>
                <w:b/>
                <w:bCs/>
                <w:sz w:val="18"/>
                <w:szCs w:val="18"/>
              </w:rPr>
            </w:pPr>
          </w:p>
          <w:p w14:paraId="6056A06C" w14:textId="77777777" w:rsidR="00556FA2" w:rsidRPr="00556FA2" w:rsidRDefault="00556FA2" w:rsidP="00556FA2">
            <w:pPr>
              <w:rPr>
                <w:sz w:val="18"/>
                <w:szCs w:val="18"/>
              </w:rPr>
            </w:pPr>
            <w:r w:rsidRPr="00556FA2">
              <w:rPr>
                <w:sz w:val="18"/>
                <w:szCs w:val="18"/>
              </w:rPr>
              <w:t>Process for the breakout room discussion</w:t>
            </w:r>
          </w:p>
          <w:p w14:paraId="76553C7A" w14:textId="47CC9D60" w:rsidR="00556FA2" w:rsidRPr="00556FA2" w:rsidRDefault="00556FA2" w:rsidP="00556FA2">
            <w:pPr>
              <w:pStyle w:val="ListParagraph"/>
              <w:numPr>
                <w:ilvl w:val="0"/>
                <w:numId w:val="32"/>
              </w:numPr>
              <w:rPr>
                <w:sz w:val="18"/>
                <w:szCs w:val="18"/>
              </w:rPr>
            </w:pPr>
            <w:r w:rsidRPr="00556FA2">
              <w:rPr>
                <w:sz w:val="18"/>
                <w:szCs w:val="18"/>
              </w:rPr>
              <w:t>Tell participants that they will be grouped in separate smaller teams to share their experience with scale up in their programs.</w:t>
            </w:r>
          </w:p>
          <w:p w14:paraId="3EFE0E14" w14:textId="0FBE354F" w:rsidR="00556FA2" w:rsidRPr="00556FA2" w:rsidRDefault="00556FA2" w:rsidP="00556FA2">
            <w:pPr>
              <w:pStyle w:val="ListParagraph"/>
              <w:numPr>
                <w:ilvl w:val="0"/>
                <w:numId w:val="32"/>
              </w:numPr>
              <w:rPr>
                <w:sz w:val="18"/>
                <w:szCs w:val="18"/>
              </w:rPr>
            </w:pPr>
            <w:r w:rsidRPr="00556FA2">
              <w:rPr>
                <w:sz w:val="18"/>
                <w:szCs w:val="18"/>
              </w:rPr>
              <w:t>Say that they have five minutes to share their ideas and appoint a volunteer to share the group’s response to the question.</w:t>
            </w:r>
          </w:p>
          <w:p w14:paraId="336EF58D" w14:textId="0F0FCB7A" w:rsidR="00556FA2" w:rsidRPr="00556FA2" w:rsidRDefault="00556FA2" w:rsidP="00556FA2">
            <w:pPr>
              <w:pStyle w:val="ListParagraph"/>
              <w:numPr>
                <w:ilvl w:val="0"/>
                <w:numId w:val="32"/>
              </w:numPr>
              <w:rPr>
                <w:sz w:val="18"/>
                <w:szCs w:val="18"/>
              </w:rPr>
            </w:pPr>
            <w:r w:rsidRPr="00556FA2">
              <w:rPr>
                <w:sz w:val="18"/>
                <w:szCs w:val="18"/>
              </w:rPr>
              <w:t>Activate the breakout rooms.</w:t>
            </w:r>
          </w:p>
          <w:p w14:paraId="42CEE55C" w14:textId="6BFDCE80" w:rsidR="00556FA2" w:rsidRPr="00556FA2" w:rsidRDefault="00556FA2" w:rsidP="00556FA2">
            <w:pPr>
              <w:pStyle w:val="ListParagraph"/>
              <w:numPr>
                <w:ilvl w:val="0"/>
                <w:numId w:val="32"/>
              </w:numPr>
              <w:rPr>
                <w:sz w:val="18"/>
                <w:szCs w:val="18"/>
              </w:rPr>
            </w:pPr>
            <w:r w:rsidRPr="00556FA2">
              <w:rPr>
                <w:sz w:val="18"/>
                <w:szCs w:val="18"/>
              </w:rPr>
              <w:t>Call participants back to the main room and invite the group leads to take turns reporting. Take 10 for volunteers to share.</w:t>
            </w:r>
          </w:p>
          <w:p w14:paraId="65BBA4DC" w14:textId="02E7F3C6" w:rsidR="008F61B3" w:rsidRPr="00556FA2" w:rsidRDefault="00556FA2" w:rsidP="00556FA2">
            <w:pPr>
              <w:pStyle w:val="ListParagraph"/>
              <w:numPr>
                <w:ilvl w:val="0"/>
                <w:numId w:val="32"/>
              </w:numPr>
              <w:rPr>
                <w:b/>
                <w:bCs/>
                <w:sz w:val="18"/>
                <w:szCs w:val="18"/>
              </w:rPr>
            </w:pPr>
            <w:r w:rsidRPr="00556FA2">
              <w:rPr>
                <w:sz w:val="18"/>
                <w:szCs w:val="18"/>
              </w:rPr>
              <w:t>Thank participants for their contributions and wrap up the discussion indicating that now we’ll be diving into scale up principles and concepts and how to apply these in NSI.</w:t>
            </w:r>
          </w:p>
        </w:tc>
      </w:tr>
      <w:tr w:rsidR="008F61B3" w:rsidRPr="00895D34" w14:paraId="6313B7BC" w14:textId="77777777" w:rsidTr="004F1EE7">
        <w:trPr>
          <w:gridBefore w:val="1"/>
          <w:gridAfter w:val="2"/>
          <w:wBefore w:w="26" w:type="dxa"/>
          <w:wAfter w:w="271" w:type="dxa"/>
          <w:trHeight w:val="566"/>
        </w:trPr>
        <w:tc>
          <w:tcPr>
            <w:tcW w:w="540" w:type="dxa"/>
            <w:gridSpan w:val="2"/>
          </w:tcPr>
          <w:p w14:paraId="0D3C9001" w14:textId="2726542A" w:rsidR="008F61B3" w:rsidRPr="00470360" w:rsidRDefault="008F61B3" w:rsidP="008F61B3">
            <w:pPr>
              <w:rPr>
                <w:b/>
                <w:bCs/>
                <w:sz w:val="21"/>
                <w:szCs w:val="21"/>
              </w:rPr>
            </w:pPr>
            <w:r>
              <w:rPr>
                <w:b/>
                <w:bCs/>
                <w:sz w:val="21"/>
                <w:szCs w:val="21"/>
              </w:rPr>
              <w:t>2</w:t>
            </w:r>
            <w:r w:rsidR="00551AB8">
              <w:rPr>
                <w:b/>
                <w:bCs/>
                <w:sz w:val="21"/>
                <w:szCs w:val="21"/>
              </w:rPr>
              <w:t>7</w:t>
            </w:r>
          </w:p>
        </w:tc>
        <w:tc>
          <w:tcPr>
            <w:tcW w:w="4050" w:type="dxa"/>
            <w:gridSpan w:val="2"/>
          </w:tcPr>
          <w:p w14:paraId="676D3A3F" w14:textId="77777777" w:rsidR="008F61B3" w:rsidRDefault="008F61B3" w:rsidP="008F61B3">
            <w:pPr>
              <w:ind w:right="1771"/>
              <w:rPr>
                <w:rFonts w:ascii="Calibri" w:hAnsi="Calibri" w:cs="Calibri"/>
                <w:b/>
                <w:bCs/>
                <w:noProof/>
              </w:rPr>
            </w:pPr>
            <w:r>
              <w:rPr>
                <w:rFonts w:ascii="Calibri" w:hAnsi="Calibri" w:cs="Calibri"/>
                <w:b/>
                <w:bCs/>
                <w:noProof/>
              </w:rPr>
              <w:drawing>
                <wp:anchor distT="0" distB="0" distL="114300" distR="114300" simplePos="0" relativeHeight="253063168" behindDoc="0" locked="0" layoutInCell="1" allowOverlap="1" wp14:anchorId="42729A54" wp14:editId="6924E1BB">
                  <wp:simplePos x="0" y="0"/>
                  <wp:positionH relativeFrom="margin">
                    <wp:posOffset>24130</wp:posOffset>
                  </wp:positionH>
                  <wp:positionV relativeFrom="margin">
                    <wp:posOffset>36830</wp:posOffset>
                  </wp:positionV>
                  <wp:extent cx="2438400" cy="1371600"/>
                  <wp:effectExtent l="12700" t="12700" r="12700" b="127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679" w:type="dxa"/>
            <w:gridSpan w:val="2"/>
          </w:tcPr>
          <w:p w14:paraId="65D880B2" w14:textId="77777777" w:rsidR="008F61B3" w:rsidRPr="009972D2" w:rsidRDefault="008F61B3" w:rsidP="00081ADA">
            <w:pPr>
              <w:rPr>
                <w:b/>
                <w:bCs/>
                <w:sz w:val="18"/>
                <w:szCs w:val="18"/>
              </w:rPr>
            </w:pPr>
            <w:r w:rsidRPr="009972D2">
              <w:rPr>
                <w:b/>
                <w:bCs/>
                <w:sz w:val="18"/>
                <w:szCs w:val="18"/>
              </w:rPr>
              <w:t xml:space="preserve">SPEAKER NOTES: </w:t>
            </w:r>
          </w:p>
          <w:p w14:paraId="3A50622B" w14:textId="77777777" w:rsidR="000E7375" w:rsidRPr="000E7375" w:rsidRDefault="000E7375" w:rsidP="000E7375">
            <w:pPr>
              <w:pStyle w:val="ListParagraph"/>
              <w:ind w:left="0"/>
              <w:rPr>
                <w:sz w:val="18"/>
                <w:szCs w:val="18"/>
              </w:rPr>
            </w:pPr>
            <w:r w:rsidRPr="000E7375">
              <w:rPr>
                <w:sz w:val="18"/>
                <w:szCs w:val="18"/>
              </w:rPr>
              <w:t xml:space="preserve">We’ve just talked about your own scale-up experience. Now, let’s assume we have an innovation for which scale-up is a GO; what do you need to consider as you plan a scale-up process? You’ll need to… </w:t>
            </w:r>
          </w:p>
          <w:p w14:paraId="38D2D8DF" w14:textId="77777777" w:rsidR="000E7375" w:rsidRPr="000E7375" w:rsidRDefault="000E7375" w:rsidP="000E7375">
            <w:pPr>
              <w:pStyle w:val="ListParagraph"/>
              <w:ind w:left="0"/>
              <w:rPr>
                <w:sz w:val="18"/>
                <w:szCs w:val="18"/>
              </w:rPr>
            </w:pPr>
          </w:p>
          <w:p w14:paraId="0BD6C745" w14:textId="77777777" w:rsidR="000E7375" w:rsidRPr="000E7375" w:rsidRDefault="000E7375" w:rsidP="002941C3">
            <w:pPr>
              <w:pStyle w:val="ListParagraph"/>
              <w:numPr>
                <w:ilvl w:val="0"/>
                <w:numId w:val="14"/>
              </w:numPr>
              <w:rPr>
                <w:sz w:val="18"/>
                <w:szCs w:val="18"/>
              </w:rPr>
            </w:pPr>
            <w:r w:rsidRPr="000E7375">
              <w:rPr>
                <w:sz w:val="18"/>
                <w:szCs w:val="18"/>
              </w:rPr>
              <w:t>Identify key players and allies in shifting norms in new settings.</w:t>
            </w:r>
          </w:p>
          <w:p w14:paraId="49A756E4" w14:textId="77777777" w:rsidR="000E7375" w:rsidRPr="000E7375" w:rsidRDefault="000E7375" w:rsidP="002941C3">
            <w:pPr>
              <w:pStyle w:val="ListParagraph"/>
              <w:numPr>
                <w:ilvl w:val="0"/>
                <w:numId w:val="14"/>
              </w:numPr>
              <w:rPr>
                <w:sz w:val="18"/>
                <w:szCs w:val="18"/>
              </w:rPr>
            </w:pPr>
            <w:r w:rsidRPr="000E7375">
              <w:rPr>
                <w:sz w:val="18"/>
                <w:szCs w:val="18"/>
              </w:rPr>
              <w:t xml:space="preserve">Be clear on end goals and strategies to move scale-up processes. </w:t>
            </w:r>
          </w:p>
          <w:p w14:paraId="33BD44D7" w14:textId="77777777" w:rsidR="000E7375" w:rsidRPr="000E7375" w:rsidRDefault="000E7375" w:rsidP="002941C3">
            <w:pPr>
              <w:pStyle w:val="ListParagraph"/>
              <w:numPr>
                <w:ilvl w:val="0"/>
                <w:numId w:val="14"/>
              </w:numPr>
              <w:rPr>
                <w:sz w:val="18"/>
                <w:szCs w:val="18"/>
              </w:rPr>
            </w:pPr>
            <w:r w:rsidRPr="000E7375">
              <w:rPr>
                <w:sz w:val="18"/>
                <w:szCs w:val="18"/>
              </w:rPr>
              <w:t>Determine the extent to which NSI activities need to be adapted without losing the mechanisms that lead to norms shifting and effectiveness.</w:t>
            </w:r>
          </w:p>
          <w:p w14:paraId="7F06C80A" w14:textId="77777777" w:rsidR="000E7375" w:rsidRPr="000E7375" w:rsidRDefault="000E7375" w:rsidP="002941C3">
            <w:pPr>
              <w:pStyle w:val="ListParagraph"/>
              <w:numPr>
                <w:ilvl w:val="0"/>
                <w:numId w:val="14"/>
              </w:numPr>
              <w:rPr>
                <w:sz w:val="18"/>
                <w:szCs w:val="18"/>
              </w:rPr>
            </w:pPr>
            <w:r w:rsidRPr="000E7375">
              <w:rPr>
                <w:sz w:val="18"/>
                <w:szCs w:val="18"/>
              </w:rPr>
              <w:t>Think ethically during scale-up planning and implementation to maximize good while minimizing harm.</w:t>
            </w:r>
          </w:p>
          <w:p w14:paraId="423522F7" w14:textId="77777777" w:rsidR="000E7375" w:rsidRPr="000E7375" w:rsidRDefault="000E7375" w:rsidP="002941C3">
            <w:pPr>
              <w:pStyle w:val="ListParagraph"/>
              <w:numPr>
                <w:ilvl w:val="0"/>
                <w:numId w:val="14"/>
              </w:numPr>
              <w:rPr>
                <w:sz w:val="18"/>
                <w:szCs w:val="18"/>
              </w:rPr>
            </w:pPr>
            <w:r w:rsidRPr="000E7375">
              <w:rPr>
                <w:sz w:val="18"/>
                <w:szCs w:val="18"/>
              </w:rPr>
              <w:lastRenderedPageBreak/>
              <w:t>Expect similar challenges to those experienced during piloting as you move into scale and be ready to manage them.</w:t>
            </w:r>
          </w:p>
          <w:p w14:paraId="0B8B36F9" w14:textId="77777777" w:rsidR="000E7375" w:rsidRPr="000E7375" w:rsidRDefault="000E7375" w:rsidP="000E7375">
            <w:pPr>
              <w:pStyle w:val="ListParagraph"/>
              <w:rPr>
                <w:sz w:val="18"/>
                <w:szCs w:val="18"/>
              </w:rPr>
            </w:pPr>
          </w:p>
          <w:p w14:paraId="76C8AEBE" w14:textId="77777777" w:rsidR="000E7375" w:rsidRPr="000E7375" w:rsidRDefault="000E7375" w:rsidP="000E7375">
            <w:pPr>
              <w:pStyle w:val="ListParagraph"/>
              <w:rPr>
                <w:sz w:val="18"/>
                <w:szCs w:val="18"/>
              </w:rPr>
            </w:pPr>
          </w:p>
          <w:p w14:paraId="64607274" w14:textId="0BE4A963" w:rsidR="008F61B3" w:rsidRPr="008E4BE9" w:rsidRDefault="000E7375" w:rsidP="000E7375">
            <w:pPr>
              <w:pStyle w:val="ListParagraph"/>
              <w:ind w:left="0"/>
              <w:rPr>
                <w:sz w:val="21"/>
                <w:szCs w:val="21"/>
              </w:rPr>
            </w:pPr>
            <w:r w:rsidRPr="000E7375">
              <w:rPr>
                <w:sz w:val="18"/>
                <w:szCs w:val="18"/>
              </w:rPr>
              <w:t>We’ll be touching on these points in the next slides.</w:t>
            </w:r>
          </w:p>
        </w:tc>
      </w:tr>
      <w:tr w:rsidR="008F61B3" w:rsidRPr="001C55B0" w14:paraId="4AE796B6" w14:textId="77777777" w:rsidTr="00F72E3E">
        <w:trPr>
          <w:gridBefore w:val="1"/>
          <w:wBefore w:w="26" w:type="dxa"/>
          <w:trHeight w:val="2131"/>
        </w:trPr>
        <w:tc>
          <w:tcPr>
            <w:tcW w:w="540" w:type="dxa"/>
            <w:gridSpan w:val="2"/>
          </w:tcPr>
          <w:p w14:paraId="77FB0DCE" w14:textId="7B770E95" w:rsidR="008F61B3" w:rsidRPr="00470360" w:rsidRDefault="008F61B3" w:rsidP="008F61B3">
            <w:pPr>
              <w:rPr>
                <w:b/>
                <w:bCs/>
                <w:sz w:val="21"/>
                <w:szCs w:val="21"/>
              </w:rPr>
            </w:pPr>
            <w:r>
              <w:rPr>
                <w:b/>
                <w:bCs/>
                <w:sz w:val="21"/>
                <w:szCs w:val="21"/>
              </w:rPr>
              <w:lastRenderedPageBreak/>
              <w:t>2</w:t>
            </w:r>
            <w:r w:rsidR="00551AB8">
              <w:rPr>
                <w:b/>
                <w:bCs/>
                <w:sz w:val="21"/>
                <w:szCs w:val="21"/>
              </w:rPr>
              <w:t>8</w:t>
            </w:r>
          </w:p>
        </w:tc>
        <w:tc>
          <w:tcPr>
            <w:tcW w:w="4050" w:type="dxa"/>
            <w:gridSpan w:val="2"/>
          </w:tcPr>
          <w:p w14:paraId="5F404107" w14:textId="77777777" w:rsidR="008F61B3" w:rsidRDefault="008F61B3" w:rsidP="00081ADA">
            <w:pPr>
              <w:rPr>
                <w:rFonts w:ascii="Calibri" w:hAnsi="Calibri" w:cs="Calibri"/>
                <w:b/>
                <w:bCs/>
              </w:rPr>
            </w:pPr>
            <w:r>
              <w:rPr>
                <w:rFonts w:ascii="Calibri" w:hAnsi="Calibri" w:cs="Calibri"/>
                <w:b/>
                <w:bCs/>
                <w:noProof/>
              </w:rPr>
              <w:drawing>
                <wp:inline distT="0" distB="0" distL="0" distR="0" wp14:anchorId="5836E8E2" wp14:editId="344885E9">
                  <wp:extent cx="2441443" cy="1373311"/>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754D9111" w14:textId="475D3ED5" w:rsidR="008F61B3" w:rsidRPr="001C55B0" w:rsidRDefault="008F61B3" w:rsidP="00081ADA">
            <w:pPr>
              <w:rPr>
                <w:rFonts w:ascii="Calibri" w:hAnsi="Calibri" w:cs="Calibri"/>
                <w:b/>
                <w:bCs/>
              </w:rPr>
            </w:pPr>
          </w:p>
        </w:tc>
        <w:tc>
          <w:tcPr>
            <w:tcW w:w="4950" w:type="dxa"/>
            <w:gridSpan w:val="4"/>
          </w:tcPr>
          <w:p w14:paraId="11363B96" w14:textId="41A0CA2F" w:rsidR="000E7375" w:rsidRDefault="008F61B3" w:rsidP="000E7375">
            <w:pPr>
              <w:rPr>
                <w:sz w:val="18"/>
                <w:szCs w:val="18"/>
              </w:rPr>
            </w:pPr>
            <w:r w:rsidRPr="009972D2">
              <w:rPr>
                <w:b/>
                <w:bCs/>
                <w:sz w:val="18"/>
                <w:szCs w:val="18"/>
              </w:rPr>
              <w:t xml:space="preserve">SPEAKER NOTES: </w:t>
            </w:r>
            <w:r w:rsidR="000E7375" w:rsidRPr="000E7375">
              <w:rPr>
                <w:sz w:val="18"/>
                <w:szCs w:val="18"/>
              </w:rPr>
              <w:t xml:space="preserve">Thinking back on the innovate, introduce, expand wave model of scale-up, we’ll move to the introduction phase &amp; discuss scale-up strategy. </w:t>
            </w:r>
          </w:p>
          <w:p w14:paraId="50795466" w14:textId="77777777" w:rsidR="00E419C1" w:rsidRPr="000E7375" w:rsidRDefault="00E419C1" w:rsidP="000E7375">
            <w:pPr>
              <w:rPr>
                <w:sz w:val="18"/>
                <w:szCs w:val="18"/>
              </w:rPr>
            </w:pPr>
          </w:p>
          <w:p w14:paraId="68989AF1" w14:textId="77777777" w:rsidR="000E7375" w:rsidRPr="000E7375" w:rsidRDefault="000E7375" w:rsidP="002941C3">
            <w:pPr>
              <w:numPr>
                <w:ilvl w:val="0"/>
                <w:numId w:val="15"/>
              </w:numPr>
              <w:ind w:left="360"/>
              <w:rPr>
                <w:sz w:val="18"/>
                <w:szCs w:val="18"/>
              </w:rPr>
            </w:pPr>
            <w:r w:rsidRPr="000E7375">
              <w:rPr>
                <w:sz w:val="18"/>
                <w:szCs w:val="18"/>
              </w:rPr>
              <w:t>Who would be in the resource team? This may…</w:t>
            </w:r>
          </w:p>
          <w:p w14:paraId="417D0B42" w14:textId="77777777" w:rsidR="000E7375" w:rsidRPr="00E419C1" w:rsidRDefault="000E7375" w:rsidP="00E419C1">
            <w:pPr>
              <w:pStyle w:val="ListParagraph"/>
              <w:numPr>
                <w:ilvl w:val="0"/>
                <w:numId w:val="34"/>
              </w:numPr>
              <w:rPr>
                <w:sz w:val="18"/>
                <w:szCs w:val="18"/>
              </w:rPr>
            </w:pPr>
            <w:r w:rsidRPr="00E419C1">
              <w:rPr>
                <w:sz w:val="18"/>
                <w:szCs w:val="18"/>
              </w:rPr>
              <w:t>Include multiple organizations.</w:t>
            </w:r>
          </w:p>
          <w:p w14:paraId="7525B88B" w14:textId="77777777" w:rsidR="000E7375" w:rsidRPr="00E419C1" w:rsidRDefault="000E7375" w:rsidP="00E419C1">
            <w:pPr>
              <w:pStyle w:val="ListParagraph"/>
              <w:numPr>
                <w:ilvl w:val="0"/>
                <w:numId w:val="34"/>
              </w:numPr>
              <w:rPr>
                <w:sz w:val="18"/>
                <w:szCs w:val="18"/>
              </w:rPr>
            </w:pPr>
            <w:r w:rsidRPr="00E419C1">
              <w:rPr>
                <w:sz w:val="18"/>
                <w:szCs w:val="18"/>
              </w:rPr>
              <w:t>Involve individuals/organizations involved in development and testing.</w:t>
            </w:r>
          </w:p>
          <w:p w14:paraId="432596F8" w14:textId="6B7D86BE" w:rsidR="000E7375" w:rsidRPr="00E419C1" w:rsidRDefault="000E7375" w:rsidP="00E419C1">
            <w:pPr>
              <w:pStyle w:val="ListParagraph"/>
              <w:numPr>
                <w:ilvl w:val="0"/>
                <w:numId w:val="34"/>
              </w:numPr>
              <w:rPr>
                <w:sz w:val="18"/>
                <w:szCs w:val="18"/>
              </w:rPr>
            </w:pPr>
            <w:r w:rsidRPr="00E419C1">
              <w:rPr>
                <w:sz w:val="18"/>
                <w:szCs w:val="18"/>
              </w:rPr>
              <w:t>Seek to promote the wider use of the innovation</w:t>
            </w:r>
            <w:r w:rsidRPr="00E419C1">
              <w:rPr>
                <w:sz w:val="18"/>
                <w:szCs w:val="18"/>
              </w:rPr>
              <w:br/>
            </w:r>
          </w:p>
          <w:p w14:paraId="141D8648" w14:textId="77777777" w:rsidR="000E7375" w:rsidRPr="000E7375" w:rsidRDefault="000E7375" w:rsidP="002941C3">
            <w:pPr>
              <w:numPr>
                <w:ilvl w:val="0"/>
                <w:numId w:val="18"/>
              </w:numPr>
              <w:rPr>
                <w:sz w:val="18"/>
                <w:szCs w:val="18"/>
              </w:rPr>
            </w:pPr>
            <w:r w:rsidRPr="000E7375">
              <w:rPr>
                <w:sz w:val="18"/>
                <w:szCs w:val="18"/>
              </w:rPr>
              <w:t>Who is in the user organization for each innovation, and what do they do?</w:t>
            </w:r>
          </w:p>
          <w:p w14:paraId="4BB537FF" w14:textId="77777777" w:rsidR="000E7375" w:rsidRPr="00E419C1" w:rsidRDefault="000E7375" w:rsidP="00E419C1">
            <w:pPr>
              <w:pStyle w:val="ListParagraph"/>
              <w:numPr>
                <w:ilvl w:val="0"/>
                <w:numId w:val="33"/>
              </w:numPr>
              <w:rPr>
                <w:sz w:val="18"/>
                <w:szCs w:val="18"/>
              </w:rPr>
            </w:pPr>
            <w:r w:rsidRPr="00E419C1">
              <w:rPr>
                <w:sz w:val="18"/>
                <w:szCs w:val="18"/>
              </w:rPr>
              <w:t>Seeks to adopt and implement the innovation.</w:t>
            </w:r>
          </w:p>
          <w:p w14:paraId="02320230" w14:textId="77777777" w:rsidR="000E7375" w:rsidRPr="00E419C1" w:rsidRDefault="000E7375" w:rsidP="00E419C1">
            <w:pPr>
              <w:pStyle w:val="ListParagraph"/>
              <w:numPr>
                <w:ilvl w:val="0"/>
                <w:numId w:val="33"/>
              </w:numPr>
              <w:rPr>
                <w:sz w:val="18"/>
                <w:szCs w:val="18"/>
              </w:rPr>
            </w:pPr>
            <w:r w:rsidRPr="00E419C1">
              <w:rPr>
                <w:sz w:val="18"/>
                <w:szCs w:val="18"/>
              </w:rPr>
              <w:t>Often becomes part of the resource team</w:t>
            </w:r>
          </w:p>
          <w:p w14:paraId="3BC3357B" w14:textId="538AA907" w:rsidR="008F61B3" w:rsidRPr="008F61B3" w:rsidRDefault="008F61B3" w:rsidP="00F72E3E">
            <w:pPr>
              <w:rPr>
                <w:b/>
                <w:bCs/>
                <w:sz w:val="18"/>
                <w:szCs w:val="18"/>
              </w:rPr>
            </w:pPr>
          </w:p>
        </w:tc>
      </w:tr>
      <w:tr w:rsidR="008F61B3" w:rsidRPr="001C55B0" w14:paraId="0204900B" w14:textId="77777777" w:rsidTr="00F72E3E">
        <w:trPr>
          <w:gridBefore w:val="1"/>
          <w:wBefore w:w="26" w:type="dxa"/>
          <w:trHeight w:val="2131"/>
        </w:trPr>
        <w:tc>
          <w:tcPr>
            <w:tcW w:w="540" w:type="dxa"/>
            <w:gridSpan w:val="2"/>
          </w:tcPr>
          <w:p w14:paraId="318D9497" w14:textId="7AFDEA3B" w:rsidR="008F61B3" w:rsidRPr="00470360" w:rsidRDefault="008F61B3" w:rsidP="008F61B3">
            <w:pPr>
              <w:rPr>
                <w:b/>
                <w:bCs/>
                <w:sz w:val="21"/>
                <w:szCs w:val="21"/>
              </w:rPr>
            </w:pPr>
            <w:r>
              <w:rPr>
                <w:b/>
                <w:bCs/>
                <w:sz w:val="21"/>
                <w:szCs w:val="21"/>
              </w:rPr>
              <w:t>2</w:t>
            </w:r>
            <w:r w:rsidR="00551AB8">
              <w:rPr>
                <w:b/>
                <w:bCs/>
                <w:sz w:val="21"/>
                <w:szCs w:val="21"/>
              </w:rPr>
              <w:t>9</w:t>
            </w:r>
          </w:p>
        </w:tc>
        <w:tc>
          <w:tcPr>
            <w:tcW w:w="4050" w:type="dxa"/>
            <w:gridSpan w:val="2"/>
          </w:tcPr>
          <w:p w14:paraId="16E7D795"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51A010BA" wp14:editId="60E7736E">
                  <wp:extent cx="2441441" cy="1373311"/>
                  <wp:effectExtent l="12700" t="12700" r="1016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1F8A41D8" w14:textId="44FC1CC0" w:rsidR="008F61B3" w:rsidRDefault="008F61B3" w:rsidP="00081ADA">
            <w:pPr>
              <w:rPr>
                <w:rFonts w:ascii="Calibri" w:hAnsi="Calibri" w:cs="Calibri"/>
                <w:b/>
                <w:bCs/>
                <w:noProof/>
              </w:rPr>
            </w:pPr>
          </w:p>
        </w:tc>
        <w:tc>
          <w:tcPr>
            <w:tcW w:w="4950" w:type="dxa"/>
            <w:gridSpan w:val="4"/>
          </w:tcPr>
          <w:p w14:paraId="32F6C149" w14:textId="77777777" w:rsidR="000E7375" w:rsidRPr="000E7375" w:rsidRDefault="008F61B3" w:rsidP="000E7375">
            <w:pPr>
              <w:rPr>
                <w:sz w:val="18"/>
                <w:szCs w:val="18"/>
              </w:rPr>
            </w:pPr>
            <w:r w:rsidRPr="00801FAE">
              <w:rPr>
                <w:b/>
                <w:bCs/>
                <w:sz w:val="18"/>
                <w:szCs w:val="18"/>
              </w:rPr>
              <w:t>SPEAKER NOTES:</w:t>
            </w:r>
            <w:r>
              <w:rPr>
                <w:sz w:val="18"/>
                <w:szCs w:val="18"/>
              </w:rPr>
              <w:t xml:space="preserve"> </w:t>
            </w:r>
            <w:r w:rsidR="000E7375" w:rsidRPr="000E7375">
              <w:rPr>
                <w:sz w:val="18"/>
                <w:szCs w:val="18"/>
              </w:rPr>
              <w:t>We’ve touched on all elements of the scale-up model we introduced at the beginning of the session, except the environment.</w:t>
            </w:r>
          </w:p>
          <w:p w14:paraId="3F61DB12" w14:textId="77777777" w:rsidR="000E7375" w:rsidRPr="000E7375" w:rsidRDefault="000E7375" w:rsidP="000E7375">
            <w:pPr>
              <w:rPr>
                <w:sz w:val="18"/>
                <w:szCs w:val="18"/>
              </w:rPr>
            </w:pPr>
          </w:p>
          <w:p w14:paraId="281E1B4E" w14:textId="77777777" w:rsidR="000E7375" w:rsidRPr="000E7375" w:rsidRDefault="000E7375" w:rsidP="000E7375">
            <w:pPr>
              <w:rPr>
                <w:sz w:val="18"/>
                <w:szCs w:val="18"/>
              </w:rPr>
            </w:pPr>
            <w:r w:rsidRPr="000E7375">
              <w:rPr>
                <w:sz w:val="18"/>
                <w:szCs w:val="18"/>
              </w:rPr>
              <w:t xml:space="preserve">Multiple environments are involved, and all can influence a scale-up process positively or negatively. </w:t>
            </w:r>
          </w:p>
          <w:p w14:paraId="260A4A0B" w14:textId="77777777" w:rsidR="000E7375" w:rsidRPr="000E7375" w:rsidRDefault="000E7375" w:rsidP="000E7375">
            <w:pPr>
              <w:rPr>
                <w:sz w:val="18"/>
                <w:szCs w:val="18"/>
              </w:rPr>
            </w:pPr>
          </w:p>
          <w:p w14:paraId="73C73F24" w14:textId="77777777" w:rsidR="000E7375" w:rsidRPr="000E7375" w:rsidRDefault="000E7375" w:rsidP="000E7375">
            <w:pPr>
              <w:rPr>
                <w:sz w:val="18"/>
                <w:szCs w:val="18"/>
              </w:rPr>
            </w:pPr>
            <w:r w:rsidRPr="000E7375">
              <w:rPr>
                <w:sz w:val="18"/>
                <w:szCs w:val="18"/>
              </w:rPr>
              <w:t xml:space="preserve">For example, policies and political dynamics can work both ways. Both can change direction midway through a multi-year scale-up process. </w:t>
            </w:r>
          </w:p>
          <w:p w14:paraId="3DCE3C4B" w14:textId="77777777" w:rsidR="000E7375" w:rsidRPr="000E7375" w:rsidRDefault="000E7375" w:rsidP="000E7375">
            <w:pPr>
              <w:rPr>
                <w:sz w:val="18"/>
                <w:szCs w:val="18"/>
              </w:rPr>
            </w:pPr>
          </w:p>
          <w:p w14:paraId="2BEBD899" w14:textId="77777777" w:rsidR="000E7375" w:rsidRPr="000E7375" w:rsidRDefault="000E7375" w:rsidP="000E7375">
            <w:pPr>
              <w:rPr>
                <w:sz w:val="18"/>
                <w:szCs w:val="18"/>
              </w:rPr>
            </w:pPr>
            <w:r w:rsidRPr="000E7375">
              <w:rPr>
                <w:sz w:val="18"/>
                <w:szCs w:val="18"/>
              </w:rPr>
              <w:t xml:space="preserve">(Consider the example of a country incorporating the </w:t>
            </w:r>
            <w:proofErr w:type="spellStart"/>
            <w:r w:rsidRPr="000E7375">
              <w:rPr>
                <w:sz w:val="18"/>
                <w:szCs w:val="18"/>
              </w:rPr>
              <w:t>lactational</w:t>
            </w:r>
            <w:proofErr w:type="spellEnd"/>
            <w:r w:rsidRPr="000E7375">
              <w:rPr>
                <w:sz w:val="18"/>
                <w:szCs w:val="18"/>
              </w:rPr>
              <w:t xml:space="preserve"> amenorrhea method (LAM) in its family planning program methods list in one year as a modern method and including it in results-based management calculations to allocate funds to health centers that offer LAM. And then the next year LAM remains in the methods mix but is eliminated from the results-based management formula, creating a disincentive for providers to offer methods.) </w:t>
            </w:r>
          </w:p>
          <w:p w14:paraId="11E126C6" w14:textId="77777777" w:rsidR="000E7375" w:rsidRPr="000E7375" w:rsidRDefault="000E7375" w:rsidP="000E7375">
            <w:pPr>
              <w:rPr>
                <w:sz w:val="18"/>
                <w:szCs w:val="18"/>
              </w:rPr>
            </w:pPr>
          </w:p>
          <w:p w14:paraId="4F08DE4A" w14:textId="05992E75" w:rsidR="008F61B3" w:rsidRPr="00573386" w:rsidRDefault="000E7375" w:rsidP="000E7375">
            <w:pPr>
              <w:rPr>
                <w:sz w:val="18"/>
                <w:szCs w:val="18"/>
              </w:rPr>
            </w:pPr>
            <w:r w:rsidRPr="000E7375">
              <w:rPr>
                <w:sz w:val="18"/>
                <w:szCs w:val="18"/>
              </w:rPr>
              <w:t>So, the environment needs to be regularly monitored.</w:t>
            </w:r>
          </w:p>
          <w:p w14:paraId="160CBEE8" w14:textId="027106D1" w:rsidR="008F61B3" w:rsidRPr="007524A2" w:rsidRDefault="008F61B3" w:rsidP="00081ADA">
            <w:pPr>
              <w:ind w:left="-238"/>
              <w:rPr>
                <w:sz w:val="18"/>
                <w:szCs w:val="18"/>
              </w:rPr>
            </w:pPr>
          </w:p>
        </w:tc>
      </w:tr>
      <w:tr w:rsidR="008F61B3" w:rsidRPr="001C55B0" w14:paraId="75DC99E4" w14:textId="77777777" w:rsidTr="00F72E3E">
        <w:trPr>
          <w:gridBefore w:val="1"/>
          <w:wBefore w:w="26" w:type="dxa"/>
          <w:trHeight w:val="2131"/>
        </w:trPr>
        <w:tc>
          <w:tcPr>
            <w:tcW w:w="540" w:type="dxa"/>
            <w:gridSpan w:val="2"/>
          </w:tcPr>
          <w:p w14:paraId="0416AD99" w14:textId="4EA00E4F" w:rsidR="008F61B3" w:rsidRPr="00470360" w:rsidRDefault="00551AB8" w:rsidP="008F61B3">
            <w:pPr>
              <w:rPr>
                <w:b/>
                <w:bCs/>
                <w:sz w:val="21"/>
                <w:szCs w:val="21"/>
              </w:rPr>
            </w:pPr>
            <w:r>
              <w:rPr>
                <w:b/>
                <w:bCs/>
                <w:sz w:val="21"/>
                <w:szCs w:val="21"/>
              </w:rPr>
              <w:t>30</w:t>
            </w:r>
          </w:p>
        </w:tc>
        <w:tc>
          <w:tcPr>
            <w:tcW w:w="4050" w:type="dxa"/>
            <w:gridSpan w:val="2"/>
          </w:tcPr>
          <w:p w14:paraId="37CD0FF0"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37CEA7D3" wp14:editId="13C6A27D">
                  <wp:extent cx="2441443" cy="1373311"/>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750E7184" w14:textId="57461CD6" w:rsidR="008F61B3" w:rsidRDefault="008F61B3" w:rsidP="00081ADA">
            <w:pPr>
              <w:rPr>
                <w:rFonts w:ascii="Calibri" w:hAnsi="Calibri" w:cs="Calibri"/>
                <w:b/>
                <w:bCs/>
                <w:noProof/>
              </w:rPr>
            </w:pPr>
          </w:p>
        </w:tc>
        <w:tc>
          <w:tcPr>
            <w:tcW w:w="4950" w:type="dxa"/>
            <w:gridSpan w:val="4"/>
          </w:tcPr>
          <w:p w14:paraId="0308CE7C" w14:textId="77777777" w:rsidR="00081ADA" w:rsidRDefault="008F61B3" w:rsidP="00F72E3E">
            <w:pPr>
              <w:rPr>
                <w:b/>
                <w:bCs/>
                <w:sz w:val="18"/>
                <w:szCs w:val="18"/>
              </w:rPr>
            </w:pPr>
            <w:r w:rsidRPr="00573386">
              <w:rPr>
                <w:b/>
                <w:bCs/>
                <w:sz w:val="18"/>
                <w:szCs w:val="18"/>
              </w:rPr>
              <w:t xml:space="preserve">SPEAKER NOTES: </w:t>
            </w:r>
          </w:p>
          <w:p w14:paraId="31D62390" w14:textId="77777777" w:rsidR="000E7375" w:rsidRPr="000E7375" w:rsidRDefault="000E7375" w:rsidP="000E7375">
            <w:pPr>
              <w:rPr>
                <w:sz w:val="18"/>
                <w:szCs w:val="18"/>
              </w:rPr>
            </w:pPr>
            <w:r w:rsidRPr="000E7375">
              <w:rPr>
                <w:sz w:val="18"/>
                <w:szCs w:val="18"/>
              </w:rPr>
              <w:t xml:space="preserve">We see here three types of scale-up strategies: vertical, horizontal and a mixed or diversified approach. Definitions are from Learning Collaborative resources. </w:t>
            </w:r>
          </w:p>
          <w:p w14:paraId="7F1F1124" w14:textId="77777777" w:rsidR="000E7375" w:rsidRPr="000E7375" w:rsidRDefault="000E7375" w:rsidP="000E7375">
            <w:pPr>
              <w:rPr>
                <w:sz w:val="18"/>
                <w:szCs w:val="18"/>
              </w:rPr>
            </w:pPr>
          </w:p>
          <w:p w14:paraId="65E19D5E" w14:textId="77777777" w:rsidR="000E7375" w:rsidRPr="000E7375" w:rsidRDefault="000E7375" w:rsidP="000E7375">
            <w:pPr>
              <w:rPr>
                <w:sz w:val="18"/>
                <w:szCs w:val="18"/>
              </w:rPr>
            </w:pPr>
            <w:r w:rsidRPr="000E7375">
              <w:rPr>
                <w:sz w:val="18"/>
                <w:szCs w:val="18"/>
              </w:rPr>
              <w:t>Institutionalization or vertical scale-up: scaling up through policy, political, legal, budgetary, or other health systems change.</w:t>
            </w:r>
          </w:p>
          <w:p w14:paraId="1B5F12C4" w14:textId="77777777" w:rsidR="000E7375" w:rsidRPr="000E7375" w:rsidRDefault="000E7375" w:rsidP="000E7375">
            <w:pPr>
              <w:rPr>
                <w:sz w:val="18"/>
                <w:szCs w:val="18"/>
              </w:rPr>
            </w:pPr>
          </w:p>
          <w:p w14:paraId="295FA718" w14:textId="77777777" w:rsidR="000E7375" w:rsidRPr="000E7375" w:rsidRDefault="000E7375" w:rsidP="000E7375">
            <w:pPr>
              <w:rPr>
                <w:sz w:val="18"/>
                <w:szCs w:val="18"/>
              </w:rPr>
            </w:pPr>
            <w:r w:rsidRPr="000E7375">
              <w:rPr>
                <w:sz w:val="18"/>
                <w:szCs w:val="18"/>
              </w:rPr>
              <w:lastRenderedPageBreak/>
              <w:t>Expansion or horizontal scale-up: expanding or replicating an innovation, such as expanding or replicating an intervention to nearby geographic areas.</w:t>
            </w:r>
          </w:p>
          <w:p w14:paraId="559A1EE8" w14:textId="77777777" w:rsidR="000E7375" w:rsidRPr="000E7375" w:rsidRDefault="000E7375" w:rsidP="000E7375">
            <w:pPr>
              <w:rPr>
                <w:sz w:val="18"/>
                <w:szCs w:val="18"/>
              </w:rPr>
            </w:pPr>
          </w:p>
          <w:p w14:paraId="14A0864C" w14:textId="77777777" w:rsidR="000E7375" w:rsidRPr="000E7375" w:rsidRDefault="000E7375" w:rsidP="000E7375">
            <w:pPr>
              <w:rPr>
                <w:sz w:val="18"/>
                <w:szCs w:val="18"/>
              </w:rPr>
            </w:pPr>
            <w:r w:rsidRPr="000E7375">
              <w:rPr>
                <w:sz w:val="18"/>
                <w:szCs w:val="18"/>
              </w:rPr>
              <w:t xml:space="preserve">Adaptation: Also called functional scale-up, this involves testing then adding a new component to an NSI that is already being scaled up to make the intervention more relevant to the scale-up context. </w:t>
            </w:r>
          </w:p>
          <w:p w14:paraId="6D4CC72E" w14:textId="77777777" w:rsidR="000E7375" w:rsidRPr="000E7375" w:rsidRDefault="000E7375" w:rsidP="000E7375">
            <w:pPr>
              <w:rPr>
                <w:sz w:val="18"/>
                <w:szCs w:val="18"/>
              </w:rPr>
            </w:pPr>
          </w:p>
          <w:p w14:paraId="35822B0B" w14:textId="77777777" w:rsidR="000E7375" w:rsidRPr="000E7375" w:rsidRDefault="000E7375" w:rsidP="000E7375">
            <w:pPr>
              <w:rPr>
                <w:sz w:val="18"/>
                <w:szCs w:val="18"/>
              </w:rPr>
            </w:pPr>
            <w:r w:rsidRPr="000E7375">
              <w:rPr>
                <w:sz w:val="18"/>
                <w:szCs w:val="18"/>
              </w:rPr>
              <w:t xml:space="preserve">A fourth type of scale-up is spontaneous, which is unplanned scale-up and may happen without you even knowing about it! It’s important to monitor for this and then support it so that it’s done correctly. </w:t>
            </w:r>
          </w:p>
          <w:p w14:paraId="5DBA1E3C" w14:textId="77777777" w:rsidR="000E7375" w:rsidRPr="000E7375" w:rsidRDefault="000E7375" w:rsidP="000E7375">
            <w:pPr>
              <w:rPr>
                <w:sz w:val="18"/>
                <w:szCs w:val="18"/>
              </w:rPr>
            </w:pPr>
          </w:p>
          <w:p w14:paraId="4826CA73" w14:textId="77777777" w:rsidR="000E7375" w:rsidRPr="000E7375" w:rsidRDefault="000E7375" w:rsidP="000E7375">
            <w:pPr>
              <w:rPr>
                <w:sz w:val="18"/>
                <w:szCs w:val="18"/>
              </w:rPr>
            </w:pPr>
            <w:r w:rsidRPr="000E7375">
              <w:rPr>
                <w:sz w:val="18"/>
                <w:szCs w:val="18"/>
              </w:rPr>
              <w:t>The question is, how does a normative change innovation relate to vertical and horizontal scale-up and sustainability outcomes?</w:t>
            </w:r>
          </w:p>
          <w:p w14:paraId="133171C6" w14:textId="77777777" w:rsidR="000E7375" w:rsidRPr="000E7375" w:rsidRDefault="000E7375" w:rsidP="000E7375">
            <w:pPr>
              <w:rPr>
                <w:sz w:val="18"/>
                <w:szCs w:val="18"/>
              </w:rPr>
            </w:pPr>
          </w:p>
          <w:p w14:paraId="32976A7A" w14:textId="6AE68428" w:rsidR="008F61B3" w:rsidRPr="00801FAE" w:rsidRDefault="000E7375" w:rsidP="000E7375">
            <w:pPr>
              <w:rPr>
                <w:sz w:val="18"/>
                <w:szCs w:val="18"/>
              </w:rPr>
            </w:pPr>
            <w:r w:rsidRPr="000E7375">
              <w:rPr>
                <w:sz w:val="18"/>
                <w:szCs w:val="18"/>
              </w:rPr>
              <w:t>Your institutionalization and adaptation strategies and sustainability goals all interrelate. Your resources may determine which strategy is feasible.</w:t>
            </w:r>
            <w:r w:rsidRPr="000E7375">
              <w:rPr>
                <w:i/>
                <w:iCs/>
                <w:sz w:val="18"/>
                <w:szCs w:val="18"/>
              </w:rPr>
              <w:t xml:space="preserve"> </w:t>
            </w:r>
          </w:p>
        </w:tc>
      </w:tr>
      <w:tr w:rsidR="008F61B3" w:rsidRPr="001C55B0" w14:paraId="7355FB82" w14:textId="77777777" w:rsidTr="00F72E3E">
        <w:trPr>
          <w:gridBefore w:val="1"/>
          <w:wBefore w:w="26" w:type="dxa"/>
          <w:trHeight w:val="2131"/>
        </w:trPr>
        <w:tc>
          <w:tcPr>
            <w:tcW w:w="540" w:type="dxa"/>
            <w:gridSpan w:val="2"/>
          </w:tcPr>
          <w:p w14:paraId="2B08BC49" w14:textId="78430425" w:rsidR="008F61B3" w:rsidRPr="00470360" w:rsidRDefault="00551AB8" w:rsidP="008F61B3">
            <w:pPr>
              <w:rPr>
                <w:b/>
                <w:bCs/>
                <w:sz w:val="21"/>
                <w:szCs w:val="21"/>
              </w:rPr>
            </w:pPr>
            <w:r>
              <w:rPr>
                <w:b/>
                <w:bCs/>
                <w:sz w:val="21"/>
                <w:szCs w:val="21"/>
              </w:rPr>
              <w:lastRenderedPageBreak/>
              <w:t>31</w:t>
            </w:r>
          </w:p>
        </w:tc>
        <w:tc>
          <w:tcPr>
            <w:tcW w:w="4050" w:type="dxa"/>
            <w:gridSpan w:val="2"/>
          </w:tcPr>
          <w:p w14:paraId="092C0B1F"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4192" behindDoc="0" locked="0" layoutInCell="1" allowOverlap="1" wp14:anchorId="0ED193E4" wp14:editId="2E48926D">
                  <wp:simplePos x="0" y="0"/>
                  <wp:positionH relativeFrom="margin">
                    <wp:posOffset>14605</wp:posOffset>
                  </wp:positionH>
                  <wp:positionV relativeFrom="margin">
                    <wp:posOffset>19685</wp:posOffset>
                  </wp:positionV>
                  <wp:extent cx="2438400" cy="1371600"/>
                  <wp:effectExtent l="12700" t="12700" r="12700" b="127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11A8D77" w14:textId="77777777" w:rsidR="000E7375" w:rsidRPr="000E7375" w:rsidRDefault="00E83C86" w:rsidP="000E7375">
            <w:pPr>
              <w:rPr>
                <w:b/>
                <w:bCs/>
                <w:sz w:val="18"/>
                <w:szCs w:val="18"/>
              </w:rPr>
            </w:pPr>
            <w:r w:rsidRPr="002178FB">
              <w:rPr>
                <w:b/>
                <w:bCs/>
                <w:sz w:val="18"/>
                <w:szCs w:val="18"/>
              </w:rPr>
              <w:t xml:space="preserve">SPEAKER NOTES: </w:t>
            </w:r>
            <w:r w:rsidR="000E7375" w:rsidRPr="000E7375">
              <w:rPr>
                <w:sz w:val="18"/>
                <w:szCs w:val="18"/>
              </w:rPr>
              <w:t xml:space="preserve">A note on strategy: it is essential to balance </w:t>
            </w:r>
            <w:r w:rsidR="000E7375" w:rsidRPr="000E7375">
              <w:rPr>
                <w:b/>
                <w:bCs/>
                <w:sz w:val="18"/>
                <w:szCs w:val="18"/>
              </w:rPr>
              <w:t>institutionalization</w:t>
            </w:r>
            <w:r w:rsidR="000E7375" w:rsidRPr="000E7375">
              <w:rPr>
                <w:sz w:val="18"/>
                <w:szCs w:val="18"/>
              </w:rPr>
              <w:t xml:space="preserve"> with </w:t>
            </w:r>
            <w:r w:rsidR="000E7375" w:rsidRPr="000E7375">
              <w:rPr>
                <w:b/>
                <w:bCs/>
                <w:sz w:val="18"/>
                <w:szCs w:val="18"/>
              </w:rPr>
              <w:t>expansion</w:t>
            </w:r>
            <w:r w:rsidR="000E7375" w:rsidRPr="000E7375">
              <w:rPr>
                <w:sz w:val="18"/>
                <w:szCs w:val="18"/>
              </w:rPr>
              <w:t xml:space="preserve">. Experience is showing that most NSI are </w:t>
            </w:r>
            <w:r w:rsidR="000E7375" w:rsidRPr="000E7375">
              <w:rPr>
                <w:b/>
                <w:bCs/>
                <w:sz w:val="18"/>
                <w:szCs w:val="18"/>
              </w:rPr>
              <w:t>adapted</w:t>
            </w:r>
            <w:r w:rsidR="000E7375" w:rsidRPr="000E7375">
              <w:rPr>
                <w:sz w:val="18"/>
                <w:szCs w:val="18"/>
              </w:rPr>
              <w:t xml:space="preserve"> during scale-up to facilitate their relevance to communities and abilities of host NGOs to offer them, often in the context of larger projects.</w:t>
            </w:r>
          </w:p>
          <w:p w14:paraId="79B36C7D" w14:textId="02B2000D" w:rsidR="00E83C86" w:rsidRPr="000E7375" w:rsidRDefault="00E83C86" w:rsidP="000E7375">
            <w:pPr>
              <w:rPr>
                <w:b/>
                <w:bCs/>
                <w:sz w:val="18"/>
                <w:szCs w:val="18"/>
              </w:rPr>
            </w:pPr>
          </w:p>
        </w:tc>
      </w:tr>
      <w:tr w:rsidR="008F61B3" w:rsidRPr="00895D34" w14:paraId="24821A28" w14:textId="77777777" w:rsidTr="00F72E3E">
        <w:trPr>
          <w:gridBefore w:val="1"/>
          <w:wBefore w:w="26" w:type="dxa"/>
          <w:trHeight w:val="2131"/>
        </w:trPr>
        <w:tc>
          <w:tcPr>
            <w:tcW w:w="540" w:type="dxa"/>
            <w:gridSpan w:val="2"/>
          </w:tcPr>
          <w:p w14:paraId="449E8D0F" w14:textId="14D10636" w:rsidR="008F61B3" w:rsidRPr="00470360" w:rsidRDefault="008F61B3" w:rsidP="008F61B3">
            <w:pPr>
              <w:rPr>
                <w:b/>
                <w:bCs/>
                <w:sz w:val="21"/>
                <w:szCs w:val="21"/>
              </w:rPr>
            </w:pPr>
            <w:r>
              <w:rPr>
                <w:b/>
                <w:bCs/>
                <w:sz w:val="21"/>
                <w:szCs w:val="21"/>
              </w:rPr>
              <w:t>3</w:t>
            </w:r>
            <w:r w:rsidR="00551AB8">
              <w:rPr>
                <w:b/>
                <w:bCs/>
                <w:sz w:val="21"/>
                <w:szCs w:val="21"/>
              </w:rPr>
              <w:t>2</w:t>
            </w:r>
          </w:p>
        </w:tc>
        <w:tc>
          <w:tcPr>
            <w:tcW w:w="4050" w:type="dxa"/>
            <w:gridSpan w:val="2"/>
          </w:tcPr>
          <w:p w14:paraId="11964268"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5216" behindDoc="0" locked="0" layoutInCell="1" allowOverlap="1" wp14:anchorId="782C7E42" wp14:editId="209EE492">
                  <wp:simplePos x="0" y="0"/>
                  <wp:positionH relativeFrom="margin">
                    <wp:posOffset>29210</wp:posOffset>
                  </wp:positionH>
                  <wp:positionV relativeFrom="margin">
                    <wp:posOffset>22860</wp:posOffset>
                  </wp:positionV>
                  <wp:extent cx="2438400" cy="1371600"/>
                  <wp:effectExtent l="12700" t="12700" r="12700" b="127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2A411054" w14:textId="77777777" w:rsidR="00E83C86" w:rsidRPr="002178FB" w:rsidRDefault="00E83C86" w:rsidP="00081ADA">
            <w:pPr>
              <w:rPr>
                <w:b/>
                <w:bCs/>
                <w:sz w:val="18"/>
                <w:szCs w:val="18"/>
              </w:rPr>
            </w:pPr>
            <w:r w:rsidRPr="002178FB">
              <w:rPr>
                <w:rFonts w:hint="cs"/>
                <w:b/>
                <w:bCs/>
                <w:sz w:val="18"/>
                <w:szCs w:val="18"/>
              </w:rPr>
              <w:t>SPEAKER NOTES:</w:t>
            </w:r>
          </w:p>
          <w:p w14:paraId="4C7E4DF9" w14:textId="23A769E8" w:rsidR="008F61B3" w:rsidRPr="00573386" w:rsidRDefault="000E7375" w:rsidP="00081ADA">
            <w:pPr>
              <w:rPr>
                <w:sz w:val="18"/>
                <w:szCs w:val="18"/>
              </w:rPr>
            </w:pPr>
            <w:r w:rsidRPr="000E7375">
              <w:rPr>
                <w:sz w:val="18"/>
                <w:szCs w:val="18"/>
              </w:rPr>
              <w:t>And a final note on strategy for NSI and sustainability: Be clear on the ultimate aims and define up front what sustainability means for your innovation. Is the NSI designed to remain in place, or is it aiming to shift norms and, once accomplished, is no longer needed within communities?</w:t>
            </w:r>
          </w:p>
        </w:tc>
      </w:tr>
      <w:tr w:rsidR="008F61B3" w:rsidRPr="001C55B0" w14:paraId="490E3D3E" w14:textId="77777777" w:rsidTr="00F72E3E">
        <w:trPr>
          <w:gridBefore w:val="1"/>
          <w:wBefore w:w="26" w:type="dxa"/>
          <w:trHeight w:val="2131"/>
        </w:trPr>
        <w:tc>
          <w:tcPr>
            <w:tcW w:w="540" w:type="dxa"/>
            <w:gridSpan w:val="2"/>
          </w:tcPr>
          <w:p w14:paraId="0E9AAB04" w14:textId="2B547F01" w:rsidR="008F61B3" w:rsidRPr="00470360" w:rsidRDefault="008F61B3" w:rsidP="008F61B3">
            <w:pPr>
              <w:rPr>
                <w:b/>
                <w:bCs/>
                <w:sz w:val="21"/>
                <w:szCs w:val="21"/>
              </w:rPr>
            </w:pPr>
            <w:r>
              <w:rPr>
                <w:b/>
                <w:bCs/>
                <w:sz w:val="21"/>
                <w:szCs w:val="21"/>
              </w:rPr>
              <w:t>3</w:t>
            </w:r>
            <w:r w:rsidR="00551AB8">
              <w:rPr>
                <w:b/>
                <w:bCs/>
                <w:sz w:val="21"/>
                <w:szCs w:val="21"/>
              </w:rPr>
              <w:t>3</w:t>
            </w:r>
          </w:p>
        </w:tc>
        <w:tc>
          <w:tcPr>
            <w:tcW w:w="4050" w:type="dxa"/>
            <w:gridSpan w:val="2"/>
          </w:tcPr>
          <w:p w14:paraId="2161E104" w14:textId="1B56ED17" w:rsidR="008F61B3" w:rsidRDefault="006E534B" w:rsidP="00081ADA">
            <w:pPr>
              <w:rPr>
                <w:rFonts w:ascii="Calibri" w:hAnsi="Calibri" w:cs="Calibri"/>
                <w:b/>
                <w:bCs/>
              </w:rPr>
            </w:pPr>
            <w:r w:rsidRPr="00A27C30">
              <w:rPr>
                <w:rFonts w:ascii="Calibri" w:hAnsi="Calibri" w:cs="Calibri"/>
                <w:b/>
                <w:bCs/>
                <w:noProof/>
              </w:rPr>
              <w:drawing>
                <wp:inline distT="0" distB="0" distL="0" distR="0" wp14:anchorId="70D24D5D" wp14:editId="73333EBE">
                  <wp:extent cx="2441448" cy="1373233"/>
                  <wp:effectExtent l="19050" t="19050" r="1651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41448" cy="1373233"/>
                          </a:xfrm>
                          <a:prstGeom prst="rect">
                            <a:avLst/>
                          </a:prstGeom>
                          <a:ln>
                            <a:solidFill>
                              <a:schemeClr val="bg1">
                                <a:lumMod val="40000"/>
                                <a:lumOff val="60000"/>
                              </a:schemeClr>
                            </a:solidFill>
                          </a:ln>
                        </pic:spPr>
                      </pic:pic>
                    </a:graphicData>
                  </a:graphic>
                </wp:inline>
              </w:drawing>
            </w:r>
          </w:p>
          <w:p w14:paraId="5E9F6E53" w14:textId="50E94DFE" w:rsidR="008F61B3" w:rsidRPr="001C55B0" w:rsidRDefault="008F61B3" w:rsidP="00081ADA">
            <w:pPr>
              <w:rPr>
                <w:rFonts w:ascii="Calibri" w:hAnsi="Calibri" w:cs="Calibri"/>
                <w:b/>
                <w:bCs/>
              </w:rPr>
            </w:pPr>
          </w:p>
        </w:tc>
        <w:tc>
          <w:tcPr>
            <w:tcW w:w="4950" w:type="dxa"/>
            <w:gridSpan w:val="4"/>
          </w:tcPr>
          <w:p w14:paraId="38682302" w14:textId="77777777" w:rsidR="00E83C86" w:rsidRPr="00801FAE" w:rsidRDefault="00E83C86" w:rsidP="00081ADA">
            <w:pPr>
              <w:rPr>
                <w:sz w:val="18"/>
                <w:szCs w:val="18"/>
              </w:rPr>
            </w:pPr>
            <w:r w:rsidRPr="00801FAE">
              <w:rPr>
                <w:b/>
                <w:bCs/>
                <w:sz w:val="18"/>
                <w:szCs w:val="18"/>
              </w:rPr>
              <w:t>SPEAKER NOTES:</w:t>
            </w:r>
          </w:p>
          <w:p w14:paraId="255856FF" w14:textId="4DF11CAB" w:rsidR="008F61B3" w:rsidRPr="00BE69DC" w:rsidRDefault="000E7375" w:rsidP="00081ADA">
            <w:pPr>
              <w:rPr>
                <w:sz w:val="18"/>
                <w:szCs w:val="18"/>
              </w:rPr>
            </w:pPr>
            <w:r w:rsidRPr="000E7375">
              <w:rPr>
                <w:sz w:val="18"/>
                <w:szCs w:val="18"/>
              </w:rPr>
              <w:t>Now we are going to apply these concepts more concretely based on your own NSI experiences.</w:t>
            </w:r>
          </w:p>
        </w:tc>
      </w:tr>
      <w:tr w:rsidR="008F61B3" w:rsidRPr="001C55B0" w14:paraId="0E53F76F" w14:textId="77777777" w:rsidTr="00F72E3E">
        <w:trPr>
          <w:gridBefore w:val="1"/>
          <w:wBefore w:w="26" w:type="dxa"/>
          <w:trHeight w:val="2131"/>
        </w:trPr>
        <w:tc>
          <w:tcPr>
            <w:tcW w:w="540" w:type="dxa"/>
            <w:gridSpan w:val="2"/>
          </w:tcPr>
          <w:p w14:paraId="42504DBD" w14:textId="02FCC9AE" w:rsidR="008F61B3" w:rsidRPr="00470360" w:rsidRDefault="008F61B3" w:rsidP="008F61B3">
            <w:pPr>
              <w:rPr>
                <w:b/>
                <w:bCs/>
                <w:sz w:val="21"/>
                <w:szCs w:val="21"/>
              </w:rPr>
            </w:pPr>
            <w:r>
              <w:rPr>
                <w:b/>
                <w:bCs/>
                <w:sz w:val="21"/>
                <w:szCs w:val="21"/>
              </w:rPr>
              <w:lastRenderedPageBreak/>
              <w:t>3</w:t>
            </w:r>
            <w:r w:rsidR="00551AB8">
              <w:rPr>
                <w:b/>
                <w:bCs/>
                <w:sz w:val="21"/>
                <w:szCs w:val="21"/>
              </w:rPr>
              <w:t>4</w:t>
            </w:r>
          </w:p>
        </w:tc>
        <w:tc>
          <w:tcPr>
            <w:tcW w:w="4050" w:type="dxa"/>
            <w:gridSpan w:val="2"/>
          </w:tcPr>
          <w:p w14:paraId="444BB2B4"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3D816C45" wp14:editId="088A850A">
                  <wp:extent cx="2421098" cy="1361868"/>
                  <wp:effectExtent l="12700" t="12700" r="1778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21098" cy="1361868"/>
                          </a:xfrm>
                          <a:prstGeom prst="rect">
                            <a:avLst/>
                          </a:prstGeom>
                          <a:noFill/>
                          <a:ln>
                            <a:solidFill>
                              <a:schemeClr val="bg1">
                                <a:lumMod val="40000"/>
                                <a:lumOff val="60000"/>
                              </a:schemeClr>
                            </a:solidFill>
                          </a:ln>
                        </pic:spPr>
                      </pic:pic>
                    </a:graphicData>
                  </a:graphic>
                </wp:inline>
              </w:drawing>
            </w:r>
          </w:p>
          <w:p w14:paraId="1DC319D0" w14:textId="430224D4" w:rsidR="008F61B3" w:rsidRDefault="008F61B3" w:rsidP="00081ADA">
            <w:pPr>
              <w:rPr>
                <w:rFonts w:ascii="Calibri" w:hAnsi="Calibri" w:cs="Calibri"/>
                <w:b/>
                <w:bCs/>
                <w:noProof/>
              </w:rPr>
            </w:pPr>
          </w:p>
        </w:tc>
        <w:tc>
          <w:tcPr>
            <w:tcW w:w="4950" w:type="dxa"/>
            <w:gridSpan w:val="4"/>
          </w:tcPr>
          <w:p w14:paraId="3AD6A01D" w14:textId="77777777" w:rsidR="00E83C86" w:rsidRPr="002178FB" w:rsidRDefault="00E83C86" w:rsidP="00081ADA">
            <w:pPr>
              <w:rPr>
                <w:b/>
                <w:bCs/>
                <w:sz w:val="18"/>
                <w:szCs w:val="18"/>
              </w:rPr>
            </w:pPr>
            <w:r w:rsidRPr="002178FB">
              <w:rPr>
                <w:b/>
                <w:bCs/>
                <w:sz w:val="18"/>
                <w:szCs w:val="18"/>
              </w:rPr>
              <w:t xml:space="preserve">SPEAKER NOTES: </w:t>
            </w:r>
          </w:p>
          <w:p w14:paraId="227C8A3C" w14:textId="77777777" w:rsidR="000E7375" w:rsidRPr="000E7375" w:rsidRDefault="000E7375" w:rsidP="000E7375">
            <w:pPr>
              <w:rPr>
                <w:sz w:val="18"/>
                <w:szCs w:val="18"/>
              </w:rPr>
            </w:pPr>
            <w:r w:rsidRPr="000E7375">
              <w:rPr>
                <w:sz w:val="18"/>
                <w:szCs w:val="18"/>
              </w:rPr>
              <w:t>Too often an NSI is not designed with scale-up in mind. It may be too expensive, too complicated, or too time consuming. So it is important to “begin with the end in mind.” Design an NSI with the knowledge that, if it is proven to be effective, you eventually want to take it to scale.</w:t>
            </w:r>
          </w:p>
          <w:p w14:paraId="1ECFF272" w14:textId="77777777" w:rsidR="000E7375" w:rsidRPr="000E7375" w:rsidRDefault="000E7375" w:rsidP="000E7375">
            <w:pPr>
              <w:rPr>
                <w:sz w:val="18"/>
                <w:szCs w:val="18"/>
              </w:rPr>
            </w:pPr>
          </w:p>
          <w:p w14:paraId="60C20558" w14:textId="2A94C04E" w:rsidR="008F61B3" w:rsidRPr="00BE69DC" w:rsidRDefault="000E7375" w:rsidP="000E7375">
            <w:pPr>
              <w:rPr>
                <w:b/>
                <w:bCs/>
                <w:sz w:val="18"/>
                <w:szCs w:val="18"/>
              </w:rPr>
            </w:pPr>
            <w:r w:rsidRPr="000E7375">
              <w:rPr>
                <w:sz w:val="18"/>
                <w:szCs w:val="18"/>
              </w:rPr>
              <w:t>Some tips on how to do that are in the next slides.</w:t>
            </w:r>
          </w:p>
        </w:tc>
      </w:tr>
      <w:tr w:rsidR="008F61B3" w:rsidRPr="001C55B0" w14:paraId="05F760E8" w14:textId="77777777" w:rsidTr="00F72E3E">
        <w:trPr>
          <w:gridBefore w:val="1"/>
          <w:wBefore w:w="26" w:type="dxa"/>
          <w:trHeight w:val="2131"/>
        </w:trPr>
        <w:tc>
          <w:tcPr>
            <w:tcW w:w="540" w:type="dxa"/>
            <w:gridSpan w:val="2"/>
          </w:tcPr>
          <w:p w14:paraId="46481778" w14:textId="54131C13" w:rsidR="008F61B3" w:rsidRPr="00470360" w:rsidRDefault="008F61B3" w:rsidP="008F61B3">
            <w:pPr>
              <w:rPr>
                <w:b/>
                <w:bCs/>
                <w:sz w:val="21"/>
                <w:szCs w:val="21"/>
              </w:rPr>
            </w:pPr>
            <w:r>
              <w:rPr>
                <w:b/>
                <w:bCs/>
                <w:sz w:val="21"/>
                <w:szCs w:val="21"/>
              </w:rPr>
              <w:t>3</w:t>
            </w:r>
            <w:r w:rsidR="003C5825">
              <w:rPr>
                <w:b/>
                <w:bCs/>
                <w:sz w:val="21"/>
                <w:szCs w:val="21"/>
              </w:rPr>
              <w:t>5</w:t>
            </w:r>
          </w:p>
        </w:tc>
        <w:tc>
          <w:tcPr>
            <w:tcW w:w="4050" w:type="dxa"/>
            <w:gridSpan w:val="2"/>
          </w:tcPr>
          <w:p w14:paraId="56B92EA2"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4E9197E7" wp14:editId="3FC1AC34">
                  <wp:extent cx="2441443" cy="1373311"/>
                  <wp:effectExtent l="12700" t="12700" r="101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0E860D2D" w14:textId="67264373" w:rsidR="000E7375" w:rsidRPr="000E7375" w:rsidRDefault="008F61B3" w:rsidP="000E7375">
            <w:pPr>
              <w:rPr>
                <w:b/>
                <w:bCs/>
                <w:sz w:val="18"/>
                <w:szCs w:val="18"/>
              </w:rPr>
            </w:pPr>
            <w:r w:rsidRPr="002178FB">
              <w:rPr>
                <w:sz w:val="18"/>
                <w:szCs w:val="18"/>
              </w:rPr>
              <w:t xml:space="preserve"> </w:t>
            </w:r>
            <w:r w:rsidR="00E83C86" w:rsidRPr="002178FB">
              <w:rPr>
                <w:b/>
                <w:bCs/>
                <w:sz w:val="18"/>
                <w:szCs w:val="18"/>
              </w:rPr>
              <w:t>SPEAKER NOTES:</w:t>
            </w:r>
            <w:r w:rsidR="000E7375" w:rsidRPr="000E7375">
              <w:rPr>
                <w:rFonts w:ascii="Calibri" w:eastAsia="Calibri" w:hAnsi="Calibri" w:cs="Helvetica Neue"/>
                <w:sz w:val="36"/>
                <w:szCs w:val="36"/>
              </w:rPr>
              <w:t xml:space="preserve"> </w:t>
            </w:r>
            <w:r w:rsidR="000E7375" w:rsidRPr="000E7375">
              <w:rPr>
                <w:sz w:val="18"/>
                <w:szCs w:val="18"/>
              </w:rPr>
              <w:t>This slide shows the criteria we applied during the design phase. Continual reflection to ensure that the intervention was simple to use with limited training, engaging and fun, relatively inexpensive to produce.</w:t>
            </w:r>
          </w:p>
          <w:p w14:paraId="1D3499A7" w14:textId="47B43371" w:rsidR="008F61B3" w:rsidRPr="000E7375" w:rsidRDefault="008F61B3" w:rsidP="000E7375">
            <w:pPr>
              <w:rPr>
                <w:sz w:val="18"/>
                <w:szCs w:val="18"/>
              </w:rPr>
            </w:pPr>
          </w:p>
        </w:tc>
      </w:tr>
      <w:tr w:rsidR="008F61B3" w:rsidRPr="001C55B0" w14:paraId="1220F12D" w14:textId="77777777" w:rsidTr="00F72E3E">
        <w:trPr>
          <w:gridBefore w:val="1"/>
          <w:wBefore w:w="26" w:type="dxa"/>
          <w:trHeight w:val="2131"/>
        </w:trPr>
        <w:tc>
          <w:tcPr>
            <w:tcW w:w="540" w:type="dxa"/>
            <w:gridSpan w:val="2"/>
          </w:tcPr>
          <w:p w14:paraId="7E4D5176" w14:textId="46D931FD" w:rsidR="008F61B3" w:rsidRPr="00470360" w:rsidRDefault="008F61B3" w:rsidP="008F61B3">
            <w:pPr>
              <w:rPr>
                <w:b/>
                <w:bCs/>
                <w:sz w:val="21"/>
                <w:szCs w:val="21"/>
              </w:rPr>
            </w:pPr>
            <w:r>
              <w:rPr>
                <w:b/>
                <w:bCs/>
                <w:sz w:val="21"/>
                <w:szCs w:val="21"/>
              </w:rPr>
              <w:t>3</w:t>
            </w:r>
            <w:r w:rsidR="003C5825">
              <w:rPr>
                <w:b/>
                <w:bCs/>
                <w:sz w:val="21"/>
                <w:szCs w:val="21"/>
              </w:rPr>
              <w:t>6</w:t>
            </w:r>
          </w:p>
        </w:tc>
        <w:tc>
          <w:tcPr>
            <w:tcW w:w="4050" w:type="dxa"/>
            <w:gridSpan w:val="2"/>
          </w:tcPr>
          <w:p w14:paraId="773B0A02"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6240" behindDoc="0" locked="0" layoutInCell="1" allowOverlap="1" wp14:anchorId="5C7532CD" wp14:editId="62E3E265">
                  <wp:simplePos x="0" y="0"/>
                  <wp:positionH relativeFrom="margin">
                    <wp:posOffset>29210</wp:posOffset>
                  </wp:positionH>
                  <wp:positionV relativeFrom="margin">
                    <wp:posOffset>26670</wp:posOffset>
                  </wp:positionV>
                  <wp:extent cx="2438400" cy="1371600"/>
                  <wp:effectExtent l="12700" t="12700" r="12700" b="127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02E1584" w14:textId="77777777" w:rsidR="000E7375" w:rsidRPr="000E7375" w:rsidRDefault="000E7375" w:rsidP="000E7375">
            <w:pPr>
              <w:rPr>
                <w:b/>
                <w:bCs/>
                <w:sz w:val="18"/>
                <w:szCs w:val="18"/>
              </w:rPr>
            </w:pPr>
            <w:r w:rsidRPr="000E7375">
              <w:rPr>
                <w:b/>
                <w:bCs/>
                <w:sz w:val="18"/>
                <w:szCs w:val="18"/>
              </w:rPr>
              <w:t xml:space="preserve">SPEAKER NOTES: </w:t>
            </w:r>
          </w:p>
          <w:p w14:paraId="2EFBEF88" w14:textId="62FC46C3" w:rsidR="008F61B3" w:rsidRPr="002178FB" w:rsidRDefault="000E7375" w:rsidP="000E7375">
            <w:pPr>
              <w:rPr>
                <w:sz w:val="18"/>
                <w:szCs w:val="18"/>
              </w:rPr>
            </w:pPr>
            <w:r w:rsidRPr="000E7375">
              <w:rPr>
                <w:sz w:val="18"/>
                <w:szCs w:val="18"/>
              </w:rPr>
              <w:t>“Lean” materials refer to the cost to produce or reproduce a material and the ease with which project staff and volunteers can use the materials and move around the community with them. The photos show a village game board made with gunny sacks (cheap and available locally) that is foldable and thus easy to transport by the user.</w:t>
            </w:r>
          </w:p>
        </w:tc>
      </w:tr>
      <w:tr w:rsidR="008F61B3" w:rsidRPr="00895D34" w14:paraId="7DA5DDF5" w14:textId="77777777" w:rsidTr="00F72E3E">
        <w:trPr>
          <w:gridBefore w:val="1"/>
          <w:wBefore w:w="26" w:type="dxa"/>
          <w:trHeight w:val="2131"/>
        </w:trPr>
        <w:tc>
          <w:tcPr>
            <w:tcW w:w="540" w:type="dxa"/>
            <w:gridSpan w:val="2"/>
          </w:tcPr>
          <w:p w14:paraId="14D10ABD" w14:textId="0E9CE349" w:rsidR="008F61B3" w:rsidRPr="00470360" w:rsidRDefault="008F61B3" w:rsidP="008F61B3">
            <w:pPr>
              <w:rPr>
                <w:b/>
                <w:bCs/>
                <w:sz w:val="21"/>
                <w:szCs w:val="21"/>
              </w:rPr>
            </w:pPr>
            <w:r>
              <w:rPr>
                <w:b/>
                <w:bCs/>
                <w:sz w:val="21"/>
                <w:szCs w:val="21"/>
              </w:rPr>
              <w:t>3</w:t>
            </w:r>
            <w:r w:rsidR="003C5825">
              <w:rPr>
                <w:b/>
                <w:bCs/>
                <w:sz w:val="21"/>
                <w:szCs w:val="21"/>
              </w:rPr>
              <w:t>7</w:t>
            </w:r>
          </w:p>
        </w:tc>
        <w:tc>
          <w:tcPr>
            <w:tcW w:w="4050" w:type="dxa"/>
            <w:gridSpan w:val="2"/>
          </w:tcPr>
          <w:p w14:paraId="3295C1C3"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7264" behindDoc="0" locked="0" layoutInCell="1" allowOverlap="1" wp14:anchorId="62722216" wp14:editId="1E9C5882">
                  <wp:simplePos x="0" y="0"/>
                  <wp:positionH relativeFrom="margin">
                    <wp:posOffset>29210</wp:posOffset>
                  </wp:positionH>
                  <wp:positionV relativeFrom="margin">
                    <wp:posOffset>34290</wp:posOffset>
                  </wp:positionV>
                  <wp:extent cx="2438400" cy="1371600"/>
                  <wp:effectExtent l="12700" t="12700" r="12700" b="127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30178481" w14:textId="77777777" w:rsidR="000E7375" w:rsidRDefault="00A57FE1" w:rsidP="000E7375">
            <w:pPr>
              <w:pStyle w:val="ListParagraph"/>
              <w:ind w:left="0"/>
              <w:rPr>
                <w:b/>
                <w:bCs/>
                <w:sz w:val="18"/>
                <w:szCs w:val="18"/>
              </w:rPr>
            </w:pPr>
            <w:r w:rsidRPr="002178FB">
              <w:rPr>
                <w:b/>
                <w:bCs/>
                <w:sz w:val="18"/>
                <w:szCs w:val="18"/>
              </w:rPr>
              <w:t xml:space="preserve">SPEAKER NOTES: </w:t>
            </w:r>
          </w:p>
          <w:p w14:paraId="5380D423" w14:textId="77777777" w:rsidR="000E7375" w:rsidRDefault="000E7375" w:rsidP="000E7375">
            <w:pPr>
              <w:pStyle w:val="ListParagraph"/>
              <w:ind w:left="0"/>
              <w:rPr>
                <w:b/>
                <w:bCs/>
                <w:sz w:val="18"/>
                <w:szCs w:val="18"/>
              </w:rPr>
            </w:pPr>
          </w:p>
          <w:p w14:paraId="2DD4350E" w14:textId="1143076E" w:rsidR="000E7375" w:rsidRPr="000E7375" w:rsidRDefault="000E7375" w:rsidP="000E7375">
            <w:pPr>
              <w:pStyle w:val="ListParagraph"/>
              <w:ind w:left="0"/>
              <w:rPr>
                <w:sz w:val="18"/>
                <w:szCs w:val="18"/>
              </w:rPr>
            </w:pPr>
            <w:r w:rsidRPr="000E7375">
              <w:rPr>
                <w:sz w:val="18"/>
                <w:szCs w:val="18"/>
              </w:rPr>
              <w:t xml:space="preserve">Work with </w:t>
            </w:r>
            <w:r w:rsidRPr="000E7375">
              <w:rPr>
                <w:b/>
                <w:bCs/>
                <w:sz w:val="18"/>
                <w:szCs w:val="18"/>
              </w:rPr>
              <w:t>existing</w:t>
            </w:r>
            <w:r w:rsidRPr="000E7375">
              <w:rPr>
                <w:sz w:val="18"/>
                <w:szCs w:val="18"/>
              </w:rPr>
              <w:t xml:space="preserve"> platforms, groups, influential individuals.</w:t>
            </w:r>
          </w:p>
          <w:p w14:paraId="410414FB" w14:textId="77777777" w:rsidR="000E7375" w:rsidRPr="000E7375" w:rsidRDefault="000E7375" w:rsidP="000E7375">
            <w:pPr>
              <w:pStyle w:val="ListParagraph"/>
              <w:ind w:left="0"/>
              <w:rPr>
                <w:sz w:val="18"/>
                <w:szCs w:val="18"/>
              </w:rPr>
            </w:pPr>
          </w:p>
          <w:p w14:paraId="54A5B22E" w14:textId="77777777" w:rsidR="000E7375" w:rsidRPr="000E7375" w:rsidRDefault="000E7375" w:rsidP="000E7375">
            <w:pPr>
              <w:pStyle w:val="ListParagraph"/>
              <w:ind w:left="0"/>
              <w:rPr>
                <w:sz w:val="18"/>
                <w:szCs w:val="18"/>
              </w:rPr>
            </w:pPr>
            <w:r w:rsidRPr="000E7375">
              <w:rPr>
                <w:b/>
                <w:bCs/>
                <w:sz w:val="18"/>
                <w:szCs w:val="18"/>
              </w:rPr>
              <w:t>Strategic</w:t>
            </w:r>
            <w:r w:rsidRPr="000E7375">
              <w:rPr>
                <w:sz w:val="18"/>
                <w:szCs w:val="18"/>
              </w:rPr>
              <w:t xml:space="preserve"> targeting of change actors. - Easy to use, low cost.</w:t>
            </w:r>
          </w:p>
          <w:p w14:paraId="73B1761C" w14:textId="77777777" w:rsidR="000E7375" w:rsidRPr="000E7375" w:rsidRDefault="000E7375" w:rsidP="000E7375">
            <w:pPr>
              <w:pStyle w:val="ListParagraph"/>
              <w:ind w:left="0"/>
              <w:rPr>
                <w:sz w:val="18"/>
                <w:szCs w:val="18"/>
              </w:rPr>
            </w:pPr>
          </w:p>
          <w:p w14:paraId="7A0D037C" w14:textId="77777777" w:rsidR="000E7375" w:rsidRPr="000E7375" w:rsidRDefault="000E7375" w:rsidP="000E7375">
            <w:pPr>
              <w:pStyle w:val="ListParagraph"/>
              <w:ind w:left="0"/>
              <w:rPr>
                <w:sz w:val="18"/>
                <w:szCs w:val="18"/>
              </w:rPr>
            </w:pPr>
            <w:r w:rsidRPr="000E7375">
              <w:rPr>
                <w:b/>
                <w:bCs/>
                <w:sz w:val="18"/>
                <w:szCs w:val="18"/>
              </w:rPr>
              <w:t>Minimal orientation and later coaching</w:t>
            </w:r>
            <w:r w:rsidRPr="000E7375">
              <w:rPr>
                <w:sz w:val="18"/>
                <w:szCs w:val="18"/>
              </w:rPr>
              <w:t xml:space="preserve"> of volunteer change agents</w:t>
            </w:r>
            <w:proofErr w:type="gramStart"/>
            <w:r w:rsidRPr="000E7375">
              <w:rPr>
                <w:sz w:val="18"/>
                <w:szCs w:val="18"/>
              </w:rPr>
              <w:t>—“</w:t>
            </w:r>
            <w:proofErr w:type="gramEnd"/>
            <w:r w:rsidRPr="000E7375">
              <w:rPr>
                <w:sz w:val="18"/>
                <w:szCs w:val="18"/>
              </w:rPr>
              <w:t>Passing the Baton.”</w:t>
            </w:r>
          </w:p>
          <w:p w14:paraId="604B9ADD" w14:textId="77777777" w:rsidR="000E7375" w:rsidRPr="000E7375" w:rsidRDefault="000E7375" w:rsidP="000E7375">
            <w:pPr>
              <w:pStyle w:val="ListParagraph"/>
              <w:ind w:left="0"/>
              <w:rPr>
                <w:sz w:val="18"/>
                <w:szCs w:val="18"/>
              </w:rPr>
            </w:pPr>
            <w:r w:rsidRPr="000E7375">
              <w:rPr>
                <w:sz w:val="18"/>
                <w:szCs w:val="18"/>
              </w:rPr>
              <w:t>- Don’t rely on highly skilled change agents; rather, mobilize community actors.</w:t>
            </w:r>
          </w:p>
          <w:p w14:paraId="4F810300" w14:textId="77777777" w:rsidR="000E7375" w:rsidRPr="000E7375" w:rsidRDefault="000E7375" w:rsidP="000E7375">
            <w:pPr>
              <w:pStyle w:val="ListParagraph"/>
              <w:ind w:left="0"/>
              <w:rPr>
                <w:sz w:val="18"/>
                <w:szCs w:val="18"/>
              </w:rPr>
            </w:pPr>
          </w:p>
          <w:p w14:paraId="235CF45D" w14:textId="77777777" w:rsidR="000E7375" w:rsidRPr="000E7375" w:rsidRDefault="000E7375" w:rsidP="000E7375">
            <w:pPr>
              <w:pStyle w:val="ListParagraph"/>
              <w:ind w:left="0"/>
              <w:rPr>
                <w:sz w:val="18"/>
                <w:szCs w:val="18"/>
              </w:rPr>
            </w:pPr>
            <w:r w:rsidRPr="000E7375">
              <w:rPr>
                <w:sz w:val="18"/>
                <w:szCs w:val="18"/>
              </w:rPr>
              <w:t xml:space="preserve">Use media such as radio to </w:t>
            </w:r>
            <w:r w:rsidRPr="000E7375">
              <w:rPr>
                <w:b/>
                <w:bCs/>
                <w:sz w:val="18"/>
                <w:szCs w:val="18"/>
              </w:rPr>
              <w:t>increase diffusion.</w:t>
            </w:r>
          </w:p>
          <w:p w14:paraId="401753B3" w14:textId="77777777" w:rsidR="000E7375" w:rsidRPr="000E7375" w:rsidRDefault="000E7375" w:rsidP="000E7375">
            <w:pPr>
              <w:pStyle w:val="ListParagraph"/>
              <w:ind w:left="0"/>
              <w:rPr>
                <w:sz w:val="18"/>
                <w:szCs w:val="18"/>
              </w:rPr>
            </w:pPr>
          </w:p>
          <w:p w14:paraId="59F2D18B" w14:textId="77777777" w:rsidR="000E7375" w:rsidRPr="000E7375" w:rsidRDefault="000E7375" w:rsidP="000E7375">
            <w:pPr>
              <w:pStyle w:val="ListParagraph"/>
              <w:ind w:left="0"/>
              <w:rPr>
                <w:sz w:val="18"/>
                <w:szCs w:val="18"/>
              </w:rPr>
            </w:pPr>
            <w:r w:rsidRPr="000E7375">
              <w:rPr>
                <w:sz w:val="18"/>
                <w:szCs w:val="18"/>
              </w:rPr>
              <w:t>Monitor intervention properties: community acceptability and intervention “</w:t>
            </w:r>
            <w:r w:rsidRPr="000E7375">
              <w:rPr>
                <w:b/>
                <w:bCs/>
                <w:sz w:val="18"/>
                <w:szCs w:val="18"/>
              </w:rPr>
              <w:t>stickiness</w:t>
            </w:r>
            <w:r w:rsidRPr="000E7375">
              <w:rPr>
                <w:sz w:val="18"/>
                <w:szCs w:val="18"/>
              </w:rPr>
              <w:t>.”</w:t>
            </w:r>
          </w:p>
          <w:p w14:paraId="535DA154" w14:textId="77777777" w:rsidR="000E7375" w:rsidRPr="000E7375" w:rsidRDefault="000E7375" w:rsidP="000E7375">
            <w:pPr>
              <w:pStyle w:val="ListParagraph"/>
              <w:rPr>
                <w:sz w:val="18"/>
                <w:szCs w:val="18"/>
              </w:rPr>
            </w:pPr>
          </w:p>
          <w:p w14:paraId="36372C28" w14:textId="4A02F991" w:rsidR="008F61B3" w:rsidRPr="00BE69DC" w:rsidRDefault="008F61B3" w:rsidP="00081ADA">
            <w:pPr>
              <w:pStyle w:val="ListParagraph"/>
              <w:ind w:left="0"/>
              <w:rPr>
                <w:b/>
                <w:bCs/>
                <w:sz w:val="18"/>
                <w:szCs w:val="18"/>
              </w:rPr>
            </w:pPr>
          </w:p>
        </w:tc>
      </w:tr>
      <w:tr w:rsidR="008F61B3" w:rsidRPr="001C55B0" w14:paraId="2DA3AE7A" w14:textId="77777777" w:rsidTr="00F72E3E">
        <w:trPr>
          <w:gridBefore w:val="1"/>
          <w:wBefore w:w="26" w:type="dxa"/>
          <w:trHeight w:val="2131"/>
        </w:trPr>
        <w:tc>
          <w:tcPr>
            <w:tcW w:w="540" w:type="dxa"/>
            <w:gridSpan w:val="2"/>
          </w:tcPr>
          <w:p w14:paraId="54728D9E" w14:textId="21EB15D7" w:rsidR="008F61B3" w:rsidRPr="00470360" w:rsidRDefault="008F61B3" w:rsidP="008F61B3">
            <w:pPr>
              <w:rPr>
                <w:b/>
                <w:bCs/>
                <w:sz w:val="21"/>
                <w:szCs w:val="21"/>
              </w:rPr>
            </w:pPr>
            <w:r>
              <w:rPr>
                <w:b/>
                <w:bCs/>
                <w:sz w:val="21"/>
                <w:szCs w:val="21"/>
              </w:rPr>
              <w:lastRenderedPageBreak/>
              <w:t>3</w:t>
            </w:r>
            <w:r w:rsidR="003C5825">
              <w:rPr>
                <w:b/>
                <w:bCs/>
                <w:sz w:val="21"/>
                <w:szCs w:val="21"/>
              </w:rPr>
              <w:t>8</w:t>
            </w:r>
          </w:p>
        </w:tc>
        <w:tc>
          <w:tcPr>
            <w:tcW w:w="4050" w:type="dxa"/>
            <w:gridSpan w:val="2"/>
          </w:tcPr>
          <w:p w14:paraId="3427D60B" w14:textId="77777777" w:rsidR="008F61B3" w:rsidRDefault="008F61B3" w:rsidP="00081ADA">
            <w:pPr>
              <w:rPr>
                <w:rFonts w:ascii="Calibri" w:hAnsi="Calibri" w:cs="Calibri"/>
                <w:b/>
                <w:bCs/>
              </w:rPr>
            </w:pPr>
            <w:r>
              <w:rPr>
                <w:rFonts w:ascii="Calibri" w:hAnsi="Calibri" w:cs="Calibri"/>
                <w:b/>
                <w:bCs/>
                <w:noProof/>
              </w:rPr>
              <w:drawing>
                <wp:inline distT="0" distB="0" distL="0" distR="0" wp14:anchorId="01685036" wp14:editId="5DB872C8">
                  <wp:extent cx="2441443" cy="1373311"/>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49AFC69B" w14:textId="27138D7E" w:rsidR="008F61B3" w:rsidRPr="001C55B0" w:rsidRDefault="008F61B3" w:rsidP="00081ADA">
            <w:pPr>
              <w:rPr>
                <w:rFonts w:ascii="Calibri" w:hAnsi="Calibri" w:cs="Calibri"/>
                <w:b/>
                <w:bCs/>
              </w:rPr>
            </w:pPr>
          </w:p>
        </w:tc>
        <w:tc>
          <w:tcPr>
            <w:tcW w:w="4950" w:type="dxa"/>
            <w:gridSpan w:val="4"/>
          </w:tcPr>
          <w:p w14:paraId="2471E5BB" w14:textId="77777777" w:rsidR="001D4AA1" w:rsidRPr="001D4AA1" w:rsidRDefault="00A57FE1" w:rsidP="001D4AA1">
            <w:pPr>
              <w:rPr>
                <w:sz w:val="18"/>
                <w:szCs w:val="18"/>
              </w:rPr>
            </w:pPr>
            <w:r w:rsidRPr="00132A0B">
              <w:rPr>
                <w:b/>
                <w:bCs/>
                <w:sz w:val="18"/>
                <w:szCs w:val="18"/>
              </w:rPr>
              <w:t xml:space="preserve">SPEAKER NOTES: </w:t>
            </w:r>
            <w:r w:rsidR="001D4AA1" w:rsidRPr="001D4AA1">
              <w:rPr>
                <w:sz w:val="18"/>
                <w:szCs w:val="18"/>
              </w:rPr>
              <w:t xml:space="preserve">There are general strategies that can be used in designing an NSI. In the slides that follow are some ways that you and stakeholders can determine scalability. </w:t>
            </w:r>
          </w:p>
          <w:p w14:paraId="4086EC35" w14:textId="77777777" w:rsidR="001D4AA1" w:rsidRPr="001D4AA1" w:rsidRDefault="001D4AA1" w:rsidP="001D4AA1">
            <w:pPr>
              <w:rPr>
                <w:sz w:val="18"/>
                <w:szCs w:val="18"/>
              </w:rPr>
            </w:pPr>
          </w:p>
          <w:p w14:paraId="77630AD6" w14:textId="13208CB7" w:rsidR="008F61B3" w:rsidRPr="001D4AA1" w:rsidRDefault="001D4AA1" w:rsidP="001D4AA1">
            <w:pPr>
              <w:rPr>
                <w:b/>
                <w:bCs/>
                <w:sz w:val="18"/>
                <w:szCs w:val="18"/>
              </w:rPr>
            </w:pPr>
            <w:r w:rsidRPr="001D4AA1">
              <w:rPr>
                <w:sz w:val="18"/>
                <w:szCs w:val="18"/>
              </w:rPr>
              <w:t>Assessments can serve as a check on the NSI design. Results may lead to further adjustments to make the NSI more scalable.</w:t>
            </w:r>
          </w:p>
        </w:tc>
      </w:tr>
      <w:tr w:rsidR="008F61B3" w:rsidRPr="001C55B0" w14:paraId="0A618B7B" w14:textId="77777777" w:rsidTr="00F72E3E">
        <w:trPr>
          <w:gridBefore w:val="1"/>
          <w:wBefore w:w="26" w:type="dxa"/>
          <w:trHeight w:val="2131"/>
        </w:trPr>
        <w:tc>
          <w:tcPr>
            <w:tcW w:w="540" w:type="dxa"/>
            <w:gridSpan w:val="2"/>
          </w:tcPr>
          <w:p w14:paraId="7B69462C" w14:textId="046A53C4" w:rsidR="008F61B3" w:rsidRPr="00470360" w:rsidRDefault="008F61B3" w:rsidP="008F61B3">
            <w:pPr>
              <w:rPr>
                <w:b/>
                <w:bCs/>
                <w:sz w:val="21"/>
                <w:szCs w:val="21"/>
              </w:rPr>
            </w:pPr>
            <w:r>
              <w:rPr>
                <w:b/>
                <w:bCs/>
                <w:sz w:val="21"/>
                <w:szCs w:val="21"/>
              </w:rPr>
              <w:t>3</w:t>
            </w:r>
            <w:r w:rsidR="003C5825">
              <w:rPr>
                <w:b/>
                <w:bCs/>
                <w:sz w:val="21"/>
                <w:szCs w:val="21"/>
              </w:rPr>
              <w:t>9</w:t>
            </w:r>
          </w:p>
        </w:tc>
        <w:tc>
          <w:tcPr>
            <w:tcW w:w="4050" w:type="dxa"/>
            <w:gridSpan w:val="2"/>
          </w:tcPr>
          <w:p w14:paraId="737D188D"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552A1FBA" wp14:editId="25F518E1">
                  <wp:extent cx="2441443" cy="1373311"/>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10B60D9C" w14:textId="4ED8F007" w:rsidR="008F61B3" w:rsidRDefault="008F61B3" w:rsidP="00081ADA">
            <w:pPr>
              <w:rPr>
                <w:rFonts w:ascii="Calibri" w:hAnsi="Calibri" w:cs="Calibri"/>
                <w:b/>
                <w:bCs/>
                <w:noProof/>
              </w:rPr>
            </w:pPr>
          </w:p>
        </w:tc>
        <w:tc>
          <w:tcPr>
            <w:tcW w:w="4950" w:type="dxa"/>
            <w:gridSpan w:val="4"/>
          </w:tcPr>
          <w:p w14:paraId="2D9CDED4" w14:textId="77777777" w:rsidR="00E13B78" w:rsidRPr="00E13B78" w:rsidRDefault="00E13B78" w:rsidP="00E13B78">
            <w:pPr>
              <w:rPr>
                <w:sz w:val="18"/>
                <w:szCs w:val="18"/>
              </w:rPr>
            </w:pPr>
            <w:r w:rsidRPr="00E13B78">
              <w:rPr>
                <w:b/>
                <w:bCs/>
                <w:sz w:val="18"/>
                <w:szCs w:val="18"/>
              </w:rPr>
              <w:t xml:space="preserve">NOTE TO FACILITATOR: </w:t>
            </w:r>
            <w:r w:rsidRPr="00E13B78">
              <w:rPr>
                <w:sz w:val="18"/>
                <w:szCs w:val="18"/>
              </w:rPr>
              <w:t>The aim of this exercise is to build awareness of all that is needed to scale an NSI. Estimated time for the exercise and debriefing is 35 min.</w:t>
            </w:r>
          </w:p>
          <w:p w14:paraId="761D4573" w14:textId="77777777" w:rsidR="00E13B78" w:rsidRPr="00E13B78" w:rsidRDefault="00E13B78" w:rsidP="00E13B78">
            <w:pPr>
              <w:rPr>
                <w:sz w:val="18"/>
                <w:szCs w:val="18"/>
              </w:rPr>
            </w:pPr>
          </w:p>
          <w:p w14:paraId="5BFE5632" w14:textId="77777777" w:rsidR="00E13B78" w:rsidRPr="00E13B78" w:rsidRDefault="00E13B78" w:rsidP="00E13B78">
            <w:pPr>
              <w:rPr>
                <w:sz w:val="18"/>
                <w:szCs w:val="18"/>
              </w:rPr>
            </w:pPr>
            <w:r w:rsidRPr="00E13B78">
              <w:rPr>
                <w:sz w:val="18"/>
                <w:szCs w:val="18"/>
              </w:rPr>
              <w:t>Materials needed: Using this slide, prepare a Google sheet for each group, divided into two columns titled “MAIN COMPONENTS OF THE INNOVATION PACKAGE” and “SUPPORT ACTIVITIES TO OFFER THE COMPONENT”</w:t>
            </w:r>
          </w:p>
          <w:p w14:paraId="473D9B19" w14:textId="77777777" w:rsidR="00E13B78" w:rsidRPr="00E13B78" w:rsidRDefault="00E13B78" w:rsidP="00E13B78">
            <w:pPr>
              <w:rPr>
                <w:b/>
                <w:bCs/>
                <w:sz w:val="18"/>
                <w:szCs w:val="18"/>
              </w:rPr>
            </w:pPr>
          </w:p>
          <w:p w14:paraId="2173ED3E" w14:textId="77777777" w:rsidR="00E13B78" w:rsidRPr="00E13B78" w:rsidRDefault="00E13B78" w:rsidP="00E13B78">
            <w:pPr>
              <w:rPr>
                <w:b/>
                <w:bCs/>
                <w:sz w:val="18"/>
                <w:szCs w:val="18"/>
              </w:rPr>
            </w:pPr>
            <w:r w:rsidRPr="00E13B78">
              <w:rPr>
                <w:b/>
                <w:bCs/>
                <w:sz w:val="18"/>
                <w:szCs w:val="18"/>
              </w:rPr>
              <w:t>Process:</w:t>
            </w:r>
          </w:p>
          <w:p w14:paraId="77613139" w14:textId="77777777" w:rsidR="00E13B78" w:rsidRPr="00E13B78" w:rsidRDefault="00E13B78" w:rsidP="00E13B78">
            <w:pPr>
              <w:rPr>
                <w:sz w:val="18"/>
                <w:szCs w:val="18"/>
              </w:rPr>
            </w:pPr>
            <w:r w:rsidRPr="00E13B78">
              <w:rPr>
                <w:sz w:val="18"/>
                <w:szCs w:val="18"/>
              </w:rPr>
              <w:t xml:space="preserve">Walk through an example of a component and support activities using this slide, with the example provided or your own example. </w:t>
            </w:r>
          </w:p>
          <w:p w14:paraId="66AA3F68" w14:textId="77777777" w:rsidR="00E13B78" w:rsidRPr="00E13B78" w:rsidRDefault="00E13B78" w:rsidP="00E13B78">
            <w:pPr>
              <w:rPr>
                <w:sz w:val="18"/>
                <w:szCs w:val="18"/>
              </w:rPr>
            </w:pPr>
            <w:r w:rsidRPr="00E13B78">
              <w:rPr>
                <w:sz w:val="18"/>
                <w:szCs w:val="18"/>
              </w:rPr>
              <w:t>Organize participants into breakout groups of four to eight to work on the exercise and indicate that they have 20 min to complete the activity.</w:t>
            </w:r>
          </w:p>
          <w:p w14:paraId="2C4F619C" w14:textId="77777777" w:rsidR="00E13B78" w:rsidRPr="00E13B78" w:rsidRDefault="00E13B78" w:rsidP="00E13B78">
            <w:pPr>
              <w:rPr>
                <w:sz w:val="18"/>
                <w:szCs w:val="18"/>
              </w:rPr>
            </w:pPr>
            <w:r w:rsidRPr="00E13B78">
              <w:rPr>
                <w:sz w:val="18"/>
                <w:szCs w:val="18"/>
              </w:rPr>
              <w:t>Distribute the handout for this activity</w:t>
            </w:r>
          </w:p>
          <w:p w14:paraId="7C605591" w14:textId="77777777" w:rsidR="00E13B78" w:rsidRPr="00E13B78" w:rsidRDefault="00E13B78" w:rsidP="00E13B78">
            <w:pPr>
              <w:rPr>
                <w:sz w:val="18"/>
                <w:szCs w:val="18"/>
              </w:rPr>
            </w:pPr>
            <w:r w:rsidRPr="00E13B78">
              <w:rPr>
                <w:sz w:val="18"/>
                <w:szCs w:val="18"/>
              </w:rPr>
              <w:t>Ask groups to pick an NSI (or each person can use their own example) and complete their handout.</w:t>
            </w:r>
          </w:p>
          <w:p w14:paraId="16BF88D9" w14:textId="77777777" w:rsidR="00E13B78" w:rsidRPr="00E13B78" w:rsidRDefault="00E13B78" w:rsidP="00E13B78">
            <w:pPr>
              <w:rPr>
                <w:sz w:val="18"/>
                <w:szCs w:val="18"/>
              </w:rPr>
            </w:pPr>
            <w:r w:rsidRPr="00E13B78">
              <w:rPr>
                <w:sz w:val="18"/>
                <w:szCs w:val="18"/>
              </w:rPr>
              <w:t xml:space="preserve">With each group using the prepared Google sheet, people should define their NSI to share in the larger group, first defining the main components of the innovation package, and then defining the support activities need to offer each component. </w:t>
            </w:r>
          </w:p>
          <w:p w14:paraId="4CF1B955" w14:textId="77777777" w:rsidR="00E13B78" w:rsidRPr="00E13B78" w:rsidRDefault="00E13B78" w:rsidP="00E13B78">
            <w:pPr>
              <w:rPr>
                <w:sz w:val="18"/>
                <w:szCs w:val="18"/>
              </w:rPr>
            </w:pPr>
          </w:p>
          <w:p w14:paraId="705FDD2C" w14:textId="77777777" w:rsidR="00E13B78" w:rsidRPr="00E13B78" w:rsidRDefault="00E13B78" w:rsidP="00E13B78">
            <w:pPr>
              <w:rPr>
                <w:sz w:val="18"/>
                <w:szCs w:val="18"/>
              </w:rPr>
            </w:pPr>
            <w:r w:rsidRPr="00E13B78">
              <w:rPr>
                <w:sz w:val="18"/>
                <w:szCs w:val="18"/>
              </w:rPr>
              <w:t>After 20 min, bring the groups together to share their results, allotting three minutes per group.</w:t>
            </w:r>
          </w:p>
          <w:p w14:paraId="28B4E562" w14:textId="77777777" w:rsidR="00E13B78" w:rsidRPr="00E13B78" w:rsidRDefault="00E13B78" w:rsidP="00E13B78">
            <w:pPr>
              <w:rPr>
                <w:b/>
                <w:bCs/>
                <w:sz w:val="18"/>
                <w:szCs w:val="18"/>
              </w:rPr>
            </w:pPr>
          </w:p>
          <w:p w14:paraId="3ED0B8F1" w14:textId="77777777" w:rsidR="00E13B78" w:rsidRPr="00E13B78" w:rsidRDefault="00E13B78" w:rsidP="00E13B78">
            <w:pPr>
              <w:rPr>
                <w:b/>
                <w:bCs/>
                <w:sz w:val="18"/>
                <w:szCs w:val="18"/>
              </w:rPr>
            </w:pPr>
            <w:r w:rsidRPr="00E13B78">
              <w:rPr>
                <w:b/>
                <w:bCs/>
                <w:sz w:val="18"/>
                <w:szCs w:val="18"/>
              </w:rPr>
              <w:t>SPEAKER NOTES:</w:t>
            </w:r>
          </w:p>
          <w:p w14:paraId="3334C475" w14:textId="6853D54F" w:rsidR="008F61B3" w:rsidRPr="00E13B78" w:rsidRDefault="00E13B78" w:rsidP="00E13B78">
            <w:pPr>
              <w:rPr>
                <w:sz w:val="18"/>
                <w:szCs w:val="18"/>
              </w:rPr>
            </w:pPr>
            <w:r w:rsidRPr="00E13B78">
              <w:rPr>
                <w:sz w:val="18"/>
                <w:szCs w:val="18"/>
              </w:rPr>
              <w:t xml:space="preserve">The key point is that it is important to “see” the visible parts of an NSI, </w:t>
            </w:r>
            <w:proofErr w:type="spellStart"/>
            <w:r w:rsidRPr="00E13B78">
              <w:rPr>
                <w:sz w:val="18"/>
                <w:szCs w:val="18"/>
              </w:rPr>
              <w:t>ie</w:t>
            </w:r>
            <w:proofErr w:type="spellEnd"/>
            <w:r w:rsidRPr="00E13B78">
              <w:rPr>
                <w:sz w:val="18"/>
                <w:szCs w:val="18"/>
              </w:rPr>
              <w:t>, the main strategies for behavior change, as well as the “hidden” parts that support NSI implementation – for example, the trainings and materials that go into those more visible components. Once the NSI is well understood you can start thinking about its scalability and options to increase scalability.</w:t>
            </w:r>
          </w:p>
        </w:tc>
      </w:tr>
      <w:tr w:rsidR="008F61B3" w:rsidRPr="001C55B0" w14:paraId="2A03BEFD" w14:textId="77777777" w:rsidTr="00F72E3E">
        <w:trPr>
          <w:gridBefore w:val="1"/>
          <w:wBefore w:w="26" w:type="dxa"/>
          <w:trHeight w:val="2131"/>
        </w:trPr>
        <w:tc>
          <w:tcPr>
            <w:tcW w:w="540" w:type="dxa"/>
            <w:gridSpan w:val="2"/>
          </w:tcPr>
          <w:p w14:paraId="5B30B264" w14:textId="7F17CABF" w:rsidR="008F61B3" w:rsidRPr="00470360" w:rsidRDefault="003C5825" w:rsidP="008F61B3">
            <w:pPr>
              <w:rPr>
                <w:b/>
                <w:bCs/>
                <w:sz w:val="21"/>
                <w:szCs w:val="21"/>
              </w:rPr>
            </w:pPr>
            <w:r>
              <w:rPr>
                <w:b/>
                <w:bCs/>
                <w:sz w:val="21"/>
                <w:szCs w:val="21"/>
              </w:rPr>
              <w:lastRenderedPageBreak/>
              <w:t>40</w:t>
            </w:r>
          </w:p>
        </w:tc>
        <w:tc>
          <w:tcPr>
            <w:tcW w:w="4050" w:type="dxa"/>
            <w:gridSpan w:val="2"/>
          </w:tcPr>
          <w:p w14:paraId="763895D2"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1F7F253F" wp14:editId="0865F65C">
                  <wp:extent cx="2441443" cy="1373311"/>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6459DC8E" w14:textId="77777777" w:rsidR="00E4182B" w:rsidRPr="00E4182B" w:rsidRDefault="00E4182B" w:rsidP="00E4182B">
            <w:pPr>
              <w:rPr>
                <w:b/>
                <w:bCs/>
                <w:sz w:val="18"/>
                <w:szCs w:val="18"/>
              </w:rPr>
            </w:pPr>
            <w:r w:rsidRPr="00E4182B">
              <w:rPr>
                <w:b/>
                <w:bCs/>
                <w:sz w:val="18"/>
                <w:szCs w:val="18"/>
              </w:rPr>
              <w:t>NOTE TO FACILITATOR:</w:t>
            </w:r>
          </w:p>
          <w:p w14:paraId="666F2ADF" w14:textId="77777777" w:rsidR="00E4182B" w:rsidRPr="00E4182B" w:rsidRDefault="00E4182B" w:rsidP="00E4182B">
            <w:pPr>
              <w:rPr>
                <w:sz w:val="18"/>
                <w:szCs w:val="18"/>
              </w:rPr>
            </w:pPr>
            <w:r w:rsidRPr="00E4182B">
              <w:rPr>
                <w:sz w:val="18"/>
                <w:szCs w:val="18"/>
              </w:rPr>
              <w:t>In this part of the exercise, participants will assess whether the innovation has the potential to be scaled. This exercise should use the same groups as the previous exercise using the same NSI. (20 minutes, 10 to complete the table and 10 to share results and wrap up).</w:t>
            </w:r>
          </w:p>
          <w:p w14:paraId="51CC8D72" w14:textId="77777777" w:rsidR="00E4182B" w:rsidRPr="00E4182B" w:rsidRDefault="00E4182B" w:rsidP="00E4182B">
            <w:pPr>
              <w:rPr>
                <w:b/>
                <w:bCs/>
                <w:sz w:val="18"/>
                <w:szCs w:val="18"/>
              </w:rPr>
            </w:pPr>
          </w:p>
          <w:p w14:paraId="2F5B1F7D" w14:textId="77777777" w:rsidR="00E4182B" w:rsidRPr="00E4182B" w:rsidRDefault="00E4182B" w:rsidP="00E4182B">
            <w:pPr>
              <w:rPr>
                <w:b/>
                <w:bCs/>
                <w:sz w:val="18"/>
                <w:szCs w:val="18"/>
              </w:rPr>
            </w:pPr>
            <w:r w:rsidRPr="00E4182B">
              <w:rPr>
                <w:b/>
                <w:bCs/>
                <w:sz w:val="18"/>
                <w:szCs w:val="18"/>
              </w:rPr>
              <w:t>SPEAKER NOTES:</w:t>
            </w:r>
          </w:p>
          <w:p w14:paraId="55D3C66A" w14:textId="77777777" w:rsidR="00E4182B" w:rsidRPr="00E4182B" w:rsidRDefault="00E4182B" w:rsidP="00E4182B">
            <w:pPr>
              <w:rPr>
                <w:sz w:val="18"/>
                <w:szCs w:val="18"/>
              </w:rPr>
            </w:pPr>
            <w:r w:rsidRPr="00E4182B">
              <w:rPr>
                <w:sz w:val="18"/>
                <w:szCs w:val="18"/>
              </w:rPr>
              <w:t>Let’s go back to our small groups to do a quick analysis of the scalability of the NSI. Usually, you would do this in a group setting with different stakeholders having different perspectives. Please spend 10 min completing this table.</w:t>
            </w:r>
          </w:p>
          <w:p w14:paraId="386FBFB4" w14:textId="77777777" w:rsidR="00E4182B" w:rsidRPr="00E4182B" w:rsidRDefault="00E4182B" w:rsidP="00E4182B">
            <w:pPr>
              <w:rPr>
                <w:sz w:val="18"/>
                <w:szCs w:val="18"/>
              </w:rPr>
            </w:pPr>
          </w:p>
          <w:p w14:paraId="321A2526" w14:textId="77777777" w:rsidR="00E4182B" w:rsidRPr="00E4182B" w:rsidRDefault="00E4182B" w:rsidP="00E4182B">
            <w:pPr>
              <w:rPr>
                <w:sz w:val="18"/>
                <w:szCs w:val="18"/>
              </w:rPr>
            </w:pPr>
            <w:r w:rsidRPr="00E4182B">
              <w:rPr>
                <w:sz w:val="18"/>
                <w:szCs w:val="18"/>
              </w:rPr>
              <w:t>After participants have spent 10 min discussing in their groups, and share their work, say “If you mark “yes” for all questions, you are good to go!” Then wrap-up the exercise with the following notes.</w:t>
            </w:r>
          </w:p>
          <w:p w14:paraId="300FE498" w14:textId="77777777" w:rsidR="00E4182B" w:rsidRPr="00E4182B" w:rsidRDefault="00E4182B" w:rsidP="00E4182B">
            <w:pPr>
              <w:rPr>
                <w:sz w:val="18"/>
                <w:szCs w:val="18"/>
              </w:rPr>
            </w:pPr>
          </w:p>
          <w:p w14:paraId="6CC16120" w14:textId="77777777" w:rsidR="00E4182B" w:rsidRPr="00E4182B" w:rsidRDefault="00E4182B" w:rsidP="00E4182B">
            <w:pPr>
              <w:rPr>
                <w:sz w:val="18"/>
                <w:szCs w:val="18"/>
              </w:rPr>
            </w:pPr>
            <w:r w:rsidRPr="00E4182B">
              <w:rPr>
                <w:sz w:val="18"/>
                <w:szCs w:val="18"/>
                <w:u w:val="single"/>
              </w:rPr>
              <w:t>RELEVANCE AND RELATIVE ADVANTAGE:</w:t>
            </w:r>
            <w:r w:rsidRPr="00E4182B">
              <w:rPr>
                <w:sz w:val="18"/>
                <w:szCs w:val="18"/>
              </w:rPr>
              <w:t xml:space="preserve"> If you replied “no” or “maybe” to some questions, it is time to reconsider whether to try to scale up the NSI-innovation. Perhaps it needs further testing. Perhaps it is not effective enough to be scaled and another NSI might be a better investment for scale-up. REMEMBER: Not all interventions have to be or should be scaled.</w:t>
            </w:r>
          </w:p>
          <w:p w14:paraId="51B7F485" w14:textId="77777777" w:rsidR="00E4182B" w:rsidRPr="00E4182B" w:rsidRDefault="00E4182B" w:rsidP="00E4182B">
            <w:pPr>
              <w:rPr>
                <w:sz w:val="18"/>
                <w:szCs w:val="18"/>
              </w:rPr>
            </w:pPr>
          </w:p>
          <w:p w14:paraId="5363781C" w14:textId="192C81BD" w:rsidR="008F61B3" w:rsidRPr="00801FAE" w:rsidRDefault="00E4182B" w:rsidP="00E4182B">
            <w:pPr>
              <w:rPr>
                <w:sz w:val="18"/>
                <w:szCs w:val="18"/>
              </w:rPr>
            </w:pPr>
            <w:r w:rsidRPr="00E4182B">
              <w:rPr>
                <w:sz w:val="18"/>
                <w:szCs w:val="18"/>
                <w:u w:val="single"/>
              </w:rPr>
              <w:t>EASE OF USE AND COMPATABILITY BY NEW USER ORGANIZATIONS:</w:t>
            </w:r>
            <w:r w:rsidRPr="00E4182B">
              <w:rPr>
                <w:sz w:val="18"/>
                <w:szCs w:val="18"/>
              </w:rPr>
              <w:t xml:space="preserve"> If you replied “no” or “maybe” to some questions, then think what could be further adjusted to improve the probability of successful scale-up with new user organizations.</w:t>
            </w:r>
          </w:p>
        </w:tc>
      </w:tr>
      <w:tr w:rsidR="008F61B3" w:rsidRPr="001C55B0" w14:paraId="005C26DD" w14:textId="77777777" w:rsidTr="00F72E3E">
        <w:trPr>
          <w:gridBefore w:val="1"/>
          <w:wBefore w:w="26" w:type="dxa"/>
          <w:trHeight w:val="2131"/>
        </w:trPr>
        <w:tc>
          <w:tcPr>
            <w:tcW w:w="540" w:type="dxa"/>
            <w:gridSpan w:val="2"/>
          </w:tcPr>
          <w:p w14:paraId="6CC2AA34" w14:textId="1D85FA5A" w:rsidR="008F61B3" w:rsidRPr="00470360" w:rsidRDefault="003C5825" w:rsidP="008F61B3">
            <w:pPr>
              <w:rPr>
                <w:b/>
                <w:bCs/>
                <w:sz w:val="21"/>
                <w:szCs w:val="21"/>
              </w:rPr>
            </w:pPr>
            <w:r>
              <w:rPr>
                <w:b/>
                <w:bCs/>
                <w:sz w:val="21"/>
                <w:szCs w:val="21"/>
              </w:rPr>
              <w:t>41</w:t>
            </w:r>
          </w:p>
        </w:tc>
        <w:tc>
          <w:tcPr>
            <w:tcW w:w="4050" w:type="dxa"/>
            <w:gridSpan w:val="2"/>
          </w:tcPr>
          <w:p w14:paraId="030872DF"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8288" behindDoc="0" locked="0" layoutInCell="1" allowOverlap="1" wp14:anchorId="72CD7DFC" wp14:editId="4D7D5D39">
                  <wp:simplePos x="0" y="0"/>
                  <wp:positionH relativeFrom="margin">
                    <wp:posOffset>5715</wp:posOffset>
                  </wp:positionH>
                  <wp:positionV relativeFrom="margin">
                    <wp:posOffset>23495</wp:posOffset>
                  </wp:positionV>
                  <wp:extent cx="2438400" cy="1371600"/>
                  <wp:effectExtent l="12700" t="12700" r="12700" b="1270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F647A25" w14:textId="6572FFE2" w:rsidR="00A57FE1" w:rsidRPr="00C002ED" w:rsidRDefault="00A57FE1" w:rsidP="00081ADA">
            <w:pPr>
              <w:rPr>
                <w:b/>
                <w:bCs/>
                <w:sz w:val="18"/>
                <w:szCs w:val="18"/>
              </w:rPr>
            </w:pPr>
            <w:r w:rsidRPr="00C002ED">
              <w:rPr>
                <w:rFonts w:hint="cs"/>
                <w:b/>
                <w:bCs/>
                <w:sz w:val="18"/>
                <w:szCs w:val="18"/>
              </w:rPr>
              <w:t xml:space="preserve">SPEAKER NOTES: </w:t>
            </w:r>
          </w:p>
          <w:p w14:paraId="3FD95574" w14:textId="77777777" w:rsidR="00E4182B" w:rsidRPr="00E4182B" w:rsidRDefault="00E4182B" w:rsidP="00E4182B">
            <w:pPr>
              <w:rPr>
                <w:sz w:val="18"/>
                <w:szCs w:val="18"/>
              </w:rPr>
            </w:pPr>
            <w:r w:rsidRPr="00E4182B">
              <w:rPr>
                <w:sz w:val="18"/>
                <w:szCs w:val="18"/>
              </w:rPr>
              <w:t xml:space="preserve">What is it that makes something scalable? </w:t>
            </w:r>
          </w:p>
          <w:p w14:paraId="0FB025AA" w14:textId="77777777" w:rsidR="00E4182B" w:rsidRPr="00E4182B" w:rsidRDefault="00E4182B" w:rsidP="00E4182B">
            <w:pPr>
              <w:rPr>
                <w:sz w:val="18"/>
                <w:szCs w:val="18"/>
              </w:rPr>
            </w:pPr>
          </w:p>
          <w:p w14:paraId="73A1AFD7" w14:textId="77777777" w:rsidR="00E4182B" w:rsidRPr="00E4182B" w:rsidRDefault="00E4182B" w:rsidP="00E4182B">
            <w:pPr>
              <w:rPr>
                <w:sz w:val="18"/>
                <w:szCs w:val="18"/>
              </w:rPr>
            </w:pPr>
            <w:r w:rsidRPr="00E4182B">
              <w:rPr>
                <w:sz w:val="18"/>
                <w:szCs w:val="18"/>
              </w:rPr>
              <w:t>Now that you have a well-defined NSI-innovation, you can assess its scalability or potential to be scaled.</w:t>
            </w:r>
          </w:p>
          <w:p w14:paraId="1CE3B714" w14:textId="77777777" w:rsidR="00E4182B" w:rsidRPr="00E4182B" w:rsidRDefault="00E4182B" w:rsidP="00E4182B">
            <w:pPr>
              <w:rPr>
                <w:sz w:val="18"/>
                <w:szCs w:val="18"/>
              </w:rPr>
            </w:pPr>
          </w:p>
          <w:p w14:paraId="66F34A5D" w14:textId="77777777" w:rsidR="00E4182B" w:rsidRPr="00E4182B" w:rsidRDefault="00E4182B" w:rsidP="00E4182B">
            <w:pPr>
              <w:rPr>
                <w:sz w:val="18"/>
                <w:szCs w:val="18"/>
              </w:rPr>
            </w:pPr>
            <w:r w:rsidRPr="00E4182B">
              <w:rPr>
                <w:sz w:val="18"/>
                <w:szCs w:val="18"/>
              </w:rPr>
              <w:t>Key factors are relevant and relative advantage, ease to implement, and compatibility of the innovation with organization that will use it.</w:t>
            </w:r>
          </w:p>
          <w:p w14:paraId="1E78B24C" w14:textId="77777777" w:rsidR="00E4182B" w:rsidRPr="00E4182B" w:rsidRDefault="00E4182B" w:rsidP="00E4182B">
            <w:pPr>
              <w:rPr>
                <w:sz w:val="18"/>
                <w:szCs w:val="18"/>
              </w:rPr>
            </w:pPr>
          </w:p>
          <w:p w14:paraId="175CBF4A" w14:textId="77777777" w:rsidR="00E4182B" w:rsidRPr="00E4182B" w:rsidRDefault="00E4182B" w:rsidP="00E4182B">
            <w:pPr>
              <w:rPr>
                <w:sz w:val="18"/>
                <w:szCs w:val="18"/>
              </w:rPr>
            </w:pPr>
            <w:r w:rsidRPr="00E4182B">
              <w:rPr>
                <w:sz w:val="18"/>
                <w:szCs w:val="18"/>
              </w:rPr>
              <w:t xml:space="preserve">Note that during the design and initial phase, you may change the innovation package to make it work better. It is important to assess scalability throughout scale-up. </w:t>
            </w:r>
          </w:p>
          <w:p w14:paraId="5C233DC4" w14:textId="77777777" w:rsidR="00E4182B" w:rsidRPr="00E4182B" w:rsidRDefault="00E4182B" w:rsidP="00E4182B">
            <w:pPr>
              <w:rPr>
                <w:sz w:val="18"/>
                <w:szCs w:val="18"/>
              </w:rPr>
            </w:pPr>
          </w:p>
          <w:p w14:paraId="762B90BA" w14:textId="4F0577C5" w:rsidR="008F61B3" w:rsidRPr="005C076B" w:rsidRDefault="00E4182B" w:rsidP="00E4182B">
            <w:pPr>
              <w:rPr>
                <w:b/>
                <w:bCs/>
                <w:sz w:val="18"/>
                <w:szCs w:val="18"/>
              </w:rPr>
            </w:pPr>
            <w:r w:rsidRPr="00E4182B">
              <w:rPr>
                <w:sz w:val="18"/>
                <w:szCs w:val="18"/>
              </w:rPr>
              <w:t>For each adjustment made to the package, think of different options and make decisions with scalability in mind.</w:t>
            </w:r>
          </w:p>
        </w:tc>
      </w:tr>
      <w:tr w:rsidR="008F61B3" w:rsidRPr="00895D34" w14:paraId="53C44222" w14:textId="77777777" w:rsidTr="00F72E3E">
        <w:trPr>
          <w:gridBefore w:val="1"/>
          <w:wBefore w:w="26" w:type="dxa"/>
          <w:trHeight w:val="2131"/>
        </w:trPr>
        <w:tc>
          <w:tcPr>
            <w:tcW w:w="540" w:type="dxa"/>
            <w:gridSpan w:val="2"/>
          </w:tcPr>
          <w:p w14:paraId="6A4B9711" w14:textId="770F45E9" w:rsidR="008F61B3" w:rsidRPr="00470360" w:rsidRDefault="008F61B3" w:rsidP="008F61B3">
            <w:pPr>
              <w:rPr>
                <w:b/>
                <w:bCs/>
                <w:sz w:val="21"/>
                <w:szCs w:val="21"/>
              </w:rPr>
            </w:pPr>
            <w:r>
              <w:rPr>
                <w:b/>
                <w:bCs/>
                <w:sz w:val="21"/>
                <w:szCs w:val="21"/>
              </w:rPr>
              <w:lastRenderedPageBreak/>
              <w:t>4</w:t>
            </w:r>
            <w:r w:rsidR="003C5825">
              <w:rPr>
                <w:b/>
                <w:bCs/>
                <w:sz w:val="21"/>
                <w:szCs w:val="21"/>
              </w:rPr>
              <w:t>2</w:t>
            </w:r>
          </w:p>
        </w:tc>
        <w:tc>
          <w:tcPr>
            <w:tcW w:w="4050" w:type="dxa"/>
            <w:gridSpan w:val="2"/>
          </w:tcPr>
          <w:p w14:paraId="70EF5C83"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69312" behindDoc="0" locked="0" layoutInCell="1" allowOverlap="1" wp14:anchorId="1F6C27AD" wp14:editId="6737E122">
                  <wp:simplePos x="0" y="0"/>
                  <wp:positionH relativeFrom="margin">
                    <wp:posOffset>5715</wp:posOffset>
                  </wp:positionH>
                  <wp:positionV relativeFrom="margin">
                    <wp:posOffset>31115</wp:posOffset>
                  </wp:positionV>
                  <wp:extent cx="2438400" cy="1371600"/>
                  <wp:effectExtent l="12700" t="12700" r="12700" b="1270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29BD070D" w14:textId="1FD0AC2A" w:rsidR="008F61B3" w:rsidRPr="00081ADA" w:rsidRDefault="008F61B3" w:rsidP="00E4182B">
            <w:pPr>
              <w:pStyle w:val="ListParagraph"/>
              <w:ind w:left="360"/>
              <w:rPr>
                <w:sz w:val="18"/>
                <w:szCs w:val="18"/>
              </w:rPr>
            </w:pPr>
          </w:p>
        </w:tc>
      </w:tr>
      <w:tr w:rsidR="008F61B3" w:rsidRPr="001C55B0" w14:paraId="2DBD7A10" w14:textId="77777777" w:rsidTr="00F72E3E">
        <w:trPr>
          <w:gridBefore w:val="1"/>
          <w:wBefore w:w="26" w:type="dxa"/>
          <w:trHeight w:val="2131"/>
        </w:trPr>
        <w:tc>
          <w:tcPr>
            <w:tcW w:w="540" w:type="dxa"/>
            <w:gridSpan w:val="2"/>
          </w:tcPr>
          <w:p w14:paraId="61C391CE" w14:textId="501DB52C" w:rsidR="008F61B3" w:rsidRPr="00470360" w:rsidRDefault="008F61B3" w:rsidP="008F61B3">
            <w:pPr>
              <w:rPr>
                <w:b/>
                <w:bCs/>
                <w:sz w:val="21"/>
                <w:szCs w:val="21"/>
              </w:rPr>
            </w:pPr>
            <w:r>
              <w:rPr>
                <w:b/>
                <w:bCs/>
                <w:sz w:val="21"/>
                <w:szCs w:val="21"/>
              </w:rPr>
              <w:t>4</w:t>
            </w:r>
            <w:r w:rsidR="003C5825">
              <w:rPr>
                <w:b/>
                <w:bCs/>
                <w:sz w:val="21"/>
                <w:szCs w:val="21"/>
              </w:rPr>
              <w:t>3</w:t>
            </w:r>
          </w:p>
        </w:tc>
        <w:tc>
          <w:tcPr>
            <w:tcW w:w="4050" w:type="dxa"/>
            <w:gridSpan w:val="2"/>
          </w:tcPr>
          <w:p w14:paraId="4CE1F207" w14:textId="77777777" w:rsidR="008F61B3" w:rsidRDefault="008F61B3" w:rsidP="00081ADA">
            <w:pPr>
              <w:rPr>
                <w:rFonts w:ascii="Calibri" w:hAnsi="Calibri" w:cs="Calibri"/>
                <w:b/>
                <w:bCs/>
              </w:rPr>
            </w:pPr>
            <w:r>
              <w:rPr>
                <w:rFonts w:ascii="Calibri" w:hAnsi="Calibri" w:cs="Calibri"/>
                <w:b/>
                <w:bCs/>
                <w:noProof/>
              </w:rPr>
              <w:drawing>
                <wp:inline distT="0" distB="0" distL="0" distR="0" wp14:anchorId="0C567EBB" wp14:editId="4770263A">
                  <wp:extent cx="2441443" cy="1373311"/>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chemeClr val="bg1">
                                <a:lumMod val="40000"/>
                                <a:lumOff val="60000"/>
                              </a:schemeClr>
                            </a:solidFill>
                          </a:ln>
                        </pic:spPr>
                      </pic:pic>
                    </a:graphicData>
                  </a:graphic>
                </wp:inline>
              </w:drawing>
            </w:r>
          </w:p>
          <w:p w14:paraId="26BD794F" w14:textId="4EB33AC2" w:rsidR="008F61B3" w:rsidRPr="001C55B0" w:rsidRDefault="008F61B3" w:rsidP="00081ADA">
            <w:pPr>
              <w:rPr>
                <w:rFonts w:ascii="Calibri" w:hAnsi="Calibri" w:cs="Calibri"/>
                <w:b/>
                <w:bCs/>
              </w:rPr>
            </w:pPr>
          </w:p>
        </w:tc>
        <w:tc>
          <w:tcPr>
            <w:tcW w:w="4950" w:type="dxa"/>
            <w:gridSpan w:val="4"/>
          </w:tcPr>
          <w:p w14:paraId="68B5DC10" w14:textId="77777777" w:rsidR="006E534B" w:rsidRPr="006E534B" w:rsidRDefault="006E534B" w:rsidP="006E534B">
            <w:pPr>
              <w:ind w:left="360"/>
              <w:rPr>
                <w:sz w:val="18"/>
                <w:szCs w:val="18"/>
              </w:rPr>
            </w:pPr>
            <w:r w:rsidRPr="006E534B">
              <w:rPr>
                <w:b/>
                <w:bCs/>
                <w:sz w:val="18"/>
                <w:szCs w:val="18"/>
              </w:rPr>
              <w:t>SPEAKER NOTES:</w:t>
            </w:r>
          </w:p>
          <w:p w14:paraId="23C84940" w14:textId="77777777" w:rsidR="006E534B" w:rsidRPr="006E534B" w:rsidRDefault="006E534B" w:rsidP="006E534B">
            <w:pPr>
              <w:ind w:left="360"/>
              <w:rPr>
                <w:sz w:val="18"/>
                <w:szCs w:val="18"/>
              </w:rPr>
            </w:pPr>
            <w:r w:rsidRPr="006E534B">
              <w:rPr>
                <w:sz w:val="18"/>
                <w:szCs w:val="18"/>
              </w:rPr>
              <w:t>I’ll give a run-through of these concepts, and then we’ll explore each in more detail. The first batch of guideposts pertain to design adaptation during scale-up. These are to:</w:t>
            </w:r>
          </w:p>
          <w:p w14:paraId="55AEE441" w14:textId="77777777" w:rsidR="006E534B" w:rsidRPr="006E534B" w:rsidRDefault="006E534B" w:rsidP="006E534B">
            <w:pPr>
              <w:ind w:left="360"/>
              <w:rPr>
                <w:sz w:val="18"/>
                <w:szCs w:val="18"/>
              </w:rPr>
            </w:pPr>
            <w:r w:rsidRPr="006E534B">
              <w:rPr>
                <w:sz w:val="18"/>
                <w:szCs w:val="18"/>
              </w:rPr>
              <w:t> </w:t>
            </w:r>
          </w:p>
          <w:p w14:paraId="317780CF" w14:textId="77777777" w:rsidR="00000000" w:rsidRPr="006E534B" w:rsidRDefault="00C94000" w:rsidP="006E534B">
            <w:pPr>
              <w:pStyle w:val="ListParagraph"/>
              <w:numPr>
                <w:ilvl w:val="0"/>
                <w:numId w:val="37"/>
              </w:numPr>
              <w:rPr>
                <w:sz w:val="18"/>
                <w:szCs w:val="18"/>
              </w:rPr>
            </w:pPr>
            <w:r w:rsidRPr="006E534B">
              <w:rPr>
                <w:sz w:val="18"/>
                <w:szCs w:val="18"/>
              </w:rPr>
              <w:t>Understand the NSI’s theory of change, its underlying values and change mechanisms, for effective transfer to new organizations.</w:t>
            </w:r>
          </w:p>
          <w:p w14:paraId="50954DF4" w14:textId="77777777" w:rsidR="00000000" w:rsidRPr="006E534B" w:rsidRDefault="00C94000" w:rsidP="006E534B">
            <w:pPr>
              <w:pStyle w:val="ListParagraph"/>
              <w:numPr>
                <w:ilvl w:val="0"/>
                <w:numId w:val="37"/>
              </w:numPr>
              <w:rPr>
                <w:sz w:val="18"/>
                <w:szCs w:val="18"/>
              </w:rPr>
            </w:pPr>
            <w:r w:rsidRPr="006E534B">
              <w:rPr>
                <w:sz w:val="18"/>
                <w:szCs w:val="18"/>
              </w:rPr>
              <w:t>Remember that adaptation is an option, bu</w:t>
            </w:r>
            <w:r w:rsidRPr="006E534B">
              <w:rPr>
                <w:sz w:val="18"/>
                <w:szCs w:val="18"/>
              </w:rPr>
              <w:t>t you need to KISS!</w:t>
            </w:r>
          </w:p>
          <w:p w14:paraId="0ADC71CB" w14:textId="77777777" w:rsidR="00000000" w:rsidRPr="006E534B" w:rsidRDefault="00C94000" w:rsidP="006E534B">
            <w:pPr>
              <w:pStyle w:val="ListParagraph"/>
              <w:numPr>
                <w:ilvl w:val="0"/>
                <w:numId w:val="37"/>
              </w:numPr>
              <w:rPr>
                <w:sz w:val="18"/>
                <w:szCs w:val="18"/>
              </w:rPr>
            </w:pPr>
            <w:r w:rsidRPr="006E534B">
              <w:rPr>
                <w:sz w:val="18"/>
                <w:szCs w:val="18"/>
              </w:rPr>
              <w:t>Many NSIs operate outside of health systems and need linkages.</w:t>
            </w:r>
          </w:p>
          <w:p w14:paraId="46063EA7" w14:textId="77777777" w:rsidR="006E534B" w:rsidRPr="006E534B" w:rsidRDefault="006E534B" w:rsidP="006E534B">
            <w:pPr>
              <w:ind w:left="360"/>
              <w:rPr>
                <w:sz w:val="18"/>
                <w:szCs w:val="18"/>
              </w:rPr>
            </w:pPr>
            <w:r w:rsidRPr="006E534B">
              <w:rPr>
                <w:sz w:val="18"/>
                <w:szCs w:val="18"/>
              </w:rPr>
              <w:t> </w:t>
            </w:r>
          </w:p>
          <w:p w14:paraId="789E7890" w14:textId="73408A1A" w:rsidR="006E534B" w:rsidRPr="006E534B" w:rsidRDefault="006E534B" w:rsidP="006E534B">
            <w:pPr>
              <w:ind w:left="360"/>
              <w:rPr>
                <w:sz w:val="18"/>
                <w:szCs w:val="18"/>
              </w:rPr>
            </w:pPr>
            <w:r w:rsidRPr="006E534B">
              <w:rPr>
                <w:sz w:val="18"/>
                <w:szCs w:val="18"/>
              </w:rPr>
              <w:t xml:space="preserve">Then, there a batch that relate </w:t>
            </w:r>
            <w:r>
              <w:rPr>
                <w:sz w:val="18"/>
                <w:szCs w:val="18"/>
              </w:rPr>
              <w:t>to monitoring in new contexts. T</w:t>
            </w:r>
            <w:r w:rsidRPr="006E534B">
              <w:rPr>
                <w:sz w:val="18"/>
                <w:szCs w:val="18"/>
              </w:rPr>
              <w:t>hese are to:</w:t>
            </w:r>
          </w:p>
          <w:p w14:paraId="72841BBA" w14:textId="662FAB2F" w:rsidR="006E534B" w:rsidRPr="006E534B" w:rsidRDefault="006E534B" w:rsidP="006E534B">
            <w:pPr>
              <w:pStyle w:val="ListParagraph"/>
              <w:numPr>
                <w:ilvl w:val="0"/>
                <w:numId w:val="37"/>
              </w:numPr>
              <w:rPr>
                <w:sz w:val="18"/>
                <w:szCs w:val="18"/>
              </w:rPr>
            </w:pPr>
            <w:r w:rsidRPr="006E534B">
              <w:rPr>
                <w:sz w:val="18"/>
                <w:szCs w:val="18"/>
              </w:rPr>
              <w:t>Ensure new staff have technical and social change competencies.</w:t>
            </w:r>
          </w:p>
          <w:p w14:paraId="5128B2AB" w14:textId="5615F7C9" w:rsidR="006E534B" w:rsidRPr="006E534B" w:rsidRDefault="006E534B" w:rsidP="006E534B">
            <w:pPr>
              <w:pStyle w:val="ListParagraph"/>
              <w:numPr>
                <w:ilvl w:val="0"/>
                <w:numId w:val="37"/>
              </w:numPr>
              <w:rPr>
                <w:sz w:val="18"/>
                <w:szCs w:val="18"/>
              </w:rPr>
            </w:pPr>
            <w:r w:rsidRPr="006E534B">
              <w:rPr>
                <w:sz w:val="18"/>
                <w:szCs w:val="18"/>
              </w:rPr>
              <w:t>Monitor whether NSI activities are leading to social change and idea diffusion at the community level.</w:t>
            </w:r>
          </w:p>
          <w:p w14:paraId="215B2CF4" w14:textId="72DCF256" w:rsidR="006E534B" w:rsidRPr="006E534B" w:rsidRDefault="006E534B" w:rsidP="006E534B">
            <w:pPr>
              <w:pStyle w:val="ListParagraph"/>
              <w:numPr>
                <w:ilvl w:val="0"/>
                <w:numId w:val="37"/>
              </w:numPr>
              <w:rPr>
                <w:sz w:val="18"/>
                <w:szCs w:val="18"/>
              </w:rPr>
            </w:pPr>
            <w:r w:rsidRPr="006E534B">
              <w:rPr>
                <w:sz w:val="18"/>
                <w:szCs w:val="18"/>
              </w:rPr>
              <w:t>Monitor the receiving social system for unexpected opposition and other unanticipated effects.</w:t>
            </w:r>
          </w:p>
          <w:p w14:paraId="41D85685" w14:textId="77777777" w:rsidR="006E534B" w:rsidRPr="006E534B" w:rsidRDefault="006E534B" w:rsidP="006E534B">
            <w:pPr>
              <w:ind w:left="360"/>
              <w:rPr>
                <w:sz w:val="18"/>
                <w:szCs w:val="18"/>
              </w:rPr>
            </w:pPr>
            <w:r w:rsidRPr="006E534B">
              <w:rPr>
                <w:sz w:val="18"/>
                <w:szCs w:val="18"/>
              </w:rPr>
              <w:t> </w:t>
            </w:r>
          </w:p>
          <w:p w14:paraId="237C09E7" w14:textId="578D07DE" w:rsidR="006E534B" w:rsidRPr="006E534B" w:rsidRDefault="006E534B" w:rsidP="006E534B">
            <w:pPr>
              <w:ind w:left="360"/>
              <w:rPr>
                <w:sz w:val="18"/>
                <w:szCs w:val="18"/>
              </w:rPr>
            </w:pPr>
            <w:r w:rsidRPr="006E534B">
              <w:rPr>
                <w:sz w:val="18"/>
                <w:szCs w:val="18"/>
              </w:rPr>
              <w:t>Finally, one guidepost pertains to evaluation. It’s to:</w:t>
            </w:r>
          </w:p>
          <w:p w14:paraId="4DE38DA3" w14:textId="3DF1C319" w:rsidR="008F61B3" w:rsidRPr="006E534B" w:rsidRDefault="006E534B" w:rsidP="006E534B">
            <w:pPr>
              <w:pStyle w:val="ListParagraph"/>
              <w:numPr>
                <w:ilvl w:val="0"/>
                <w:numId w:val="37"/>
              </w:numPr>
              <w:rPr>
                <w:sz w:val="18"/>
                <w:szCs w:val="18"/>
              </w:rPr>
            </w:pPr>
            <w:r w:rsidRPr="006E534B">
              <w:rPr>
                <w:sz w:val="18"/>
                <w:szCs w:val="18"/>
              </w:rPr>
              <w:t>Be multi-dimensional in outcome measurement and move beyond the individual.</w:t>
            </w:r>
          </w:p>
        </w:tc>
      </w:tr>
      <w:tr w:rsidR="008F61B3" w:rsidRPr="001C55B0" w14:paraId="7D0C2E9B" w14:textId="77777777" w:rsidTr="006E534B">
        <w:trPr>
          <w:gridBefore w:val="1"/>
          <w:wBefore w:w="26" w:type="dxa"/>
          <w:trHeight w:val="476"/>
        </w:trPr>
        <w:tc>
          <w:tcPr>
            <w:tcW w:w="540" w:type="dxa"/>
            <w:gridSpan w:val="2"/>
          </w:tcPr>
          <w:p w14:paraId="5900751A" w14:textId="333ECE1D" w:rsidR="008F61B3" w:rsidRPr="00470360" w:rsidRDefault="008F61B3" w:rsidP="008F61B3">
            <w:pPr>
              <w:rPr>
                <w:b/>
                <w:bCs/>
                <w:sz w:val="21"/>
                <w:szCs w:val="21"/>
              </w:rPr>
            </w:pPr>
            <w:r>
              <w:rPr>
                <w:b/>
                <w:bCs/>
                <w:sz w:val="21"/>
                <w:szCs w:val="21"/>
              </w:rPr>
              <w:t>4</w:t>
            </w:r>
            <w:r w:rsidR="003C5825">
              <w:rPr>
                <w:b/>
                <w:bCs/>
                <w:sz w:val="21"/>
                <w:szCs w:val="21"/>
              </w:rPr>
              <w:t>4</w:t>
            </w:r>
          </w:p>
        </w:tc>
        <w:tc>
          <w:tcPr>
            <w:tcW w:w="4050" w:type="dxa"/>
            <w:gridSpan w:val="2"/>
          </w:tcPr>
          <w:p w14:paraId="3A5A3167"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1274C380" wp14:editId="648BD26E">
                  <wp:extent cx="2441441" cy="1373311"/>
                  <wp:effectExtent l="12700" t="12700" r="1016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0199569E" w14:textId="130ED04F" w:rsidR="008F61B3" w:rsidRDefault="008F61B3" w:rsidP="00081ADA">
            <w:pPr>
              <w:rPr>
                <w:rFonts w:ascii="Calibri" w:hAnsi="Calibri" w:cs="Calibri"/>
                <w:b/>
                <w:bCs/>
                <w:noProof/>
              </w:rPr>
            </w:pPr>
          </w:p>
        </w:tc>
        <w:tc>
          <w:tcPr>
            <w:tcW w:w="4950" w:type="dxa"/>
            <w:gridSpan w:val="4"/>
          </w:tcPr>
          <w:p w14:paraId="4896AF99" w14:textId="77777777" w:rsidR="006E534B" w:rsidRPr="006E534B" w:rsidRDefault="006E534B" w:rsidP="006E534B">
            <w:pPr>
              <w:rPr>
                <w:sz w:val="18"/>
                <w:szCs w:val="18"/>
              </w:rPr>
            </w:pPr>
            <w:r w:rsidRPr="006E534B">
              <w:rPr>
                <w:b/>
                <w:bCs/>
                <w:sz w:val="18"/>
                <w:szCs w:val="18"/>
              </w:rPr>
              <w:t>SPEAKER NOTES:</w:t>
            </w:r>
          </w:p>
          <w:p w14:paraId="57DB4D3C" w14:textId="77777777" w:rsidR="006E534B" w:rsidRPr="006E534B" w:rsidRDefault="006E534B" w:rsidP="006E534B">
            <w:pPr>
              <w:rPr>
                <w:sz w:val="18"/>
                <w:szCs w:val="18"/>
              </w:rPr>
            </w:pPr>
            <w:r w:rsidRPr="006E534B">
              <w:rPr>
                <w:sz w:val="18"/>
                <w:szCs w:val="18"/>
              </w:rPr>
              <w:t xml:space="preserve">You may remember theories of change or behavior change theories from Module 1. They are key to behavior change and norms-shifting interventions. We need to understand and explain how we expect change to happen. This is key for design and also key for scale-up, bringing us to the first design scale-up goal-post: to understand the NSI’s TOC, its underlying values and change mechanism for effective transfer to new organizations. New users need to understand how the NSI works—not only its essential elements but the concepts and values underpinning it. For example, a core value of the NSI may be draw change agents from the communities it’s implemented in, and it may be underpinned by concepts from the theory of normative social behavior, which holds that behavior is influenced by descriptive social norms mediated by injunctive norms. </w:t>
            </w:r>
          </w:p>
          <w:p w14:paraId="729C9BA6" w14:textId="79535C45" w:rsidR="008F61B3" w:rsidRPr="00C002ED" w:rsidRDefault="006E534B" w:rsidP="006E534B">
            <w:pPr>
              <w:rPr>
                <w:sz w:val="18"/>
                <w:szCs w:val="18"/>
              </w:rPr>
            </w:pPr>
            <w:r w:rsidRPr="006E534B">
              <w:rPr>
                <w:sz w:val="18"/>
                <w:szCs w:val="18"/>
              </w:rPr>
              <w:lastRenderedPageBreak/>
              <w:t>For an effective scale-up, resource team members should ensure new implementers understand the foundations of the NSI—its TOC and norms-change mechanisms.</w:t>
            </w:r>
          </w:p>
        </w:tc>
      </w:tr>
      <w:tr w:rsidR="008F61B3" w:rsidRPr="001C55B0" w14:paraId="02C6FBE1" w14:textId="77777777" w:rsidTr="00F72E3E">
        <w:trPr>
          <w:gridBefore w:val="1"/>
          <w:wBefore w:w="26" w:type="dxa"/>
          <w:trHeight w:val="2131"/>
        </w:trPr>
        <w:tc>
          <w:tcPr>
            <w:tcW w:w="540" w:type="dxa"/>
            <w:gridSpan w:val="2"/>
          </w:tcPr>
          <w:p w14:paraId="5764ED10" w14:textId="46DC22B3" w:rsidR="008F61B3" w:rsidRPr="00470360" w:rsidRDefault="008F61B3" w:rsidP="008F61B3">
            <w:pPr>
              <w:rPr>
                <w:b/>
                <w:bCs/>
                <w:sz w:val="21"/>
                <w:szCs w:val="21"/>
              </w:rPr>
            </w:pPr>
            <w:r>
              <w:rPr>
                <w:b/>
                <w:bCs/>
                <w:sz w:val="21"/>
                <w:szCs w:val="21"/>
              </w:rPr>
              <w:lastRenderedPageBreak/>
              <w:t>4</w:t>
            </w:r>
            <w:r w:rsidR="003C5825">
              <w:rPr>
                <w:b/>
                <w:bCs/>
                <w:sz w:val="21"/>
                <w:szCs w:val="21"/>
              </w:rPr>
              <w:t>5</w:t>
            </w:r>
          </w:p>
        </w:tc>
        <w:tc>
          <w:tcPr>
            <w:tcW w:w="4050" w:type="dxa"/>
            <w:gridSpan w:val="2"/>
          </w:tcPr>
          <w:p w14:paraId="3F352318"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5F63E568" wp14:editId="2E1D1547">
                  <wp:extent cx="2441441" cy="1373311"/>
                  <wp:effectExtent l="12700" t="12700" r="1016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p w14:paraId="55E76949" w14:textId="06A691D4" w:rsidR="00D47B35" w:rsidRDefault="00D47B35" w:rsidP="00081ADA">
            <w:pPr>
              <w:rPr>
                <w:rFonts w:ascii="Calibri" w:hAnsi="Calibri" w:cs="Calibri"/>
                <w:b/>
                <w:bCs/>
                <w:noProof/>
              </w:rPr>
            </w:pPr>
          </w:p>
        </w:tc>
        <w:tc>
          <w:tcPr>
            <w:tcW w:w="4950" w:type="dxa"/>
            <w:gridSpan w:val="4"/>
          </w:tcPr>
          <w:p w14:paraId="6C80A5E4" w14:textId="77777777" w:rsidR="0095207E" w:rsidRPr="0095207E" w:rsidRDefault="0095207E" w:rsidP="00081ADA">
            <w:pPr>
              <w:rPr>
                <w:sz w:val="18"/>
                <w:szCs w:val="18"/>
              </w:rPr>
            </w:pPr>
            <w:r w:rsidRPr="0095207E">
              <w:rPr>
                <w:rFonts w:hint="cs"/>
                <w:b/>
                <w:bCs/>
                <w:sz w:val="18"/>
                <w:szCs w:val="18"/>
              </w:rPr>
              <w:t>SPEAKER NOTES:</w:t>
            </w:r>
          </w:p>
          <w:p w14:paraId="45B66DEC" w14:textId="77777777" w:rsidR="00E62187" w:rsidRPr="00E62187" w:rsidRDefault="00E62187" w:rsidP="00E62187">
            <w:pPr>
              <w:rPr>
                <w:sz w:val="18"/>
                <w:szCs w:val="18"/>
              </w:rPr>
            </w:pPr>
            <w:r w:rsidRPr="00E62187">
              <w:rPr>
                <w:sz w:val="18"/>
                <w:szCs w:val="18"/>
              </w:rPr>
              <w:t>As an NSI scales and is taken up by a new organization or will work in a new context, some level of adaptation will be needed. It may be a simple as changing reflective dialogue flip book images to reflect the new population. But it can also be more complex.</w:t>
            </w:r>
          </w:p>
          <w:p w14:paraId="02A3C5A3" w14:textId="77777777" w:rsidR="00E62187" w:rsidRPr="00E62187" w:rsidRDefault="00E62187" w:rsidP="00E62187">
            <w:pPr>
              <w:rPr>
                <w:sz w:val="18"/>
                <w:szCs w:val="18"/>
              </w:rPr>
            </w:pPr>
          </w:p>
          <w:p w14:paraId="5FE1BBF4" w14:textId="77777777" w:rsidR="00E62187" w:rsidRPr="00E62187" w:rsidRDefault="00E62187" w:rsidP="00E62187">
            <w:pPr>
              <w:rPr>
                <w:sz w:val="18"/>
                <w:szCs w:val="18"/>
              </w:rPr>
            </w:pPr>
            <w:r w:rsidRPr="00E62187">
              <w:rPr>
                <w:sz w:val="18"/>
                <w:szCs w:val="18"/>
              </w:rPr>
              <w:t>The point is: Any time you make an adaptation, you have design options. Keep considering which options are most scale-able.</w:t>
            </w:r>
          </w:p>
          <w:p w14:paraId="71F47341" w14:textId="77777777" w:rsidR="00E62187" w:rsidRPr="00E62187" w:rsidRDefault="00E62187" w:rsidP="00E62187">
            <w:pPr>
              <w:rPr>
                <w:sz w:val="18"/>
                <w:szCs w:val="18"/>
              </w:rPr>
            </w:pPr>
          </w:p>
          <w:p w14:paraId="49F67FDF" w14:textId="77777777" w:rsidR="00E62187" w:rsidRPr="00E62187" w:rsidRDefault="00E62187" w:rsidP="00E62187">
            <w:pPr>
              <w:rPr>
                <w:sz w:val="18"/>
                <w:szCs w:val="18"/>
              </w:rPr>
            </w:pPr>
            <w:r w:rsidRPr="00E62187">
              <w:rPr>
                <w:sz w:val="18"/>
                <w:szCs w:val="18"/>
              </w:rPr>
              <w:t xml:space="preserve">An example is a radio component of a gender equity-focused family planning social norms project aimed at broadcasting new ideas to the larger community. Radio shows used prerecorded discussions of group reflections on gender roles. The show also had a call-in segment that was highly active. Through monitoring the shows, it became clear that men were using the call-in segment, not women. The issues that men were raising were reinforcing male dominance that the NSI wanted to shift. </w:t>
            </w:r>
          </w:p>
          <w:p w14:paraId="10946036" w14:textId="77777777" w:rsidR="00E62187" w:rsidRPr="00E62187" w:rsidRDefault="00E62187" w:rsidP="00E62187">
            <w:pPr>
              <w:rPr>
                <w:sz w:val="18"/>
                <w:szCs w:val="18"/>
              </w:rPr>
            </w:pPr>
          </w:p>
          <w:p w14:paraId="273BB50F" w14:textId="77777777" w:rsidR="00E62187" w:rsidRPr="00E62187" w:rsidRDefault="00E62187" w:rsidP="00E62187">
            <w:pPr>
              <w:rPr>
                <w:sz w:val="18"/>
                <w:szCs w:val="18"/>
              </w:rPr>
            </w:pPr>
            <w:r w:rsidRPr="00E62187">
              <w:rPr>
                <w:sz w:val="18"/>
                <w:szCs w:val="18"/>
              </w:rPr>
              <w:t xml:space="preserve">Project staff had several options to adjust this component: 1) End the call-in session activity, even though it was reaching men in the community, who were hard to reach. 2) Train radio DJs to manage callers better. 3) Have call-in sessions specifically for women callers and other sessions for men. </w:t>
            </w:r>
          </w:p>
          <w:p w14:paraId="389DD831" w14:textId="77777777" w:rsidR="00E62187" w:rsidRPr="00E62187" w:rsidRDefault="00E62187" w:rsidP="00E62187">
            <w:pPr>
              <w:rPr>
                <w:sz w:val="18"/>
                <w:szCs w:val="18"/>
              </w:rPr>
            </w:pPr>
          </w:p>
          <w:p w14:paraId="1D9546B9" w14:textId="1A7B9E2E" w:rsidR="008F61B3" w:rsidRPr="00E518F5" w:rsidRDefault="00E62187" w:rsidP="00E62187">
            <w:pPr>
              <w:rPr>
                <w:sz w:val="18"/>
                <w:szCs w:val="18"/>
              </w:rPr>
            </w:pPr>
            <w:r w:rsidRPr="00E62187">
              <w:rPr>
                <w:sz w:val="18"/>
                <w:szCs w:val="18"/>
              </w:rPr>
              <w:t>Which was most scalable while also being effective?</w:t>
            </w:r>
          </w:p>
        </w:tc>
      </w:tr>
      <w:tr w:rsidR="008F61B3" w:rsidRPr="001C55B0" w14:paraId="77D06954" w14:textId="77777777" w:rsidTr="00F72E3E">
        <w:trPr>
          <w:gridBefore w:val="1"/>
          <w:wBefore w:w="26" w:type="dxa"/>
          <w:trHeight w:val="2131"/>
        </w:trPr>
        <w:tc>
          <w:tcPr>
            <w:tcW w:w="540" w:type="dxa"/>
            <w:gridSpan w:val="2"/>
          </w:tcPr>
          <w:p w14:paraId="26B9A3F5" w14:textId="4B311C7B" w:rsidR="008F61B3" w:rsidRPr="00470360" w:rsidRDefault="008F61B3" w:rsidP="008F61B3">
            <w:pPr>
              <w:rPr>
                <w:b/>
                <w:bCs/>
                <w:sz w:val="21"/>
                <w:szCs w:val="21"/>
              </w:rPr>
            </w:pPr>
            <w:r>
              <w:rPr>
                <w:b/>
                <w:bCs/>
                <w:sz w:val="21"/>
                <w:szCs w:val="21"/>
              </w:rPr>
              <w:t>4</w:t>
            </w:r>
            <w:r w:rsidR="003C5825">
              <w:rPr>
                <w:b/>
                <w:bCs/>
                <w:sz w:val="21"/>
                <w:szCs w:val="21"/>
              </w:rPr>
              <w:t>6</w:t>
            </w:r>
          </w:p>
        </w:tc>
        <w:tc>
          <w:tcPr>
            <w:tcW w:w="4050" w:type="dxa"/>
            <w:gridSpan w:val="2"/>
          </w:tcPr>
          <w:p w14:paraId="3AD3B0D8" w14:textId="680A00FF"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70336" behindDoc="0" locked="0" layoutInCell="1" allowOverlap="1" wp14:anchorId="2DDA40C7" wp14:editId="452ADA33">
                  <wp:simplePos x="0" y="0"/>
                  <wp:positionH relativeFrom="margin">
                    <wp:posOffset>24130</wp:posOffset>
                  </wp:positionH>
                  <wp:positionV relativeFrom="margin">
                    <wp:posOffset>24765</wp:posOffset>
                  </wp:positionV>
                  <wp:extent cx="2438400" cy="1371600"/>
                  <wp:effectExtent l="12700" t="12700" r="12700" b="1270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685A3844" w14:textId="77777777" w:rsidR="00E62187" w:rsidRDefault="00E62187" w:rsidP="00E62187">
            <w:pPr>
              <w:rPr>
                <w:b/>
                <w:bCs/>
                <w:sz w:val="18"/>
                <w:szCs w:val="18"/>
              </w:rPr>
            </w:pPr>
            <w:r w:rsidRPr="0095207E">
              <w:rPr>
                <w:rFonts w:hint="cs"/>
                <w:b/>
                <w:bCs/>
                <w:sz w:val="18"/>
                <w:szCs w:val="18"/>
              </w:rPr>
              <w:t>SPEAKER NOTES:</w:t>
            </w:r>
            <w:r w:rsidR="0095207E">
              <w:rPr>
                <w:b/>
                <w:bCs/>
                <w:sz w:val="18"/>
                <w:szCs w:val="18"/>
              </w:rPr>
              <w:t xml:space="preserve"> </w:t>
            </w:r>
          </w:p>
          <w:p w14:paraId="2154DA6E" w14:textId="69010CF0" w:rsidR="00E62187" w:rsidRPr="00E62187" w:rsidRDefault="00E62187" w:rsidP="00E62187">
            <w:pPr>
              <w:rPr>
                <w:sz w:val="18"/>
                <w:szCs w:val="18"/>
              </w:rPr>
            </w:pPr>
            <w:r w:rsidRPr="00E62187">
              <w:rPr>
                <w:sz w:val="18"/>
                <w:szCs w:val="18"/>
              </w:rPr>
              <w:t>Because the type of NSI we discuss in this course are community-based, they may not have specific linkages to health services, which are important to achieving many health outcomes. If a linkage is not formally made in the NSI design, it is still important to think how linkages can be made informally or formally.</w:t>
            </w:r>
          </w:p>
          <w:p w14:paraId="4F4C8447" w14:textId="77777777" w:rsidR="00E62187" w:rsidRPr="00E62187" w:rsidRDefault="00E62187" w:rsidP="00E62187">
            <w:pPr>
              <w:rPr>
                <w:sz w:val="18"/>
                <w:szCs w:val="18"/>
              </w:rPr>
            </w:pPr>
          </w:p>
          <w:p w14:paraId="457B7B39" w14:textId="77777777" w:rsidR="00E62187" w:rsidRPr="00E62187" w:rsidRDefault="00E62187" w:rsidP="00E62187">
            <w:pPr>
              <w:rPr>
                <w:sz w:val="18"/>
                <w:szCs w:val="18"/>
              </w:rPr>
            </w:pPr>
            <w:r w:rsidRPr="00E62187">
              <w:rPr>
                <w:sz w:val="18"/>
                <w:szCs w:val="18"/>
              </w:rPr>
              <w:t xml:space="preserve">Looking at an example, the diagram at left shows the Husbands’ Schools approach in Niger. Husbands’ Schools aim to engage men in reproductive health. Members of Husbands’ Schools sensitize other men and women on the importance of wives using reproductive health services at health centers/CSI. But how were Husbands’ Schools linked to health services? Husbands’ Schools built in a linkage to services in their design. Heads of health centers met regularly with Schools to discuss health issues and community actions. </w:t>
            </w:r>
          </w:p>
          <w:p w14:paraId="2D3314F9" w14:textId="77777777" w:rsidR="00E62187" w:rsidRPr="00E62187" w:rsidRDefault="00E62187" w:rsidP="00E62187">
            <w:pPr>
              <w:rPr>
                <w:sz w:val="18"/>
                <w:szCs w:val="18"/>
              </w:rPr>
            </w:pPr>
          </w:p>
          <w:p w14:paraId="1BB85114" w14:textId="77777777" w:rsidR="00E62187" w:rsidRPr="00E62187" w:rsidRDefault="00E62187" w:rsidP="00E62187">
            <w:pPr>
              <w:rPr>
                <w:sz w:val="18"/>
                <w:szCs w:val="18"/>
              </w:rPr>
            </w:pPr>
            <w:r w:rsidRPr="00E62187">
              <w:rPr>
                <w:sz w:val="18"/>
                <w:szCs w:val="18"/>
              </w:rPr>
              <w:t xml:space="preserve">But other NSI may operate in communities with services but not link the two. </w:t>
            </w:r>
          </w:p>
          <w:p w14:paraId="090B1DB9" w14:textId="77777777" w:rsidR="00E62187" w:rsidRPr="00E62187" w:rsidRDefault="00E62187" w:rsidP="00E62187">
            <w:pPr>
              <w:rPr>
                <w:sz w:val="18"/>
                <w:szCs w:val="18"/>
              </w:rPr>
            </w:pPr>
          </w:p>
          <w:p w14:paraId="663419D8" w14:textId="0A7FF131" w:rsidR="008F61B3" w:rsidRPr="00895D34" w:rsidRDefault="00E62187" w:rsidP="00E62187">
            <w:pPr>
              <w:rPr>
                <w:b/>
                <w:bCs/>
                <w:sz w:val="21"/>
                <w:szCs w:val="21"/>
              </w:rPr>
            </w:pPr>
            <w:r w:rsidRPr="00E62187">
              <w:rPr>
                <w:sz w:val="18"/>
                <w:szCs w:val="18"/>
              </w:rPr>
              <w:t xml:space="preserve">In such cases, for scale-up new organizations will need to look for ways, even informally, to create linkages to improve social access of the community to health service providers. It could </w:t>
            </w:r>
            <w:r w:rsidRPr="00E62187">
              <w:rPr>
                <w:sz w:val="18"/>
                <w:szCs w:val="18"/>
              </w:rPr>
              <w:lastRenderedPageBreak/>
              <w:t>be as simple as providers using radio broadcasts to invite the community to services while answering health questions.</w:t>
            </w:r>
          </w:p>
        </w:tc>
      </w:tr>
      <w:tr w:rsidR="008F61B3" w:rsidRPr="00895D34" w14:paraId="28D8D933" w14:textId="77777777" w:rsidTr="00F72E3E">
        <w:trPr>
          <w:gridBefore w:val="1"/>
          <w:wBefore w:w="26" w:type="dxa"/>
          <w:trHeight w:val="2131"/>
        </w:trPr>
        <w:tc>
          <w:tcPr>
            <w:tcW w:w="540" w:type="dxa"/>
            <w:gridSpan w:val="2"/>
          </w:tcPr>
          <w:p w14:paraId="1165B102" w14:textId="482438F7" w:rsidR="008F61B3" w:rsidRPr="00470360" w:rsidRDefault="008F61B3" w:rsidP="008F61B3">
            <w:pPr>
              <w:rPr>
                <w:b/>
                <w:bCs/>
                <w:sz w:val="21"/>
                <w:szCs w:val="21"/>
              </w:rPr>
            </w:pPr>
            <w:r>
              <w:rPr>
                <w:b/>
                <w:bCs/>
                <w:sz w:val="21"/>
                <w:szCs w:val="21"/>
              </w:rPr>
              <w:lastRenderedPageBreak/>
              <w:t>4</w:t>
            </w:r>
            <w:r w:rsidR="003C5825">
              <w:rPr>
                <w:b/>
                <w:bCs/>
                <w:sz w:val="21"/>
                <w:szCs w:val="21"/>
              </w:rPr>
              <w:t>7</w:t>
            </w:r>
          </w:p>
        </w:tc>
        <w:tc>
          <w:tcPr>
            <w:tcW w:w="4050" w:type="dxa"/>
            <w:gridSpan w:val="2"/>
          </w:tcPr>
          <w:p w14:paraId="05444603"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71360" behindDoc="0" locked="0" layoutInCell="1" allowOverlap="1" wp14:anchorId="3168DE02" wp14:editId="13B55960">
                  <wp:simplePos x="0" y="0"/>
                  <wp:positionH relativeFrom="margin">
                    <wp:posOffset>5715</wp:posOffset>
                  </wp:positionH>
                  <wp:positionV relativeFrom="margin">
                    <wp:posOffset>20955</wp:posOffset>
                  </wp:positionV>
                  <wp:extent cx="2438400" cy="1371600"/>
                  <wp:effectExtent l="12700" t="12700" r="12700"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3C2DED0A" w14:textId="77777777" w:rsidR="0095207E" w:rsidRPr="002F4CB2" w:rsidRDefault="0095207E" w:rsidP="00081ADA">
            <w:pPr>
              <w:rPr>
                <w:b/>
                <w:bCs/>
                <w:sz w:val="18"/>
                <w:szCs w:val="18"/>
              </w:rPr>
            </w:pPr>
            <w:r w:rsidRPr="002F4CB2">
              <w:rPr>
                <w:b/>
                <w:bCs/>
                <w:sz w:val="18"/>
                <w:szCs w:val="18"/>
              </w:rPr>
              <w:t>SPEAKER NOTES:</w:t>
            </w:r>
          </w:p>
          <w:p w14:paraId="50BEE87C" w14:textId="77777777" w:rsidR="00E62187" w:rsidRPr="00E62187" w:rsidRDefault="00E62187" w:rsidP="00E62187">
            <w:pPr>
              <w:rPr>
                <w:sz w:val="18"/>
                <w:szCs w:val="18"/>
              </w:rPr>
            </w:pPr>
            <w:r w:rsidRPr="00E62187">
              <w:rPr>
                <w:sz w:val="18"/>
                <w:szCs w:val="18"/>
              </w:rPr>
              <w:t>A concern with scale-up is how to prepare staff not only to offer the components of an NSI, but how to be mentally prepared to engage in a social change effort, particularly when project staff have past experiences with knowledge sharing or services outreach, which have different aims than social mobilization and social change.</w:t>
            </w:r>
          </w:p>
          <w:p w14:paraId="46E9BBAE" w14:textId="77777777" w:rsidR="00E62187" w:rsidRPr="00E62187" w:rsidRDefault="00E62187" w:rsidP="00E62187">
            <w:pPr>
              <w:rPr>
                <w:sz w:val="18"/>
                <w:szCs w:val="18"/>
              </w:rPr>
            </w:pPr>
          </w:p>
          <w:p w14:paraId="03CC3304" w14:textId="77777777" w:rsidR="00E62187" w:rsidRPr="00E62187" w:rsidRDefault="00E62187" w:rsidP="00E62187">
            <w:pPr>
              <w:rPr>
                <w:sz w:val="18"/>
                <w:szCs w:val="18"/>
              </w:rPr>
            </w:pPr>
            <w:r w:rsidRPr="00E62187">
              <w:rPr>
                <w:sz w:val="18"/>
                <w:szCs w:val="18"/>
              </w:rPr>
              <w:t>As more NSI experiences are documented, it is clear that organizations need to reinforce social change thinking at many levels to be effective at achieving NSI aims and to make sure that NSI are not poorly implemented, inadvertently creating harms at the community level.</w:t>
            </w:r>
          </w:p>
          <w:p w14:paraId="4BCDCAA4" w14:textId="77777777" w:rsidR="00E62187" w:rsidRPr="00E62187" w:rsidRDefault="00E62187" w:rsidP="00E62187">
            <w:pPr>
              <w:rPr>
                <w:sz w:val="18"/>
                <w:szCs w:val="18"/>
              </w:rPr>
            </w:pPr>
          </w:p>
          <w:p w14:paraId="273EA1FB" w14:textId="3B694668" w:rsidR="008F61B3" w:rsidRPr="00895D34" w:rsidRDefault="008F61B3" w:rsidP="00081ADA">
            <w:pPr>
              <w:rPr>
                <w:b/>
                <w:bCs/>
                <w:sz w:val="21"/>
                <w:szCs w:val="21"/>
              </w:rPr>
            </w:pPr>
          </w:p>
        </w:tc>
      </w:tr>
      <w:tr w:rsidR="008F61B3" w:rsidRPr="001C55B0" w14:paraId="25AF2256" w14:textId="77777777" w:rsidTr="00F72E3E">
        <w:trPr>
          <w:gridBefore w:val="1"/>
          <w:wBefore w:w="26" w:type="dxa"/>
          <w:trHeight w:val="2131"/>
        </w:trPr>
        <w:tc>
          <w:tcPr>
            <w:tcW w:w="540" w:type="dxa"/>
            <w:gridSpan w:val="2"/>
          </w:tcPr>
          <w:p w14:paraId="7DA625DD" w14:textId="0D90CB4F" w:rsidR="008F61B3" w:rsidRPr="00470360" w:rsidRDefault="008F61B3" w:rsidP="008F61B3">
            <w:pPr>
              <w:rPr>
                <w:b/>
                <w:bCs/>
                <w:sz w:val="21"/>
                <w:szCs w:val="21"/>
              </w:rPr>
            </w:pPr>
            <w:r>
              <w:rPr>
                <w:b/>
                <w:bCs/>
                <w:sz w:val="21"/>
                <w:szCs w:val="21"/>
              </w:rPr>
              <w:t>4</w:t>
            </w:r>
            <w:r w:rsidR="003C5825">
              <w:rPr>
                <w:b/>
                <w:bCs/>
                <w:sz w:val="21"/>
                <w:szCs w:val="21"/>
              </w:rPr>
              <w:t>8</w:t>
            </w:r>
          </w:p>
        </w:tc>
        <w:tc>
          <w:tcPr>
            <w:tcW w:w="4050" w:type="dxa"/>
            <w:gridSpan w:val="2"/>
          </w:tcPr>
          <w:p w14:paraId="6A079D92" w14:textId="77777777" w:rsidR="008F61B3" w:rsidRPr="001C55B0" w:rsidRDefault="008F61B3" w:rsidP="00081ADA">
            <w:pPr>
              <w:rPr>
                <w:rFonts w:ascii="Calibri" w:hAnsi="Calibri" w:cs="Calibri"/>
                <w:b/>
                <w:bCs/>
              </w:rPr>
            </w:pPr>
            <w:r>
              <w:rPr>
                <w:rFonts w:ascii="Calibri" w:hAnsi="Calibri" w:cs="Calibri"/>
                <w:b/>
                <w:bCs/>
                <w:noProof/>
              </w:rPr>
              <w:drawing>
                <wp:inline distT="0" distB="0" distL="0" distR="0" wp14:anchorId="6ED59530" wp14:editId="3DE55B01">
                  <wp:extent cx="2441441" cy="1373311"/>
                  <wp:effectExtent l="12700" t="12700" r="10160" b="114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4DA90974" w14:textId="77777777" w:rsidR="0095207E" w:rsidRPr="00295E7A" w:rsidRDefault="0095207E" w:rsidP="00081ADA">
            <w:pPr>
              <w:rPr>
                <w:b/>
                <w:bCs/>
                <w:sz w:val="18"/>
                <w:szCs w:val="18"/>
              </w:rPr>
            </w:pPr>
            <w:r w:rsidRPr="00295E7A">
              <w:rPr>
                <w:rFonts w:hint="cs"/>
                <w:b/>
                <w:bCs/>
                <w:sz w:val="18"/>
                <w:szCs w:val="18"/>
              </w:rPr>
              <w:t>SPEAKER NOTES:</w:t>
            </w:r>
          </w:p>
          <w:p w14:paraId="0EAD3580" w14:textId="77777777" w:rsidR="00E62187" w:rsidRPr="00E62187" w:rsidRDefault="00E62187" w:rsidP="00E62187">
            <w:pPr>
              <w:rPr>
                <w:sz w:val="18"/>
                <w:szCs w:val="18"/>
              </w:rPr>
            </w:pPr>
            <w:r w:rsidRPr="00E62187">
              <w:rPr>
                <w:sz w:val="18"/>
                <w:szCs w:val="18"/>
              </w:rPr>
              <w:t xml:space="preserve">Fidelity monitoring is most commonly used to check how well activities are being implemented—their timing and sequencing and their accomplishment of what was planned. </w:t>
            </w:r>
          </w:p>
          <w:p w14:paraId="25EA21A1" w14:textId="77777777" w:rsidR="00E62187" w:rsidRPr="00E62187" w:rsidRDefault="00E62187" w:rsidP="00E62187">
            <w:pPr>
              <w:rPr>
                <w:sz w:val="18"/>
                <w:szCs w:val="18"/>
              </w:rPr>
            </w:pPr>
          </w:p>
          <w:p w14:paraId="2218E4D2" w14:textId="77777777" w:rsidR="00E62187" w:rsidRPr="00E62187" w:rsidRDefault="00E62187" w:rsidP="00E62187">
            <w:pPr>
              <w:rPr>
                <w:sz w:val="18"/>
                <w:szCs w:val="18"/>
              </w:rPr>
            </w:pPr>
            <w:r w:rsidRPr="00E62187">
              <w:rPr>
                <w:sz w:val="18"/>
                <w:szCs w:val="18"/>
              </w:rPr>
              <w:t xml:space="preserve">NSI need to go beyond activity monitoring—beyond counting and tracking of outputs—and monitor the more intangible effects of social change, such as community reactions, both positive and negative, to activities. </w:t>
            </w:r>
          </w:p>
          <w:p w14:paraId="300F2322" w14:textId="77777777" w:rsidR="00E62187" w:rsidRPr="00E62187" w:rsidRDefault="00E62187" w:rsidP="00E62187">
            <w:pPr>
              <w:rPr>
                <w:sz w:val="18"/>
                <w:szCs w:val="18"/>
              </w:rPr>
            </w:pPr>
          </w:p>
          <w:p w14:paraId="4FC396D5" w14:textId="77777777" w:rsidR="00E62187" w:rsidRPr="00E62187" w:rsidRDefault="00E62187" w:rsidP="00E62187">
            <w:pPr>
              <w:rPr>
                <w:sz w:val="18"/>
                <w:szCs w:val="18"/>
              </w:rPr>
            </w:pPr>
            <w:r w:rsidRPr="00E62187">
              <w:rPr>
                <w:sz w:val="18"/>
                <w:szCs w:val="18"/>
              </w:rPr>
              <w:t xml:space="preserve">NSI also depend on diffusion of new ideas to creating “tipping points” of normative change. That is, NSI aim to change attitudes of a majority of members in a community to create a new norm. </w:t>
            </w:r>
          </w:p>
          <w:p w14:paraId="1D7E4E29" w14:textId="77777777" w:rsidR="00E62187" w:rsidRPr="00E62187" w:rsidRDefault="00E62187" w:rsidP="00E62187">
            <w:pPr>
              <w:rPr>
                <w:sz w:val="18"/>
                <w:szCs w:val="18"/>
              </w:rPr>
            </w:pPr>
          </w:p>
          <w:p w14:paraId="11893A23" w14:textId="77777777" w:rsidR="00E62187" w:rsidRPr="00E62187" w:rsidRDefault="00E62187" w:rsidP="00E62187">
            <w:pPr>
              <w:rPr>
                <w:sz w:val="18"/>
                <w:szCs w:val="18"/>
              </w:rPr>
            </w:pPr>
            <w:r w:rsidRPr="00E62187">
              <w:rPr>
                <w:sz w:val="18"/>
                <w:szCs w:val="18"/>
              </w:rPr>
              <w:t xml:space="preserve">How to monitor such effects are addressed in other sections of this </w:t>
            </w:r>
            <w:proofErr w:type="gramStart"/>
            <w:r w:rsidRPr="00E62187">
              <w:rPr>
                <w:sz w:val="18"/>
                <w:szCs w:val="18"/>
              </w:rPr>
              <w:t>course.</w:t>
            </w:r>
            <w:proofErr w:type="gramEnd"/>
          </w:p>
          <w:p w14:paraId="58880FE1" w14:textId="77777777" w:rsidR="00E62187" w:rsidRPr="00E62187" w:rsidRDefault="00E62187" w:rsidP="00E62187">
            <w:pPr>
              <w:rPr>
                <w:sz w:val="18"/>
                <w:szCs w:val="18"/>
              </w:rPr>
            </w:pPr>
          </w:p>
          <w:p w14:paraId="76D6094B" w14:textId="77777777" w:rsidR="00E62187" w:rsidRPr="00E62187" w:rsidRDefault="00E62187" w:rsidP="00E62187">
            <w:pPr>
              <w:rPr>
                <w:sz w:val="18"/>
                <w:szCs w:val="18"/>
              </w:rPr>
            </w:pPr>
            <w:r w:rsidRPr="00E62187">
              <w:rPr>
                <w:sz w:val="18"/>
                <w:szCs w:val="18"/>
              </w:rPr>
              <w:t>References:</w:t>
            </w:r>
          </w:p>
          <w:p w14:paraId="0C2F8B4B" w14:textId="77777777" w:rsidR="00E62187" w:rsidRPr="00E62187" w:rsidRDefault="00E62187" w:rsidP="00E62187">
            <w:pPr>
              <w:rPr>
                <w:sz w:val="18"/>
                <w:szCs w:val="18"/>
              </w:rPr>
            </w:pPr>
          </w:p>
          <w:p w14:paraId="4134E7D8" w14:textId="16FF7844" w:rsidR="008F61B3" w:rsidRPr="00C27CE3" w:rsidRDefault="00E62187" w:rsidP="00E62187">
            <w:pPr>
              <w:rPr>
                <w:sz w:val="18"/>
                <w:szCs w:val="18"/>
              </w:rPr>
            </w:pPr>
            <w:r w:rsidRPr="00E62187">
              <w:rPr>
                <w:sz w:val="18"/>
                <w:szCs w:val="18"/>
              </w:rPr>
              <w:t>Social Norms Lexicon. February 2021. Washington, D.C.: Institute for Reproductive Health, Georgetown University for the U.S. Agency for International Development (USAID)</w:t>
            </w:r>
          </w:p>
        </w:tc>
      </w:tr>
      <w:tr w:rsidR="008F61B3" w:rsidRPr="001C55B0" w14:paraId="7EB9FB65" w14:textId="77777777" w:rsidTr="00F72E3E">
        <w:trPr>
          <w:gridBefore w:val="1"/>
          <w:wBefore w:w="26" w:type="dxa"/>
          <w:trHeight w:val="2131"/>
        </w:trPr>
        <w:tc>
          <w:tcPr>
            <w:tcW w:w="540" w:type="dxa"/>
            <w:gridSpan w:val="2"/>
          </w:tcPr>
          <w:p w14:paraId="4AC5010D" w14:textId="4779C216" w:rsidR="008F61B3" w:rsidRPr="00470360" w:rsidRDefault="008F61B3" w:rsidP="008F61B3">
            <w:pPr>
              <w:rPr>
                <w:b/>
                <w:bCs/>
                <w:sz w:val="21"/>
                <w:szCs w:val="21"/>
              </w:rPr>
            </w:pPr>
            <w:r>
              <w:rPr>
                <w:b/>
                <w:bCs/>
                <w:sz w:val="21"/>
                <w:szCs w:val="21"/>
              </w:rPr>
              <w:lastRenderedPageBreak/>
              <w:t>4</w:t>
            </w:r>
            <w:r w:rsidR="003C5825">
              <w:rPr>
                <w:b/>
                <w:bCs/>
                <w:sz w:val="21"/>
                <w:szCs w:val="21"/>
              </w:rPr>
              <w:t>9</w:t>
            </w:r>
          </w:p>
        </w:tc>
        <w:tc>
          <w:tcPr>
            <w:tcW w:w="4050" w:type="dxa"/>
            <w:gridSpan w:val="2"/>
          </w:tcPr>
          <w:p w14:paraId="02C63854" w14:textId="77777777" w:rsidR="008F61B3" w:rsidRDefault="008F61B3" w:rsidP="00081ADA">
            <w:pPr>
              <w:rPr>
                <w:rFonts w:ascii="Calibri" w:hAnsi="Calibri" w:cs="Calibri"/>
                <w:b/>
                <w:bCs/>
                <w:noProof/>
              </w:rPr>
            </w:pPr>
            <w:r>
              <w:rPr>
                <w:rFonts w:ascii="Calibri" w:hAnsi="Calibri" w:cs="Calibri"/>
                <w:b/>
                <w:bCs/>
                <w:noProof/>
              </w:rPr>
              <w:drawing>
                <wp:inline distT="0" distB="0" distL="0" distR="0" wp14:anchorId="4CE7D831" wp14:editId="2D8A2127">
                  <wp:extent cx="2441441" cy="1373311"/>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chemeClr val="bg1">
                                <a:lumMod val="40000"/>
                                <a:lumOff val="60000"/>
                              </a:schemeClr>
                            </a:solidFill>
                          </a:ln>
                        </pic:spPr>
                      </pic:pic>
                    </a:graphicData>
                  </a:graphic>
                </wp:inline>
              </w:drawing>
            </w:r>
          </w:p>
        </w:tc>
        <w:tc>
          <w:tcPr>
            <w:tcW w:w="4950" w:type="dxa"/>
            <w:gridSpan w:val="4"/>
          </w:tcPr>
          <w:p w14:paraId="1764E224" w14:textId="77777777" w:rsidR="00E62187" w:rsidRPr="00295E7A" w:rsidRDefault="00E62187" w:rsidP="00E62187">
            <w:pPr>
              <w:rPr>
                <w:b/>
                <w:bCs/>
                <w:sz w:val="18"/>
                <w:szCs w:val="18"/>
              </w:rPr>
            </w:pPr>
            <w:r w:rsidRPr="00295E7A">
              <w:rPr>
                <w:rFonts w:hint="cs"/>
                <w:b/>
                <w:bCs/>
                <w:sz w:val="18"/>
                <w:szCs w:val="18"/>
              </w:rPr>
              <w:t>SPEAKER NOTES:</w:t>
            </w:r>
          </w:p>
          <w:p w14:paraId="57AFEB38" w14:textId="77777777" w:rsidR="00E62187" w:rsidRPr="00E62187" w:rsidRDefault="00E62187" w:rsidP="00E62187">
            <w:pPr>
              <w:rPr>
                <w:sz w:val="18"/>
                <w:szCs w:val="18"/>
              </w:rPr>
            </w:pPr>
            <w:r w:rsidRPr="00E62187">
              <w:rPr>
                <w:sz w:val="18"/>
                <w:szCs w:val="18"/>
              </w:rPr>
              <w:t xml:space="preserve">By their nature, NSI, at least initially, can lead to community opposition. What happens during a pilot project often follows the NSI as it is </w:t>
            </w:r>
            <w:proofErr w:type="gramStart"/>
            <w:r w:rsidRPr="00E62187">
              <w:rPr>
                <w:sz w:val="18"/>
                <w:szCs w:val="18"/>
              </w:rPr>
              <w:t>scaled.</w:t>
            </w:r>
            <w:proofErr w:type="gramEnd"/>
            <w:r w:rsidRPr="00E62187">
              <w:rPr>
                <w:sz w:val="18"/>
                <w:szCs w:val="18"/>
              </w:rPr>
              <w:t xml:space="preserve"> So project monitoring by new user organizations needs to look for such developments so that they can be managed and mitigated.</w:t>
            </w:r>
          </w:p>
          <w:p w14:paraId="12DFB96F" w14:textId="77777777" w:rsidR="00E62187" w:rsidRPr="00E62187" w:rsidRDefault="00E62187" w:rsidP="00E62187">
            <w:pPr>
              <w:rPr>
                <w:sz w:val="18"/>
                <w:szCs w:val="18"/>
              </w:rPr>
            </w:pPr>
          </w:p>
          <w:p w14:paraId="2BD994FE" w14:textId="77777777" w:rsidR="00E62187" w:rsidRPr="00E62187" w:rsidRDefault="00E62187" w:rsidP="00E62187">
            <w:pPr>
              <w:rPr>
                <w:sz w:val="18"/>
                <w:szCs w:val="18"/>
              </w:rPr>
            </w:pPr>
            <w:r w:rsidRPr="00E62187">
              <w:rPr>
                <w:sz w:val="18"/>
                <w:szCs w:val="18"/>
              </w:rPr>
              <w:t xml:space="preserve">Example: An NSI may include a component on adolescent family life program and teach not only reproductive health and family planning but also adolescents’ right to this information. Particularly as an NSI is beginning to operate in a community, teaching such subjects might lead to parental opposition or opposition by religious leaders, who fear that such knowledge will lead to sexual experimentation. </w:t>
            </w:r>
          </w:p>
          <w:p w14:paraId="55359A8E" w14:textId="77777777" w:rsidR="00E62187" w:rsidRPr="00E62187" w:rsidRDefault="00E62187" w:rsidP="00E62187">
            <w:pPr>
              <w:rPr>
                <w:sz w:val="18"/>
                <w:szCs w:val="18"/>
              </w:rPr>
            </w:pPr>
          </w:p>
          <w:p w14:paraId="047721F7" w14:textId="77777777" w:rsidR="00E62187" w:rsidRPr="00E62187" w:rsidRDefault="00E62187" w:rsidP="00E62187">
            <w:pPr>
              <w:rPr>
                <w:sz w:val="18"/>
                <w:szCs w:val="18"/>
              </w:rPr>
            </w:pPr>
            <w:r w:rsidRPr="00E62187">
              <w:rPr>
                <w:sz w:val="18"/>
                <w:szCs w:val="18"/>
              </w:rPr>
              <w:t xml:space="preserve">How a project reacts to community opposition will determine whether the community agrees and buys into the NSI effort or not. </w:t>
            </w:r>
          </w:p>
          <w:p w14:paraId="695EB52E" w14:textId="77777777" w:rsidR="00E62187" w:rsidRPr="00E62187" w:rsidRDefault="00E62187" w:rsidP="00E62187">
            <w:pPr>
              <w:rPr>
                <w:sz w:val="18"/>
                <w:szCs w:val="18"/>
              </w:rPr>
            </w:pPr>
          </w:p>
          <w:p w14:paraId="7159853E" w14:textId="77777777" w:rsidR="00E62187" w:rsidRPr="00E62187" w:rsidRDefault="00E62187" w:rsidP="00E62187">
            <w:pPr>
              <w:rPr>
                <w:sz w:val="18"/>
                <w:szCs w:val="18"/>
              </w:rPr>
            </w:pPr>
            <w:r w:rsidRPr="00E62187">
              <w:rPr>
                <w:sz w:val="18"/>
                <w:szCs w:val="18"/>
              </w:rPr>
              <w:t xml:space="preserve">Projects should expect opposition and have a plan to react to emergence of opposition. Is it the project’s responsibility to manage opposition? Should management be done with local institutional structures? There are choices to be made. </w:t>
            </w:r>
          </w:p>
          <w:p w14:paraId="12598C12" w14:textId="77777777" w:rsidR="00E62187" w:rsidRPr="00E62187" w:rsidRDefault="00E62187" w:rsidP="00E62187">
            <w:pPr>
              <w:rPr>
                <w:sz w:val="18"/>
                <w:szCs w:val="18"/>
              </w:rPr>
            </w:pPr>
          </w:p>
          <w:p w14:paraId="105F3B6D" w14:textId="77777777" w:rsidR="00E62187" w:rsidRPr="00E62187" w:rsidRDefault="00E62187" w:rsidP="00E62187">
            <w:pPr>
              <w:rPr>
                <w:sz w:val="18"/>
                <w:szCs w:val="18"/>
              </w:rPr>
            </w:pPr>
            <w:r w:rsidRPr="00E62187">
              <w:rPr>
                <w:sz w:val="18"/>
                <w:szCs w:val="18"/>
              </w:rPr>
              <w:t>Sometimes communities move the other way and start running with a new idea, manifested by, for example, public declarations. Again, being clear on where project responsibilities lie to support positive change is important when implementing NSI.</w:t>
            </w:r>
          </w:p>
          <w:p w14:paraId="30777082" w14:textId="77777777" w:rsidR="00E62187" w:rsidRPr="00E62187" w:rsidRDefault="00E62187" w:rsidP="00E62187">
            <w:pPr>
              <w:rPr>
                <w:sz w:val="18"/>
                <w:szCs w:val="18"/>
              </w:rPr>
            </w:pPr>
          </w:p>
          <w:p w14:paraId="7123EFA2" w14:textId="77777777" w:rsidR="00E62187" w:rsidRPr="00E62187" w:rsidRDefault="00E62187" w:rsidP="00E62187">
            <w:pPr>
              <w:rPr>
                <w:sz w:val="18"/>
                <w:szCs w:val="18"/>
              </w:rPr>
            </w:pPr>
            <w:r w:rsidRPr="00E62187">
              <w:rPr>
                <w:sz w:val="18"/>
                <w:szCs w:val="18"/>
              </w:rPr>
              <w:t>Project staff will need to react and can be guided by ethical thinking:</w:t>
            </w:r>
          </w:p>
          <w:p w14:paraId="0AAD13D7" w14:textId="77777777" w:rsidR="00E62187" w:rsidRPr="00E62187" w:rsidRDefault="00E62187" w:rsidP="00E62187">
            <w:pPr>
              <w:rPr>
                <w:sz w:val="18"/>
                <w:szCs w:val="18"/>
              </w:rPr>
            </w:pPr>
          </w:p>
          <w:p w14:paraId="2CDEC77E" w14:textId="77777777" w:rsidR="00E62187" w:rsidRPr="00E62187" w:rsidRDefault="00E62187" w:rsidP="00E62187">
            <w:pPr>
              <w:rPr>
                <w:sz w:val="18"/>
                <w:szCs w:val="18"/>
              </w:rPr>
            </w:pPr>
            <w:r w:rsidRPr="00E62187">
              <w:rPr>
                <w:sz w:val="18"/>
                <w:szCs w:val="18"/>
              </w:rPr>
              <w:t>Ethical thinking is the "the process of analyzing and understanding multiple connected variables in a changing context AND applying ethical values to make responsible choices. It requires doing the work to understand issues clearly before making decisions or taking action that are ethical." (Thornton, 2019)</w:t>
            </w:r>
          </w:p>
          <w:p w14:paraId="799802F0" w14:textId="77777777" w:rsidR="00E62187" w:rsidRPr="00E62187" w:rsidRDefault="00E62187" w:rsidP="00E62187">
            <w:pPr>
              <w:rPr>
                <w:sz w:val="18"/>
                <w:szCs w:val="18"/>
              </w:rPr>
            </w:pPr>
          </w:p>
          <w:p w14:paraId="57B5AD0B" w14:textId="77777777" w:rsidR="00E62187" w:rsidRPr="00E62187" w:rsidRDefault="00E62187" w:rsidP="00E62187">
            <w:pPr>
              <w:rPr>
                <w:sz w:val="18"/>
                <w:szCs w:val="18"/>
              </w:rPr>
            </w:pPr>
            <w:r w:rsidRPr="00E62187">
              <w:rPr>
                <w:sz w:val="18"/>
                <w:szCs w:val="18"/>
              </w:rPr>
              <w:t>References:</w:t>
            </w:r>
          </w:p>
          <w:p w14:paraId="6FBC6293" w14:textId="77777777" w:rsidR="00E62187" w:rsidRPr="00E62187" w:rsidRDefault="00E62187" w:rsidP="00E62187">
            <w:pPr>
              <w:rPr>
                <w:sz w:val="18"/>
                <w:szCs w:val="18"/>
              </w:rPr>
            </w:pPr>
          </w:p>
          <w:p w14:paraId="65C5FD46" w14:textId="77777777" w:rsidR="008F61B3" w:rsidRDefault="00E62187" w:rsidP="00E62187">
            <w:pPr>
              <w:rPr>
                <w:sz w:val="18"/>
                <w:szCs w:val="18"/>
              </w:rPr>
            </w:pPr>
            <w:r w:rsidRPr="00E62187">
              <w:rPr>
                <w:sz w:val="18"/>
                <w:szCs w:val="18"/>
              </w:rPr>
              <w:t>Thornton, L. F. (2019, July 31). The complexity of ethical thinking and decision making (Part 1). Leading in Context. https://leadingincontext.com/2019/07/31/the-complexity-of-ethical-thinking-and-decision-making-part-1/. </w:t>
            </w:r>
          </w:p>
          <w:p w14:paraId="096B9183" w14:textId="3E79E7FF" w:rsidR="0095737B" w:rsidRPr="00C27CE3" w:rsidRDefault="0095737B" w:rsidP="00E62187">
            <w:pPr>
              <w:rPr>
                <w:sz w:val="18"/>
                <w:szCs w:val="18"/>
              </w:rPr>
            </w:pPr>
          </w:p>
        </w:tc>
      </w:tr>
      <w:tr w:rsidR="008F61B3" w:rsidRPr="001C55B0" w14:paraId="7D7F45C2" w14:textId="77777777" w:rsidTr="00F72E3E">
        <w:trPr>
          <w:gridBefore w:val="1"/>
          <w:wBefore w:w="26" w:type="dxa"/>
          <w:trHeight w:val="2131"/>
        </w:trPr>
        <w:tc>
          <w:tcPr>
            <w:tcW w:w="540" w:type="dxa"/>
            <w:gridSpan w:val="2"/>
          </w:tcPr>
          <w:p w14:paraId="3FEE5A5A" w14:textId="23A1FE1B" w:rsidR="008F61B3" w:rsidRPr="00470360" w:rsidRDefault="003C5825" w:rsidP="008F61B3">
            <w:pPr>
              <w:rPr>
                <w:b/>
                <w:bCs/>
                <w:sz w:val="21"/>
                <w:szCs w:val="21"/>
              </w:rPr>
            </w:pPr>
            <w:r>
              <w:rPr>
                <w:b/>
                <w:bCs/>
                <w:sz w:val="21"/>
                <w:szCs w:val="21"/>
              </w:rPr>
              <w:t>50</w:t>
            </w:r>
          </w:p>
        </w:tc>
        <w:tc>
          <w:tcPr>
            <w:tcW w:w="4050" w:type="dxa"/>
            <w:gridSpan w:val="2"/>
          </w:tcPr>
          <w:p w14:paraId="2A0B180E" w14:textId="3F32A99D" w:rsidR="008F61B3" w:rsidRDefault="006E534B" w:rsidP="00081ADA">
            <w:pPr>
              <w:rPr>
                <w:rFonts w:ascii="Calibri" w:hAnsi="Calibri" w:cs="Calibri"/>
                <w:b/>
                <w:bCs/>
                <w:noProof/>
              </w:rPr>
            </w:pPr>
            <w:r w:rsidRPr="006E534B">
              <w:rPr>
                <w:rFonts w:ascii="Calibri" w:hAnsi="Calibri" w:cs="Calibri"/>
                <w:b/>
                <w:bCs/>
                <w:noProof/>
              </w:rPr>
              <w:drawing>
                <wp:inline distT="0" distB="0" distL="0" distR="0" wp14:anchorId="15A1D0D1" wp14:editId="1D8E13CF">
                  <wp:extent cx="2441448" cy="1373233"/>
                  <wp:effectExtent l="19050" t="19050" r="1651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41448" cy="1373233"/>
                          </a:xfrm>
                          <a:prstGeom prst="rect">
                            <a:avLst/>
                          </a:prstGeom>
                          <a:ln>
                            <a:solidFill>
                              <a:schemeClr val="bg1">
                                <a:lumMod val="40000"/>
                                <a:lumOff val="60000"/>
                              </a:schemeClr>
                            </a:solidFill>
                          </a:ln>
                        </pic:spPr>
                      </pic:pic>
                    </a:graphicData>
                  </a:graphic>
                </wp:inline>
              </w:drawing>
            </w:r>
          </w:p>
          <w:p w14:paraId="360D0563" w14:textId="4D5752AA" w:rsidR="00D47B35" w:rsidRDefault="00D47B35" w:rsidP="00081ADA">
            <w:pPr>
              <w:rPr>
                <w:rFonts w:ascii="Calibri" w:hAnsi="Calibri" w:cs="Calibri"/>
                <w:b/>
                <w:bCs/>
                <w:noProof/>
              </w:rPr>
            </w:pPr>
          </w:p>
        </w:tc>
        <w:tc>
          <w:tcPr>
            <w:tcW w:w="4950" w:type="dxa"/>
            <w:gridSpan w:val="4"/>
          </w:tcPr>
          <w:p w14:paraId="19DB7B5F" w14:textId="654AED72" w:rsidR="00E62187" w:rsidRPr="00E62187" w:rsidRDefault="0095207E" w:rsidP="00E62187">
            <w:pPr>
              <w:rPr>
                <w:b/>
                <w:bCs/>
                <w:sz w:val="18"/>
                <w:szCs w:val="18"/>
              </w:rPr>
            </w:pPr>
            <w:r w:rsidRPr="00C53123">
              <w:rPr>
                <w:b/>
                <w:bCs/>
                <w:sz w:val="18"/>
                <w:szCs w:val="18"/>
              </w:rPr>
              <w:lastRenderedPageBreak/>
              <w:t xml:space="preserve">SPEAKER NOTES: </w:t>
            </w:r>
          </w:p>
          <w:p w14:paraId="1418B7A4" w14:textId="77777777" w:rsidR="00E62187" w:rsidRPr="00E62187" w:rsidRDefault="00E62187" w:rsidP="00E62187">
            <w:pPr>
              <w:rPr>
                <w:sz w:val="18"/>
                <w:szCs w:val="18"/>
              </w:rPr>
            </w:pPr>
            <w:r w:rsidRPr="00E62187">
              <w:rPr>
                <w:sz w:val="18"/>
                <w:szCs w:val="18"/>
              </w:rPr>
              <w:t>During scale-up, even after effectiveness has been documented in a pilot effort, it is important to maintain a systems perspective to evaluation. By definition, most NSI work at multiple levels of the ecological framework and seek change at different levels, not only the individual level.</w:t>
            </w:r>
          </w:p>
          <w:p w14:paraId="1349D709" w14:textId="77777777" w:rsidR="00E62187" w:rsidRPr="00E62187" w:rsidRDefault="00E62187" w:rsidP="00E62187">
            <w:pPr>
              <w:rPr>
                <w:sz w:val="18"/>
                <w:szCs w:val="18"/>
              </w:rPr>
            </w:pPr>
          </w:p>
          <w:p w14:paraId="12CB408D" w14:textId="77777777" w:rsidR="00E62187" w:rsidRPr="00E62187" w:rsidRDefault="00E62187" w:rsidP="00E62187">
            <w:pPr>
              <w:rPr>
                <w:sz w:val="18"/>
                <w:szCs w:val="18"/>
              </w:rPr>
            </w:pPr>
            <w:r w:rsidRPr="00E62187">
              <w:rPr>
                <w:sz w:val="18"/>
                <w:szCs w:val="18"/>
              </w:rPr>
              <w:t xml:space="preserve">While a full impact evaluation may not be necessary for scale-up to a new context, some checks on outcomes found in the </w:t>
            </w:r>
            <w:r w:rsidRPr="00E62187">
              <w:rPr>
                <w:sz w:val="18"/>
                <w:szCs w:val="18"/>
              </w:rPr>
              <w:lastRenderedPageBreak/>
              <w:t xml:space="preserve">larger environment are critical, in particular, how norms are changing at a community level during scale-up. </w:t>
            </w:r>
          </w:p>
          <w:p w14:paraId="1A781141" w14:textId="77777777" w:rsidR="00E62187" w:rsidRPr="00E62187" w:rsidRDefault="00E62187" w:rsidP="00E62187">
            <w:pPr>
              <w:rPr>
                <w:sz w:val="18"/>
                <w:szCs w:val="18"/>
              </w:rPr>
            </w:pPr>
          </w:p>
          <w:p w14:paraId="59070608" w14:textId="0B3AAEA7" w:rsidR="008F61B3" w:rsidRPr="00295E7A" w:rsidRDefault="00E62187" w:rsidP="00E62187">
            <w:pPr>
              <w:rPr>
                <w:sz w:val="18"/>
                <w:szCs w:val="18"/>
              </w:rPr>
            </w:pPr>
            <w:r w:rsidRPr="00E62187">
              <w:rPr>
                <w:sz w:val="18"/>
                <w:szCs w:val="18"/>
              </w:rPr>
              <w:t>Remember also the earlier slide on scale-up goals: an intervention end point does not necessarily equal a norms change tipping point. Therefore, evaluation of scale-up efforts should aim to assess the level of normative change that has occurred.</w:t>
            </w:r>
          </w:p>
        </w:tc>
      </w:tr>
      <w:tr w:rsidR="008F61B3" w:rsidRPr="001C55B0" w14:paraId="21D832C4" w14:textId="77777777" w:rsidTr="00F72E3E">
        <w:trPr>
          <w:gridBefore w:val="1"/>
          <w:wBefore w:w="26" w:type="dxa"/>
          <w:trHeight w:val="2131"/>
        </w:trPr>
        <w:tc>
          <w:tcPr>
            <w:tcW w:w="540" w:type="dxa"/>
            <w:gridSpan w:val="2"/>
          </w:tcPr>
          <w:p w14:paraId="16A4100D" w14:textId="067B2D14" w:rsidR="008F61B3" w:rsidRPr="00470360" w:rsidRDefault="003C5825" w:rsidP="008F61B3">
            <w:pPr>
              <w:rPr>
                <w:b/>
                <w:bCs/>
                <w:sz w:val="21"/>
                <w:szCs w:val="21"/>
              </w:rPr>
            </w:pPr>
            <w:r>
              <w:rPr>
                <w:b/>
                <w:bCs/>
                <w:sz w:val="21"/>
                <w:szCs w:val="21"/>
              </w:rPr>
              <w:lastRenderedPageBreak/>
              <w:t>51</w:t>
            </w:r>
          </w:p>
        </w:tc>
        <w:tc>
          <w:tcPr>
            <w:tcW w:w="4050" w:type="dxa"/>
            <w:gridSpan w:val="2"/>
          </w:tcPr>
          <w:p w14:paraId="2F087DD8" w14:textId="77777777" w:rsidR="008F61B3" w:rsidRDefault="008F61B3" w:rsidP="00081ADA">
            <w:pPr>
              <w:rPr>
                <w:rFonts w:ascii="Calibri" w:hAnsi="Calibri" w:cs="Calibri"/>
                <w:b/>
                <w:bCs/>
                <w:noProof/>
              </w:rPr>
            </w:pPr>
            <w:r>
              <w:rPr>
                <w:rFonts w:ascii="Calibri" w:hAnsi="Calibri" w:cs="Calibri"/>
                <w:b/>
                <w:bCs/>
                <w:noProof/>
              </w:rPr>
              <w:drawing>
                <wp:anchor distT="0" distB="0" distL="114300" distR="114300" simplePos="0" relativeHeight="253072384" behindDoc="0" locked="0" layoutInCell="1" allowOverlap="1" wp14:anchorId="124F07A4" wp14:editId="01E5ACE0">
                  <wp:simplePos x="0" y="0"/>
                  <wp:positionH relativeFrom="margin">
                    <wp:posOffset>14605</wp:posOffset>
                  </wp:positionH>
                  <wp:positionV relativeFrom="margin">
                    <wp:posOffset>33020</wp:posOffset>
                  </wp:positionV>
                  <wp:extent cx="2438400" cy="1371600"/>
                  <wp:effectExtent l="12700" t="12700" r="12700"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73D08701" w14:textId="068411C6" w:rsidR="008F61B3" w:rsidRPr="00895D34" w:rsidRDefault="008F61B3" w:rsidP="00E62187">
            <w:pPr>
              <w:rPr>
                <w:b/>
                <w:bCs/>
                <w:sz w:val="21"/>
                <w:szCs w:val="21"/>
              </w:rPr>
            </w:pPr>
            <w:r w:rsidRPr="00C96F2C">
              <w:rPr>
                <w:b/>
                <w:bCs/>
                <w:sz w:val="18"/>
                <w:szCs w:val="18"/>
              </w:rPr>
              <w:t xml:space="preserve"> </w:t>
            </w:r>
          </w:p>
        </w:tc>
      </w:tr>
      <w:tr w:rsidR="0095207E" w:rsidRPr="00895D34" w14:paraId="3DC5A2ED" w14:textId="77777777" w:rsidTr="00F72E3E">
        <w:trPr>
          <w:gridBefore w:val="1"/>
          <w:wBefore w:w="26" w:type="dxa"/>
          <w:trHeight w:val="2131"/>
        </w:trPr>
        <w:tc>
          <w:tcPr>
            <w:tcW w:w="540" w:type="dxa"/>
            <w:gridSpan w:val="2"/>
          </w:tcPr>
          <w:p w14:paraId="7E20575A" w14:textId="5EE7A1CE" w:rsidR="0095207E" w:rsidRPr="00470360" w:rsidRDefault="0095207E" w:rsidP="0095207E">
            <w:pPr>
              <w:rPr>
                <w:b/>
                <w:bCs/>
                <w:sz w:val="21"/>
                <w:szCs w:val="21"/>
              </w:rPr>
            </w:pPr>
            <w:r>
              <w:rPr>
                <w:b/>
                <w:bCs/>
                <w:sz w:val="21"/>
                <w:szCs w:val="21"/>
              </w:rPr>
              <w:t>5</w:t>
            </w:r>
            <w:r w:rsidR="003C5825">
              <w:rPr>
                <w:b/>
                <w:bCs/>
                <w:sz w:val="21"/>
                <w:szCs w:val="21"/>
              </w:rPr>
              <w:t>2</w:t>
            </w:r>
          </w:p>
        </w:tc>
        <w:tc>
          <w:tcPr>
            <w:tcW w:w="4050" w:type="dxa"/>
            <w:gridSpan w:val="2"/>
          </w:tcPr>
          <w:p w14:paraId="39C402D8" w14:textId="77777777" w:rsidR="0095207E" w:rsidRPr="00313D2E" w:rsidRDefault="0095207E" w:rsidP="00081ADA">
            <w:pPr>
              <w:rPr>
                <w:rFonts w:ascii="Calibri" w:hAnsi="Calibri" w:cs="Calibri"/>
                <w:b/>
                <w:bCs/>
                <w:noProof/>
                <w:sz w:val="18"/>
                <w:szCs w:val="18"/>
              </w:rPr>
            </w:pPr>
            <w:r w:rsidRPr="00313D2E">
              <w:rPr>
                <w:rFonts w:ascii="Calibri" w:hAnsi="Calibri" w:cs="Calibri"/>
                <w:b/>
                <w:bCs/>
                <w:noProof/>
                <w:sz w:val="18"/>
                <w:szCs w:val="18"/>
              </w:rPr>
              <w:drawing>
                <wp:anchor distT="0" distB="0" distL="114300" distR="114300" simplePos="0" relativeHeight="253091840" behindDoc="0" locked="0" layoutInCell="1" allowOverlap="1" wp14:anchorId="71FC2D83" wp14:editId="37C3B221">
                  <wp:simplePos x="0" y="0"/>
                  <wp:positionH relativeFrom="margin">
                    <wp:posOffset>14605</wp:posOffset>
                  </wp:positionH>
                  <wp:positionV relativeFrom="margin">
                    <wp:posOffset>21590</wp:posOffset>
                  </wp:positionV>
                  <wp:extent cx="2438400" cy="1371600"/>
                  <wp:effectExtent l="12700" t="12700" r="12700" b="1270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5B0E7D9C" w14:textId="77777777" w:rsidR="00E62187" w:rsidRDefault="0095207E" w:rsidP="00E62187">
            <w:pPr>
              <w:rPr>
                <w:sz w:val="18"/>
                <w:szCs w:val="18"/>
              </w:rPr>
            </w:pPr>
            <w:r w:rsidRPr="00295E7A">
              <w:rPr>
                <w:b/>
                <w:bCs/>
                <w:sz w:val="18"/>
                <w:szCs w:val="18"/>
              </w:rPr>
              <w:t>SPEAKER NOTES:</w:t>
            </w:r>
            <w:r w:rsidRPr="00295E7A">
              <w:rPr>
                <w:sz w:val="18"/>
                <w:szCs w:val="18"/>
              </w:rPr>
              <w:t xml:space="preserve"> </w:t>
            </w:r>
          </w:p>
          <w:p w14:paraId="32149DC4" w14:textId="7ABA6054" w:rsidR="00E62187" w:rsidRPr="00E62187" w:rsidRDefault="00E62187" w:rsidP="00E62187">
            <w:pPr>
              <w:rPr>
                <w:sz w:val="18"/>
                <w:szCs w:val="18"/>
              </w:rPr>
            </w:pPr>
            <w:r w:rsidRPr="00E62187">
              <w:rPr>
                <w:sz w:val="18"/>
                <w:szCs w:val="18"/>
              </w:rPr>
              <w:t>As we close this session on scale-up, we return to go/no-go decisions relating to scale-up. As indicated earlier, the first decision point occurs as piloting ends. But that is not the only time to think about go/no-go decisions. Going to scale depends on many factors, including:</w:t>
            </w:r>
          </w:p>
          <w:p w14:paraId="5BF5280A" w14:textId="77777777" w:rsidR="00E62187" w:rsidRPr="00E62187" w:rsidRDefault="00E62187" w:rsidP="00E62187">
            <w:pPr>
              <w:rPr>
                <w:sz w:val="18"/>
                <w:szCs w:val="18"/>
              </w:rPr>
            </w:pPr>
          </w:p>
          <w:p w14:paraId="670DFE8B" w14:textId="385C5DB4" w:rsidR="00E62187" w:rsidRPr="00E62187" w:rsidRDefault="00E62187" w:rsidP="002941C3">
            <w:pPr>
              <w:pStyle w:val="ListParagraph"/>
              <w:numPr>
                <w:ilvl w:val="0"/>
                <w:numId w:val="20"/>
              </w:numPr>
              <w:ind w:left="360"/>
              <w:rPr>
                <w:sz w:val="18"/>
                <w:szCs w:val="18"/>
              </w:rPr>
            </w:pPr>
            <w:r w:rsidRPr="00E62187">
              <w:rPr>
                <w:sz w:val="18"/>
                <w:szCs w:val="18"/>
              </w:rPr>
              <w:t xml:space="preserve">Whether the NSI can be well adapted for a new context. Sometimes a different kind of intervention may be more appropriate. For example, an NSI operating very effectively in rural settings may not translate well to urban settings where social context and structures are so different. </w:t>
            </w:r>
          </w:p>
          <w:p w14:paraId="1EEAFE74" w14:textId="77777777" w:rsidR="00E62187" w:rsidRPr="00E62187" w:rsidRDefault="00E62187" w:rsidP="00E62187">
            <w:pPr>
              <w:rPr>
                <w:sz w:val="18"/>
                <w:szCs w:val="18"/>
              </w:rPr>
            </w:pPr>
          </w:p>
          <w:p w14:paraId="38306775" w14:textId="07F82692" w:rsidR="00E62187" w:rsidRPr="00E62187" w:rsidRDefault="00E62187" w:rsidP="002941C3">
            <w:pPr>
              <w:pStyle w:val="ListParagraph"/>
              <w:numPr>
                <w:ilvl w:val="0"/>
                <w:numId w:val="20"/>
              </w:numPr>
              <w:ind w:left="360"/>
              <w:rPr>
                <w:sz w:val="18"/>
                <w:szCs w:val="18"/>
              </w:rPr>
            </w:pPr>
            <w:r w:rsidRPr="00E62187">
              <w:rPr>
                <w:sz w:val="18"/>
                <w:szCs w:val="18"/>
              </w:rPr>
              <w:t xml:space="preserve">Whether new user organizations are a good fit for implementing the NSI. You may want to expand to a new area, but the area does not have user organizations with similar values and expertise needed to implement the NSI. For example, an NSI that is offered by NGOs skilled in civil society actions may not transfer well to contexts where civil society is poorly developed.  </w:t>
            </w:r>
          </w:p>
          <w:p w14:paraId="33FDB9A3" w14:textId="77777777" w:rsidR="00E62187" w:rsidRPr="00E62187" w:rsidRDefault="00E62187" w:rsidP="00E62187">
            <w:pPr>
              <w:rPr>
                <w:sz w:val="18"/>
                <w:szCs w:val="18"/>
              </w:rPr>
            </w:pPr>
          </w:p>
          <w:p w14:paraId="27C77CA8" w14:textId="029647FB" w:rsidR="00E62187" w:rsidRPr="00E62187" w:rsidRDefault="00E62187" w:rsidP="002941C3">
            <w:pPr>
              <w:pStyle w:val="ListParagraph"/>
              <w:numPr>
                <w:ilvl w:val="0"/>
                <w:numId w:val="20"/>
              </w:numPr>
              <w:ind w:left="360"/>
              <w:rPr>
                <w:sz w:val="18"/>
                <w:szCs w:val="18"/>
              </w:rPr>
            </w:pPr>
            <w:r w:rsidRPr="00E62187">
              <w:rPr>
                <w:sz w:val="18"/>
                <w:szCs w:val="18"/>
              </w:rPr>
              <w:t>Whether new communities are ready to take on an NSI process. Sometimes communities may not be willing or able to embrace an NSI. For example, an NSI focused on community engagement in a range of activities may not work well in a new context where conflict or environmental disaster is unfolding and where communities are more focused on survival for the moment.</w:t>
            </w:r>
          </w:p>
          <w:p w14:paraId="2B05F5BA" w14:textId="77777777" w:rsidR="00E62187" w:rsidRPr="00E62187" w:rsidRDefault="00E62187" w:rsidP="00E62187">
            <w:pPr>
              <w:rPr>
                <w:sz w:val="18"/>
                <w:szCs w:val="18"/>
              </w:rPr>
            </w:pPr>
          </w:p>
          <w:p w14:paraId="2FADE8B8" w14:textId="1EB098FE" w:rsidR="0095207E" w:rsidRPr="00EA441D" w:rsidRDefault="00E62187" w:rsidP="00E62187">
            <w:pPr>
              <w:pStyle w:val="ListParagraph"/>
              <w:ind w:left="0"/>
              <w:rPr>
                <w:b/>
                <w:bCs/>
                <w:sz w:val="18"/>
                <w:szCs w:val="18"/>
              </w:rPr>
            </w:pPr>
            <w:r w:rsidRPr="00E62187">
              <w:rPr>
                <w:sz w:val="18"/>
                <w:szCs w:val="18"/>
              </w:rPr>
              <w:t>Next, we’re going to take 15 minutes and do a rapid ‘to scale or not to scale’ series of case studies.</w:t>
            </w:r>
          </w:p>
        </w:tc>
      </w:tr>
      <w:tr w:rsidR="0095207E" w:rsidRPr="001C55B0" w14:paraId="330EC913" w14:textId="77777777" w:rsidTr="00F72E3E">
        <w:trPr>
          <w:gridBefore w:val="1"/>
          <w:wBefore w:w="26" w:type="dxa"/>
          <w:trHeight w:val="2131"/>
        </w:trPr>
        <w:tc>
          <w:tcPr>
            <w:tcW w:w="540" w:type="dxa"/>
            <w:gridSpan w:val="2"/>
          </w:tcPr>
          <w:p w14:paraId="5D17870D" w14:textId="1E9402AF" w:rsidR="0095207E" w:rsidRPr="00470360" w:rsidRDefault="0095207E" w:rsidP="0095207E">
            <w:pPr>
              <w:rPr>
                <w:b/>
                <w:bCs/>
                <w:sz w:val="21"/>
                <w:szCs w:val="21"/>
              </w:rPr>
            </w:pPr>
            <w:r>
              <w:rPr>
                <w:b/>
                <w:bCs/>
                <w:sz w:val="21"/>
                <w:szCs w:val="21"/>
              </w:rPr>
              <w:lastRenderedPageBreak/>
              <w:t>5</w:t>
            </w:r>
            <w:r w:rsidR="003C5825">
              <w:rPr>
                <w:b/>
                <w:bCs/>
                <w:sz w:val="21"/>
                <w:szCs w:val="21"/>
              </w:rPr>
              <w:t>3</w:t>
            </w:r>
          </w:p>
        </w:tc>
        <w:tc>
          <w:tcPr>
            <w:tcW w:w="4050" w:type="dxa"/>
            <w:gridSpan w:val="2"/>
          </w:tcPr>
          <w:p w14:paraId="6AA4F023" w14:textId="77777777" w:rsidR="0095207E" w:rsidRPr="001C55B0" w:rsidRDefault="0095207E" w:rsidP="00081ADA">
            <w:pPr>
              <w:rPr>
                <w:rFonts w:ascii="Calibri" w:hAnsi="Calibri" w:cs="Calibri"/>
                <w:b/>
                <w:bCs/>
              </w:rPr>
            </w:pPr>
            <w:r>
              <w:rPr>
                <w:rFonts w:ascii="Calibri" w:hAnsi="Calibri" w:cs="Calibri"/>
                <w:b/>
                <w:bCs/>
                <w:noProof/>
              </w:rPr>
              <w:drawing>
                <wp:inline distT="0" distB="0" distL="0" distR="0" wp14:anchorId="35B6D7A2" wp14:editId="05442D12">
                  <wp:extent cx="2441441" cy="1373310"/>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441441" cy="1373310"/>
                          </a:xfrm>
                          <a:prstGeom prst="rect">
                            <a:avLst/>
                          </a:prstGeom>
                          <a:noFill/>
                          <a:ln>
                            <a:solidFill>
                              <a:schemeClr val="bg1">
                                <a:lumMod val="40000"/>
                                <a:lumOff val="60000"/>
                              </a:schemeClr>
                            </a:solidFill>
                          </a:ln>
                        </pic:spPr>
                      </pic:pic>
                    </a:graphicData>
                  </a:graphic>
                </wp:inline>
              </w:drawing>
            </w:r>
          </w:p>
        </w:tc>
        <w:tc>
          <w:tcPr>
            <w:tcW w:w="4950" w:type="dxa"/>
            <w:gridSpan w:val="4"/>
          </w:tcPr>
          <w:p w14:paraId="0BDC5034" w14:textId="50AE62D3" w:rsidR="00E62187" w:rsidRDefault="00E62187" w:rsidP="00E62187">
            <w:pPr>
              <w:rPr>
                <w:b/>
                <w:bCs/>
                <w:sz w:val="18"/>
                <w:szCs w:val="18"/>
              </w:rPr>
            </w:pPr>
            <w:r w:rsidRPr="00E62187">
              <w:rPr>
                <w:b/>
                <w:bCs/>
                <w:sz w:val="18"/>
                <w:szCs w:val="18"/>
              </w:rPr>
              <w:t xml:space="preserve">NOTES TO FACILITATOR: </w:t>
            </w:r>
            <w:r w:rsidRPr="00E62187">
              <w:rPr>
                <w:sz w:val="18"/>
                <w:szCs w:val="18"/>
              </w:rPr>
              <w:t>This exercise using case studies allows participants to think about conditions in which scale-up should proceed or not, reinforcing the idea that not every NSI should be scaled everywhere. Make sure participants understand this is a rapid, high-level look at scaling an NSI-innovation and they shouldn’t get too bogged down in details.</w:t>
            </w:r>
            <w:r w:rsidRPr="00E62187">
              <w:rPr>
                <w:b/>
                <w:bCs/>
                <w:sz w:val="18"/>
                <w:szCs w:val="18"/>
              </w:rPr>
              <w:t xml:space="preserve"> </w:t>
            </w:r>
          </w:p>
          <w:p w14:paraId="4D121424" w14:textId="77777777" w:rsidR="00E62187" w:rsidRPr="00E62187" w:rsidRDefault="00E62187" w:rsidP="00E62187">
            <w:pPr>
              <w:rPr>
                <w:b/>
                <w:bCs/>
                <w:sz w:val="18"/>
                <w:szCs w:val="18"/>
              </w:rPr>
            </w:pPr>
          </w:p>
          <w:p w14:paraId="1DFD92B7" w14:textId="77777777" w:rsidR="00E62187" w:rsidRPr="00E62187" w:rsidRDefault="00E62187" w:rsidP="00E62187">
            <w:pPr>
              <w:rPr>
                <w:b/>
                <w:bCs/>
                <w:sz w:val="18"/>
                <w:szCs w:val="18"/>
              </w:rPr>
            </w:pPr>
            <w:r w:rsidRPr="00E62187">
              <w:rPr>
                <w:b/>
                <w:bCs/>
                <w:sz w:val="18"/>
                <w:szCs w:val="18"/>
              </w:rPr>
              <w:t>Process:</w:t>
            </w:r>
          </w:p>
          <w:p w14:paraId="23F23652" w14:textId="77777777" w:rsidR="00E62187" w:rsidRPr="00E62187" w:rsidRDefault="00E62187" w:rsidP="002941C3">
            <w:pPr>
              <w:pStyle w:val="ListParagraph"/>
              <w:numPr>
                <w:ilvl w:val="0"/>
                <w:numId w:val="21"/>
              </w:numPr>
              <w:rPr>
                <w:sz w:val="18"/>
                <w:szCs w:val="18"/>
              </w:rPr>
            </w:pPr>
            <w:r w:rsidRPr="00E62187">
              <w:rPr>
                <w:sz w:val="18"/>
                <w:szCs w:val="18"/>
              </w:rPr>
              <w:t xml:space="preserve">Group discussion: Organize three groups and provide a handout that has a brief overview of the project (including findings of the pilot) and ask participants to respond to the two green questions (should they proceed or not). Give them 15 minutes to discuss. </w:t>
            </w:r>
          </w:p>
          <w:p w14:paraId="1E1AB857" w14:textId="5C0955A9" w:rsidR="00E62187" w:rsidRDefault="00E62187" w:rsidP="002941C3">
            <w:pPr>
              <w:pStyle w:val="ListParagraph"/>
              <w:numPr>
                <w:ilvl w:val="0"/>
                <w:numId w:val="21"/>
              </w:numPr>
              <w:rPr>
                <w:sz w:val="18"/>
                <w:szCs w:val="18"/>
              </w:rPr>
            </w:pPr>
            <w:r w:rsidRPr="00E62187">
              <w:rPr>
                <w:sz w:val="18"/>
                <w:szCs w:val="18"/>
              </w:rPr>
              <w:t xml:space="preserve">In plenary, have the groups debrief and engage all participants in a discussion, allotting 5 minutes per case. </w:t>
            </w:r>
          </w:p>
          <w:p w14:paraId="6D282AA1" w14:textId="77777777" w:rsidR="00E62187" w:rsidRPr="00E62187" w:rsidRDefault="00E62187" w:rsidP="00E62187">
            <w:pPr>
              <w:pStyle w:val="ListParagraph"/>
              <w:ind w:left="360"/>
              <w:rPr>
                <w:sz w:val="18"/>
                <w:szCs w:val="18"/>
              </w:rPr>
            </w:pPr>
          </w:p>
          <w:p w14:paraId="1A0C1188" w14:textId="715E904B" w:rsidR="00E62187" w:rsidRPr="00E62187" w:rsidRDefault="00E62187" w:rsidP="00E62187">
            <w:pPr>
              <w:rPr>
                <w:b/>
                <w:bCs/>
                <w:sz w:val="18"/>
                <w:szCs w:val="18"/>
              </w:rPr>
            </w:pPr>
            <w:r w:rsidRPr="00E62187">
              <w:rPr>
                <w:b/>
                <w:bCs/>
                <w:sz w:val="18"/>
                <w:szCs w:val="18"/>
              </w:rPr>
              <w:t>SPEAKER NOTES:</w:t>
            </w:r>
          </w:p>
          <w:p w14:paraId="6BCE26D7" w14:textId="38F85474" w:rsidR="00E62187" w:rsidRPr="00E62187" w:rsidRDefault="00E62187" w:rsidP="00E62187">
            <w:pPr>
              <w:rPr>
                <w:sz w:val="18"/>
                <w:szCs w:val="18"/>
              </w:rPr>
            </w:pPr>
            <w:r w:rsidRPr="00E62187">
              <w:rPr>
                <w:sz w:val="18"/>
                <w:szCs w:val="18"/>
              </w:rPr>
              <w:t>The key point is, be thoughtful as you scale! Be ethical in reflecting on conditions that allow communities to grapple with issues relating to norms and normative change to influence behavioral change.</w:t>
            </w:r>
          </w:p>
          <w:p w14:paraId="29CCCA9F" w14:textId="77777777" w:rsidR="00E62187" w:rsidRPr="00E62187" w:rsidRDefault="00E62187" w:rsidP="00E62187">
            <w:pPr>
              <w:rPr>
                <w:b/>
                <w:bCs/>
                <w:sz w:val="18"/>
                <w:szCs w:val="18"/>
              </w:rPr>
            </w:pPr>
          </w:p>
          <w:p w14:paraId="1FA7546D" w14:textId="53D27E03" w:rsidR="00E62187" w:rsidRPr="00E62187" w:rsidRDefault="00E62187" w:rsidP="00E62187">
            <w:pPr>
              <w:rPr>
                <w:b/>
                <w:bCs/>
                <w:sz w:val="18"/>
                <w:szCs w:val="18"/>
              </w:rPr>
            </w:pPr>
            <w:r w:rsidRPr="00E62187">
              <w:rPr>
                <w:b/>
                <w:bCs/>
                <w:sz w:val="18"/>
                <w:szCs w:val="18"/>
              </w:rPr>
              <w:t>ANSWER TO THE CASE:</w:t>
            </w:r>
          </w:p>
          <w:p w14:paraId="5ECBEF76" w14:textId="77777777" w:rsidR="00E62187" w:rsidRPr="00E62187" w:rsidRDefault="00E62187" w:rsidP="00E62187">
            <w:pPr>
              <w:rPr>
                <w:sz w:val="18"/>
                <w:szCs w:val="18"/>
              </w:rPr>
            </w:pPr>
            <w:r w:rsidRPr="00E62187">
              <w:rPr>
                <w:b/>
                <w:bCs/>
                <w:sz w:val="18"/>
                <w:szCs w:val="18"/>
              </w:rPr>
              <w:t>TJ- Benin</w:t>
            </w:r>
            <w:r w:rsidRPr="00E62187">
              <w:rPr>
                <w:sz w:val="18"/>
                <w:szCs w:val="18"/>
              </w:rPr>
              <w:t xml:space="preserve"> - Small NSI adjustments were made to engage men more and improve diffusion between men and other adjustments. Given promising pilot results, the adapted TJ package was re-piloted under non-pilot conditions with new user organizations as implementers. Concrete results were seen, and TJ staff felt comfortable moving to larger scale-up efforts.</w:t>
            </w:r>
          </w:p>
          <w:p w14:paraId="549D5691" w14:textId="5AF1DDF1" w:rsidR="0095207E" w:rsidRPr="00313D2E" w:rsidRDefault="0095207E" w:rsidP="00081ADA">
            <w:pPr>
              <w:rPr>
                <w:sz w:val="18"/>
                <w:szCs w:val="18"/>
              </w:rPr>
            </w:pPr>
          </w:p>
        </w:tc>
      </w:tr>
      <w:tr w:rsidR="0095207E" w:rsidRPr="001C55B0" w14:paraId="757747F8" w14:textId="77777777" w:rsidTr="00F72E3E">
        <w:trPr>
          <w:gridBefore w:val="1"/>
          <w:wBefore w:w="26" w:type="dxa"/>
          <w:trHeight w:val="2131"/>
        </w:trPr>
        <w:tc>
          <w:tcPr>
            <w:tcW w:w="540" w:type="dxa"/>
            <w:gridSpan w:val="2"/>
          </w:tcPr>
          <w:p w14:paraId="5944B3EB" w14:textId="43DA4A81" w:rsidR="0095207E" w:rsidRPr="00470360" w:rsidRDefault="0095207E" w:rsidP="0095207E">
            <w:pPr>
              <w:rPr>
                <w:b/>
                <w:bCs/>
                <w:sz w:val="21"/>
                <w:szCs w:val="21"/>
              </w:rPr>
            </w:pPr>
            <w:r>
              <w:rPr>
                <w:b/>
                <w:bCs/>
                <w:sz w:val="21"/>
                <w:szCs w:val="21"/>
              </w:rPr>
              <w:t>5</w:t>
            </w:r>
            <w:r w:rsidR="003C5825">
              <w:rPr>
                <w:b/>
                <w:bCs/>
                <w:sz w:val="21"/>
                <w:szCs w:val="21"/>
              </w:rPr>
              <w:t>4</w:t>
            </w:r>
          </w:p>
        </w:tc>
        <w:tc>
          <w:tcPr>
            <w:tcW w:w="4050" w:type="dxa"/>
            <w:gridSpan w:val="2"/>
          </w:tcPr>
          <w:p w14:paraId="0FCFA49C" w14:textId="77777777" w:rsidR="0095207E" w:rsidRDefault="0095207E" w:rsidP="00081ADA">
            <w:pPr>
              <w:rPr>
                <w:rFonts w:ascii="Calibri" w:hAnsi="Calibri" w:cs="Calibri"/>
                <w:b/>
                <w:bCs/>
                <w:noProof/>
              </w:rPr>
            </w:pPr>
            <w:r>
              <w:rPr>
                <w:rFonts w:ascii="Calibri" w:hAnsi="Calibri" w:cs="Calibri"/>
                <w:b/>
                <w:bCs/>
                <w:noProof/>
              </w:rPr>
              <w:drawing>
                <wp:inline distT="0" distB="0" distL="0" distR="0" wp14:anchorId="0D29616A" wp14:editId="6195DC5B">
                  <wp:extent cx="2441441" cy="1373310"/>
                  <wp:effectExtent l="12700" t="12700" r="10160" b="1143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441441" cy="1373310"/>
                          </a:xfrm>
                          <a:prstGeom prst="rect">
                            <a:avLst/>
                          </a:prstGeom>
                          <a:noFill/>
                          <a:ln>
                            <a:solidFill>
                              <a:schemeClr val="bg1">
                                <a:lumMod val="40000"/>
                                <a:lumOff val="60000"/>
                              </a:schemeClr>
                            </a:solidFill>
                          </a:ln>
                        </pic:spPr>
                      </pic:pic>
                    </a:graphicData>
                  </a:graphic>
                </wp:inline>
              </w:drawing>
            </w:r>
          </w:p>
          <w:p w14:paraId="3BB72C4B" w14:textId="5D6F3EF8" w:rsidR="0095207E" w:rsidRDefault="0095207E" w:rsidP="00081ADA">
            <w:pPr>
              <w:rPr>
                <w:rFonts w:ascii="Calibri" w:hAnsi="Calibri" w:cs="Calibri"/>
                <w:b/>
                <w:bCs/>
                <w:noProof/>
              </w:rPr>
            </w:pPr>
            <w:bookmarkStart w:id="0" w:name="_GoBack"/>
            <w:bookmarkEnd w:id="0"/>
          </w:p>
        </w:tc>
        <w:tc>
          <w:tcPr>
            <w:tcW w:w="4950" w:type="dxa"/>
            <w:gridSpan w:val="4"/>
          </w:tcPr>
          <w:p w14:paraId="1AFFA273" w14:textId="77777777" w:rsidR="005E0BB3" w:rsidRPr="005E0BB3" w:rsidRDefault="005E0BB3" w:rsidP="005E0BB3">
            <w:pPr>
              <w:rPr>
                <w:b/>
                <w:bCs/>
                <w:sz w:val="18"/>
                <w:szCs w:val="18"/>
              </w:rPr>
            </w:pPr>
            <w:r w:rsidRPr="005E0BB3">
              <w:rPr>
                <w:b/>
                <w:bCs/>
                <w:sz w:val="18"/>
                <w:szCs w:val="18"/>
              </w:rPr>
              <w:t xml:space="preserve">NOTES TO FACILITATOR: </w:t>
            </w:r>
            <w:r w:rsidRPr="005E0BB3">
              <w:rPr>
                <w:sz w:val="18"/>
                <w:szCs w:val="18"/>
              </w:rPr>
              <w:t>This exercise using case studies allows participants to think about conditions in which scale-up should proceed or not, reinforcing the idea that not every NSI should be scaled everywhere. Make sure participants understand this is a rapid, high-level look at scaling an NSI-innovation and they shouldn’t get too bogged down in details.</w:t>
            </w:r>
            <w:r w:rsidRPr="005E0BB3">
              <w:rPr>
                <w:b/>
                <w:bCs/>
                <w:sz w:val="18"/>
                <w:szCs w:val="18"/>
              </w:rPr>
              <w:t xml:space="preserve"> </w:t>
            </w:r>
          </w:p>
          <w:p w14:paraId="5C07C98D" w14:textId="77777777" w:rsidR="005E0BB3" w:rsidRPr="005E0BB3" w:rsidRDefault="005E0BB3" w:rsidP="005E0BB3">
            <w:pPr>
              <w:rPr>
                <w:b/>
                <w:bCs/>
                <w:sz w:val="18"/>
                <w:szCs w:val="18"/>
              </w:rPr>
            </w:pPr>
          </w:p>
          <w:p w14:paraId="31CC13C5" w14:textId="77777777" w:rsidR="005E0BB3" w:rsidRPr="005E0BB3" w:rsidRDefault="005E0BB3" w:rsidP="005E0BB3">
            <w:pPr>
              <w:rPr>
                <w:b/>
                <w:bCs/>
                <w:sz w:val="18"/>
                <w:szCs w:val="18"/>
              </w:rPr>
            </w:pPr>
          </w:p>
          <w:p w14:paraId="7D1F3578" w14:textId="77777777" w:rsidR="005E0BB3" w:rsidRPr="005E0BB3" w:rsidRDefault="005E0BB3" w:rsidP="005E0BB3">
            <w:pPr>
              <w:rPr>
                <w:b/>
                <w:bCs/>
                <w:sz w:val="18"/>
                <w:szCs w:val="18"/>
              </w:rPr>
            </w:pPr>
            <w:r w:rsidRPr="005E0BB3">
              <w:rPr>
                <w:b/>
                <w:bCs/>
                <w:sz w:val="18"/>
                <w:szCs w:val="18"/>
              </w:rPr>
              <w:t>Process:</w:t>
            </w:r>
          </w:p>
          <w:p w14:paraId="315332AF" w14:textId="77777777" w:rsidR="005E0BB3" w:rsidRPr="005E0BB3" w:rsidRDefault="005E0BB3" w:rsidP="002941C3">
            <w:pPr>
              <w:pStyle w:val="ListParagraph"/>
              <w:numPr>
                <w:ilvl w:val="0"/>
                <w:numId w:val="22"/>
              </w:numPr>
              <w:rPr>
                <w:sz w:val="18"/>
                <w:szCs w:val="18"/>
              </w:rPr>
            </w:pPr>
            <w:r w:rsidRPr="005E0BB3">
              <w:rPr>
                <w:sz w:val="18"/>
                <w:szCs w:val="18"/>
              </w:rPr>
              <w:t xml:space="preserve">Group discussion: Organize three groups and provide a handout that has a brief overview of the project (including findings of the pilot) and ask them to respond to the two green questions (should they proceed or not). Give them 15 minutes to discuss. </w:t>
            </w:r>
          </w:p>
          <w:p w14:paraId="5FCC213D" w14:textId="77777777" w:rsidR="005E0BB3" w:rsidRPr="005E0BB3" w:rsidRDefault="005E0BB3" w:rsidP="002941C3">
            <w:pPr>
              <w:pStyle w:val="ListParagraph"/>
              <w:numPr>
                <w:ilvl w:val="0"/>
                <w:numId w:val="22"/>
              </w:numPr>
              <w:rPr>
                <w:sz w:val="18"/>
                <w:szCs w:val="18"/>
              </w:rPr>
            </w:pPr>
            <w:r w:rsidRPr="005E0BB3">
              <w:rPr>
                <w:sz w:val="18"/>
                <w:szCs w:val="18"/>
              </w:rPr>
              <w:t xml:space="preserve">In plenary, have the groups debrief and engage all participants in a discussion, allotting 5 minutes per case. </w:t>
            </w:r>
          </w:p>
          <w:p w14:paraId="35240DCF" w14:textId="77777777" w:rsidR="005E0BB3" w:rsidRPr="005E0BB3" w:rsidRDefault="005E0BB3" w:rsidP="005E0BB3">
            <w:pPr>
              <w:rPr>
                <w:b/>
                <w:bCs/>
                <w:sz w:val="18"/>
                <w:szCs w:val="18"/>
              </w:rPr>
            </w:pPr>
          </w:p>
          <w:p w14:paraId="43328036" w14:textId="77777777" w:rsidR="005E0BB3" w:rsidRPr="005E0BB3" w:rsidRDefault="005E0BB3" w:rsidP="005E0BB3">
            <w:pPr>
              <w:rPr>
                <w:b/>
                <w:bCs/>
                <w:sz w:val="18"/>
                <w:szCs w:val="18"/>
              </w:rPr>
            </w:pPr>
            <w:r w:rsidRPr="005E0BB3">
              <w:rPr>
                <w:b/>
                <w:bCs/>
                <w:sz w:val="18"/>
                <w:szCs w:val="18"/>
              </w:rPr>
              <w:t>SPEAKER NOTES:</w:t>
            </w:r>
          </w:p>
          <w:p w14:paraId="036D726F" w14:textId="77777777" w:rsidR="005E0BB3" w:rsidRPr="005E0BB3" w:rsidRDefault="005E0BB3" w:rsidP="005E0BB3">
            <w:pPr>
              <w:rPr>
                <w:b/>
                <w:bCs/>
                <w:sz w:val="18"/>
                <w:szCs w:val="18"/>
              </w:rPr>
            </w:pPr>
          </w:p>
          <w:p w14:paraId="18CBC57F" w14:textId="77777777" w:rsidR="005E0BB3" w:rsidRPr="005E0BB3" w:rsidRDefault="005E0BB3" w:rsidP="005E0BB3">
            <w:pPr>
              <w:rPr>
                <w:sz w:val="18"/>
                <w:szCs w:val="18"/>
              </w:rPr>
            </w:pPr>
            <w:r w:rsidRPr="005E0BB3">
              <w:rPr>
                <w:sz w:val="18"/>
                <w:szCs w:val="18"/>
              </w:rPr>
              <w:t>The key point is, be thoughtful as you scale! Be ethical in reflecting on conditions that allow communities to grapple with issues relating to norms and normative change to influence behavioral change.</w:t>
            </w:r>
          </w:p>
          <w:p w14:paraId="5C646350" w14:textId="77777777" w:rsidR="005E0BB3" w:rsidRPr="005E0BB3" w:rsidRDefault="005E0BB3" w:rsidP="005E0BB3">
            <w:pPr>
              <w:rPr>
                <w:b/>
                <w:bCs/>
                <w:sz w:val="18"/>
                <w:szCs w:val="18"/>
              </w:rPr>
            </w:pPr>
          </w:p>
          <w:p w14:paraId="1242ED86" w14:textId="77777777" w:rsidR="005E0BB3" w:rsidRPr="005E0BB3" w:rsidRDefault="005E0BB3" w:rsidP="005E0BB3">
            <w:pPr>
              <w:rPr>
                <w:b/>
                <w:bCs/>
                <w:sz w:val="18"/>
                <w:szCs w:val="18"/>
              </w:rPr>
            </w:pPr>
            <w:r w:rsidRPr="005E0BB3">
              <w:rPr>
                <w:b/>
                <w:bCs/>
                <w:sz w:val="18"/>
                <w:szCs w:val="18"/>
              </w:rPr>
              <w:t>ANSWER TO THE CASE:</w:t>
            </w:r>
          </w:p>
          <w:p w14:paraId="2C9EF204" w14:textId="77777777" w:rsidR="005E0BB3" w:rsidRPr="005E0BB3" w:rsidRDefault="005E0BB3" w:rsidP="005E0BB3">
            <w:pPr>
              <w:rPr>
                <w:b/>
                <w:bCs/>
                <w:sz w:val="18"/>
                <w:szCs w:val="18"/>
              </w:rPr>
            </w:pPr>
          </w:p>
          <w:p w14:paraId="7D2AFEA0" w14:textId="68B7501A" w:rsidR="0095207E" w:rsidRPr="00895D34" w:rsidRDefault="005E0BB3" w:rsidP="005E0BB3">
            <w:pPr>
              <w:rPr>
                <w:b/>
                <w:bCs/>
                <w:sz w:val="21"/>
                <w:szCs w:val="21"/>
              </w:rPr>
            </w:pPr>
            <w:r w:rsidRPr="005E0BB3">
              <w:rPr>
                <w:b/>
                <w:bCs/>
                <w:sz w:val="18"/>
                <w:szCs w:val="18"/>
              </w:rPr>
              <w:lastRenderedPageBreak/>
              <w:t xml:space="preserve">FGC Abandonment – Kenya: </w:t>
            </w:r>
            <w:r w:rsidRPr="005E0BB3">
              <w:rPr>
                <w:sz w:val="18"/>
                <w:szCs w:val="18"/>
              </w:rPr>
              <w:t>Scale-up should be done only if the camps have stable populations with a stable social structures. Camps that host transitory refugee populations should not engage in this NSI due to concerns about doing more harm than good. In camps where most people stayed for six months or less before moving on, there was insufficient time for people to engage normatively with the highly-sensitive FGC subject.</w:t>
            </w:r>
          </w:p>
        </w:tc>
      </w:tr>
      <w:tr w:rsidR="0095207E" w:rsidRPr="001C55B0" w14:paraId="0E0A6CB1" w14:textId="77777777" w:rsidTr="00F72E3E">
        <w:trPr>
          <w:gridBefore w:val="1"/>
          <w:wBefore w:w="26" w:type="dxa"/>
          <w:trHeight w:val="2131"/>
        </w:trPr>
        <w:tc>
          <w:tcPr>
            <w:tcW w:w="540" w:type="dxa"/>
            <w:gridSpan w:val="2"/>
          </w:tcPr>
          <w:p w14:paraId="7C10DB11" w14:textId="48A80D17" w:rsidR="0095207E" w:rsidRPr="00470360" w:rsidRDefault="0095207E" w:rsidP="0095207E">
            <w:pPr>
              <w:rPr>
                <w:b/>
                <w:bCs/>
                <w:sz w:val="21"/>
                <w:szCs w:val="21"/>
              </w:rPr>
            </w:pPr>
            <w:r>
              <w:rPr>
                <w:b/>
                <w:bCs/>
                <w:sz w:val="21"/>
                <w:szCs w:val="21"/>
              </w:rPr>
              <w:lastRenderedPageBreak/>
              <w:t>5</w:t>
            </w:r>
            <w:r w:rsidR="003C5825">
              <w:rPr>
                <w:b/>
                <w:bCs/>
                <w:sz w:val="21"/>
                <w:szCs w:val="21"/>
              </w:rPr>
              <w:t>5</w:t>
            </w:r>
          </w:p>
        </w:tc>
        <w:tc>
          <w:tcPr>
            <w:tcW w:w="4050" w:type="dxa"/>
            <w:gridSpan w:val="2"/>
          </w:tcPr>
          <w:p w14:paraId="66D98D9A" w14:textId="77777777" w:rsidR="0095207E" w:rsidRDefault="0095207E" w:rsidP="00081ADA">
            <w:pPr>
              <w:rPr>
                <w:rFonts w:ascii="Calibri" w:hAnsi="Calibri" w:cs="Calibri"/>
                <w:b/>
                <w:bCs/>
                <w:noProof/>
              </w:rPr>
            </w:pPr>
            <w:r>
              <w:rPr>
                <w:rFonts w:ascii="Calibri" w:hAnsi="Calibri" w:cs="Calibri"/>
                <w:b/>
                <w:bCs/>
                <w:noProof/>
              </w:rPr>
              <w:drawing>
                <wp:inline distT="0" distB="0" distL="0" distR="0" wp14:anchorId="75EC26C6" wp14:editId="293DFE95">
                  <wp:extent cx="2441441" cy="1373310"/>
                  <wp:effectExtent l="12700" t="12700" r="10160" b="114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41441" cy="1373310"/>
                          </a:xfrm>
                          <a:prstGeom prst="rect">
                            <a:avLst/>
                          </a:prstGeom>
                          <a:noFill/>
                          <a:ln>
                            <a:solidFill>
                              <a:schemeClr val="bg1">
                                <a:lumMod val="40000"/>
                                <a:lumOff val="60000"/>
                              </a:schemeClr>
                            </a:solidFill>
                          </a:ln>
                        </pic:spPr>
                      </pic:pic>
                    </a:graphicData>
                  </a:graphic>
                </wp:inline>
              </w:drawing>
            </w:r>
          </w:p>
          <w:p w14:paraId="2DB1239F" w14:textId="2BEAB975" w:rsidR="0095207E" w:rsidRDefault="0095207E" w:rsidP="00081ADA">
            <w:pPr>
              <w:rPr>
                <w:rFonts w:ascii="Calibri" w:hAnsi="Calibri" w:cs="Calibri"/>
                <w:b/>
                <w:bCs/>
                <w:noProof/>
              </w:rPr>
            </w:pPr>
          </w:p>
        </w:tc>
        <w:tc>
          <w:tcPr>
            <w:tcW w:w="4950" w:type="dxa"/>
            <w:gridSpan w:val="4"/>
          </w:tcPr>
          <w:p w14:paraId="3906E71D" w14:textId="77777777" w:rsidR="00E02327" w:rsidRPr="00E02327" w:rsidRDefault="00E02327" w:rsidP="00E02327">
            <w:pPr>
              <w:rPr>
                <w:b/>
                <w:bCs/>
                <w:sz w:val="18"/>
                <w:szCs w:val="18"/>
              </w:rPr>
            </w:pPr>
            <w:r w:rsidRPr="00E02327">
              <w:rPr>
                <w:b/>
                <w:bCs/>
                <w:sz w:val="18"/>
                <w:szCs w:val="18"/>
              </w:rPr>
              <w:t>NOTES TO FACILITATOR:</w:t>
            </w:r>
          </w:p>
          <w:p w14:paraId="58DD0BC4" w14:textId="77777777" w:rsidR="00E02327" w:rsidRPr="00E02327" w:rsidRDefault="00E02327" w:rsidP="00E02327">
            <w:pPr>
              <w:rPr>
                <w:b/>
                <w:bCs/>
                <w:sz w:val="18"/>
                <w:szCs w:val="18"/>
              </w:rPr>
            </w:pPr>
          </w:p>
          <w:p w14:paraId="00842ED4" w14:textId="04AC5E22" w:rsidR="00E02327" w:rsidRPr="00E02327" w:rsidRDefault="00E02327" w:rsidP="00E02327">
            <w:pPr>
              <w:rPr>
                <w:sz w:val="18"/>
                <w:szCs w:val="18"/>
              </w:rPr>
            </w:pPr>
            <w:r w:rsidRPr="00E02327">
              <w:rPr>
                <w:sz w:val="18"/>
                <w:szCs w:val="18"/>
              </w:rPr>
              <w:t xml:space="preserve">This exercise using case studies allows participants to think about conditions in which scale-up should proceed or not, reinforcing the idea that not every NSI should be scaled everywhere. Make sure participants understand this is a rapid, high-level look at scaling an NSI-innovation and they shouldn’t get too bogged down in details. </w:t>
            </w:r>
          </w:p>
          <w:p w14:paraId="63A402C2" w14:textId="77777777" w:rsidR="00E02327" w:rsidRPr="00E02327" w:rsidRDefault="00E02327" w:rsidP="00E02327">
            <w:pPr>
              <w:rPr>
                <w:b/>
                <w:bCs/>
                <w:sz w:val="18"/>
                <w:szCs w:val="18"/>
              </w:rPr>
            </w:pPr>
          </w:p>
          <w:p w14:paraId="6A05365B" w14:textId="77777777" w:rsidR="00E02327" w:rsidRPr="00E02327" w:rsidRDefault="00E02327" w:rsidP="00E02327">
            <w:pPr>
              <w:rPr>
                <w:b/>
                <w:bCs/>
                <w:sz w:val="18"/>
                <w:szCs w:val="18"/>
              </w:rPr>
            </w:pPr>
            <w:r w:rsidRPr="00E02327">
              <w:rPr>
                <w:b/>
                <w:bCs/>
                <w:sz w:val="18"/>
                <w:szCs w:val="18"/>
              </w:rPr>
              <w:t>Process:</w:t>
            </w:r>
          </w:p>
          <w:p w14:paraId="65033BDE" w14:textId="77777777" w:rsidR="00E02327" w:rsidRPr="00E02327" w:rsidRDefault="00E02327" w:rsidP="002941C3">
            <w:pPr>
              <w:pStyle w:val="ListParagraph"/>
              <w:numPr>
                <w:ilvl w:val="0"/>
                <w:numId w:val="23"/>
              </w:numPr>
              <w:rPr>
                <w:sz w:val="18"/>
                <w:szCs w:val="18"/>
              </w:rPr>
            </w:pPr>
            <w:r w:rsidRPr="00E02327">
              <w:rPr>
                <w:sz w:val="18"/>
                <w:szCs w:val="18"/>
              </w:rPr>
              <w:t xml:space="preserve">Group discussion: Organize three groups and provide a handout that has a brief overview of the project (including findings of the pilot) and ask them to respond to the two green questions (should they proceed or not). Give them 15 minutes to discuss. </w:t>
            </w:r>
          </w:p>
          <w:p w14:paraId="481C8DC9" w14:textId="77777777" w:rsidR="00E02327" w:rsidRPr="00E02327" w:rsidRDefault="00E02327" w:rsidP="002941C3">
            <w:pPr>
              <w:pStyle w:val="ListParagraph"/>
              <w:numPr>
                <w:ilvl w:val="0"/>
                <w:numId w:val="23"/>
              </w:numPr>
              <w:rPr>
                <w:sz w:val="18"/>
                <w:szCs w:val="18"/>
              </w:rPr>
            </w:pPr>
            <w:r w:rsidRPr="00E02327">
              <w:rPr>
                <w:sz w:val="18"/>
                <w:szCs w:val="18"/>
              </w:rPr>
              <w:t xml:space="preserve">In plenary, have the groups debrief and engage all participants in a discussion, allotting 5 minutes per case. </w:t>
            </w:r>
          </w:p>
          <w:p w14:paraId="0A784591" w14:textId="77777777" w:rsidR="00E02327" w:rsidRPr="00E02327" w:rsidRDefault="00E02327" w:rsidP="00E02327">
            <w:pPr>
              <w:rPr>
                <w:b/>
                <w:bCs/>
                <w:sz w:val="18"/>
                <w:szCs w:val="18"/>
              </w:rPr>
            </w:pPr>
          </w:p>
          <w:p w14:paraId="43119495" w14:textId="77777777" w:rsidR="00E02327" w:rsidRPr="00E02327" w:rsidRDefault="00E02327" w:rsidP="00E02327">
            <w:pPr>
              <w:rPr>
                <w:b/>
                <w:bCs/>
                <w:sz w:val="18"/>
                <w:szCs w:val="18"/>
              </w:rPr>
            </w:pPr>
            <w:r w:rsidRPr="00E02327">
              <w:rPr>
                <w:b/>
                <w:bCs/>
                <w:sz w:val="18"/>
                <w:szCs w:val="18"/>
              </w:rPr>
              <w:t>SPEAKER NOTES:</w:t>
            </w:r>
          </w:p>
          <w:p w14:paraId="147DE7DB" w14:textId="77777777" w:rsidR="00E02327" w:rsidRPr="00E02327" w:rsidRDefault="00E02327" w:rsidP="00E02327">
            <w:pPr>
              <w:rPr>
                <w:b/>
                <w:bCs/>
                <w:sz w:val="18"/>
                <w:szCs w:val="18"/>
              </w:rPr>
            </w:pPr>
          </w:p>
          <w:p w14:paraId="3D347A3A" w14:textId="77777777" w:rsidR="00E02327" w:rsidRPr="00E02327" w:rsidRDefault="00E02327" w:rsidP="00E02327">
            <w:pPr>
              <w:rPr>
                <w:sz w:val="18"/>
                <w:szCs w:val="18"/>
              </w:rPr>
            </w:pPr>
            <w:r w:rsidRPr="00E02327">
              <w:rPr>
                <w:sz w:val="18"/>
                <w:szCs w:val="18"/>
              </w:rPr>
              <w:t>The key point is, be thoughtful as you scale! Be ethical in reflecting on conditions that allow communities to grapple with issues relating to norms and normative change to influence behavioral change.</w:t>
            </w:r>
          </w:p>
          <w:p w14:paraId="2141C95B" w14:textId="77777777" w:rsidR="00E02327" w:rsidRPr="00E02327" w:rsidRDefault="00E02327" w:rsidP="00E02327">
            <w:pPr>
              <w:rPr>
                <w:b/>
                <w:bCs/>
                <w:sz w:val="18"/>
                <w:szCs w:val="18"/>
              </w:rPr>
            </w:pPr>
          </w:p>
          <w:p w14:paraId="73D66A11" w14:textId="77777777" w:rsidR="00E02327" w:rsidRPr="00E02327" w:rsidRDefault="00E02327" w:rsidP="00E02327">
            <w:pPr>
              <w:rPr>
                <w:b/>
                <w:bCs/>
                <w:sz w:val="18"/>
                <w:szCs w:val="18"/>
              </w:rPr>
            </w:pPr>
            <w:r w:rsidRPr="00E02327">
              <w:rPr>
                <w:b/>
                <w:bCs/>
                <w:sz w:val="18"/>
                <w:szCs w:val="18"/>
              </w:rPr>
              <w:t>ANSWER TO THE CASE:</w:t>
            </w:r>
          </w:p>
          <w:p w14:paraId="03B00F5B" w14:textId="77777777" w:rsidR="00E02327" w:rsidRPr="00E02327" w:rsidRDefault="00E02327" w:rsidP="00E02327">
            <w:pPr>
              <w:rPr>
                <w:b/>
                <w:bCs/>
                <w:sz w:val="18"/>
                <w:szCs w:val="18"/>
              </w:rPr>
            </w:pPr>
          </w:p>
          <w:p w14:paraId="2BBD08E1" w14:textId="1449CF3B" w:rsidR="0095207E" w:rsidRPr="00E518F5" w:rsidRDefault="00E02327" w:rsidP="00E02327">
            <w:pPr>
              <w:rPr>
                <w:sz w:val="18"/>
                <w:szCs w:val="18"/>
              </w:rPr>
            </w:pPr>
            <w:r w:rsidRPr="00E02327">
              <w:rPr>
                <w:b/>
                <w:bCs/>
                <w:sz w:val="18"/>
                <w:szCs w:val="18"/>
              </w:rPr>
              <w:t xml:space="preserve">Husbands’ Schools – Niger: </w:t>
            </w:r>
            <w:r w:rsidRPr="00E02327">
              <w:rPr>
                <w:sz w:val="18"/>
                <w:szCs w:val="18"/>
              </w:rPr>
              <w:t>Scale-up to new regions occurred, but only after “how to” guides were developed to ensure schools would be implemented as planned and only under the tutelage of the NGO that developed the approach during the pilot and knew the intricacies of the approach. As more schools were formed and it became too much for the original NGO to manage, additional NGOs were brought in, but they were supported by the original NGO.</w:t>
            </w:r>
          </w:p>
        </w:tc>
      </w:tr>
      <w:tr w:rsidR="0095207E" w:rsidRPr="001C55B0" w14:paraId="363B690F" w14:textId="77777777" w:rsidTr="00F72E3E">
        <w:trPr>
          <w:gridBefore w:val="1"/>
          <w:wBefore w:w="26" w:type="dxa"/>
          <w:trHeight w:val="2131"/>
        </w:trPr>
        <w:tc>
          <w:tcPr>
            <w:tcW w:w="540" w:type="dxa"/>
            <w:gridSpan w:val="2"/>
          </w:tcPr>
          <w:p w14:paraId="40F88AAF" w14:textId="561956F0" w:rsidR="0095207E" w:rsidRPr="00470360" w:rsidRDefault="0095207E" w:rsidP="0095207E">
            <w:pPr>
              <w:rPr>
                <w:b/>
                <w:bCs/>
                <w:sz w:val="21"/>
                <w:szCs w:val="21"/>
              </w:rPr>
            </w:pPr>
            <w:r>
              <w:rPr>
                <w:b/>
                <w:bCs/>
                <w:sz w:val="21"/>
                <w:szCs w:val="21"/>
              </w:rPr>
              <w:t>5</w:t>
            </w:r>
            <w:r w:rsidR="003C5825">
              <w:rPr>
                <w:b/>
                <w:bCs/>
                <w:sz w:val="21"/>
                <w:szCs w:val="21"/>
              </w:rPr>
              <w:t>6</w:t>
            </w:r>
          </w:p>
        </w:tc>
        <w:tc>
          <w:tcPr>
            <w:tcW w:w="4050" w:type="dxa"/>
            <w:gridSpan w:val="2"/>
          </w:tcPr>
          <w:p w14:paraId="19ED20E3" w14:textId="77777777" w:rsidR="0095207E" w:rsidRDefault="0095207E" w:rsidP="00081ADA">
            <w:pPr>
              <w:rPr>
                <w:rFonts w:ascii="Calibri" w:hAnsi="Calibri" w:cs="Calibri"/>
                <w:b/>
                <w:bCs/>
                <w:noProof/>
              </w:rPr>
            </w:pPr>
            <w:r>
              <w:rPr>
                <w:rFonts w:ascii="Calibri" w:hAnsi="Calibri" w:cs="Calibri"/>
                <w:b/>
                <w:bCs/>
                <w:noProof/>
              </w:rPr>
              <w:drawing>
                <wp:anchor distT="0" distB="0" distL="114300" distR="114300" simplePos="0" relativeHeight="253092864" behindDoc="0" locked="0" layoutInCell="1" allowOverlap="1" wp14:anchorId="15C370FF" wp14:editId="377C5FD0">
                  <wp:simplePos x="0" y="0"/>
                  <wp:positionH relativeFrom="margin">
                    <wp:posOffset>29210</wp:posOffset>
                  </wp:positionH>
                  <wp:positionV relativeFrom="margin">
                    <wp:posOffset>22225</wp:posOffset>
                  </wp:positionV>
                  <wp:extent cx="2438400" cy="1371600"/>
                  <wp:effectExtent l="12700" t="12700" r="12700" b="1270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22E181F0" w14:textId="77777777" w:rsidR="0095737B" w:rsidRPr="0095737B" w:rsidRDefault="00E02327" w:rsidP="0095737B">
            <w:pPr>
              <w:rPr>
                <w:sz w:val="18"/>
                <w:szCs w:val="18"/>
              </w:rPr>
            </w:pPr>
            <w:r w:rsidRPr="00E02327">
              <w:rPr>
                <w:b/>
                <w:bCs/>
                <w:sz w:val="18"/>
                <w:szCs w:val="18"/>
              </w:rPr>
              <w:t xml:space="preserve">NOTE TO FACILITATOR: </w:t>
            </w:r>
            <w:r w:rsidR="0095737B" w:rsidRPr="0095737B">
              <w:rPr>
                <w:sz w:val="18"/>
                <w:szCs w:val="18"/>
              </w:rPr>
              <w:t>This activity is aimed as a final reflection to review key themes from this session. Prepare a Google Sheet to share with participants if they go to separate breakout rooms.</w:t>
            </w:r>
          </w:p>
          <w:p w14:paraId="05B41DA4" w14:textId="4042AA35" w:rsidR="00E02327" w:rsidRPr="00E02327" w:rsidRDefault="00E02327" w:rsidP="00E02327">
            <w:pPr>
              <w:rPr>
                <w:b/>
                <w:bCs/>
                <w:sz w:val="18"/>
                <w:szCs w:val="18"/>
              </w:rPr>
            </w:pPr>
          </w:p>
          <w:p w14:paraId="69E1D140" w14:textId="77777777" w:rsidR="00E02327" w:rsidRPr="00E02327" w:rsidRDefault="00E02327" w:rsidP="00E02327">
            <w:pPr>
              <w:rPr>
                <w:b/>
                <w:bCs/>
                <w:sz w:val="18"/>
                <w:szCs w:val="18"/>
              </w:rPr>
            </w:pPr>
            <w:r w:rsidRPr="00E02327">
              <w:rPr>
                <w:b/>
                <w:bCs/>
                <w:sz w:val="18"/>
                <w:szCs w:val="18"/>
              </w:rPr>
              <w:t>Process:</w:t>
            </w:r>
          </w:p>
          <w:p w14:paraId="030E7EF1" w14:textId="77777777" w:rsidR="0095737B" w:rsidRPr="0095737B" w:rsidRDefault="0095737B" w:rsidP="0095737B">
            <w:pPr>
              <w:pStyle w:val="ListParagraph"/>
              <w:numPr>
                <w:ilvl w:val="0"/>
                <w:numId w:val="24"/>
              </w:numPr>
              <w:rPr>
                <w:sz w:val="18"/>
                <w:szCs w:val="18"/>
              </w:rPr>
            </w:pPr>
            <w:r w:rsidRPr="0095737B">
              <w:rPr>
                <w:sz w:val="18"/>
                <w:szCs w:val="18"/>
              </w:rPr>
              <w:t xml:space="preserve">Either in plenary or in small groups, as participants to discuss the three questions, drawing from their own project experiences. If in small groups, send the participants to separate breakout rooms, to work on the </w:t>
            </w:r>
            <w:r w:rsidRPr="0095737B">
              <w:rPr>
                <w:sz w:val="18"/>
                <w:szCs w:val="18"/>
              </w:rPr>
              <w:lastRenderedPageBreak/>
              <w:t>exercise and indicate that they have 15 min to complete the activity. Share the link to the Google sheet.</w:t>
            </w:r>
          </w:p>
          <w:p w14:paraId="5E288C89" w14:textId="77777777" w:rsidR="0095737B" w:rsidRPr="0095737B" w:rsidRDefault="0095737B" w:rsidP="0095737B">
            <w:pPr>
              <w:pStyle w:val="ListParagraph"/>
              <w:numPr>
                <w:ilvl w:val="0"/>
                <w:numId w:val="24"/>
              </w:numPr>
              <w:rPr>
                <w:sz w:val="18"/>
                <w:szCs w:val="18"/>
              </w:rPr>
            </w:pPr>
            <w:r w:rsidRPr="0095737B">
              <w:rPr>
                <w:sz w:val="18"/>
                <w:szCs w:val="18"/>
              </w:rPr>
              <w:t>The facilitator introduces the exercise by saying: Let’s spend some time in small groups to discuss these three questions; thinking about your own experiences, reflect on the questions.</w:t>
            </w:r>
          </w:p>
          <w:p w14:paraId="2A703F1F" w14:textId="237221AA" w:rsidR="00E02327" w:rsidRPr="0095737B" w:rsidRDefault="0095737B" w:rsidP="0095737B">
            <w:pPr>
              <w:pStyle w:val="ListParagraph"/>
              <w:numPr>
                <w:ilvl w:val="0"/>
                <w:numId w:val="24"/>
              </w:numPr>
              <w:rPr>
                <w:sz w:val="18"/>
                <w:szCs w:val="18"/>
              </w:rPr>
            </w:pPr>
            <w:r w:rsidRPr="0095737B">
              <w:rPr>
                <w:sz w:val="18"/>
                <w:szCs w:val="18"/>
              </w:rPr>
              <w:t>If using small groups, bring participants back form their break out rooms to share their reflection in plenary. Facilitate a discussion, one question at a time, drawing on the small groups reflection. Open the mic for a volunteer from each group to take turns sharing their reflection.</w:t>
            </w:r>
          </w:p>
          <w:p w14:paraId="361C0878" w14:textId="77777777" w:rsidR="00E02327" w:rsidRPr="00E02327" w:rsidRDefault="00E02327" w:rsidP="00E02327">
            <w:pPr>
              <w:rPr>
                <w:b/>
                <w:bCs/>
                <w:sz w:val="18"/>
                <w:szCs w:val="18"/>
              </w:rPr>
            </w:pPr>
          </w:p>
          <w:p w14:paraId="3913589E" w14:textId="4B93E46B" w:rsidR="0095207E" w:rsidRPr="00313D2E" w:rsidRDefault="00E02327" w:rsidP="00E02327">
            <w:pPr>
              <w:rPr>
                <w:b/>
                <w:bCs/>
                <w:sz w:val="16"/>
                <w:szCs w:val="16"/>
              </w:rPr>
            </w:pPr>
            <w:r w:rsidRPr="00E02327">
              <w:rPr>
                <w:b/>
                <w:bCs/>
                <w:sz w:val="18"/>
                <w:szCs w:val="18"/>
              </w:rPr>
              <w:t xml:space="preserve">SPEAKER NOTES: </w:t>
            </w:r>
            <w:r w:rsidR="0095737B" w:rsidRPr="0095737B">
              <w:rPr>
                <w:sz w:val="18"/>
                <w:szCs w:val="18"/>
              </w:rPr>
              <w:t xml:space="preserve">The key point </w:t>
            </w:r>
            <w:proofErr w:type="gramStart"/>
            <w:r w:rsidR="0095737B" w:rsidRPr="0095737B">
              <w:rPr>
                <w:sz w:val="18"/>
                <w:szCs w:val="18"/>
              </w:rPr>
              <w:t>is,</w:t>
            </w:r>
            <w:proofErr w:type="gramEnd"/>
            <w:r w:rsidR="0095737B" w:rsidRPr="0095737B">
              <w:rPr>
                <w:sz w:val="18"/>
                <w:szCs w:val="18"/>
              </w:rPr>
              <w:t xml:space="preserve"> we often get caught up by the “technical” aspects of scale-up implementation. Due to their operating in the “normative space,” however, scale-up of NSI forces us to think more broadly about adaptation, risk management, and managing NSI in different ways than other SBC interventions.</w:t>
            </w:r>
          </w:p>
        </w:tc>
      </w:tr>
      <w:tr w:rsidR="0095207E" w:rsidRPr="00895D34" w14:paraId="6B3FB546" w14:textId="77777777" w:rsidTr="00F72E3E">
        <w:trPr>
          <w:gridBefore w:val="1"/>
          <w:wBefore w:w="26" w:type="dxa"/>
          <w:trHeight w:val="2131"/>
        </w:trPr>
        <w:tc>
          <w:tcPr>
            <w:tcW w:w="540" w:type="dxa"/>
            <w:gridSpan w:val="2"/>
          </w:tcPr>
          <w:p w14:paraId="203A3F1D" w14:textId="465CAC32" w:rsidR="0095207E" w:rsidRPr="00470360" w:rsidRDefault="0095207E" w:rsidP="0095207E">
            <w:pPr>
              <w:rPr>
                <w:b/>
                <w:bCs/>
                <w:sz w:val="21"/>
                <w:szCs w:val="21"/>
              </w:rPr>
            </w:pPr>
            <w:r>
              <w:rPr>
                <w:b/>
                <w:bCs/>
                <w:sz w:val="21"/>
                <w:szCs w:val="21"/>
              </w:rPr>
              <w:lastRenderedPageBreak/>
              <w:t>5</w:t>
            </w:r>
            <w:r w:rsidR="003C5825">
              <w:rPr>
                <w:b/>
                <w:bCs/>
                <w:sz w:val="21"/>
                <w:szCs w:val="21"/>
              </w:rPr>
              <w:t>7</w:t>
            </w:r>
          </w:p>
        </w:tc>
        <w:tc>
          <w:tcPr>
            <w:tcW w:w="4050" w:type="dxa"/>
            <w:gridSpan w:val="2"/>
          </w:tcPr>
          <w:p w14:paraId="75940D21" w14:textId="77777777" w:rsidR="0095207E" w:rsidRDefault="0095207E" w:rsidP="00081ADA">
            <w:pPr>
              <w:rPr>
                <w:rFonts w:ascii="Calibri" w:hAnsi="Calibri" w:cs="Calibri"/>
                <w:b/>
                <w:bCs/>
                <w:noProof/>
              </w:rPr>
            </w:pPr>
            <w:r>
              <w:rPr>
                <w:rFonts w:ascii="Calibri" w:hAnsi="Calibri" w:cs="Calibri"/>
                <w:b/>
                <w:bCs/>
                <w:noProof/>
              </w:rPr>
              <w:drawing>
                <wp:anchor distT="0" distB="0" distL="114300" distR="114300" simplePos="0" relativeHeight="253093888" behindDoc="0" locked="0" layoutInCell="1" allowOverlap="1" wp14:anchorId="7F297144" wp14:editId="57A6BD9A">
                  <wp:simplePos x="0" y="0"/>
                  <wp:positionH relativeFrom="margin">
                    <wp:posOffset>14605</wp:posOffset>
                  </wp:positionH>
                  <wp:positionV relativeFrom="margin">
                    <wp:posOffset>31115</wp:posOffset>
                  </wp:positionV>
                  <wp:extent cx="2438400" cy="1371600"/>
                  <wp:effectExtent l="12700" t="12700" r="12700" b="1270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50" w:type="dxa"/>
            <w:gridSpan w:val="4"/>
          </w:tcPr>
          <w:p w14:paraId="0FD7CEDC" w14:textId="684A3604" w:rsidR="0095207E" w:rsidRPr="00710A85" w:rsidRDefault="0095207E" w:rsidP="00081ADA">
            <w:pPr>
              <w:rPr>
                <w:b/>
                <w:bCs/>
                <w:sz w:val="18"/>
                <w:szCs w:val="18"/>
              </w:rPr>
            </w:pPr>
            <w:r w:rsidRPr="00710A85">
              <w:rPr>
                <w:b/>
                <w:bCs/>
                <w:sz w:val="18"/>
                <w:szCs w:val="18"/>
              </w:rPr>
              <w:t>SPEAKER NOTES:</w:t>
            </w:r>
          </w:p>
          <w:p w14:paraId="7495065D" w14:textId="77777777" w:rsidR="003854EE" w:rsidRPr="003854EE" w:rsidRDefault="003854EE" w:rsidP="002941C3">
            <w:pPr>
              <w:pStyle w:val="ListParagraph"/>
              <w:numPr>
                <w:ilvl w:val="0"/>
                <w:numId w:val="25"/>
              </w:numPr>
              <w:rPr>
                <w:sz w:val="18"/>
                <w:szCs w:val="18"/>
              </w:rPr>
            </w:pPr>
            <w:r w:rsidRPr="003854EE">
              <w:rPr>
                <w:sz w:val="18"/>
                <w:szCs w:val="18"/>
              </w:rPr>
              <w:t>Scaling-up is a planned process to extend a tested NSI to new areas, new communities, and to create supportive policy and program guidelines, to increase SBC impact at scale.</w:t>
            </w:r>
          </w:p>
          <w:p w14:paraId="142218D2" w14:textId="77777777" w:rsidR="003854EE" w:rsidRPr="003854EE" w:rsidRDefault="003854EE" w:rsidP="002941C3">
            <w:pPr>
              <w:pStyle w:val="ListParagraph"/>
              <w:numPr>
                <w:ilvl w:val="0"/>
                <w:numId w:val="25"/>
              </w:numPr>
              <w:rPr>
                <w:sz w:val="18"/>
                <w:szCs w:val="18"/>
              </w:rPr>
            </w:pPr>
            <w:r w:rsidRPr="003854EE">
              <w:rPr>
                <w:sz w:val="18"/>
                <w:szCs w:val="18"/>
              </w:rPr>
              <w:t>Because NSI operate within social systems there is an art and a science to scaling up NSI designed to create community-level normative shifts.</w:t>
            </w:r>
          </w:p>
          <w:p w14:paraId="7B1EEDA7" w14:textId="77777777" w:rsidR="003854EE" w:rsidRPr="003854EE" w:rsidRDefault="003854EE" w:rsidP="002941C3">
            <w:pPr>
              <w:pStyle w:val="ListParagraph"/>
              <w:numPr>
                <w:ilvl w:val="0"/>
                <w:numId w:val="25"/>
              </w:numPr>
              <w:rPr>
                <w:sz w:val="18"/>
                <w:szCs w:val="18"/>
              </w:rPr>
            </w:pPr>
            <w:r w:rsidRPr="003854EE">
              <w:rPr>
                <w:sz w:val="18"/>
                <w:szCs w:val="18"/>
              </w:rPr>
              <w:t xml:space="preserve">Understanding the totality of the innovation, including managerial and support processes, ensures transferability to new contexts, new organizations, new resource teams, and new implementers. The </w:t>
            </w:r>
            <w:proofErr w:type="spellStart"/>
            <w:r w:rsidRPr="003854EE">
              <w:rPr>
                <w:sz w:val="18"/>
                <w:szCs w:val="18"/>
              </w:rPr>
              <w:t>ExpandNet</w:t>
            </w:r>
            <w:proofErr w:type="spellEnd"/>
            <w:r w:rsidRPr="003854EE">
              <w:rPr>
                <w:sz w:val="18"/>
                <w:szCs w:val="18"/>
              </w:rPr>
              <w:t xml:space="preserve"> model is a good framework to guide the expansion.</w:t>
            </w:r>
          </w:p>
          <w:p w14:paraId="6C9016CD" w14:textId="77777777" w:rsidR="003854EE" w:rsidRPr="003854EE" w:rsidRDefault="003854EE" w:rsidP="003854EE">
            <w:pPr>
              <w:rPr>
                <w:sz w:val="18"/>
                <w:szCs w:val="18"/>
              </w:rPr>
            </w:pPr>
          </w:p>
          <w:p w14:paraId="6EC7AF7B" w14:textId="77777777" w:rsidR="003854EE" w:rsidRPr="003854EE" w:rsidRDefault="003854EE" w:rsidP="002941C3">
            <w:pPr>
              <w:pStyle w:val="ListParagraph"/>
              <w:numPr>
                <w:ilvl w:val="0"/>
                <w:numId w:val="25"/>
              </w:numPr>
              <w:rPr>
                <w:sz w:val="18"/>
                <w:szCs w:val="18"/>
              </w:rPr>
            </w:pPr>
            <w:r w:rsidRPr="003854EE">
              <w:rPr>
                <w:sz w:val="18"/>
                <w:szCs w:val="18"/>
              </w:rPr>
              <w:t>Before an NSI is scaled, we should understand how it achieved normative and other outcomes and consider the scalability of the NSI by new actors.</w:t>
            </w:r>
          </w:p>
          <w:p w14:paraId="7DA3E902" w14:textId="77777777" w:rsidR="003854EE" w:rsidRPr="003854EE" w:rsidRDefault="003854EE" w:rsidP="002941C3">
            <w:pPr>
              <w:pStyle w:val="ListParagraph"/>
              <w:numPr>
                <w:ilvl w:val="0"/>
                <w:numId w:val="25"/>
              </w:numPr>
              <w:rPr>
                <w:sz w:val="18"/>
                <w:szCs w:val="18"/>
              </w:rPr>
            </w:pPr>
            <w:r w:rsidRPr="003854EE">
              <w:rPr>
                <w:sz w:val="18"/>
                <w:szCs w:val="18"/>
              </w:rPr>
              <w:t>NSIs, which operate in the normative space, are part of yet unique within SBC efforts. Acknowledging their unique features, and that such approaches can strengthen SBC efforts, we share seven guideposts for NSI throughout the scale-up process, touching on design adaptations that maintain norms-shifting elements; monitoring processes that include looking for and managing social resistance; and measuring project impacts to address normative as well as individual and other changes.</w:t>
            </w:r>
          </w:p>
          <w:p w14:paraId="4BC8A3C6" w14:textId="23F7CD8B" w:rsidR="0095207E" w:rsidRPr="00313D2E" w:rsidRDefault="0095207E" w:rsidP="00081ADA">
            <w:pPr>
              <w:rPr>
                <w:b/>
                <w:bCs/>
                <w:sz w:val="18"/>
                <w:szCs w:val="18"/>
              </w:rPr>
            </w:pPr>
          </w:p>
        </w:tc>
      </w:tr>
      <w:tr w:rsidR="003854EE" w:rsidRPr="00313D2E" w14:paraId="492E8BE2" w14:textId="77777777" w:rsidTr="003854EE">
        <w:trPr>
          <w:trHeight w:val="2131"/>
        </w:trPr>
        <w:tc>
          <w:tcPr>
            <w:tcW w:w="542" w:type="dxa"/>
            <w:gridSpan w:val="2"/>
          </w:tcPr>
          <w:p w14:paraId="6F13B0A2" w14:textId="71C1D8BE" w:rsidR="003854EE" w:rsidRPr="00470360" w:rsidRDefault="003854EE" w:rsidP="00A52850">
            <w:pPr>
              <w:rPr>
                <w:b/>
                <w:bCs/>
                <w:sz w:val="21"/>
                <w:szCs w:val="21"/>
              </w:rPr>
            </w:pPr>
            <w:r>
              <w:rPr>
                <w:b/>
                <w:bCs/>
                <w:sz w:val="21"/>
                <w:szCs w:val="21"/>
              </w:rPr>
              <w:lastRenderedPageBreak/>
              <w:t>5</w:t>
            </w:r>
            <w:r w:rsidR="003C5825">
              <w:rPr>
                <w:b/>
                <w:bCs/>
                <w:sz w:val="21"/>
                <w:szCs w:val="21"/>
              </w:rPr>
              <w:t>8</w:t>
            </w:r>
          </w:p>
        </w:tc>
        <w:tc>
          <w:tcPr>
            <w:tcW w:w="4061" w:type="dxa"/>
            <w:gridSpan w:val="2"/>
          </w:tcPr>
          <w:p w14:paraId="616C1C87" w14:textId="77777777" w:rsidR="003854EE" w:rsidRDefault="003854EE" w:rsidP="00A52850">
            <w:pPr>
              <w:rPr>
                <w:rFonts w:ascii="Calibri" w:hAnsi="Calibri" w:cs="Calibri"/>
                <w:b/>
                <w:bCs/>
                <w:noProof/>
              </w:rPr>
            </w:pPr>
            <w:r>
              <w:rPr>
                <w:rFonts w:ascii="Calibri" w:hAnsi="Calibri" w:cs="Calibri"/>
                <w:b/>
                <w:bCs/>
                <w:noProof/>
              </w:rPr>
              <w:drawing>
                <wp:anchor distT="0" distB="0" distL="114300" distR="114300" simplePos="0" relativeHeight="253095936" behindDoc="0" locked="0" layoutInCell="1" allowOverlap="1" wp14:anchorId="19B94BEC" wp14:editId="54338FA4">
                  <wp:simplePos x="0" y="0"/>
                  <wp:positionH relativeFrom="margin">
                    <wp:posOffset>12065</wp:posOffset>
                  </wp:positionH>
                  <wp:positionV relativeFrom="margin">
                    <wp:posOffset>33020</wp:posOffset>
                  </wp:positionV>
                  <wp:extent cx="2438400" cy="1371600"/>
                  <wp:effectExtent l="12700" t="12700" r="1270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chemeClr val="bg1">
                                <a:lumMod val="40000"/>
                                <a:lumOff val="60000"/>
                              </a:schemeClr>
                            </a:solidFill>
                          </a:ln>
                        </pic:spPr>
                      </pic:pic>
                    </a:graphicData>
                  </a:graphic>
                  <wp14:sizeRelH relativeFrom="margin">
                    <wp14:pctWidth>0</wp14:pctWidth>
                  </wp14:sizeRelH>
                  <wp14:sizeRelV relativeFrom="margin">
                    <wp14:pctHeight>0</wp14:pctHeight>
                  </wp14:sizeRelV>
                </wp:anchor>
              </w:drawing>
            </w:r>
          </w:p>
        </w:tc>
        <w:tc>
          <w:tcPr>
            <w:tcW w:w="4963" w:type="dxa"/>
            <w:gridSpan w:val="5"/>
          </w:tcPr>
          <w:p w14:paraId="72051CCB" w14:textId="77777777" w:rsidR="003854EE" w:rsidRPr="00313D2E" w:rsidRDefault="003854EE" w:rsidP="003854EE">
            <w:pPr>
              <w:pStyle w:val="ListParagraph"/>
              <w:ind w:left="360"/>
              <w:rPr>
                <w:b/>
                <w:bCs/>
                <w:sz w:val="18"/>
                <w:szCs w:val="18"/>
              </w:rPr>
            </w:pPr>
          </w:p>
        </w:tc>
      </w:tr>
    </w:tbl>
    <w:p w14:paraId="74F82797" w14:textId="77777777" w:rsidR="003854EE" w:rsidRPr="001C55B0" w:rsidRDefault="003854EE">
      <w:pPr>
        <w:rPr>
          <w:rFonts w:ascii="Calibri" w:hAnsi="Calibri" w:cs="Calibri"/>
          <w:b/>
          <w:bCs/>
        </w:rPr>
      </w:pPr>
    </w:p>
    <w:sectPr w:rsidR="003854EE" w:rsidRPr="001C55B0" w:rsidSect="00646ABE">
      <w:footerReference w:type="even" r:id="rId66"/>
      <w:footerReference w:type="default" r:id="rId67"/>
      <w:pgSz w:w="12240" w:h="15840"/>
      <w:pgMar w:top="882"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BDC2A2" w14:textId="77777777" w:rsidR="00C94000" w:rsidRDefault="00C94000" w:rsidP="00C16A56">
      <w:pPr>
        <w:spacing w:after="0"/>
      </w:pPr>
      <w:r>
        <w:separator/>
      </w:r>
    </w:p>
  </w:endnote>
  <w:endnote w:type="continuationSeparator" w:id="0">
    <w:p w14:paraId="147EB6C7" w14:textId="77777777" w:rsidR="00C94000" w:rsidRDefault="00C94000" w:rsidP="00C16A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9578857"/>
      <w:docPartObj>
        <w:docPartGallery w:val="Page Numbers (Bottom of Page)"/>
        <w:docPartUnique/>
      </w:docPartObj>
    </w:sdtPr>
    <w:sdtEndPr>
      <w:rPr>
        <w:rStyle w:val="PageNumber"/>
      </w:rPr>
    </w:sdtEndPr>
    <w:sdtContent>
      <w:p w14:paraId="6ECE8C89" w14:textId="60FDC445" w:rsidR="00895D34" w:rsidRDefault="00895D34" w:rsidP="00992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37186202"/>
      <w:docPartObj>
        <w:docPartGallery w:val="Page Numbers (Bottom of Page)"/>
        <w:docPartUnique/>
      </w:docPartObj>
    </w:sdtPr>
    <w:sdtEndPr>
      <w:rPr>
        <w:rStyle w:val="PageNumber"/>
      </w:rPr>
    </w:sdtEndPr>
    <w:sdtContent>
      <w:p w14:paraId="4EC5A88E" w14:textId="2853ED3C" w:rsidR="00895D34" w:rsidRDefault="00895D34" w:rsidP="00895D34">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122D1E" w14:textId="77777777" w:rsidR="00895D34" w:rsidRDefault="00895D3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CE52" w14:textId="5C017B60" w:rsidR="006247BB" w:rsidRDefault="006247BB" w:rsidP="00895D34">
    <w:pPr>
      <w:pStyle w:val="Header"/>
      <w:ind w:right="360"/>
    </w:pPr>
  </w:p>
  <w:p w14:paraId="0D1661FC" w14:textId="20DE0E89" w:rsidR="00895D34" w:rsidRPr="00895D34" w:rsidRDefault="00895D34" w:rsidP="00895D34">
    <w:pPr>
      <w:pStyle w:val="Footer"/>
      <w:framePr w:wrap="none" w:vAnchor="text" w:hAnchor="margin" w:xAlign="center" w:y="123"/>
      <w:rPr>
        <w:rStyle w:val="PageNumber"/>
        <w:rFonts w:ascii="Gill Sans MT" w:hAnsi="Gill Sans MT"/>
        <w:b/>
        <w:bCs/>
        <w:sz w:val="21"/>
        <w:szCs w:val="21"/>
      </w:rPr>
    </w:pPr>
  </w:p>
  <w:p w14:paraId="6A4889CB" w14:textId="77777777" w:rsidR="006247BB" w:rsidRPr="00895D34" w:rsidRDefault="006247BB" w:rsidP="00895D34">
    <w:pPr>
      <w:jc w:val="center"/>
      <w:rPr>
        <w:rFonts w:ascii="Gill Sans MT" w:hAnsi="Gill Sans MT"/>
        <w:b/>
        <w:bCs/>
      </w:rPr>
    </w:pPr>
  </w:p>
  <w:sdt>
    <w:sdtPr>
      <w:rPr>
        <w:rStyle w:val="PageNumber"/>
        <w:rFonts w:ascii="Gill Sans MT" w:hAnsi="Gill Sans MT"/>
        <w:b/>
        <w:bCs/>
        <w:sz w:val="20"/>
        <w:szCs w:val="20"/>
      </w:rPr>
      <w:id w:val="1764021859"/>
      <w:docPartObj>
        <w:docPartGallery w:val="Page Numbers (Bottom of Page)"/>
        <w:docPartUnique/>
      </w:docPartObj>
    </w:sdtPr>
    <w:sdtEndPr>
      <w:rPr>
        <w:rStyle w:val="PageNumber"/>
      </w:rPr>
    </w:sdtEndPr>
    <w:sdtContent>
      <w:p w14:paraId="78F19C5E" w14:textId="2D81A19E" w:rsidR="00895D34" w:rsidRPr="00895D34" w:rsidRDefault="00895D34" w:rsidP="00895D34">
        <w:pPr>
          <w:pStyle w:val="Footer"/>
          <w:framePr w:wrap="none" w:vAnchor="text" w:hAnchor="page" w:x="11072" w:y="54"/>
          <w:rPr>
            <w:rStyle w:val="PageNumber"/>
            <w:rFonts w:ascii="Gill Sans MT" w:hAnsi="Gill Sans MT"/>
            <w:b/>
            <w:bCs/>
            <w:sz w:val="20"/>
            <w:szCs w:val="20"/>
          </w:rPr>
        </w:pPr>
        <w:r w:rsidRPr="00895D34">
          <w:rPr>
            <w:rStyle w:val="PageNumber"/>
            <w:rFonts w:ascii="Gill Sans MT" w:hAnsi="Gill Sans MT"/>
            <w:b/>
            <w:bCs/>
            <w:sz w:val="20"/>
            <w:szCs w:val="20"/>
          </w:rPr>
          <w:fldChar w:fldCharType="begin"/>
        </w:r>
        <w:r w:rsidRPr="00895D34">
          <w:rPr>
            <w:rStyle w:val="PageNumber"/>
            <w:rFonts w:ascii="Gill Sans MT" w:hAnsi="Gill Sans MT"/>
            <w:b/>
            <w:bCs/>
            <w:sz w:val="20"/>
            <w:szCs w:val="20"/>
          </w:rPr>
          <w:instrText xml:space="preserve"> PAGE </w:instrText>
        </w:r>
        <w:r w:rsidRPr="00895D34">
          <w:rPr>
            <w:rStyle w:val="PageNumber"/>
            <w:rFonts w:ascii="Gill Sans MT" w:hAnsi="Gill Sans MT"/>
            <w:b/>
            <w:bCs/>
            <w:sz w:val="20"/>
            <w:szCs w:val="20"/>
          </w:rPr>
          <w:fldChar w:fldCharType="separate"/>
        </w:r>
        <w:r w:rsidR="006E534B">
          <w:rPr>
            <w:rStyle w:val="PageNumber"/>
            <w:rFonts w:ascii="Gill Sans MT" w:hAnsi="Gill Sans MT"/>
            <w:b/>
            <w:bCs/>
            <w:noProof/>
            <w:sz w:val="20"/>
            <w:szCs w:val="20"/>
          </w:rPr>
          <w:t>14</w:t>
        </w:r>
        <w:r w:rsidRPr="00895D34">
          <w:rPr>
            <w:rStyle w:val="PageNumber"/>
            <w:rFonts w:ascii="Gill Sans MT" w:hAnsi="Gill Sans MT"/>
            <w:b/>
            <w:bCs/>
            <w:sz w:val="20"/>
            <w:szCs w:val="20"/>
          </w:rPr>
          <w:fldChar w:fldCharType="end"/>
        </w:r>
      </w:p>
    </w:sdtContent>
  </w:sdt>
  <w:p w14:paraId="51A408E0" w14:textId="57930B56" w:rsidR="006247BB" w:rsidRPr="002D09BB" w:rsidRDefault="006247BB" w:rsidP="00895D34">
    <w:pPr>
      <w:tabs>
        <w:tab w:val="center" w:pos="4320"/>
        <w:tab w:val="right" w:pos="10080"/>
      </w:tabs>
      <w:spacing w:before="40" w:after="0" w:line="288" w:lineRule="auto"/>
      <w:rPr>
        <w:rFonts w:ascii="Gill Sans MT" w:eastAsia="Times New Roman" w:hAnsi="Gill Sans MT" w:cs="Times New Roman"/>
        <w:sz w:val="20"/>
        <w:szCs w:val="20"/>
      </w:rPr>
    </w:pPr>
    <w:r>
      <w:rPr>
        <w:rFonts w:ascii="Gill Sans MT" w:eastAsia="Times New Roman" w:hAnsi="Gill Sans MT" w:cs="Times New Roman"/>
        <w:sz w:val="20"/>
        <w:szCs w:val="20"/>
      </w:rPr>
      <w:t xml:space="preserve">Module </w:t>
    </w:r>
    <w:r w:rsidR="00322597">
      <w:rPr>
        <w:rFonts w:ascii="Gill Sans MT" w:eastAsia="Times New Roman" w:hAnsi="Gill Sans MT" w:cs="Times New Roman"/>
        <w:sz w:val="20"/>
        <w:szCs w:val="20"/>
      </w:rPr>
      <w:t>5</w:t>
    </w:r>
    <w:r w:rsidR="00895D34">
      <w:rPr>
        <w:rFonts w:ascii="Gill Sans MT" w:eastAsia="Times New Roman" w:hAnsi="Gill Sans MT" w:cs="Times New Roman"/>
        <w:sz w:val="20"/>
        <w:szCs w:val="20"/>
      </w:rPr>
      <w:t xml:space="preserve"> –</w:t>
    </w:r>
    <w:r w:rsidR="00252F12" w:rsidRPr="00252F12">
      <w:t xml:space="preserve"> </w:t>
    </w:r>
    <w:r w:rsidR="00322597" w:rsidRPr="00322597">
      <w:rPr>
        <w:rFonts w:ascii="Gill Sans MT" w:eastAsia="Times New Roman" w:hAnsi="Gill Sans MT" w:cs="Times New Roman"/>
        <w:sz w:val="20"/>
        <w:szCs w:val="20"/>
      </w:rPr>
      <w:t>Scale-Up of Norms-Shifting Interventions</w:t>
    </w:r>
    <w:r w:rsidR="00322597">
      <w:rPr>
        <w:rFonts w:ascii="Gill Sans MT" w:eastAsia="Times New Roman" w:hAnsi="Gill Sans MT" w:cs="Times New Roman"/>
        <w:sz w:val="20"/>
        <w:szCs w:val="20"/>
      </w:rPr>
      <w:t xml:space="preserve">   </w:t>
    </w:r>
    <w:proofErr w:type="gramStart"/>
    <w:r w:rsidR="007524A2">
      <w:rPr>
        <w:rFonts w:ascii="Gill Sans MT" w:eastAsia="Times New Roman" w:hAnsi="Gill Sans MT" w:cs="Times New Roman"/>
        <w:sz w:val="20"/>
        <w:szCs w:val="20"/>
      </w:rPr>
      <w:t xml:space="preserve">|  </w:t>
    </w:r>
    <w:r>
      <w:rPr>
        <w:rFonts w:ascii="Gill Sans MT" w:eastAsia="Times New Roman" w:hAnsi="Gill Sans MT" w:cs="Times New Roman"/>
        <w:sz w:val="20"/>
        <w:szCs w:val="20"/>
      </w:rPr>
      <w:t>Speaker</w:t>
    </w:r>
    <w:proofErr w:type="gramEnd"/>
    <w:r>
      <w:rPr>
        <w:rFonts w:ascii="Gill Sans MT" w:eastAsia="Times New Roman" w:hAnsi="Gill Sans MT" w:cs="Times New Roman"/>
        <w:sz w:val="20"/>
        <w:szCs w:val="20"/>
      </w:rPr>
      <w:t xml:space="preserve"> Notes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27C83" w14:textId="77777777" w:rsidR="00C94000" w:rsidRDefault="00C94000" w:rsidP="00C16A56">
      <w:pPr>
        <w:spacing w:after="0"/>
      </w:pPr>
      <w:r>
        <w:separator/>
      </w:r>
    </w:p>
  </w:footnote>
  <w:footnote w:type="continuationSeparator" w:id="0">
    <w:p w14:paraId="0F443290" w14:textId="77777777" w:rsidR="00C94000" w:rsidRDefault="00C94000" w:rsidP="00C16A56">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A32"/>
    <w:multiLevelType w:val="hybridMultilevel"/>
    <w:tmpl w:val="A2481E18"/>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C70DD"/>
    <w:multiLevelType w:val="hybridMultilevel"/>
    <w:tmpl w:val="49B2902A"/>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D4505B"/>
    <w:multiLevelType w:val="hybridMultilevel"/>
    <w:tmpl w:val="12440F20"/>
    <w:lvl w:ilvl="0" w:tplc="AF864D32">
      <w:start w:val="1"/>
      <w:numFmt w:val="bullet"/>
      <w:lvlText w:val="•"/>
      <w:lvlJc w:val="left"/>
      <w:pPr>
        <w:tabs>
          <w:tab w:val="num" w:pos="360"/>
        </w:tabs>
        <w:ind w:left="360" w:hanging="360"/>
      </w:pPr>
      <w:rPr>
        <w:rFonts w:ascii="Arial" w:hAnsi="Arial" w:hint="default"/>
      </w:rPr>
    </w:lvl>
    <w:lvl w:ilvl="1" w:tplc="DE6A386E" w:tentative="1">
      <w:start w:val="1"/>
      <w:numFmt w:val="bullet"/>
      <w:lvlText w:val="•"/>
      <w:lvlJc w:val="left"/>
      <w:pPr>
        <w:tabs>
          <w:tab w:val="num" w:pos="1080"/>
        </w:tabs>
        <w:ind w:left="1080" w:hanging="360"/>
      </w:pPr>
      <w:rPr>
        <w:rFonts w:ascii="Arial" w:hAnsi="Arial" w:hint="default"/>
      </w:rPr>
    </w:lvl>
    <w:lvl w:ilvl="2" w:tplc="446EBAD6" w:tentative="1">
      <w:start w:val="1"/>
      <w:numFmt w:val="bullet"/>
      <w:lvlText w:val="•"/>
      <w:lvlJc w:val="left"/>
      <w:pPr>
        <w:tabs>
          <w:tab w:val="num" w:pos="1800"/>
        </w:tabs>
        <w:ind w:left="1800" w:hanging="360"/>
      </w:pPr>
      <w:rPr>
        <w:rFonts w:ascii="Arial" w:hAnsi="Arial" w:hint="default"/>
      </w:rPr>
    </w:lvl>
    <w:lvl w:ilvl="3" w:tplc="505AECBC" w:tentative="1">
      <w:start w:val="1"/>
      <w:numFmt w:val="bullet"/>
      <w:lvlText w:val="•"/>
      <w:lvlJc w:val="left"/>
      <w:pPr>
        <w:tabs>
          <w:tab w:val="num" w:pos="2520"/>
        </w:tabs>
        <w:ind w:left="2520" w:hanging="360"/>
      </w:pPr>
      <w:rPr>
        <w:rFonts w:ascii="Arial" w:hAnsi="Arial" w:hint="default"/>
      </w:rPr>
    </w:lvl>
    <w:lvl w:ilvl="4" w:tplc="9508D110" w:tentative="1">
      <w:start w:val="1"/>
      <w:numFmt w:val="bullet"/>
      <w:lvlText w:val="•"/>
      <w:lvlJc w:val="left"/>
      <w:pPr>
        <w:tabs>
          <w:tab w:val="num" w:pos="3240"/>
        </w:tabs>
        <w:ind w:left="3240" w:hanging="360"/>
      </w:pPr>
      <w:rPr>
        <w:rFonts w:ascii="Arial" w:hAnsi="Arial" w:hint="default"/>
      </w:rPr>
    </w:lvl>
    <w:lvl w:ilvl="5" w:tplc="D79AE4CA" w:tentative="1">
      <w:start w:val="1"/>
      <w:numFmt w:val="bullet"/>
      <w:lvlText w:val="•"/>
      <w:lvlJc w:val="left"/>
      <w:pPr>
        <w:tabs>
          <w:tab w:val="num" w:pos="3960"/>
        </w:tabs>
        <w:ind w:left="3960" w:hanging="360"/>
      </w:pPr>
      <w:rPr>
        <w:rFonts w:ascii="Arial" w:hAnsi="Arial" w:hint="default"/>
      </w:rPr>
    </w:lvl>
    <w:lvl w:ilvl="6" w:tplc="E06C19F8" w:tentative="1">
      <w:start w:val="1"/>
      <w:numFmt w:val="bullet"/>
      <w:lvlText w:val="•"/>
      <w:lvlJc w:val="left"/>
      <w:pPr>
        <w:tabs>
          <w:tab w:val="num" w:pos="4680"/>
        </w:tabs>
        <w:ind w:left="4680" w:hanging="360"/>
      </w:pPr>
      <w:rPr>
        <w:rFonts w:ascii="Arial" w:hAnsi="Arial" w:hint="default"/>
      </w:rPr>
    </w:lvl>
    <w:lvl w:ilvl="7" w:tplc="C54A590A" w:tentative="1">
      <w:start w:val="1"/>
      <w:numFmt w:val="bullet"/>
      <w:lvlText w:val="•"/>
      <w:lvlJc w:val="left"/>
      <w:pPr>
        <w:tabs>
          <w:tab w:val="num" w:pos="5400"/>
        </w:tabs>
        <w:ind w:left="5400" w:hanging="360"/>
      </w:pPr>
      <w:rPr>
        <w:rFonts w:ascii="Arial" w:hAnsi="Arial" w:hint="default"/>
      </w:rPr>
    </w:lvl>
    <w:lvl w:ilvl="8" w:tplc="52E69B1C"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BFA1DC5"/>
    <w:multiLevelType w:val="hybridMultilevel"/>
    <w:tmpl w:val="679A0512"/>
    <w:lvl w:ilvl="0" w:tplc="D7C66B7E">
      <w:start w:val="1"/>
      <w:numFmt w:val="bullet"/>
      <w:lvlText w:val="ü"/>
      <w:lvlJc w:val="left"/>
      <w:pPr>
        <w:tabs>
          <w:tab w:val="num" w:pos="1080"/>
        </w:tabs>
        <w:ind w:left="1080" w:hanging="360"/>
      </w:pPr>
      <w:rPr>
        <w:rFonts w:ascii="Wingdings" w:hAnsi="Wingdings" w:hint="default"/>
      </w:rPr>
    </w:lvl>
    <w:lvl w:ilvl="1" w:tplc="40D479C2" w:tentative="1">
      <w:start w:val="1"/>
      <w:numFmt w:val="bullet"/>
      <w:lvlText w:val="ü"/>
      <w:lvlJc w:val="left"/>
      <w:pPr>
        <w:tabs>
          <w:tab w:val="num" w:pos="1800"/>
        </w:tabs>
        <w:ind w:left="1800" w:hanging="360"/>
      </w:pPr>
      <w:rPr>
        <w:rFonts w:ascii="Wingdings" w:hAnsi="Wingdings" w:hint="default"/>
      </w:rPr>
    </w:lvl>
    <w:lvl w:ilvl="2" w:tplc="9840721A" w:tentative="1">
      <w:start w:val="1"/>
      <w:numFmt w:val="bullet"/>
      <w:lvlText w:val="ü"/>
      <w:lvlJc w:val="left"/>
      <w:pPr>
        <w:tabs>
          <w:tab w:val="num" w:pos="2520"/>
        </w:tabs>
        <w:ind w:left="2520" w:hanging="360"/>
      </w:pPr>
      <w:rPr>
        <w:rFonts w:ascii="Wingdings" w:hAnsi="Wingdings" w:hint="default"/>
      </w:rPr>
    </w:lvl>
    <w:lvl w:ilvl="3" w:tplc="E692013C" w:tentative="1">
      <w:start w:val="1"/>
      <w:numFmt w:val="bullet"/>
      <w:lvlText w:val="ü"/>
      <w:lvlJc w:val="left"/>
      <w:pPr>
        <w:tabs>
          <w:tab w:val="num" w:pos="3240"/>
        </w:tabs>
        <w:ind w:left="3240" w:hanging="360"/>
      </w:pPr>
      <w:rPr>
        <w:rFonts w:ascii="Wingdings" w:hAnsi="Wingdings" w:hint="default"/>
      </w:rPr>
    </w:lvl>
    <w:lvl w:ilvl="4" w:tplc="9CD0425E" w:tentative="1">
      <w:start w:val="1"/>
      <w:numFmt w:val="bullet"/>
      <w:lvlText w:val="ü"/>
      <w:lvlJc w:val="left"/>
      <w:pPr>
        <w:tabs>
          <w:tab w:val="num" w:pos="3960"/>
        </w:tabs>
        <w:ind w:left="3960" w:hanging="360"/>
      </w:pPr>
      <w:rPr>
        <w:rFonts w:ascii="Wingdings" w:hAnsi="Wingdings" w:hint="default"/>
      </w:rPr>
    </w:lvl>
    <w:lvl w:ilvl="5" w:tplc="826CE1A8" w:tentative="1">
      <w:start w:val="1"/>
      <w:numFmt w:val="bullet"/>
      <w:lvlText w:val="ü"/>
      <w:lvlJc w:val="left"/>
      <w:pPr>
        <w:tabs>
          <w:tab w:val="num" w:pos="4680"/>
        </w:tabs>
        <w:ind w:left="4680" w:hanging="360"/>
      </w:pPr>
      <w:rPr>
        <w:rFonts w:ascii="Wingdings" w:hAnsi="Wingdings" w:hint="default"/>
      </w:rPr>
    </w:lvl>
    <w:lvl w:ilvl="6" w:tplc="9D2C299C" w:tentative="1">
      <w:start w:val="1"/>
      <w:numFmt w:val="bullet"/>
      <w:lvlText w:val="ü"/>
      <w:lvlJc w:val="left"/>
      <w:pPr>
        <w:tabs>
          <w:tab w:val="num" w:pos="5400"/>
        </w:tabs>
        <w:ind w:left="5400" w:hanging="360"/>
      </w:pPr>
      <w:rPr>
        <w:rFonts w:ascii="Wingdings" w:hAnsi="Wingdings" w:hint="default"/>
      </w:rPr>
    </w:lvl>
    <w:lvl w:ilvl="7" w:tplc="CE588DE8" w:tentative="1">
      <w:start w:val="1"/>
      <w:numFmt w:val="bullet"/>
      <w:lvlText w:val="ü"/>
      <w:lvlJc w:val="left"/>
      <w:pPr>
        <w:tabs>
          <w:tab w:val="num" w:pos="6120"/>
        </w:tabs>
        <w:ind w:left="6120" w:hanging="360"/>
      </w:pPr>
      <w:rPr>
        <w:rFonts w:ascii="Wingdings" w:hAnsi="Wingdings" w:hint="default"/>
      </w:rPr>
    </w:lvl>
    <w:lvl w:ilvl="8" w:tplc="9B20AEF0" w:tentative="1">
      <w:start w:val="1"/>
      <w:numFmt w:val="bullet"/>
      <w:lvlText w:val="ü"/>
      <w:lvlJc w:val="left"/>
      <w:pPr>
        <w:tabs>
          <w:tab w:val="num" w:pos="6840"/>
        </w:tabs>
        <w:ind w:left="6840" w:hanging="360"/>
      </w:pPr>
      <w:rPr>
        <w:rFonts w:ascii="Wingdings" w:hAnsi="Wingdings" w:hint="default"/>
      </w:rPr>
    </w:lvl>
  </w:abstractNum>
  <w:abstractNum w:abstractNumId="4" w15:restartNumberingAfterBreak="0">
    <w:nsid w:val="128D5E6B"/>
    <w:multiLevelType w:val="hybridMultilevel"/>
    <w:tmpl w:val="D42C2B5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3C617C"/>
    <w:multiLevelType w:val="hybridMultilevel"/>
    <w:tmpl w:val="3384D8A0"/>
    <w:lvl w:ilvl="0" w:tplc="1F66D244">
      <w:start w:val="1"/>
      <w:numFmt w:val="bullet"/>
      <w:lvlText w:val=""/>
      <w:lvlJc w:val="left"/>
      <w:pPr>
        <w:tabs>
          <w:tab w:val="num" w:pos="720"/>
        </w:tabs>
        <w:ind w:left="720" w:hanging="360"/>
      </w:pPr>
      <w:rPr>
        <w:rFonts w:ascii="Courier New" w:hAnsi="Courier New" w:hint="default"/>
      </w:rPr>
    </w:lvl>
    <w:lvl w:ilvl="1" w:tplc="3A589FB0" w:tentative="1">
      <w:start w:val="1"/>
      <w:numFmt w:val="bullet"/>
      <w:lvlText w:val=""/>
      <w:lvlJc w:val="left"/>
      <w:pPr>
        <w:tabs>
          <w:tab w:val="num" w:pos="1440"/>
        </w:tabs>
        <w:ind w:left="1440" w:hanging="360"/>
      </w:pPr>
      <w:rPr>
        <w:rFonts w:ascii="Courier New" w:hAnsi="Courier New" w:hint="default"/>
      </w:rPr>
    </w:lvl>
    <w:lvl w:ilvl="2" w:tplc="B5061874" w:tentative="1">
      <w:start w:val="1"/>
      <w:numFmt w:val="bullet"/>
      <w:lvlText w:val=""/>
      <w:lvlJc w:val="left"/>
      <w:pPr>
        <w:tabs>
          <w:tab w:val="num" w:pos="2160"/>
        </w:tabs>
        <w:ind w:left="2160" w:hanging="360"/>
      </w:pPr>
      <w:rPr>
        <w:rFonts w:ascii="Courier New" w:hAnsi="Courier New" w:hint="default"/>
      </w:rPr>
    </w:lvl>
    <w:lvl w:ilvl="3" w:tplc="8CAE76FE" w:tentative="1">
      <w:start w:val="1"/>
      <w:numFmt w:val="bullet"/>
      <w:lvlText w:val=""/>
      <w:lvlJc w:val="left"/>
      <w:pPr>
        <w:tabs>
          <w:tab w:val="num" w:pos="2880"/>
        </w:tabs>
        <w:ind w:left="2880" w:hanging="360"/>
      </w:pPr>
      <w:rPr>
        <w:rFonts w:ascii="Courier New" w:hAnsi="Courier New" w:hint="default"/>
      </w:rPr>
    </w:lvl>
    <w:lvl w:ilvl="4" w:tplc="52748C12" w:tentative="1">
      <w:start w:val="1"/>
      <w:numFmt w:val="bullet"/>
      <w:lvlText w:val=""/>
      <w:lvlJc w:val="left"/>
      <w:pPr>
        <w:tabs>
          <w:tab w:val="num" w:pos="3600"/>
        </w:tabs>
        <w:ind w:left="3600" w:hanging="360"/>
      </w:pPr>
      <w:rPr>
        <w:rFonts w:ascii="Courier New" w:hAnsi="Courier New" w:hint="default"/>
      </w:rPr>
    </w:lvl>
    <w:lvl w:ilvl="5" w:tplc="F4B2FDE2" w:tentative="1">
      <w:start w:val="1"/>
      <w:numFmt w:val="bullet"/>
      <w:lvlText w:val=""/>
      <w:lvlJc w:val="left"/>
      <w:pPr>
        <w:tabs>
          <w:tab w:val="num" w:pos="4320"/>
        </w:tabs>
        <w:ind w:left="4320" w:hanging="360"/>
      </w:pPr>
      <w:rPr>
        <w:rFonts w:ascii="Courier New" w:hAnsi="Courier New" w:hint="default"/>
      </w:rPr>
    </w:lvl>
    <w:lvl w:ilvl="6" w:tplc="93A4688E" w:tentative="1">
      <w:start w:val="1"/>
      <w:numFmt w:val="bullet"/>
      <w:lvlText w:val=""/>
      <w:lvlJc w:val="left"/>
      <w:pPr>
        <w:tabs>
          <w:tab w:val="num" w:pos="5040"/>
        </w:tabs>
        <w:ind w:left="5040" w:hanging="360"/>
      </w:pPr>
      <w:rPr>
        <w:rFonts w:ascii="Courier New" w:hAnsi="Courier New" w:hint="default"/>
      </w:rPr>
    </w:lvl>
    <w:lvl w:ilvl="7" w:tplc="86281034" w:tentative="1">
      <w:start w:val="1"/>
      <w:numFmt w:val="bullet"/>
      <w:lvlText w:val=""/>
      <w:lvlJc w:val="left"/>
      <w:pPr>
        <w:tabs>
          <w:tab w:val="num" w:pos="5760"/>
        </w:tabs>
        <w:ind w:left="5760" w:hanging="360"/>
      </w:pPr>
      <w:rPr>
        <w:rFonts w:ascii="Courier New" w:hAnsi="Courier New" w:hint="default"/>
      </w:rPr>
    </w:lvl>
    <w:lvl w:ilvl="8" w:tplc="217E40B2" w:tentative="1">
      <w:start w:val="1"/>
      <w:numFmt w:val="bullet"/>
      <w:lvlText w:val=""/>
      <w:lvlJc w:val="left"/>
      <w:pPr>
        <w:tabs>
          <w:tab w:val="num" w:pos="6480"/>
        </w:tabs>
        <w:ind w:left="6480" w:hanging="360"/>
      </w:pPr>
      <w:rPr>
        <w:rFonts w:ascii="Courier New" w:hAnsi="Courier New" w:hint="default"/>
      </w:rPr>
    </w:lvl>
  </w:abstractNum>
  <w:abstractNum w:abstractNumId="6" w15:restartNumberingAfterBreak="0">
    <w:nsid w:val="18F237C2"/>
    <w:multiLevelType w:val="hybridMultilevel"/>
    <w:tmpl w:val="8682CD00"/>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B2724B"/>
    <w:multiLevelType w:val="hybridMultilevel"/>
    <w:tmpl w:val="12861000"/>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AF1B2B"/>
    <w:multiLevelType w:val="hybridMultilevel"/>
    <w:tmpl w:val="124AF06A"/>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0A066C"/>
    <w:multiLevelType w:val="hybridMultilevel"/>
    <w:tmpl w:val="10D29B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C045A29"/>
    <w:multiLevelType w:val="hybridMultilevel"/>
    <w:tmpl w:val="29E0D4B4"/>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A51946"/>
    <w:multiLevelType w:val="hybridMultilevel"/>
    <w:tmpl w:val="977E408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FF1748"/>
    <w:multiLevelType w:val="hybridMultilevel"/>
    <w:tmpl w:val="92BA918E"/>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993689"/>
    <w:multiLevelType w:val="hybridMultilevel"/>
    <w:tmpl w:val="B13C0098"/>
    <w:lvl w:ilvl="0" w:tplc="C9DA6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F41458"/>
    <w:multiLevelType w:val="hybridMultilevel"/>
    <w:tmpl w:val="74F8CCC8"/>
    <w:lvl w:ilvl="0" w:tplc="9D9C0B4A">
      <w:start w:val="1"/>
      <w:numFmt w:val="bullet"/>
      <w:lvlText w:val="ü"/>
      <w:lvlJc w:val="left"/>
      <w:pPr>
        <w:tabs>
          <w:tab w:val="num" w:pos="2160"/>
        </w:tabs>
        <w:ind w:left="2160" w:hanging="360"/>
      </w:pPr>
      <w:rPr>
        <w:rFonts w:ascii="Wingdings" w:hAnsi="Wingdings" w:hint="default"/>
      </w:rPr>
    </w:lvl>
    <w:lvl w:ilvl="1" w:tplc="99C2446E" w:tentative="1">
      <w:start w:val="1"/>
      <w:numFmt w:val="bullet"/>
      <w:lvlText w:val="ü"/>
      <w:lvlJc w:val="left"/>
      <w:pPr>
        <w:tabs>
          <w:tab w:val="num" w:pos="2880"/>
        </w:tabs>
        <w:ind w:left="2880" w:hanging="360"/>
      </w:pPr>
      <w:rPr>
        <w:rFonts w:ascii="Wingdings" w:hAnsi="Wingdings" w:hint="default"/>
      </w:rPr>
    </w:lvl>
    <w:lvl w:ilvl="2" w:tplc="A0CE7CE6" w:tentative="1">
      <w:start w:val="1"/>
      <w:numFmt w:val="bullet"/>
      <w:lvlText w:val="ü"/>
      <w:lvlJc w:val="left"/>
      <w:pPr>
        <w:tabs>
          <w:tab w:val="num" w:pos="3600"/>
        </w:tabs>
        <w:ind w:left="3600" w:hanging="360"/>
      </w:pPr>
      <w:rPr>
        <w:rFonts w:ascii="Wingdings" w:hAnsi="Wingdings" w:hint="default"/>
      </w:rPr>
    </w:lvl>
    <w:lvl w:ilvl="3" w:tplc="F20E9EEC" w:tentative="1">
      <w:start w:val="1"/>
      <w:numFmt w:val="bullet"/>
      <w:lvlText w:val="ü"/>
      <w:lvlJc w:val="left"/>
      <w:pPr>
        <w:tabs>
          <w:tab w:val="num" w:pos="4320"/>
        </w:tabs>
        <w:ind w:left="4320" w:hanging="360"/>
      </w:pPr>
      <w:rPr>
        <w:rFonts w:ascii="Wingdings" w:hAnsi="Wingdings" w:hint="default"/>
      </w:rPr>
    </w:lvl>
    <w:lvl w:ilvl="4" w:tplc="75A820D8" w:tentative="1">
      <w:start w:val="1"/>
      <w:numFmt w:val="bullet"/>
      <w:lvlText w:val="ü"/>
      <w:lvlJc w:val="left"/>
      <w:pPr>
        <w:tabs>
          <w:tab w:val="num" w:pos="5040"/>
        </w:tabs>
        <w:ind w:left="5040" w:hanging="360"/>
      </w:pPr>
      <w:rPr>
        <w:rFonts w:ascii="Wingdings" w:hAnsi="Wingdings" w:hint="default"/>
      </w:rPr>
    </w:lvl>
    <w:lvl w:ilvl="5" w:tplc="7D3E2E2A" w:tentative="1">
      <w:start w:val="1"/>
      <w:numFmt w:val="bullet"/>
      <w:lvlText w:val="ü"/>
      <w:lvlJc w:val="left"/>
      <w:pPr>
        <w:tabs>
          <w:tab w:val="num" w:pos="5760"/>
        </w:tabs>
        <w:ind w:left="5760" w:hanging="360"/>
      </w:pPr>
      <w:rPr>
        <w:rFonts w:ascii="Wingdings" w:hAnsi="Wingdings" w:hint="default"/>
      </w:rPr>
    </w:lvl>
    <w:lvl w:ilvl="6" w:tplc="665AFC26" w:tentative="1">
      <w:start w:val="1"/>
      <w:numFmt w:val="bullet"/>
      <w:lvlText w:val="ü"/>
      <w:lvlJc w:val="left"/>
      <w:pPr>
        <w:tabs>
          <w:tab w:val="num" w:pos="6480"/>
        </w:tabs>
        <w:ind w:left="6480" w:hanging="360"/>
      </w:pPr>
      <w:rPr>
        <w:rFonts w:ascii="Wingdings" w:hAnsi="Wingdings" w:hint="default"/>
      </w:rPr>
    </w:lvl>
    <w:lvl w:ilvl="7" w:tplc="06E245AA" w:tentative="1">
      <w:start w:val="1"/>
      <w:numFmt w:val="bullet"/>
      <w:lvlText w:val="ü"/>
      <w:lvlJc w:val="left"/>
      <w:pPr>
        <w:tabs>
          <w:tab w:val="num" w:pos="7200"/>
        </w:tabs>
        <w:ind w:left="7200" w:hanging="360"/>
      </w:pPr>
      <w:rPr>
        <w:rFonts w:ascii="Wingdings" w:hAnsi="Wingdings" w:hint="default"/>
      </w:rPr>
    </w:lvl>
    <w:lvl w:ilvl="8" w:tplc="F19808F2" w:tentative="1">
      <w:start w:val="1"/>
      <w:numFmt w:val="bullet"/>
      <w:lvlText w:val="ü"/>
      <w:lvlJc w:val="left"/>
      <w:pPr>
        <w:tabs>
          <w:tab w:val="num" w:pos="7920"/>
        </w:tabs>
        <w:ind w:left="7920" w:hanging="360"/>
      </w:pPr>
      <w:rPr>
        <w:rFonts w:ascii="Wingdings" w:hAnsi="Wingdings" w:hint="default"/>
      </w:rPr>
    </w:lvl>
  </w:abstractNum>
  <w:abstractNum w:abstractNumId="16" w15:restartNumberingAfterBreak="0">
    <w:nsid w:val="3DFA58FE"/>
    <w:multiLevelType w:val="hybridMultilevel"/>
    <w:tmpl w:val="8A0A46BC"/>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B16D6D"/>
    <w:multiLevelType w:val="hybridMultilevel"/>
    <w:tmpl w:val="7884EB1A"/>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99A6CBA"/>
    <w:multiLevelType w:val="hybridMultilevel"/>
    <w:tmpl w:val="C8C484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8D6D9F"/>
    <w:multiLevelType w:val="hybridMultilevel"/>
    <w:tmpl w:val="6B82B1F6"/>
    <w:lvl w:ilvl="0" w:tplc="9D9C0B4A">
      <w:start w:val="1"/>
      <w:numFmt w:val="bullet"/>
      <w:lvlText w:val="ü"/>
      <w:lvlJc w:val="left"/>
      <w:pPr>
        <w:ind w:left="720" w:hanging="360"/>
      </w:pPr>
      <w:rPr>
        <w:rFonts w:ascii="Wingdings" w:hAnsi="Wingdings" w:hint="default"/>
      </w:rPr>
    </w:lvl>
    <w:lvl w:ilvl="1" w:tplc="0CF2F7BC" w:tentative="1">
      <w:start w:val="1"/>
      <w:numFmt w:val="bullet"/>
      <w:lvlText w:val="•"/>
      <w:lvlJc w:val="left"/>
      <w:pPr>
        <w:tabs>
          <w:tab w:val="num" w:pos="1440"/>
        </w:tabs>
        <w:ind w:left="1440" w:hanging="360"/>
      </w:pPr>
      <w:rPr>
        <w:rFonts w:ascii="Arial" w:hAnsi="Arial" w:hint="default"/>
      </w:rPr>
    </w:lvl>
    <w:lvl w:ilvl="2" w:tplc="8CC4CE42" w:tentative="1">
      <w:start w:val="1"/>
      <w:numFmt w:val="bullet"/>
      <w:lvlText w:val="•"/>
      <w:lvlJc w:val="left"/>
      <w:pPr>
        <w:tabs>
          <w:tab w:val="num" w:pos="2160"/>
        </w:tabs>
        <w:ind w:left="2160" w:hanging="360"/>
      </w:pPr>
      <w:rPr>
        <w:rFonts w:ascii="Arial" w:hAnsi="Arial" w:hint="default"/>
      </w:rPr>
    </w:lvl>
    <w:lvl w:ilvl="3" w:tplc="699ABABE" w:tentative="1">
      <w:start w:val="1"/>
      <w:numFmt w:val="bullet"/>
      <w:lvlText w:val="•"/>
      <w:lvlJc w:val="left"/>
      <w:pPr>
        <w:tabs>
          <w:tab w:val="num" w:pos="2880"/>
        </w:tabs>
        <w:ind w:left="2880" w:hanging="360"/>
      </w:pPr>
      <w:rPr>
        <w:rFonts w:ascii="Arial" w:hAnsi="Arial" w:hint="default"/>
      </w:rPr>
    </w:lvl>
    <w:lvl w:ilvl="4" w:tplc="C1D6C87A" w:tentative="1">
      <w:start w:val="1"/>
      <w:numFmt w:val="bullet"/>
      <w:lvlText w:val="•"/>
      <w:lvlJc w:val="left"/>
      <w:pPr>
        <w:tabs>
          <w:tab w:val="num" w:pos="3600"/>
        </w:tabs>
        <w:ind w:left="3600" w:hanging="360"/>
      </w:pPr>
      <w:rPr>
        <w:rFonts w:ascii="Arial" w:hAnsi="Arial" w:hint="default"/>
      </w:rPr>
    </w:lvl>
    <w:lvl w:ilvl="5" w:tplc="711E0078" w:tentative="1">
      <w:start w:val="1"/>
      <w:numFmt w:val="bullet"/>
      <w:lvlText w:val="•"/>
      <w:lvlJc w:val="left"/>
      <w:pPr>
        <w:tabs>
          <w:tab w:val="num" w:pos="4320"/>
        </w:tabs>
        <w:ind w:left="4320" w:hanging="360"/>
      </w:pPr>
      <w:rPr>
        <w:rFonts w:ascii="Arial" w:hAnsi="Arial" w:hint="default"/>
      </w:rPr>
    </w:lvl>
    <w:lvl w:ilvl="6" w:tplc="38B4B918" w:tentative="1">
      <w:start w:val="1"/>
      <w:numFmt w:val="bullet"/>
      <w:lvlText w:val="•"/>
      <w:lvlJc w:val="left"/>
      <w:pPr>
        <w:tabs>
          <w:tab w:val="num" w:pos="5040"/>
        </w:tabs>
        <w:ind w:left="5040" w:hanging="360"/>
      </w:pPr>
      <w:rPr>
        <w:rFonts w:ascii="Arial" w:hAnsi="Arial" w:hint="default"/>
      </w:rPr>
    </w:lvl>
    <w:lvl w:ilvl="7" w:tplc="5C5CD1C8" w:tentative="1">
      <w:start w:val="1"/>
      <w:numFmt w:val="bullet"/>
      <w:lvlText w:val="•"/>
      <w:lvlJc w:val="left"/>
      <w:pPr>
        <w:tabs>
          <w:tab w:val="num" w:pos="5760"/>
        </w:tabs>
        <w:ind w:left="5760" w:hanging="360"/>
      </w:pPr>
      <w:rPr>
        <w:rFonts w:ascii="Arial" w:hAnsi="Arial" w:hint="default"/>
      </w:rPr>
    </w:lvl>
    <w:lvl w:ilvl="8" w:tplc="7A50B99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E2E7FAA"/>
    <w:multiLevelType w:val="hybridMultilevel"/>
    <w:tmpl w:val="DE2E20A0"/>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5C0153"/>
    <w:multiLevelType w:val="hybridMultilevel"/>
    <w:tmpl w:val="142410C6"/>
    <w:lvl w:ilvl="0" w:tplc="9D9C0B4A">
      <w:start w:val="1"/>
      <w:numFmt w:val="bullet"/>
      <w:lvlText w:val="ü"/>
      <w:lvlJc w:val="left"/>
      <w:pPr>
        <w:ind w:left="720" w:hanging="360"/>
      </w:pPr>
      <w:rPr>
        <w:rFonts w:ascii="Wingdings" w:hAnsi="Wingdings" w:hint="default"/>
      </w:rPr>
    </w:lvl>
    <w:lvl w:ilvl="1" w:tplc="A4C6E146" w:tentative="1">
      <w:start w:val="1"/>
      <w:numFmt w:val="bullet"/>
      <w:lvlText w:val="•"/>
      <w:lvlJc w:val="left"/>
      <w:pPr>
        <w:tabs>
          <w:tab w:val="num" w:pos="1440"/>
        </w:tabs>
        <w:ind w:left="1440" w:hanging="360"/>
      </w:pPr>
      <w:rPr>
        <w:rFonts w:ascii="Arial" w:hAnsi="Arial" w:hint="default"/>
      </w:rPr>
    </w:lvl>
    <w:lvl w:ilvl="2" w:tplc="E4925F58" w:tentative="1">
      <w:start w:val="1"/>
      <w:numFmt w:val="bullet"/>
      <w:lvlText w:val="•"/>
      <w:lvlJc w:val="left"/>
      <w:pPr>
        <w:tabs>
          <w:tab w:val="num" w:pos="2160"/>
        </w:tabs>
        <w:ind w:left="2160" w:hanging="360"/>
      </w:pPr>
      <w:rPr>
        <w:rFonts w:ascii="Arial" w:hAnsi="Arial" w:hint="default"/>
      </w:rPr>
    </w:lvl>
    <w:lvl w:ilvl="3" w:tplc="1C1CE1CC" w:tentative="1">
      <w:start w:val="1"/>
      <w:numFmt w:val="bullet"/>
      <w:lvlText w:val="•"/>
      <w:lvlJc w:val="left"/>
      <w:pPr>
        <w:tabs>
          <w:tab w:val="num" w:pos="2880"/>
        </w:tabs>
        <w:ind w:left="2880" w:hanging="360"/>
      </w:pPr>
      <w:rPr>
        <w:rFonts w:ascii="Arial" w:hAnsi="Arial" w:hint="default"/>
      </w:rPr>
    </w:lvl>
    <w:lvl w:ilvl="4" w:tplc="F3CA1E72" w:tentative="1">
      <w:start w:val="1"/>
      <w:numFmt w:val="bullet"/>
      <w:lvlText w:val="•"/>
      <w:lvlJc w:val="left"/>
      <w:pPr>
        <w:tabs>
          <w:tab w:val="num" w:pos="3600"/>
        </w:tabs>
        <w:ind w:left="3600" w:hanging="360"/>
      </w:pPr>
      <w:rPr>
        <w:rFonts w:ascii="Arial" w:hAnsi="Arial" w:hint="default"/>
      </w:rPr>
    </w:lvl>
    <w:lvl w:ilvl="5" w:tplc="8294DEF8" w:tentative="1">
      <w:start w:val="1"/>
      <w:numFmt w:val="bullet"/>
      <w:lvlText w:val="•"/>
      <w:lvlJc w:val="left"/>
      <w:pPr>
        <w:tabs>
          <w:tab w:val="num" w:pos="4320"/>
        </w:tabs>
        <w:ind w:left="4320" w:hanging="360"/>
      </w:pPr>
      <w:rPr>
        <w:rFonts w:ascii="Arial" w:hAnsi="Arial" w:hint="default"/>
      </w:rPr>
    </w:lvl>
    <w:lvl w:ilvl="6" w:tplc="77080268" w:tentative="1">
      <w:start w:val="1"/>
      <w:numFmt w:val="bullet"/>
      <w:lvlText w:val="•"/>
      <w:lvlJc w:val="left"/>
      <w:pPr>
        <w:tabs>
          <w:tab w:val="num" w:pos="5040"/>
        </w:tabs>
        <w:ind w:left="5040" w:hanging="360"/>
      </w:pPr>
      <w:rPr>
        <w:rFonts w:ascii="Arial" w:hAnsi="Arial" w:hint="default"/>
      </w:rPr>
    </w:lvl>
    <w:lvl w:ilvl="7" w:tplc="CDEEBC92" w:tentative="1">
      <w:start w:val="1"/>
      <w:numFmt w:val="bullet"/>
      <w:lvlText w:val="•"/>
      <w:lvlJc w:val="left"/>
      <w:pPr>
        <w:tabs>
          <w:tab w:val="num" w:pos="5760"/>
        </w:tabs>
        <w:ind w:left="5760" w:hanging="360"/>
      </w:pPr>
      <w:rPr>
        <w:rFonts w:ascii="Arial" w:hAnsi="Arial" w:hint="default"/>
      </w:rPr>
    </w:lvl>
    <w:lvl w:ilvl="8" w:tplc="CD245F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4493483"/>
    <w:multiLevelType w:val="hybridMultilevel"/>
    <w:tmpl w:val="9BCC911A"/>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9A3176"/>
    <w:multiLevelType w:val="hybridMultilevel"/>
    <w:tmpl w:val="67E8B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9A42BAC"/>
    <w:multiLevelType w:val="hybridMultilevel"/>
    <w:tmpl w:val="224408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B882F39"/>
    <w:multiLevelType w:val="hybridMultilevel"/>
    <w:tmpl w:val="8DFA59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D056346"/>
    <w:multiLevelType w:val="hybridMultilevel"/>
    <w:tmpl w:val="70ACE978"/>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424694"/>
    <w:multiLevelType w:val="hybridMultilevel"/>
    <w:tmpl w:val="98BA9622"/>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F5B5DDA"/>
    <w:multiLevelType w:val="hybridMultilevel"/>
    <w:tmpl w:val="79FC1950"/>
    <w:lvl w:ilvl="0" w:tplc="D7D823F4">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5A22E7"/>
    <w:multiLevelType w:val="hybridMultilevel"/>
    <w:tmpl w:val="7F7888A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996C23"/>
    <w:multiLevelType w:val="hybridMultilevel"/>
    <w:tmpl w:val="11A66F0A"/>
    <w:lvl w:ilvl="0" w:tplc="8F64820E">
      <w:start w:val="1"/>
      <w:numFmt w:val="bullet"/>
      <w:lvlText w:val="•"/>
      <w:lvlJc w:val="left"/>
      <w:pPr>
        <w:ind w:left="360" w:hanging="360"/>
      </w:pPr>
      <w:rPr>
        <w:rFonts w:ascii="Arial" w:hAnsi="Arial" w:hint="default"/>
      </w:rPr>
    </w:lvl>
    <w:lvl w:ilvl="1" w:tplc="A4C6E146" w:tentative="1">
      <w:start w:val="1"/>
      <w:numFmt w:val="bullet"/>
      <w:lvlText w:val="•"/>
      <w:lvlJc w:val="left"/>
      <w:pPr>
        <w:tabs>
          <w:tab w:val="num" w:pos="1080"/>
        </w:tabs>
        <w:ind w:left="1080" w:hanging="360"/>
      </w:pPr>
      <w:rPr>
        <w:rFonts w:ascii="Arial" w:hAnsi="Arial" w:hint="default"/>
      </w:rPr>
    </w:lvl>
    <w:lvl w:ilvl="2" w:tplc="E4925F58" w:tentative="1">
      <w:start w:val="1"/>
      <w:numFmt w:val="bullet"/>
      <w:lvlText w:val="•"/>
      <w:lvlJc w:val="left"/>
      <w:pPr>
        <w:tabs>
          <w:tab w:val="num" w:pos="1800"/>
        </w:tabs>
        <w:ind w:left="1800" w:hanging="360"/>
      </w:pPr>
      <w:rPr>
        <w:rFonts w:ascii="Arial" w:hAnsi="Arial" w:hint="default"/>
      </w:rPr>
    </w:lvl>
    <w:lvl w:ilvl="3" w:tplc="1C1CE1CC" w:tentative="1">
      <w:start w:val="1"/>
      <w:numFmt w:val="bullet"/>
      <w:lvlText w:val="•"/>
      <w:lvlJc w:val="left"/>
      <w:pPr>
        <w:tabs>
          <w:tab w:val="num" w:pos="2520"/>
        </w:tabs>
        <w:ind w:left="2520" w:hanging="360"/>
      </w:pPr>
      <w:rPr>
        <w:rFonts w:ascii="Arial" w:hAnsi="Arial" w:hint="default"/>
      </w:rPr>
    </w:lvl>
    <w:lvl w:ilvl="4" w:tplc="F3CA1E72" w:tentative="1">
      <w:start w:val="1"/>
      <w:numFmt w:val="bullet"/>
      <w:lvlText w:val="•"/>
      <w:lvlJc w:val="left"/>
      <w:pPr>
        <w:tabs>
          <w:tab w:val="num" w:pos="3240"/>
        </w:tabs>
        <w:ind w:left="3240" w:hanging="360"/>
      </w:pPr>
      <w:rPr>
        <w:rFonts w:ascii="Arial" w:hAnsi="Arial" w:hint="default"/>
      </w:rPr>
    </w:lvl>
    <w:lvl w:ilvl="5" w:tplc="8294DEF8" w:tentative="1">
      <w:start w:val="1"/>
      <w:numFmt w:val="bullet"/>
      <w:lvlText w:val="•"/>
      <w:lvlJc w:val="left"/>
      <w:pPr>
        <w:tabs>
          <w:tab w:val="num" w:pos="3960"/>
        </w:tabs>
        <w:ind w:left="3960" w:hanging="360"/>
      </w:pPr>
      <w:rPr>
        <w:rFonts w:ascii="Arial" w:hAnsi="Arial" w:hint="default"/>
      </w:rPr>
    </w:lvl>
    <w:lvl w:ilvl="6" w:tplc="77080268" w:tentative="1">
      <w:start w:val="1"/>
      <w:numFmt w:val="bullet"/>
      <w:lvlText w:val="•"/>
      <w:lvlJc w:val="left"/>
      <w:pPr>
        <w:tabs>
          <w:tab w:val="num" w:pos="4680"/>
        </w:tabs>
        <w:ind w:left="4680" w:hanging="360"/>
      </w:pPr>
      <w:rPr>
        <w:rFonts w:ascii="Arial" w:hAnsi="Arial" w:hint="default"/>
      </w:rPr>
    </w:lvl>
    <w:lvl w:ilvl="7" w:tplc="CDEEBC92" w:tentative="1">
      <w:start w:val="1"/>
      <w:numFmt w:val="bullet"/>
      <w:lvlText w:val="•"/>
      <w:lvlJc w:val="left"/>
      <w:pPr>
        <w:tabs>
          <w:tab w:val="num" w:pos="5400"/>
        </w:tabs>
        <w:ind w:left="5400" w:hanging="360"/>
      </w:pPr>
      <w:rPr>
        <w:rFonts w:ascii="Arial" w:hAnsi="Arial" w:hint="default"/>
      </w:rPr>
    </w:lvl>
    <w:lvl w:ilvl="8" w:tplc="CD245FB2"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7200FB9"/>
    <w:multiLevelType w:val="hybridMultilevel"/>
    <w:tmpl w:val="CCAEEBEC"/>
    <w:lvl w:ilvl="0" w:tplc="C9DA6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122CA1"/>
    <w:multiLevelType w:val="hybridMultilevel"/>
    <w:tmpl w:val="EB02557E"/>
    <w:lvl w:ilvl="0" w:tplc="6734B136">
      <w:start w:val="1"/>
      <w:numFmt w:val="bullet"/>
      <w:lvlText w:val="•"/>
      <w:lvlJc w:val="left"/>
      <w:pPr>
        <w:tabs>
          <w:tab w:val="num" w:pos="720"/>
        </w:tabs>
        <w:ind w:left="720" w:hanging="360"/>
      </w:pPr>
      <w:rPr>
        <w:rFonts w:ascii="Arial" w:hAnsi="Arial" w:hint="default"/>
      </w:rPr>
    </w:lvl>
    <w:lvl w:ilvl="1" w:tplc="0CF2F7BC" w:tentative="1">
      <w:start w:val="1"/>
      <w:numFmt w:val="bullet"/>
      <w:lvlText w:val="•"/>
      <w:lvlJc w:val="left"/>
      <w:pPr>
        <w:tabs>
          <w:tab w:val="num" w:pos="1440"/>
        </w:tabs>
        <w:ind w:left="1440" w:hanging="360"/>
      </w:pPr>
      <w:rPr>
        <w:rFonts w:ascii="Arial" w:hAnsi="Arial" w:hint="default"/>
      </w:rPr>
    </w:lvl>
    <w:lvl w:ilvl="2" w:tplc="8CC4CE42" w:tentative="1">
      <w:start w:val="1"/>
      <w:numFmt w:val="bullet"/>
      <w:lvlText w:val="•"/>
      <w:lvlJc w:val="left"/>
      <w:pPr>
        <w:tabs>
          <w:tab w:val="num" w:pos="2160"/>
        </w:tabs>
        <w:ind w:left="2160" w:hanging="360"/>
      </w:pPr>
      <w:rPr>
        <w:rFonts w:ascii="Arial" w:hAnsi="Arial" w:hint="default"/>
      </w:rPr>
    </w:lvl>
    <w:lvl w:ilvl="3" w:tplc="699ABABE" w:tentative="1">
      <w:start w:val="1"/>
      <w:numFmt w:val="bullet"/>
      <w:lvlText w:val="•"/>
      <w:lvlJc w:val="left"/>
      <w:pPr>
        <w:tabs>
          <w:tab w:val="num" w:pos="2880"/>
        </w:tabs>
        <w:ind w:left="2880" w:hanging="360"/>
      </w:pPr>
      <w:rPr>
        <w:rFonts w:ascii="Arial" w:hAnsi="Arial" w:hint="default"/>
      </w:rPr>
    </w:lvl>
    <w:lvl w:ilvl="4" w:tplc="C1D6C87A" w:tentative="1">
      <w:start w:val="1"/>
      <w:numFmt w:val="bullet"/>
      <w:lvlText w:val="•"/>
      <w:lvlJc w:val="left"/>
      <w:pPr>
        <w:tabs>
          <w:tab w:val="num" w:pos="3600"/>
        </w:tabs>
        <w:ind w:left="3600" w:hanging="360"/>
      </w:pPr>
      <w:rPr>
        <w:rFonts w:ascii="Arial" w:hAnsi="Arial" w:hint="default"/>
      </w:rPr>
    </w:lvl>
    <w:lvl w:ilvl="5" w:tplc="711E0078" w:tentative="1">
      <w:start w:val="1"/>
      <w:numFmt w:val="bullet"/>
      <w:lvlText w:val="•"/>
      <w:lvlJc w:val="left"/>
      <w:pPr>
        <w:tabs>
          <w:tab w:val="num" w:pos="4320"/>
        </w:tabs>
        <w:ind w:left="4320" w:hanging="360"/>
      </w:pPr>
      <w:rPr>
        <w:rFonts w:ascii="Arial" w:hAnsi="Arial" w:hint="default"/>
      </w:rPr>
    </w:lvl>
    <w:lvl w:ilvl="6" w:tplc="38B4B918" w:tentative="1">
      <w:start w:val="1"/>
      <w:numFmt w:val="bullet"/>
      <w:lvlText w:val="•"/>
      <w:lvlJc w:val="left"/>
      <w:pPr>
        <w:tabs>
          <w:tab w:val="num" w:pos="5040"/>
        </w:tabs>
        <w:ind w:left="5040" w:hanging="360"/>
      </w:pPr>
      <w:rPr>
        <w:rFonts w:ascii="Arial" w:hAnsi="Arial" w:hint="default"/>
      </w:rPr>
    </w:lvl>
    <w:lvl w:ilvl="7" w:tplc="5C5CD1C8" w:tentative="1">
      <w:start w:val="1"/>
      <w:numFmt w:val="bullet"/>
      <w:lvlText w:val="•"/>
      <w:lvlJc w:val="left"/>
      <w:pPr>
        <w:tabs>
          <w:tab w:val="num" w:pos="5760"/>
        </w:tabs>
        <w:ind w:left="5760" w:hanging="360"/>
      </w:pPr>
      <w:rPr>
        <w:rFonts w:ascii="Arial" w:hAnsi="Arial" w:hint="default"/>
      </w:rPr>
    </w:lvl>
    <w:lvl w:ilvl="8" w:tplc="7A50B99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8015D9"/>
    <w:multiLevelType w:val="hybridMultilevel"/>
    <w:tmpl w:val="C5B6554A"/>
    <w:lvl w:ilvl="0" w:tplc="552259AC">
      <w:start w:val="1"/>
      <w:numFmt w:val="decimal"/>
      <w:lvlText w:val="%1."/>
      <w:lvlJc w:val="left"/>
      <w:pPr>
        <w:tabs>
          <w:tab w:val="num" w:pos="720"/>
        </w:tabs>
        <w:ind w:left="720" w:hanging="360"/>
      </w:pPr>
    </w:lvl>
    <w:lvl w:ilvl="1" w:tplc="9A80CEF4" w:tentative="1">
      <w:start w:val="1"/>
      <w:numFmt w:val="decimal"/>
      <w:lvlText w:val="%2."/>
      <w:lvlJc w:val="left"/>
      <w:pPr>
        <w:tabs>
          <w:tab w:val="num" w:pos="1440"/>
        </w:tabs>
        <w:ind w:left="1440" w:hanging="360"/>
      </w:pPr>
    </w:lvl>
    <w:lvl w:ilvl="2" w:tplc="F81E2AEE" w:tentative="1">
      <w:start w:val="1"/>
      <w:numFmt w:val="decimal"/>
      <w:lvlText w:val="%3."/>
      <w:lvlJc w:val="left"/>
      <w:pPr>
        <w:tabs>
          <w:tab w:val="num" w:pos="2160"/>
        </w:tabs>
        <w:ind w:left="2160" w:hanging="360"/>
      </w:pPr>
    </w:lvl>
    <w:lvl w:ilvl="3" w:tplc="6FF0AEBE" w:tentative="1">
      <w:start w:val="1"/>
      <w:numFmt w:val="decimal"/>
      <w:lvlText w:val="%4."/>
      <w:lvlJc w:val="left"/>
      <w:pPr>
        <w:tabs>
          <w:tab w:val="num" w:pos="2880"/>
        </w:tabs>
        <w:ind w:left="2880" w:hanging="360"/>
      </w:pPr>
    </w:lvl>
    <w:lvl w:ilvl="4" w:tplc="2348E316" w:tentative="1">
      <w:start w:val="1"/>
      <w:numFmt w:val="decimal"/>
      <w:lvlText w:val="%5."/>
      <w:lvlJc w:val="left"/>
      <w:pPr>
        <w:tabs>
          <w:tab w:val="num" w:pos="3600"/>
        </w:tabs>
        <w:ind w:left="3600" w:hanging="360"/>
      </w:pPr>
    </w:lvl>
    <w:lvl w:ilvl="5" w:tplc="87A2F700" w:tentative="1">
      <w:start w:val="1"/>
      <w:numFmt w:val="decimal"/>
      <w:lvlText w:val="%6."/>
      <w:lvlJc w:val="left"/>
      <w:pPr>
        <w:tabs>
          <w:tab w:val="num" w:pos="4320"/>
        </w:tabs>
        <w:ind w:left="4320" w:hanging="360"/>
      </w:pPr>
    </w:lvl>
    <w:lvl w:ilvl="6" w:tplc="572C90EC" w:tentative="1">
      <w:start w:val="1"/>
      <w:numFmt w:val="decimal"/>
      <w:lvlText w:val="%7."/>
      <w:lvlJc w:val="left"/>
      <w:pPr>
        <w:tabs>
          <w:tab w:val="num" w:pos="5040"/>
        </w:tabs>
        <w:ind w:left="5040" w:hanging="360"/>
      </w:pPr>
    </w:lvl>
    <w:lvl w:ilvl="7" w:tplc="1A92B1E8" w:tentative="1">
      <w:start w:val="1"/>
      <w:numFmt w:val="decimal"/>
      <w:lvlText w:val="%8."/>
      <w:lvlJc w:val="left"/>
      <w:pPr>
        <w:tabs>
          <w:tab w:val="num" w:pos="5760"/>
        </w:tabs>
        <w:ind w:left="5760" w:hanging="360"/>
      </w:pPr>
    </w:lvl>
    <w:lvl w:ilvl="8" w:tplc="93E8CC9C" w:tentative="1">
      <w:start w:val="1"/>
      <w:numFmt w:val="decimal"/>
      <w:lvlText w:val="%9."/>
      <w:lvlJc w:val="left"/>
      <w:pPr>
        <w:tabs>
          <w:tab w:val="num" w:pos="6480"/>
        </w:tabs>
        <w:ind w:left="6480" w:hanging="360"/>
      </w:pPr>
    </w:lvl>
  </w:abstractNum>
  <w:abstractNum w:abstractNumId="34" w15:restartNumberingAfterBreak="0">
    <w:nsid w:val="7002531F"/>
    <w:multiLevelType w:val="hybridMultilevel"/>
    <w:tmpl w:val="0D028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087300"/>
    <w:multiLevelType w:val="hybridMultilevel"/>
    <w:tmpl w:val="48B6D3DE"/>
    <w:lvl w:ilvl="0" w:tplc="C9DA6F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0C0460"/>
    <w:multiLevelType w:val="hybridMultilevel"/>
    <w:tmpl w:val="F592A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667BF6"/>
    <w:multiLevelType w:val="hybridMultilevel"/>
    <w:tmpl w:val="B1463D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CA22BBC"/>
    <w:multiLevelType w:val="hybridMultilevel"/>
    <w:tmpl w:val="2B023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8"/>
  </w:num>
  <w:num w:numId="3">
    <w:abstractNumId w:val="29"/>
  </w:num>
  <w:num w:numId="4">
    <w:abstractNumId w:val="0"/>
  </w:num>
  <w:num w:numId="5">
    <w:abstractNumId w:val="17"/>
  </w:num>
  <w:num w:numId="6">
    <w:abstractNumId w:val="13"/>
  </w:num>
  <w:num w:numId="7">
    <w:abstractNumId w:val="1"/>
  </w:num>
  <w:num w:numId="8">
    <w:abstractNumId w:val="6"/>
  </w:num>
  <w:num w:numId="9">
    <w:abstractNumId w:val="20"/>
  </w:num>
  <w:num w:numId="10">
    <w:abstractNumId w:val="26"/>
  </w:num>
  <w:num w:numId="11">
    <w:abstractNumId w:val="16"/>
  </w:num>
  <w:num w:numId="12">
    <w:abstractNumId w:val="11"/>
  </w:num>
  <w:num w:numId="13">
    <w:abstractNumId w:val="4"/>
  </w:num>
  <w:num w:numId="14">
    <w:abstractNumId w:val="27"/>
  </w:num>
  <w:num w:numId="15">
    <w:abstractNumId w:val="32"/>
  </w:num>
  <w:num w:numId="16">
    <w:abstractNumId w:val="15"/>
  </w:num>
  <w:num w:numId="17">
    <w:abstractNumId w:val="3"/>
  </w:num>
  <w:num w:numId="18">
    <w:abstractNumId w:val="30"/>
  </w:num>
  <w:num w:numId="19">
    <w:abstractNumId w:val="23"/>
  </w:num>
  <w:num w:numId="20">
    <w:abstractNumId w:val="34"/>
  </w:num>
  <w:num w:numId="21">
    <w:abstractNumId w:val="18"/>
  </w:num>
  <w:num w:numId="22">
    <w:abstractNumId w:val="25"/>
  </w:num>
  <w:num w:numId="23">
    <w:abstractNumId w:val="10"/>
  </w:num>
  <w:num w:numId="24">
    <w:abstractNumId w:val="12"/>
  </w:num>
  <w:num w:numId="25">
    <w:abstractNumId w:val="22"/>
  </w:num>
  <w:num w:numId="26">
    <w:abstractNumId w:val="36"/>
  </w:num>
  <w:num w:numId="27">
    <w:abstractNumId w:val="14"/>
  </w:num>
  <w:num w:numId="28">
    <w:abstractNumId w:val="31"/>
  </w:num>
  <w:num w:numId="29">
    <w:abstractNumId w:val="9"/>
  </w:num>
  <w:num w:numId="30">
    <w:abstractNumId w:val="2"/>
  </w:num>
  <w:num w:numId="31">
    <w:abstractNumId w:val="7"/>
  </w:num>
  <w:num w:numId="32">
    <w:abstractNumId w:val="35"/>
  </w:num>
  <w:num w:numId="33">
    <w:abstractNumId w:val="21"/>
  </w:num>
  <w:num w:numId="34">
    <w:abstractNumId w:val="19"/>
  </w:num>
  <w:num w:numId="35">
    <w:abstractNumId w:val="5"/>
  </w:num>
  <w:num w:numId="36">
    <w:abstractNumId w:val="33"/>
  </w:num>
  <w:num w:numId="37">
    <w:abstractNumId w:val="38"/>
  </w:num>
  <w:num w:numId="38">
    <w:abstractNumId w:val="37"/>
  </w:num>
  <w:num w:numId="3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5B0"/>
    <w:rsid w:val="000014DB"/>
    <w:rsid w:val="000060C5"/>
    <w:rsid w:val="00022DAF"/>
    <w:rsid w:val="000273F8"/>
    <w:rsid w:val="00031E23"/>
    <w:rsid w:val="000378A9"/>
    <w:rsid w:val="00053563"/>
    <w:rsid w:val="000670DD"/>
    <w:rsid w:val="000705C6"/>
    <w:rsid w:val="000737C6"/>
    <w:rsid w:val="00081ADA"/>
    <w:rsid w:val="00081B17"/>
    <w:rsid w:val="00091B66"/>
    <w:rsid w:val="000A35F0"/>
    <w:rsid w:val="000A5F38"/>
    <w:rsid w:val="000B5489"/>
    <w:rsid w:val="000B60A8"/>
    <w:rsid w:val="000C5113"/>
    <w:rsid w:val="000C7160"/>
    <w:rsid w:val="000D376C"/>
    <w:rsid w:val="000E3DB5"/>
    <w:rsid w:val="000E425D"/>
    <w:rsid w:val="000E7375"/>
    <w:rsid w:val="000E7EE8"/>
    <w:rsid w:val="000F615E"/>
    <w:rsid w:val="00100916"/>
    <w:rsid w:val="001019B1"/>
    <w:rsid w:val="001048EC"/>
    <w:rsid w:val="00116C07"/>
    <w:rsid w:val="00122990"/>
    <w:rsid w:val="00123B29"/>
    <w:rsid w:val="00124F22"/>
    <w:rsid w:val="00126DBF"/>
    <w:rsid w:val="00127A34"/>
    <w:rsid w:val="001302C9"/>
    <w:rsid w:val="00130939"/>
    <w:rsid w:val="00132A0B"/>
    <w:rsid w:val="001336A7"/>
    <w:rsid w:val="00135CA9"/>
    <w:rsid w:val="00160484"/>
    <w:rsid w:val="00161DF2"/>
    <w:rsid w:val="00162CC7"/>
    <w:rsid w:val="00163B1C"/>
    <w:rsid w:val="00170DD4"/>
    <w:rsid w:val="00171D92"/>
    <w:rsid w:val="00175124"/>
    <w:rsid w:val="0019602D"/>
    <w:rsid w:val="001B0EF1"/>
    <w:rsid w:val="001C2491"/>
    <w:rsid w:val="001C55B0"/>
    <w:rsid w:val="001D4AA1"/>
    <w:rsid w:val="001E7AC0"/>
    <w:rsid w:val="001F66CB"/>
    <w:rsid w:val="002030D7"/>
    <w:rsid w:val="00216F5F"/>
    <w:rsid w:val="002178FB"/>
    <w:rsid w:val="00220848"/>
    <w:rsid w:val="00222123"/>
    <w:rsid w:val="00232EBC"/>
    <w:rsid w:val="00242D8D"/>
    <w:rsid w:val="00243332"/>
    <w:rsid w:val="00252CC9"/>
    <w:rsid w:val="00252F12"/>
    <w:rsid w:val="002555B5"/>
    <w:rsid w:val="00257DF0"/>
    <w:rsid w:val="00260C2A"/>
    <w:rsid w:val="00265636"/>
    <w:rsid w:val="00265E74"/>
    <w:rsid w:val="0026701E"/>
    <w:rsid w:val="0028286D"/>
    <w:rsid w:val="00286DB1"/>
    <w:rsid w:val="002914C9"/>
    <w:rsid w:val="00292746"/>
    <w:rsid w:val="002941C3"/>
    <w:rsid w:val="0029443F"/>
    <w:rsid w:val="00295E7A"/>
    <w:rsid w:val="00296802"/>
    <w:rsid w:val="002A03A5"/>
    <w:rsid w:val="002A2B04"/>
    <w:rsid w:val="002A475A"/>
    <w:rsid w:val="002B05F4"/>
    <w:rsid w:val="002B1166"/>
    <w:rsid w:val="002B4255"/>
    <w:rsid w:val="002C0660"/>
    <w:rsid w:val="002C365C"/>
    <w:rsid w:val="002C49E0"/>
    <w:rsid w:val="002D09BB"/>
    <w:rsid w:val="002D10DD"/>
    <w:rsid w:val="002D24D3"/>
    <w:rsid w:val="002D4A74"/>
    <w:rsid w:val="002E0AEC"/>
    <w:rsid w:val="002E1B0F"/>
    <w:rsid w:val="002E3271"/>
    <w:rsid w:val="002F0AD7"/>
    <w:rsid w:val="002F47E7"/>
    <w:rsid w:val="002F4CB2"/>
    <w:rsid w:val="002F7392"/>
    <w:rsid w:val="002F7871"/>
    <w:rsid w:val="00313D2E"/>
    <w:rsid w:val="00316FC3"/>
    <w:rsid w:val="00322597"/>
    <w:rsid w:val="003263AE"/>
    <w:rsid w:val="003301D1"/>
    <w:rsid w:val="0034751C"/>
    <w:rsid w:val="00350D22"/>
    <w:rsid w:val="0035161C"/>
    <w:rsid w:val="0035518D"/>
    <w:rsid w:val="00356052"/>
    <w:rsid w:val="00380FEB"/>
    <w:rsid w:val="00384AAF"/>
    <w:rsid w:val="003854EE"/>
    <w:rsid w:val="00386958"/>
    <w:rsid w:val="0039084B"/>
    <w:rsid w:val="00396BB7"/>
    <w:rsid w:val="003A14A5"/>
    <w:rsid w:val="003A2B6B"/>
    <w:rsid w:val="003A2CDB"/>
    <w:rsid w:val="003A5D74"/>
    <w:rsid w:val="003B0EDC"/>
    <w:rsid w:val="003B35C6"/>
    <w:rsid w:val="003B5D81"/>
    <w:rsid w:val="003C0563"/>
    <w:rsid w:val="003C3406"/>
    <w:rsid w:val="003C4258"/>
    <w:rsid w:val="003C5825"/>
    <w:rsid w:val="003E0CE6"/>
    <w:rsid w:val="003F3E9E"/>
    <w:rsid w:val="003F59B4"/>
    <w:rsid w:val="003F5AA5"/>
    <w:rsid w:val="004056F0"/>
    <w:rsid w:val="00405E2A"/>
    <w:rsid w:val="00422FA9"/>
    <w:rsid w:val="00424D8D"/>
    <w:rsid w:val="00426631"/>
    <w:rsid w:val="00431AEC"/>
    <w:rsid w:val="00435F93"/>
    <w:rsid w:val="004455B1"/>
    <w:rsid w:val="00447E29"/>
    <w:rsid w:val="00455EB2"/>
    <w:rsid w:val="00470360"/>
    <w:rsid w:val="0047135F"/>
    <w:rsid w:val="0047740F"/>
    <w:rsid w:val="00482A30"/>
    <w:rsid w:val="0048516D"/>
    <w:rsid w:val="00485ACB"/>
    <w:rsid w:val="00486030"/>
    <w:rsid w:val="00487B1D"/>
    <w:rsid w:val="00494351"/>
    <w:rsid w:val="004A5CFF"/>
    <w:rsid w:val="004B48F4"/>
    <w:rsid w:val="004D1065"/>
    <w:rsid w:val="004D116C"/>
    <w:rsid w:val="004D15B7"/>
    <w:rsid w:val="004E0364"/>
    <w:rsid w:val="004E35A9"/>
    <w:rsid w:val="004F1EE7"/>
    <w:rsid w:val="00506DB4"/>
    <w:rsid w:val="00512B97"/>
    <w:rsid w:val="00520E75"/>
    <w:rsid w:val="00525551"/>
    <w:rsid w:val="00535C97"/>
    <w:rsid w:val="00537CCA"/>
    <w:rsid w:val="00542099"/>
    <w:rsid w:val="00542AA7"/>
    <w:rsid w:val="00551AB8"/>
    <w:rsid w:val="00553108"/>
    <w:rsid w:val="00556FA2"/>
    <w:rsid w:val="00571854"/>
    <w:rsid w:val="00572068"/>
    <w:rsid w:val="00573386"/>
    <w:rsid w:val="00573620"/>
    <w:rsid w:val="0058512E"/>
    <w:rsid w:val="00585C36"/>
    <w:rsid w:val="005923CC"/>
    <w:rsid w:val="005963F1"/>
    <w:rsid w:val="00596514"/>
    <w:rsid w:val="005A5FD9"/>
    <w:rsid w:val="005B177C"/>
    <w:rsid w:val="005B41C3"/>
    <w:rsid w:val="005C076B"/>
    <w:rsid w:val="005C0892"/>
    <w:rsid w:val="005C72B0"/>
    <w:rsid w:val="005D1C11"/>
    <w:rsid w:val="005E0BB3"/>
    <w:rsid w:val="005E4452"/>
    <w:rsid w:val="005F1699"/>
    <w:rsid w:val="005F1B3D"/>
    <w:rsid w:val="005F79FF"/>
    <w:rsid w:val="00605CA6"/>
    <w:rsid w:val="006216A8"/>
    <w:rsid w:val="00621898"/>
    <w:rsid w:val="006247BB"/>
    <w:rsid w:val="00626EF0"/>
    <w:rsid w:val="0063458E"/>
    <w:rsid w:val="00646681"/>
    <w:rsid w:val="00646ABE"/>
    <w:rsid w:val="00660C4B"/>
    <w:rsid w:val="00660FF7"/>
    <w:rsid w:val="0066162C"/>
    <w:rsid w:val="006641FD"/>
    <w:rsid w:val="00666445"/>
    <w:rsid w:val="0067652B"/>
    <w:rsid w:val="006807C5"/>
    <w:rsid w:val="00683A50"/>
    <w:rsid w:val="00683EA4"/>
    <w:rsid w:val="0068489C"/>
    <w:rsid w:val="00690815"/>
    <w:rsid w:val="006944A8"/>
    <w:rsid w:val="006A2CFE"/>
    <w:rsid w:val="006B6B93"/>
    <w:rsid w:val="006B7439"/>
    <w:rsid w:val="006C53B1"/>
    <w:rsid w:val="006D611D"/>
    <w:rsid w:val="006E534B"/>
    <w:rsid w:val="007028CB"/>
    <w:rsid w:val="00710A85"/>
    <w:rsid w:val="00717545"/>
    <w:rsid w:val="0072242A"/>
    <w:rsid w:val="00723607"/>
    <w:rsid w:val="00725206"/>
    <w:rsid w:val="0072597E"/>
    <w:rsid w:val="007279E0"/>
    <w:rsid w:val="00737F76"/>
    <w:rsid w:val="00742534"/>
    <w:rsid w:val="00743AA3"/>
    <w:rsid w:val="007524A2"/>
    <w:rsid w:val="00754599"/>
    <w:rsid w:val="00760A96"/>
    <w:rsid w:val="00760EC3"/>
    <w:rsid w:val="00766F52"/>
    <w:rsid w:val="00767BF2"/>
    <w:rsid w:val="00781DA1"/>
    <w:rsid w:val="0078343F"/>
    <w:rsid w:val="00783EA7"/>
    <w:rsid w:val="0078697A"/>
    <w:rsid w:val="007931DD"/>
    <w:rsid w:val="007937F3"/>
    <w:rsid w:val="00795C41"/>
    <w:rsid w:val="007A384D"/>
    <w:rsid w:val="007A6059"/>
    <w:rsid w:val="007B17DE"/>
    <w:rsid w:val="007B4A2E"/>
    <w:rsid w:val="007D0708"/>
    <w:rsid w:val="007D2A4C"/>
    <w:rsid w:val="007F202E"/>
    <w:rsid w:val="007F24AD"/>
    <w:rsid w:val="00801FAE"/>
    <w:rsid w:val="008237DC"/>
    <w:rsid w:val="008332D2"/>
    <w:rsid w:val="0083514D"/>
    <w:rsid w:val="008378C5"/>
    <w:rsid w:val="00841AE7"/>
    <w:rsid w:val="00842B4C"/>
    <w:rsid w:val="00864C46"/>
    <w:rsid w:val="00865AB9"/>
    <w:rsid w:val="00867BBB"/>
    <w:rsid w:val="00883902"/>
    <w:rsid w:val="008852A5"/>
    <w:rsid w:val="00885823"/>
    <w:rsid w:val="008858CA"/>
    <w:rsid w:val="00895D34"/>
    <w:rsid w:val="008961E5"/>
    <w:rsid w:val="008B16DE"/>
    <w:rsid w:val="008C7915"/>
    <w:rsid w:val="008D0941"/>
    <w:rsid w:val="008D1C7B"/>
    <w:rsid w:val="008D46B5"/>
    <w:rsid w:val="008D7043"/>
    <w:rsid w:val="008E4BE9"/>
    <w:rsid w:val="008E5B8C"/>
    <w:rsid w:val="008F5DFF"/>
    <w:rsid w:val="008F61B3"/>
    <w:rsid w:val="008F700B"/>
    <w:rsid w:val="009044F6"/>
    <w:rsid w:val="00913708"/>
    <w:rsid w:val="00921AB5"/>
    <w:rsid w:val="0093715D"/>
    <w:rsid w:val="0095123C"/>
    <w:rsid w:val="0095207E"/>
    <w:rsid w:val="00952338"/>
    <w:rsid w:val="00953974"/>
    <w:rsid w:val="0095737B"/>
    <w:rsid w:val="00966118"/>
    <w:rsid w:val="00966F20"/>
    <w:rsid w:val="00972820"/>
    <w:rsid w:val="009728BA"/>
    <w:rsid w:val="00972EAB"/>
    <w:rsid w:val="0098079D"/>
    <w:rsid w:val="009866C5"/>
    <w:rsid w:val="00991562"/>
    <w:rsid w:val="00995BAF"/>
    <w:rsid w:val="009972D2"/>
    <w:rsid w:val="009A0D50"/>
    <w:rsid w:val="009A79D8"/>
    <w:rsid w:val="009B3760"/>
    <w:rsid w:val="009C0735"/>
    <w:rsid w:val="009C3EE6"/>
    <w:rsid w:val="009C4B0C"/>
    <w:rsid w:val="009D1C1A"/>
    <w:rsid w:val="009D41D4"/>
    <w:rsid w:val="009E0A3A"/>
    <w:rsid w:val="009E2EA2"/>
    <w:rsid w:val="009E6111"/>
    <w:rsid w:val="009E6704"/>
    <w:rsid w:val="009F76DB"/>
    <w:rsid w:val="00A10DDE"/>
    <w:rsid w:val="00A1152D"/>
    <w:rsid w:val="00A173C7"/>
    <w:rsid w:val="00A20ED4"/>
    <w:rsid w:val="00A27A18"/>
    <w:rsid w:val="00A4357A"/>
    <w:rsid w:val="00A47ED8"/>
    <w:rsid w:val="00A53A84"/>
    <w:rsid w:val="00A56E21"/>
    <w:rsid w:val="00A56E25"/>
    <w:rsid w:val="00A57FE1"/>
    <w:rsid w:val="00A72212"/>
    <w:rsid w:val="00A73CFA"/>
    <w:rsid w:val="00AA5756"/>
    <w:rsid w:val="00AB351D"/>
    <w:rsid w:val="00AC1358"/>
    <w:rsid w:val="00AC263A"/>
    <w:rsid w:val="00AC7438"/>
    <w:rsid w:val="00AE7BAC"/>
    <w:rsid w:val="00AF5AB3"/>
    <w:rsid w:val="00B04ED9"/>
    <w:rsid w:val="00B21419"/>
    <w:rsid w:val="00B27A86"/>
    <w:rsid w:val="00B320DD"/>
    <w:rsid w:val="00B372BA"/>
    <w:rsid w:val="00B456EE"/>
    <w:rsid w:val="00B47B09"/>
    <w:rsid w:val="00B541B7"/>
    <w:rsid w:val="00B54203"/>
    <w:rsid w:val="00B60BD8"/>
    <w:rsid w:val="00B6571F"/>
    <w:rsid w:val="00B75108"/>
    <w:rsid w:val="00B85325"/>
    <w:rsid w:val="00B86CDF"/>
    <w:rsid w:val="00B954C3"/>
    <w:rsid w:val="00BA1215"/>
    <w:rsid w:val="00BA32FF"/>
    <w:rsid w:val="00BB129C"/>
    <w:rsid w:val="00BC13A9"/>
    <w:rsid w:val="00BC33F8"/>
    <w:rsid w:val="00BE69DC"/>
    <w:rsid w:val="00BE6D6F"/>
    <w:rsid w:val="00BF143C"/>
    <w:rsid w:val="00BF48CF"/>
    <w:rsid w:val="00C002ED"/>
    <w:rsid w:val="00C0173E"/>
    <w:rsid w:val="00C030FB"/>
    <w:rsid w:val="00C03411"/>
    <w:rsid w:val="00C06DEA"/>
    <w:rsid w:val="00C14879"/>
    <w:rsid w:val="00C16A56"/>
    <w:rsid w:val="00C20B02"/>
    <w:rsid w:val="00C261CA"/>
    <w:rsid w:val="00C27CE3"/>
    <w:rsid w:val="00C53123"/>
    <w:rsid w:val="00C53617"/>
    <w:rsid w:val="00C53EC9"/>
    <w:rsid w:val="00C63872"/>
    <w:rsid w:val="00C65C06"/>
    <w:rsid w:val="00C65F27"/>
    <w:rsid w:val="00C721DE"/>
    <w:rsid w:val="00C812F6"/>
    <w:rsid w:val="00C91E91"/>
    <w:rsid w:val="00C94000"/>
    <w:rsid w:val="00C96F2C"/>
    <w:rsid w:val="00CA0286"/>
    <w:rsid w:val="00CA5A1D"/>
    <w:rsid w:val="00CA602E"/>
    <w:rsid w:val="00CA6E6B"/>
    <w:rsid w:val="00CB0AAC"/>
    <w:rsid w:val="00CD2BC3"/>
    <w:rsid w:val="00D069BE"/>
    <w:rsid w:val="00D10C03"/>
    <w:rsid w:val="00D133DE"/>
    <w:rsid w:val="00D25FF1"/>
    <w:rsid w:val="00D30D74"/>
    <w:rsid w:val="00D3321A"/>
    <w:rsid w:val="00D47B35"/>
    <w:rsid w:val="00D50DBC"/>
    <w:rsid w:val="00D53791"/>
    <w:rsid w:val="00D55293"/>
    <w:rsid w:val="00D601D0"/>
    <w:rsid w:val="00D60ED7"/>
    <w:rsid w:val="00D60FB1"/>
    <w:rsid w:val="00D63638"/>
    <w:rsid w:val="00D66724"/>
    <w:rsid w:val="00D862DE"/>
    <w:rsid w:val="00D92A22"/>
    <w:rsid w:val="00DA5436"/>
    <w:rsid w:val="00DA5D42"/>
    <w:rsid w:val="00DC17DD"/>
    <w:rsid w:val="00DC6479"/>
    <w:rsid w:val="00DD18F2"/>
    <w:rsid w:val="00DD43BC"/>
    <w:rsid w:val="00DD4B18"/>
    <w:rsid w:val="00DD5ADF"/>
    <w:rsid w:val="00DD7582"/>
    <w:rsid w:val="00DE178E"/>
    <w:rsid w:val="00E00F2D"/>
    <w:rsid w:val="00E02327"/>
    <w:rsid w:val="00E10834"/>
    <w:rsid w:val="00E132EA"/>
    <w:rsid w:val="00E13B78"/>
    <w:rsid w:val="00E14081"/>
    <w:rsid w:val="00E1445C"/>
    <w:rsid w:val="00E25E35"/>
    <w:rsid w:val="00E34326"/>
    <w:rsid w:val="00E35681"/>
    <w:rsid w:val="00E362A9"/>
    <w:rsid w:val="00E36B94"/>
    <w:rsid w:val="00E4182B"/>
    <w:rsid w:val="00E419C1"/>
    <w:rsid w:val="00E4356A"/>
    <w:rsid w:val="00E46E86"/>
    <w:rsid w:val="00E518F5"/>
    <w:rsid w:val="00E51BBF"/>
    <w:rsid w:val="00E54489"/>
    <w:rsid w:val="00E62187"/>
    <w:rsid w:val="00E66A4C"/>
    <w:rsid w:val="00E815C4"/>
    <w:rsid w:val="00E83C86"/>
    <w:rsid w:val="00E8541C"/>
    <w:rsid w:val="00E85B4F"/>
    <w:rsid w:val="00E905D3"/>
    <w:rsid w:val="00E96DA6"/>
    <w:rsid w:val="00EA07C0"/>
    <w:rsid w:val="00EA441D"/>
    <w:rsid w:val="00EA6821"/>
    <w:rsid w:val="00EA6C12"/>
    <w:rsid w:val="00EB323C"/>
    <w:rsid w:val="00EC620A"/>
    <w:rsid w:val="00EC6D44"/>
    <w:rsid w:val="00EC70C9"/>
    <w:rsid w:val="00ED380C"/>
    <w:rsid w:val="00ED60E9"/>
    <w:rsid w:val="00ED672B"/>
    <w:rsid w:val="00ED6F85"/>
    <w:rsid w:val="00EE2600"/>
    <w:rsid w:val="00EE3371"/>
    <w:rsid w:val="00F01E14"/>
    <w:rsid w:val="00F11909"/>
    <w:rsid w:val="00F1227A"/>
    <w:rsid w:val="00F161E8"/>
    <w:rsid w:val="00F219AD"/>
    <w:rsid w:val="00F24E48"/>
    <w:rsid w:val="00F46D88"/>
    <w:rsid w:val="00F513E9"/>
    <w:rsid w:val="00F60D37"/>
    <w:rsid w:val="00F64FAF"/>
    <w:rsid w:val="00F7199D"/>
    <w:rsid w:val="00F7247F"/>
    <w:rsid w:val="00F72E3E"/>
    <w:rsid w:val="00F7524F"/>
    <w:rsid w:val="00F75B5E"/>
    <w:rsid w:val="00F8365E"/>
    <w:rsid w:val="00F9283C"/>
    <w:rsid w:val="00F93F2E"/>
    <w:rsid w:val="00F971DF"/>
    <w:rsid w:val="00FA17BD"/>
    <w:rsid w:val="00FA3BDA"/>
    <w:rsid w:val="00FA6493"/>
    <w:rsid w:val="00FB1B61"/>
    <w:rsid w:val="00FB4D9A"/>
    <w:rsid w:val="00FC477E"/>
    <w:rsid w:val="00FD5C9F"/>
    <w:rsid w:val="00FE0A34"/>
    <w:rsid w:val="00FE0C12"/>
    <w:rsid w:val="00FF6044"/>
    <w:rsid w:val="00FF7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3D432"/>
  <w15:chartTrackingRefBased/>
  <w15:docId w15:val="{50C30CE1-26FA-43C4-9B0E-03FB93A0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37B"/>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list1">
    <w:name w:val=". table-bullet list 1"/>
    <w:basedOn w:val="Normal"/>
    <w:rsid w:val="00B47B09"/>
    <w:pPr>
      <w:numPr>
        <w:numId w:val="1"/>
      </w:numPr>
      <w:spacing w:before="40" w:after="0" w:line="264" w:lineRule="auto"/>
    </w:pPr>
    <w:rPr>
      <w:rFonts w:eastAsia="Gill Sans" w:cs="Arial"/>
      <w:sz w:val="24"/>
      <w:szCs w:val="24"/>
    </w:rPr>
  </w:style>
  <w:style w:type="table" w:styleId="TableGrid">
    <w:name w:val="Table Grid"/>
    <w:basedOn w:val="TableNormal"/>
    <w:uiPriority w:val="39"/>
    <w:rsid w:val="001C5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1B61"/>
    <w:pPr>
      <w:ind w:left="720"/>
      <w:contextualSpacing/>
    </w:pPr>
  </w:style>
  <w:style w:type="paragraph" w:styleId="NoSpacing">
    <w:name w:val="No Spacing"/>
    <w:uiPriority w:val="1"/>
    <w:qFormat/>
    <w:rsid w:val="006B6B93"/>
    <w:pPr>
      <w:numPr>
        <w:numId w:val="2"/>
      </w:numPr>
      <w:spacing w:line="240" w:lineRule="auto"/>
    </w:pPr>
  </w:style>
  <w:style w:type="character" w:styleId="Hyperlink">
    <w:name w:val="Hyperlink"/>
    <w:basedOn w:val="DefaultParagraphFont"/>
    <w:uiPriority w:val="99"/>
    <w:unhideWhenUsed/>
    <w:rsid w:val="006C53B1"/>
    <w:rPr>
      <w:color w:val="2B6FB6" w:themeColor="hyperlink"/>
      <w:u w:val="single"/>
    </w:rPr>
  </w:style>
  <w:style w:type="character" w:customStyle="1" w:styleId="UnresolvedMention1">
    <w:name w:val="Unresolved Mention1"/>
    <w:basedOn w:val="DefaultParagraphFont"/>
    <w:uiPriority w:val="99"/>
    <w:semiHidden/>
    <w:unhideWhenUsed/>
    <w:rsid w:val="006C53B1"/>
    <w:rPr>
      <w:color w:val="605E5C"/>
      <w:shd w:val="clear" w:color="auto" w:fill="E1DFDD"/>
    </w:rPr>
  </w:style>
  <w:style w:type="paragraph" w:styleId="Header">
    <w:name w:val="header"/>
    <w:basedOn w:val="Normal"/>
    <w:link w:val="HeaderChar"/>
    <w:uiPriority w:val="99"/>
    <w:unhideWhenUsed/>
    <w:rsid w:val="00C16A56"/>
    <w:pPr>
      <w:tabs>
        <w:tab w:val="center" w:pos="4680"/>
        <w:tab w:val="right" w:pos="9360"/>
      </w:tabs>
      <w:spacing w:after="0"/>
    </w:pPr>
  </w:style>
  <w:style w:type="character" w:customStyle="1" w:styleId="HeaderChar">
    <w:name w:val="Header Char"/>
    <w:basedOn w:val="DefaultParagraphFont"/>
    <w:link w:val="Header"/>
    <w:uiPriority w:val="99"/>
    <w:rsid w:val="00C16A56"/>
  </w:style>
  <w:style w:type="paragraph" w:styleId="Footer">
    <w:name w:val="footer"/>
    <w:basedOn w:val="Normal"/>
    <w:link w:val="FooterChar"/>
    <w:uiPriority w:val="99"/>
    <w:unhideWhenUsed/>
    <w:rsid w:val="00C16A56"/>
    <w:pPr>
      <w:tabs>
        <w:tab w:val="center" w:pos="4680"/>
        <w:tab w:val="right" w:pos="9360"/>
      </w:tabs>
      <w:spacing w:after="0"/>
    </w:pPr>
  </w:style>
  <w:style w:type="character" w:customStyle="1" w:styleId="FooterChar">
    <w:name w:val="Footer Char"/>
    <w:basedOn w:val="DefaultParagraphFont"/>
    <w:link w:val="Footer"/>
    <w:uiPriority w:val="99"/>
    <w:rsid w:val="00C16A56"/>
  </w:style>
  <w:style w:type="character" w:styleId="CommentReference">
    <w:name w:val="annotation reference"/>
    <w:basedOn w:val="DefaultParagraphFont"/>
    <w:uiPriority w:val="99"/>
    <w:semiHidden/>
    <w:unhideWhenUsed/>
    <w:rsid w:val="00405E2A"/>
    <w:rPr>
      <w:sz w:val="16"/>
      <w:szCs w:val="16"/>
    </w:rPr>
  </w:style>
  <w:style w:type="paragraph" w:styleId="CommentText">
    <w:name w:val="annotation text"/>
    <w:basedOn w:val="Normal"/>
    <w:link w:val="CommentTextChar"/>
    <w:uiPriority w:val="99"/>
    <w:semiHidden/>
    <w:unhideWhenUsed/>
    <w:rsid w:val="00405E2A"/>
    <w:rPr>
      <w:sz w:val="20"/>
      <w:szCs w:val="20"/>
    </w:rPr>
  </w:style>
  <w:style w:type="character" w:customStyle="1" w:styleId="CommentTextChar">
    <w:name w:val="Comment Text Char"/>
    <w:basedOn w:val="DefaultParagraphFont"/>
    <w:link w:val="CommentText"/>
    <w:uiPriority w:val="99"/>
    <w:semiHidden/>
    <w:rsid w:val="00405E2A"/>
    <w:rPr>
      <w:sz w:val="20"/>
      <w:szCs w:val="20"/>
    </w:rPr>
  </w:style>
  <w:style w:type="paragraph" w:styleId="CommentSubject">
    <w:name w:val="annotation subject"/>
    <w:basedOn w:val="CommentText"/>
    <w:next w:val="CommentText"/>
    <w:link w:val="CommentSubjectChar"/>
    <w:uiPriority w:val="99"/>
    <w:semiHidden/>
    <w:unhideWhenUsed/>
    <w:rsid w:val="00405E2A"/>
    <w:rPr>
      <w:b/>
      <w:bCs/>
    </w:rPr>
  </w:style>
  <w:style w:type="character" w:customStyle="1" w:styleId="CommentSubjectChar">
    <w:name w:val="Comment Subject Char"/>
    <w:basedOn w:val="CommentTextChar"/>
    <w:link w:val="CommentSubject"/>
    <w:uiPriority w:val="99"/>
    <w:semiHidden/>
    <w:rsid w:val="00405E2A"/>
    <w:rPr>
      <w:b/>
      <w:bCs/>
      <w:sz w:val="20"/>
      <w:szCs w:val="20"/>
    </w:rPr>
  </w:style>
  <w:style w:type="paragraph" w:styleId="BalloonText">
    <w:name w:val="Balloon Text"/>
    <w:basedOn w:val="Normal"/>
    <w:link w:val="BalloonTextChar"/>
    <w:uiPriority w:val="99"/>
    <w:semiHidden/>
    <w:unhideWhenUsed/>
    <w:rsid w:val="00405E2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2A"/>
    <w:rPr>
      <w:rFonts w:ascii="Segoe UI" w:hAnsi="Segoe UI" w:cs="Segoe UI"/>
      <w:sz w:val="18"/>
      <w:szCs w:val="18"/>
    </w:rPr>
  </w:style>
  <w:style w:type="paragraph" w:styleId="Revision">
    <w:name w:val="Revision"/>
    <w:hidden/>
    <w:uiPriority w:val="99"/>
    <w:semiHidden/>
    <w:rsid w:val="00E14081"/>
    <w:pPr>
      <w:spacing w:after="0" w:line="240" w:lineRule="auto"/>
    </w:pPr>
  </w:style>
  <w:style w:type="paragraph" w:styleId="NormalWeb">
    <w:name w:val="Normal (Web)"/>
    <w:basedOn w:val="Normal"/>
    <w:uiPriority w:val="99"/>
    <w:semiHidden/>
    <w:unhideWhenUsed/>
    <w:rsid w:val="00CB0AAC"/>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95D34"/>
  </w:style>
  <w:style w:type="character" w:customStyle="1" w:styleId="UnresolvedMention">
    <w:name w:val="Unresolved Mention"/>
    <w:basedOn w:val="DefaultParagraphFont"/>
    <w:uiPriority w:val="99"/>
    <w:semiHidden/>
    <w:unhideWhenUsed/>
    <w:rsid w:val="00CA5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160">
      <w:bodyDiv w:val="1"/>
      <w:marLeft w:val="0"/>
      <w:marRight w:val="0"/>
      <w:marTop w:val="0"/>
      <w:marBottom w:val="0"/>
      <w:divBdr>
        <w:top w:val="none" w:sz="0" w:space="0" w:color="auto"/>
        <w:left w:val="none" w:sz="0" w:space="0" w:color="auto"/>
        <w:bottom w:val="none" w:sz="0" w:space="0" w:color="auto"/>
        <w:right w:val="none" w:sz="0" w:space="0" w:color="auto"/>
      </w:divBdr>
      <w:divsChild>
        <w:div w:id="1674601346">
          <w:marLeft w:val="547"/>
          <w:marRight w:val="0"/>
          <w:marTop w:val="0"/>
          <w:marBottom w:val="0"/>
          <w:divBdr>
            <w:top w:val="none" w:sz="0" w:space="0" w:color="auto"/>
            <w:left w:val="none" w:sz="0" w:space="0" w:color="auto"/>
            <w:bottom w:val="none" w:sz="0" w:space="0" w:color="auto"/>
            <w:right w:val="none" w:sz="0" w:space="0" w:color="auto"/>
          </w:divBdr>
        </w:div>
        <w:div w:id="1578132600">
          <w:marLeft w:val="547"/>
          <w:marRight w:val="0"/>
          <w:marTop w:val="0"/>
          <w:marBottom w:val="0"/>
          <w:divBdr>
            <w:top w:val="none" w:sz="0" w:space="0" w:color="auto"/>
            <w:left w:val="none" w:sz="0" w:space="0" w:color="auto"/>
            <w:bottom w:val="none" w:sz="0" w:space="0" w:color="auto"/>
            <w:right w:val="none" w:sz="0" w:space="0" w:color="auto"/>
          </w:divBdr>
        </w:div>
        <w:div w:id="1682078683">
          <w:marLeft w:val="547"/>
          <w:marRight w:val="0"/>
          <w:marTop w:val="0"/>
          <w:marBottom w:val="0"/>
          <w:divBdr>
            <w:top w:val="none" w:sz="0" w:space="0" w:color="auto"/>
            <w:left w:val="none" w:sz="0" w:space="0" w:color="auto"/>
            <w:bottom w:val="none" w:sz="0" w:space="0" w:color="auto"/>
            <w:right w:val="none" w:sz="0" w:space="0" w:color="auto"/>
          </w:divBdr>
        </w:div>
        <w:div w:id="440800184">
          <w:marLeft w:val="547"/>
          <w:marRight w:val="0"/>
          <w:marTop w:val="0"/>
          <w:marBottom w:val="0"/>
          <w:divBdr>
            <w:top w:val="none" w:sz="0" w:space="0" w:color="auto"/>
            <w:left w:val="none" w:sz="0" w:space="0" w:color="auto"/>
            <w:bottom w:val="none" w:sz="0" w:space="0" w:color="auto"/>
            <w:right w:val="none" w:sz="0" w:space="0" w:color="auto"/>
          </w:divBdr>
        </w:div>
        <w:div w:id="1564632091">
          <w:marLeft w:val="547"/>
          <w:marRight w:val="0"/>
          <w:marTop w:val="0"/>
          <w:marBottom w:val="0"/>
          <w:divBdr>
            <w:top w:val="none" w:sz="0" w:space="0" w:color="auto"/>
            <w:left w:val="none" w:sz="0" w:space="0" w:color="auto"/>
            <w:bottom w:val="none" w:sz="0" w:space="0" w:color="auto"/>
            <w:right w:val="none" w:sz="0" w:space="0" w:color="auto"/>
          </w:divBdr>
        </w:div>
      </w:divsChild>
    </w:div>
    <w:div w:id="11497706">
      <w:bodyDiv w:val="1"/>
      <w:marLeft w:val="0"/>
      <w:marRight w:val="0"/>
      <w:marTop w:val="0"/>
      <w:marBottom w:val="0"/>
      <w:divBdr>
        <w:top w:val="none" w:sz="0" w:space="0" w:color="auto"/>
        <w:left w:val="none" w:sz="0" w:space="0" w:color="auto"/>
        <w:bottom w:val="none" w:sz="0" w:space="0" w:color="auto"/>
        <w:right w:val="none" w:sz="0" w:space="0" w:color="auto"/>
      </w:divBdr>
    </w:div>
    <w:div w:id="12849004">
      <w:bodyDiv w:val="1"/>
      <w:marLeft w:val="0"/>
      <w:marRight w:val="0"/>
      <w:marTop w:val="0"/>
      <w:marBottom w:val="0"/>
      <w:divBdr>
        <w:top w:val="none" w:sz="0" w:space="0" w:color="auto"/>
        <w:left w:val="none" w:sz="0" w:space="0" w:color="auto"/>
        <w:bottom w:val="none" w:sz="0" w:space="0" w:color="auto"/>
        <w:right w:val="none" w:sz="0" w:space="0" w:color="auto"/>
      </w:divBdr>
    </w:div>
    <w:div w:id="13310646">
      <w:bodyDiv w:val="1"/>
      <w:marLeft w:val="0"/>
      <w:marRight w:val="0"/>
      <w:marTop w:val="0"/>
      <w:marBottom w:val="0"/>
      <w:divBdr>
        <w:top w:val="none" w:sz="0" w:space="0" w:color="auto"/>
        <w:left w:val="none" w:sz="0" w:space="0" w:color="auto"/>
        <w:bottom w:val="none" w:sz="0" w:space="0" w:color="auto"/>
        <w:right w:val="none" w:sz="0" w:space="0" w:color="auto"/>
      </w:divBdr>
    </w:div>
    <w:div w:id="38013173">
      <w:bodyDiv w:val="1"/>
      <w:marLeft w:val="0"/>
      <w:marRight w:val="0"/>
      <w:marTop w:val="0"/>
      <w:marBottom w:val="0"/>
      <w:divBdr>
        <w:top w:val="none" w:sz="0" w:space="0" w:color="auto"/>
        <w:left w:val="none" w:sz="0" w:space="0" w:color="auto"/>
        <w:bottom w:val="none" w:sz="0" w:space="0" w:color="auto"/>
        <w:right w:val="none" w:sz="0" w:space="0" w:color="auto"/>
      </w:divBdr>
    </w:div>
    <w:div w:id="43868129">
      <w:bodyDiv w:val="1"/>
      <w:marLeft w:val="0"/>
      <w:marRight w:val="0"/>
      <w:marTop w:val="0"/>
      <w:marBottom w:val="0"/>
      <w:divBdr>
        <w:top w:val="none" w:sz="0" w:space="0" w:color="auto"/>
        <w:left w:val="none" w:sz="0" w:space="0" w:color="auto"/>
        <w:bottom w:val="none" w:sz="0" w:space="0" w:color="auto"/>
        <w:right w:val="none" w:sz="0" w:space="0" w:color="auto"/>
      </w:divBdr>
    </w:div>
    <w:div w:id="48310282">
      <w:bodyDiv w:val="1"/>
      <w:marLeft w:val="0"/>
      <w:marRight w:val="0"/>
      <w:marTop w:val="0"/>
      <w:marBottom w:val="0"/>
      <w:divBdr>
        <w:top w:val="none" w:sz="0" w:space="0" w:color="auto"/>
        <w:left w:val="none" w:sz="0" w:space="0" w:color="auto"/>
        <w:bottom w:val="none" w:sz="0" w:space="0" w:color="auto"/>
        <w:right w:val="none" w:sz="0" w:space="0" w:color="auto"/>
      </w:divBdr>
    </w:div>
    <w:div w:id="54013759">
      <w:bodyDiv w:val="1"/>
      <w:marLeft w:val="0"/>
      <w:marRight w:val="0"/>
      <w:marTop w:val="0"/>
      <w:marBottom w:val="0"/>
      <w:divBdr>
        <w:top w:val="none" w:sz="0" w:space="0" w:color="auto"/>
        <w:left w:val="none" w:sz="0" w:space="0" w:color="auto"/>
        <w:bottom w:val="none" w:sz="0" w:space="0" w:color="auto"/>
        <w:right w:val="none" w:sz="0" w:space="0" w:color="auto"/>
      </w:divBdr>
      <w:divsChild>
        <w:div w:id="981929694">
          <w:marLeft w:val="547"/>
          <w:marRight w:val="0"/>
          <w:marTop w:val="0"/>
          <w:marBottom w:val="160"/>
          <w:divBdr>
            <w:top w:val="none" w:sz="0" w:space="0" w:color="auto"/>
            <w:left w:val="none" w:sz="0" w:space="0" w:color="auto"/>
            <w:bottom w:val="none" w:sz="0" w:space="0" w:color="auto"/>
            <w:right w:val="none" w:sz="0" w:space="0" w:color="auto"/>
          </w:divBdr>
        </w:div>
        <w:div w:id="1329598301">
          <w:marLeft w:val="547"/>
          <w:marRight w:val="0"/>
          <w:marTop w:val="0"/>
          <w:marBottom w:val="160"/>
          <w:divBdr>
            <w:top w:val="none" w:sz="0" w:space="0" w:color="auto"/>
            <w:left w:val="none" w:sz="0" w:space="0" w:color="auto"/>
            <w:bottom w:val="none" w:sz="0" w:space="0" w:color="auto"/>
            <w:right w:val="none" w:sz="0" w:space="0" w:color="auto"/>
          </w:divBdr>
        </w:div>
        <w:div w:id="1454245762">
          <w:marLeft w:val="547"/>
          <w:marRight w:val="0"/>
          <w:marTop w:val="0"/>
          <w:marBottom w:val="160"/>
          <w:divBdr>
            <w:top w:val="none" w:sz="0" w:space="0" w:color="auto"/>
            <w:left w:val="none" w:sz="0" w:space="0" w:color="auto"/>
            <w:bottom w:val="none" w:sz="0" w:space="0" w:color="auto"/>
            <w:right w:val="none" w:sz="0" w:space="0" w:color="auto"/>
          </w:divBdr>
        </w:div>
      </w:divsChild>
    </w:div>
    <w:div w:id="67502604">
      <w:bodyDiv w:val="1"/>
      <w:marLeft w:val="0"/>
      <w:marRight w:val="0"/>
      <w:marTop w:val="0"/>
      <w:marBottom w:val="0"/>
      <w:divBdr>
        <w:top w:val="none" w:sz="0" w:space="0" w:color="auto"/>
        <w:left w:val="none" w:sz="0" w:space="0" w:color="auto"/>
        <w:bottom w:val="none" w:sz="0" w:space="0" w:color="auto"/>
        <w:right w:val="none" w:sz="0" w:space="0" w:color="auto"/>
      </w:divBdr>
    </w:div>
    <w:div w:id="69084456">
      <w:bodyDiv w:val="1"/>
      <w:marLeft w:val="0"/>
      <w:marRight w:val="0"/>
      <w:marTop w:val="0"/>
      <w:marBottom w:val="0"/>
      <w:divBdr>
        <w:top w:val="none" w:sz="0" w:space="0" w:color="auto"/>
        <w:left w:val="none" w:sz="0" w:space="0" w:color="auto"/>
        <w:bottom w:val="none" w:sz="0" w:space="0" w:color="auto"/>
        <w:right w:val="none" w:sz="0" w:space="0" w:color="auto"/>
      </w:divBdr>
    </w:div>
    <w:div w:id="72899585">
      <w:bodyDiv w:val="1"/>
      <w:marLeft w:val="0"/>
      <w:marRight w:val="0"/>
      <w:marTop w:val="0"/>
      <w:marBottom w:val="0"/>
      <w:divBdr>
        <w:top w:val="none" w:sz="0" w:space="0" w:color="auto"/>
        <w:left w:val="none" w:sz="0" w:space="0" w:color="auto"/>
        <w:bottom w:val="none" w:sz="0" w:space="0" w:color="auto"/>
        <w:right w:val="none" w:sz="0" w:space="0" w:color="auto"/>
      </w:divBdr>
    </w:div>
    <w:div w:id="74009952">
      <w:bodyDiv w:val="1"/>
      <w:marLeft w:val="0"/>
      <w:marRight w:val="0"/>
      <w:marTop w:val="0"/>
      <w:marBottom w:val="0"/>
      <w:divBdr>
        <w:top w:val="none" w:sz="0" w:space="0" w:color="auto"/>
        <w:left w:val="none" w:sz="0" w:space="0" w:color="auto"/>
        <w:bottom w:val="none" w:sz="0" w:space="0" w:color="auto"/>
        <w:right w:val="none" w:sz="0" w:space="0" w:color="auto"/>
      </w:divBdr>
      <w:divsChild>
        <w:div w:id="895967277">
          <w:marLeft w:val="547"/>
          <w:marRight w:val="0"/>
          <w:marTop w:val="0"/>
          <w:marBottom w:val="0"/>
          <w:divBdr>
            <w:top w:val="none" w:sz="0" w:space="0" w:color="auto"/>
            <w:left w:val="none" w:sz="0" w:space="0" w:color="auto"/>
            <w:bottom w:val="none" w:sz="0" w:space="0" w:color="auto"/>
            <w:right w:val="none" w:sz="0" w:space="0" w:color="auto"/>
          </w:divBdr>
        </w:div>
        <w:div w:id="2126534345">
          <w:marLeft w:val="547"/>
          <w:marRight w:val="0"/>
          <w:marTop w:val="0"/>
          <w:marBottom w:val="0"/>
          <w:divBdr>
            <w:top w:val="none" w:sz="0" w:space="0" w:color="auto"/>
            <w:left w:val="none" w:sz="0" w:space="0" w:color="auto"/>
            <w:bottom w:val="none" w:sz="0" w:space="0" w:color="auto"/>
            <w:right w:val="none" w:sz="0" w:space="0" w:color="auto"/>
          </w:divBdr>
        </w:div>
      </w:divsChild>
    </w:div>
    <w:div w:id="82725247">
      <w:bodyDiv w:val="1"/>
      <w:marLeft w:val="0"/>
      <w:marRight w:val="0"/>
      <w:marTop w:val="0"/>
      <w:marBottom w:val="0"/>
      <w:divBdr>
        <w:top w:val="none" w:sz="0" w:space="0" w:color="auto"/>
        <w:left w:val="none" w:sz="0" w:space="0" w:color="auto"/>
        <w:bottom w:val="none" w:sz="0" w:space="0" w:color="auto"/>
        <w:right w:val="none" w:sz="0" w:space="0" w:color="auto"/>
      </w:divBdr>
      <w:divsChild>
        <w:div w:id="1599554732">
          <w:marLeft w:val="547"/>
          <w:marRight w:val="0"/>
          <w:marTop w:val="0"/>
          <w:marBottom w:val="0"/>
          <w:divBdr>
            <w:top w:val="none" w:sz="0" w:space="0" w:color="auto"/>
            <w:left w:val="none" w:sz="0" w:space="0" w:color="auto"/>
            <w:bottom w:val="none" w:sz="0" w:space="0" w:color="auto"/>
            <w:right w:val="none" w:sz="0" w:space="0" w:color="auto"/>
          </w:divBdr>
        </w:div>
      </w:divsChild>
    </w:div>
    <w:div w:id="84619528">
      <w:bodyDiv w:val="1"/>
      <w:marLeft w:val="0"/>
      <w:marRight w:val="0"/>
      <w:marTop w:val="0"/>
      <w:marBottom w:val="0"/>
      <w:divBdr>
        <w:top w:val="none" w:sz="0" w:space="0" w:color="auto"/>
        <w:left w:val="none" w:sz="0" w:space="0" w:color="auto"/>
        <w:bottom w:val="none" w:sz="0" w:space="0" w:color="auto"/>
        <w:right w:val="none" w:sz="0" w:space="0" w:color="auto"/>
      </w:divBdr>
      <w:divsChild>
        <w:div w:id="599028960">
          <w:marLeft w:val="1166"/>
          <w:marRight w:val="0"/>
          <w:marTop w:val="160"/>
          <w:marBottom w:val="0"/>
          <w:divBdr>
            <w:top w:val="none" w:sz="0" w:space="0" w:color="auto"/>
            <w:left w:val="none" w:sz="0" w:space="0" w:color="auto"/>
            <w:bottom w:val="none" w:sz="0" w:space="0" w:color="auto"/>
            <w:right w:val="none" w:sz="0" w:space="0" w:color="auto"/>
          </w:divBdr>
        </w:div>
        <w:div w:id="1121459496">
          <w:marLeft w:val="1166"/>
          <w:marRight w:val="0"/>
          <w:marTop w:val="160"/>
          <w:marBottom w:val="0"/>
          <w:divBdr>
            <w:top w:val="none" w:sz="0" w:space="0" w:color="auto"/>
            <w:left w:val="none" w:sz="0" w:space="0" w:color="auto"/>
            <w:bottom w:val="none" w:sz="0" w:space="0" w:color="auto"/>
            <w:right w:val="none" w:sz="0" w:space="0" w:color="auto"/>
          </w:divBdr>
        </w:div>
      </w:divsChild>
    </w:div>
    <w:div w:id="99110890">
      <w:bodyDiv w:val="1"/>
      <w:marLeft w:val="0"/>
      <w:marRight w:val="0"/>
      <w:marTop w:val="0"/>
      <w:marBottom w:val="0"/>
      <w:divBdr>
        <w:top w:val="none" w:sz="0" w:space="0" w:color="auto"/>
        <w:left w:val="none" w:sz="0" w:space="0" w:color="auto"/>
        <w:bottom w:val="none" w:sz="0" w:space="0" w:color="auto"/>
        <w:right w:val="none" w:sz="0" w:space="0" w:color="auto"/>
      </w:divBdr>
    </w:div>
    <w:div w:id="111171301">
      <w:bodyDiv w:val="1"/>
      <w:marLeft w:val="0"/>
      <w:marRight w:val="0"/>
      <w:marTop w:val="0"/>
      <w:marBottom w:val="0"/>
      <w:divBdr>
        <w:top w:val="none" w:sz="0" w:space="0" w:color="auto"/>
        <w:left w:val="none" w:sz="0" w:space="0" w:color="auto"/>
        <w:bottom w:val="none" w:sz="0" w:space="0" w:color="auto"/>
        <w:right w:val="none" w:sz="0" w:space="0" w:color="auto"/>
      </w:divBdr>
    </w:div>
    <w:div w:id="113788245">
      <w:bodyDiv w:val="1"/>
      <w:marLeft w:val="0"/>
      <w:marRight w:val="0"/>
      <w:marTop w:val="0"/>
      <w:marBottom w:val="0"/>
      <w:divBdr>
        <w:top w:val="none" w:sz="0" w:space="0" w:color="auto"/>
        <w:left w:val="none" w:sz="0" w:space="0" w:color="auto"/>
        <w:bottom w:val="none" w:sz="0" w:space="0" w:color="auto"/>
        <w:right w:val="none" w:sz="0" w:space="0" w:color="auto"/>
      </w:divBdr>
      <w:divsChild>
        <w:div w:id="1577781158">
          <w:marLeft w:val="1080"/>
          <w:marRight w:val="0"/>
          <w:marTop w:val="0"/>
          <w:marBottom w:val="0"/>
          <w:divBdr>
            <w:top w:val="none" w:sz="0" w:space="0" w:color="auto"/>
            <w:left w:val="none" w:sz="0" w:space="0" w:color="auto"/>
            <w:bottom w:val="none" w:sz="0" w:space="0" w:color="auto"/>
            <w:right w:val="none" w:sz="0" w:space="0" w:color="auto"/>
          </w:divBdr>
        </w:div>
        <w:div w:id="623924929">
          <w:marLeft w:val="1080"/>
          <w:marRight w:val="0"/>
          <w:marTop w:val="0"/>
          <w:marBottom w:val="0"/>
          <w:divBdr>
            <w:top w:val="none" w:sz="0" w:space="0" w:color="auto"/>
            <w:left w:val="none" w:sz="0" w:space="0" w:color="auto"/>
            <w:bottom w:val="none" w:sz="0" w:space="0" w:color="auto"/>
            <w:right w:val="none" w:sz="0" w:space="0" w:color="auto"/>
          </w:divBdr>
        </w:div>
        <w:div w:id="1492022891">
          <w:marLeft w:val="1080"/>
          <w:marRight w:val="0"/>
          <w:marTop w:val="0"/>
          <w:marBottom w:val="0"/>
          <w:divBdr>
            <w:top w:val="none" w:sz="0" w:space="0" w:color="auto"/>
            <w:left w:val="none" w:sz="0" w:space="0" w:color="auto"/>
            <w:bottom w:val="none" w:sz="0" w:space="0" w:color="auto"/>
            <w:right w:val="none" w:sz="0" w:space="0" w:color="auto"/>
          </w:divBdr>
        </w:div>
      </w:divsChild>
    </w:div>
    <w:div w:id="124590267">
      <w:bodyDiv w:val="1"/>
      <w:marLeft w:val="0"/>
      <w:marRight w:val="0"/>
      <w:marTop w:val="0"/>
      <w:marBottom w:val="0"/>
      <w:divBdr>
        <w:top w:val="none" w:sz="0" w:space="0" w:color="auto"/>
        <w:left w:val="none" w:sz="0" w:space="0" w:color="auto"/>
        <w:bottom w:val="none" w:sz="0" w:space="0" w:color="auto"/>
        <w:right w:val="none" w:sz="0" w:space="0" w:color="auto"/>
      </w:divBdr>
    </w:div>
    <w:div w:id="126974826">
      <w:bodyDiv w:val="1"/>
      <w:marLeft w:val="0"/>
      <w:marRight w:val="0"/>
      <w:marTop w:val="0"/>
      <w:marBottom w:val="0"/>
      <w:divBdr>
        <w:top w:val="none" w:sz="0" w:space="0" w:color="auto"/>
        <w:left w:val="none" w:sz="0" w:space="0" w:color="auto"/>
        <w:bottom w:val="none" w:sz="0" w:space="0" w:color="auto"/>
        <w:right w:val="none" w:sz="0" w:space="0" w:color="auto"/>
      </w:divBdr>
      <w:divsChild>
        <w:div w:id="958489697">
          <w:marLeft w:val="547"/>
          <w:marRight w:val="0"/>
          <w:marTop w:val="0"/>
          <w:marBottom w:val="160"/>
          <w:divBdr>
            <w:top w:val="none" w:sz="0" w:space="0" w:color="auto"/>
            <w:left w:val="none" w:sz="0" w:space="0" w:color="auto"/>
            <w:bottom w:val="none" w:sz="0" w:space="0" w:color="auto"/>
            <w:right w:val="none" w:sz="0" w:space="0" w:color="auto"/>
          </w:divBdr>
        </w:div>
        <w:div w:id="292710168">
          <w:marLeft w:val="547"/>
          <w:marRight w:val="0"/>
          <w:marTop w:val="0"/>
          <w:marBottom w:val="160"/>
          <w:divBdr>
            <w:top w:val="none" w:sz="0" w:space="0" w:color="auto"/>
            <w:left w:val="none" w:sz="0" w:space="0" w:color="auto"/>
            <w:bottom w:val="none" w:sz="0" w:space="0" w:color="auto"/>
            <w:right w:val="none" w:sz="0" w:space="0" w:color="auto"/>
          </w:divBdr>
        </w:div>
        <w:div w:id="12848846">
          <w:marLeft w:val="547"/>
          <w:marRight w:val="0"/>
          <w:marTop w:val="0"/>
          <w:marBottom w:val="160"/>
          <w:divBdr>
            <w:top w:val="none" w:sz="0" w:space="0" w:color="auto"/>
            <w:left w:val="none" w:sz="0" w:space="0" w:color="auto"/>
            <w:bottom w:val="none" w:sz="0" w:space="0" w:color="auto"/>
            <w:right w:val="none" w:sz="0" w:space="0" w:color="auto"/>
          </w:divBdr>
        </w:div>
      </w:divsChild>
    </w:div>
    <w:div w:id="129789209">
      <w:bodyDiv w:val="1"/>
      <w:marLeft w:val="0"/>
      <w:marRight w:val="0"/>
      <w:marTop w:val="0"/>
      <w:marBottom w:val="0"/>
      <w:divBdr>
        <w:top w:val="none" w:sz="0" w:space="0" w:color="auto"/>
        <w:left w:val="none" w:sz="0" w:space="0" w:color="auto"/>
        <w:bottom w:val="none" w:sz="0" w:space="0" w:color="auto"/>
        <w:right w:val="none" w:sz="0" w:space="0" w:color="auto"/>
      </w:divBdr>
    </w:div>
    <w:div w:id="134643637">
      <w:bodyDiv w:val="1"/>
      <w:marLeft w:val="0"/>
      <w:marRight w:val="0"/>
      <w:marTop w:val="0"/>
      <w:marBottom w:val="0"/>
      <w:divBdr>
        <w:top w:val="none" w:sz="0" w:space="0" w:color="auto"/>
        <w:left w:val="none" w:sz="0" w:space="0" w:color="auto"/>
        <w:bottom w:val="none" w:sz="0" w:space="0" w:color="auto"/>
        <w:right w:val="none" w:sz="0" w:space="0" w:color="auto"/>
      </w:divBdr>
    </w:div>
    <w:div w:id="135534907">
      <w:bodyDiv w:val="1"/>
      <w:marLeft w:val="0"/>
      <w:marRight w:val="0"/>
      <w:marTop w:val="0"/>
      <w:marBottom w:val="0"/>
      <w:divBdr>
        <w:top w:val="none" w:sz="0" w:space="0" w:color="auto"/>
        <w:left w:val="none" w:sz="0" w:space="0" w:color="auto"/>
        <w:bottom w:val="none" w:sz="0" w:space="0" w:color="auto"/>
        <w:right w:val="none" w:sz="0" w:space="0" w:color="auto"/>
      </w:divBdr>
      <w:divsChild>
        <w:div w:id="1043791960">
          <w:marLeft w:val="446"/>
          <w:marRight w:val="0"/>
          <w:marTop w:val="0"/>
          <w:marBottom w:val="80"/>
          <w:divBdr>
            <w:top w:val="none" w:sz="0" w:space="0" w:color="auto"/>
            <w:left w:val="none" w:sz="0" w:space="0" w:color="auto"/>
            <w:bottom w:val="none" w:sz="0" w:space="0" w:color="auto"/>
            <w:right w:val="none" w:sz="0" w:space="0" w:color="auto"/>
          </w:divBdr>
        </w:div>
        <w:div w:id="1536581840">
          <w:marLeft w:val="446"/>
          <w:marRight w:val="0"/>
          <w:marTop w:val="0"/>
          <w:marBottom w:val="80"/>
          <w:divBdr>
            <w:top w:val="none" w:sz="0" w:space="0" w:color="auto"/>
            <w:left w:val="none" w:sz="0" w:space="0" w:color="auto"/>
            <w:bottom w:val="none" w:sz="0" w:space="0" w:color="auto"/>
            <w:right w:val="none" w:sz="0" w:space="0" w:color="auto"/>
          </w:divBdr>
        </w:div>
        <w:div w:id="1476484185">
          <w:marLeft w:val="446"/>
          <w:marRight w:val="0"/>
          <w:marTop w:val="0"/>
          <w:marBottom w:val="80"/>
          <w:divBdr>
            <w:top w:val="none" w:sz="0" w:space="0" w:color="auto"/>
            <w:left w:val="none" w:sz="0" w:space="0" w:color="auto"/>
            <w:bottom w:val="none" w:sz="0" w:space="0" w:color="auto"/>
            <w:right w:val="none" w:sz="0" w:space="0" w:color="auto"/>
          </w:divBdr>
        </w:div>
        <w:div w:id="1504934360">
          <w:marLeft w:val="446"/>
          <w:marRight w:val="0"/>
          <w:marTop w:val="240"/>
          <w:marBottom w:val="0"/>
          <w:divBdr>
            <w:top w:val="none" w:sz="0" w:space="0" w:color="auto"/>
            <w:left w:val="none" w:sz="0" w:space="0" w:color="auto"/>
            <w:bottom w:val="none" w:sz="0" w:space="0" w:color="auto"/>
            <w:right w:val="none" w:sz="0" w:space="0" w:color="auto"/>
          </w:divBdr>
        </w:div>
        <w:div w:id="1663505745">
          <w:marLeft w:val="446"/>
          <w:marRight w:val="0"/>
          <w:marTop w:val="240"/>
          <w:marBottom w:val="0"/>
          <w:divBdr>
            <w:top w:val="none" w:sz="0" w:space="0" w:color="auto"/>
            <w:left w:val="none" w:sz="0" w:space="0" w:color="auto"/>
            <w:bottom w:val="none" w:sz="0" w:space="0" w:color="auto"/>
            <w:right w:val="none" w:sz="0" w:space="0" w:color="auto"/>
          </w:divBdr>
        </w:div>
        <w:div w:id="320084026">
          <w:marLeft w:val="446"/>
          <w:marRight w:val="0"/>
          <w:marTop w:val="240"/>
          <w:marBottom w:val="0"/>
          <w:divBdr>
            <w:top w:val="none" w:sz="0" w:space="0" w:color="auto"/>
            <w:left w:val="none" w:sz="0" w:space="0" w:color="auto"/>
            <w:bottom w:val="none" w:sz="0" w:space="0" w:color="auto"/>
            <w:right w:val="none" w:sz="0" w:space="0" w:color="auto"/>
          </w:divBdr>
        </w:div>
      </w:divsChild>
    </w:div>
    <w:div w:id="136530254">
      <w:bodyDiv w:val="1"/>
      <w:marLeft w:val="0"/>
      <w:marRight w:val="0"/>
      <w:marTop w:val="0"/>
      <w:marBottom w:val="0"/>
      <w:divBdr>
        <w:top w:val="none" w:sz="0" w:space="0" w:color="auto"/>
        <w:left w:val="none" w:sz="0" w:space="0" w:color="auto"/>
        <w:bottom w:val="none" w:sz="0" w:space="0" w:color="auto"/>
        <w:right w:val="none" w:sz="0" w:space="0" w:color="auto"/>
      </w:divBdr>
      <w:divsChild>
        <w:div w:id="1295331130">
          <w:marLeft w:val="547"/>
          <w:marRight w:val="0"/>
          <w:marTop w:val="0"/>
          <w:marBottom w:val="0"/>
          <w:divBdr>
            <w:top w:val="none" w:sz="0" w:space="0" w:color="auto"/>
            <w:left w:val="none" w:sz="0" w:space="0" w:color="auto"/>
            <w:bottom w:val="none" w:sz="0" w:space="0" w:color="auto"/>
            <w:right w:val="none" w:sz="0" w:space="0" w:color="auto"/>
          </w:divBdr>
        </w:div>
        <w:div w:id="557515963">
          <w:marLeft w:val="547"/>
          <w:marRight w:val="0"/>
          <w:marTop w:val="0"/>
          <w:marBottom w:val="240"/>
          <w:divBdr>
            <w:top w:val="none" w:sz="0" w:space="0" w:color="auto"/>
            <w:left w:val="none" w:sz="0" w:space="0" w:color="auto"/>
            <w:bottom w:val="none" w:sz="0" w:space="0" w:color="auto"/>
            <w:right w:val="none" w:sz="0" w:space="0" w:color="auto"/>
          </w:divBdr>
        </w:div>
        <w:div w:id="1880777916">
          <w:marLeft w:val="547"/>
          <w:marRight w:val="0"/>
          <w:marTop w:val="0"/>
          <w:marBottom w:val="240"/>
          <w:divBdr>
            <w:top w:val="none" w:sz="0" w:space="0" w:color="auto"/>
            <w:left w:val="none" w:sz="0" w:space="0" w:color="auto"/>
            <w:bottom w:val="none" w:sz="0" w:space="0" w:color="auto"/>
            <w:right w:val="none" w:sz="0" w:space="0" w:color="auto"/>
          </w:divBdr>
        </w:div>
        <w:div w:id="2013410371">
          <w:marLeft w:val="547"/>
          <w:marRight w:val="0"/>
          <w:marTop w:val="0"/>
          <w:marBottom w:val="240"/>
          <w:divBdr>
            <w:top w:val="none" w:sz="0" w:space="0" w:color="auto"/>
            <w:left w:val="none" w:sz="0" w:space="0" w:color="auto"/>
            <w:bottom w:val="none" w:sz="0" w:space="0" w:color="auto"/>
            <w:right w:val="none" w:sz="0" w:space="0" w:color="auto"/>
          </w:divBdr>
        </w:div>
      </w:divsChild>
    </w:div>
    <w:div w:id="138500797">
      <w:bodyDiv w:val="1"/>
      <w:marLeft w:val="0"/>
      <w:marRight w:val="0"/>
      <w:marTop w:val="0"/>
      <w:marBottom w:val="0"/>
      <w:divBdr>
        <w:top w:val="none" w:sz="0" w:space="0" w:color="auto"/>
        <w:left w:val="none" w:sz="0" w:space="0" w:color="auto"/>
        <w:bottom w:val="none" w:sz="0" w:space="0" w:color="auto"/>
        <w:right w:val="none" w:sz="0" w:space="0" w:color="auto"/>
      </w:divBdr>
      <w:divsChild>
        <w:div w:id="1118911484">
          <w:marLeft w:val="547"/>
          <w:marRight w:val="0"/>
          <w:marTop w:val="160"/>
          <w:marBottom w:val="0"/>
          <w:divBdr>
            <w:top w:val="none" w:sz="0" w:space="0" w:color="auto"/>
            <w:left w:val="none" w:sz="0" w:space="0" w:color="auto"/>
            <w:bottom w:val="none" w:sz="0" w:space="0" w:color="auto"/>
            <w:right w:val="none" w:sz="0" w:space="0" w:color="auto"/>
          </w:divBdr>
        </w:div>
        <w:div w:id="240024105">
          <w:marLeft w:val="547"/>
          <w:marRight w:val="0"/>
          <w:marTop w:val="160"/>
          <w:marBottom w:val="0"/>
          <w:divBdr>
            <w:top w:val="none" w:sz="0" w:space="0" w:color="auto"/>
            <w:left w:val="none" w:sz="0" w:space="0" w:color="auto"/>
            <w:bottom w:val="none" w:sz="0" w:space="0" w:color="auto"/>
            <w:right w:val="none" w:sz="0" w:space="0" w:color="auto"/>
          </w:divBdr>
        </w:div>
        <w:div w:id="1622497992">
          <w:marLeft w:val="547"/>
          <w:marRight w:val="0"/>
          <w:marTop w:val="160"/>
          <w:marBottom w:val="0"/>
          <w:divBdr>
            <w:top w:val="none" w:sz="0" w:space="0" w:color="auto"/>
            <w:left w:val="none" w:sz="0" w:space="0" w:color="auto"/>
            <w:bottom w:val="none" w:sz="0" w:space="0" w:color="auto"/>
            <w:right w:val="none" w:sz="0" w:space="0" w:color="auto"/>
          </w:divBdr>
        </w:div>
        <w:div w:id="939145884">
          <w:marLeft w:val="547"/>
          <w:marRight w:val="0"/>
          <w:marTop w:val="160"/>
          <w:marBottom w:val="0"/>
          <w:divBdr>
            <w:top w:val="none" w:sz="0" w:space="0" w:color="auto"/>
            <w:left w:val="none" w:sz="0" w:space="0" w:color="auto"/>
            <w:bottom w:val="none" w:sz="0" w:space="0" w:color="auto"/>
            <w:right w:val="none" w:sz="0" w:space="0" w:color="auto"/>
          </w:divBdr>
        </w:div>
      </w:divsChild>
    </w:div>
    <w:div w:id="148523564">
      <w:bodyDiv w:val="1"/>
      <w:marLeft w:val="0"/>
      <w:marRight w:val="0"/>
      <w:marTop w:val="0"/>
      <w:marBottom w:val="0"/>
      <w:divBdr>
        <w:top w:val="none" w:sz="0" w:space="0" w:color="auto"/>
        <w:left w:val="none" w:sz="0" w:space="0" w:color="auto"/>
        <w:bottom w:val="none" w:sz="0" w:space="0" w:color="auto"/>
        <w:right w:val="none" w:sz="0" w:space="0" w:color="auto"/>
      </w:divBdr>
    </w:div>
    <w:div w:id="148526762">
      <w:bodyDiv w:val="1"/>
      <w:marLeft w:val="0"/>
      <w:marRight w:val="0"/>
      <w:marTop w:val="0"/>
      <w:marBottom w:val="0"/>
      <w:divBdr>
        <w:top w:val="none" w:sz="0" w:space="0" w:color="auto"/>
        <w:left w:val="none" w:sz="0" w:space="0" w:color="auto"/>
        <w:bottom w:val="none" w:sz="0" w:space="0" w:color="auto"/>
        <w:right w:val="none" w:sz="0" w:space="0" w:color="auto"/>
      </w:divBdr>
      <w:divsChild>
        <w:div w:id="1492210103">
          <w:marLeft w:val="446"/>
          <w:marRight w:val="0"/>
          <w:marTop w:val="0"/>
          <w:marBottom w:val="160"/>
          <w:divBdr>
            <w:top w:val="none" w:sz="0" w:space="0" w:color="auto"/>
            <w:left w:val="none" w:sz="0" w:space="0" w:color="auto"/>
            <w:bottom w:val="none" w:sz="0" w:space="0" w:color="auto"/>
            <w:right w:val="none" w:sz="0" w:space="0" w:color="auto"/>
          </w:divBdr>
        </w:div>
        <w:div w:id="550002034">
          <w:marLeft w:val="446"/>
          <w:marRight w:val="0"/>
          <w:marTop w:val="0"/>
          <w:marBottom w:val="160"/>
          <w:divBdr>
            <w:top w:val="none" w:sz="0" w:space="0" w:color="auto"/>
            <w:left w:val="none" w:sz="0" w:space="0" w:color="auto"/>
            <w:bottom w:val="none" w:sz="0" w:space="0" w:color="auto"/>
            <w:right w:val="none" w:sz="0" w:space="0" w:color="auto"/>
          </w:divBdr>
        </w:div>
        <w:div w:id="345714399">
          <w:marLeft w:val="446"/>
          <w:marRight w:val="0"/>
          <w:marTop w:val="0"/>
          <w:marBottom w:val="160"/>
          <w:divBdr>
            <w:top w:val="none" w:sz="0" w:space="0" w:color="auto"/>
            <w:left w:val="none" w:sz="0" w:space="0" w:color="auto"/>
            <w:bottom w:val="none" w:sz="0" w:space="0" w:color="auto"/>
            <w:right w:val="none" w:sz="0" w:space="0" w:color="auto"/>
          </w:divBdr>
        </w:div>
        <w:div w:id="601882944">
          <w:marLeft w:val="446"/>
          <w:marRight w:val="0"/>
          <w:marTop w:val="0"/>
          <w:marBottom w:val="160"/>
          <w:divBdr>
            <w:top w:val="none" w:sz="0" w:space="0" w:color="auto"/>
            <w:left w:val="none" w:sz="0" w:space="0" w:color="auto"/>
            <w:bottom w:val="none" w:sz="0" w:space="0" w:color="auto"/>
            <w:right w:val="none" w:sz="0" w:space="0" w:color="auto"/>
          </w:divBdr>
        </w:div>
      </w:divsChild>
    </w:div>
    <w:div w:id="148600994">
      <w:bodyDiv w:val="1"/>
      <w:marLeft w:val="0"/>
      <w:marRight w:val="0"/>
      <w:marTop w:val="0"/>
      <w:marBottom w:val="0"/>
      <w:divBdr>
        <w:top w:val="none" w:sz="0" w:space="0" w:color="auto"/>
        <w:left w:val="none" w:sz="0" w:space="0" w:color="auto"/>
        <w:bottom w:val="none" w:sz="0" w:space="0" w:color="auto"/>
        <w:right w:val="none" w:sz="0" w:space="0" w:color="auto"/>
      </w:divBdr>
    </w:div>
    <w:div w:id="152456263">
      <w:bodyDiv w:val="1"/>
      <w:marLeft w:val="0"/>
      <w:marRight w:val="0"/>
      <w:marTop w:val="0"/>
      <w:marBottom w:val="0"/>
      <w:divBdr>
        <w:top w:val="none" w:sz="0" w:space="0" w:color="auto"/>
        <w:left w:val="none" w:sz="0" w:space="0" w:color="auto"/>
        <w:bottom w:val="none" w:sz="0" w:space="0" w:color="auto"/>
        <w:right w:val="none" w:sz="0" w:space="0" w:color="auto"/>
      </w:divBdr>
      <w:divsChild>
        <w:div w:id="1617524094">
          <w:marLeft w:val="547"/>
          <w:marRight w:val="0"/>
          <w:marTop w:val="0"/>
          <w:marBottom w:val="0"/>
          <w:divBdr>
            <w:top w:val="none" w:sz="0" w:space="0" w:color="auto"/>
            <w:left w:val="none" w:sz="0" w:space="0" w:color="auto"/>
            <w:bottom w:val="none" w:sz="0" w:space="0" w:color="auto"/>
            <w:right w:val="none" w:sz="0" w:space="0" w:color="auto"/>
          </w:divBdr>
        </w:div>
        <w:div w:id="1276249259">
          <w:marLeft w:val="547"/>
          <w:marRight w:val="0"/>
          <w:marTop w:val="0"/>
          <w:marBottom w:val="0"/>
          <w:divBdr>
            <w:top w:val="none" w:sz="0" w:space="0" w:color="auto"/>
            <w:left w:val="none" w:sz="0" w:space="0" w:color="auto"/>
            <w:bottom w:val="none" w:sz="0" w:space="0" w:color="auto"/>
            <w:right w:val="none" w:sz="0" w:space="0" w:color="auto"/>
          </w:divBdr>
        </w:div>
        <w:div w:id="225531679">
          <w:marLeft w:val="547"/>
          <w:marRight w:val="0"/>
          <w:marTop w:val="0"/>
          <w:marBottom w:val="0"/>
          <w:divBdr>
            <w:top w:val="none" w:sz="0" w:space="0" w:color="auto"/>
            <w:left w:val="none" w:sz="0" w:space="0" w:color="auto"/>
            <w:bottom w:val="none" w:sz="0" w:space="0" w:color="auto"/>
            <w:right w:val="none" w:sz="0" w:space="0" w:color="auto"/>
          </w:divBdr>
        </w:div>
        <w:div w:id="941449161">
          <w:marLeft w:val="547"/>
          <w:marRight w:val="0"/>
          <w:marTop w:val="0"/>
          <w:marBottom w:val="0"/>
          <w:divBdr>
            <w:top w:val="none" w:sz="0" w:space="0" w:color="auto"/>
            <w:left w:val="none" w:sz="0" w:space="0" w:color="auto"/>
            <w:bottom w:val="none" w:sz="0" w:space="0" w:color="auto"/>
            <w:right w:val="none" w:sz="0" w:space="0" w:color="auto"/>
          </w:divBdr>
        </w:div>
        <w:div w:id="960650410">
          <w:marLeft w:val="547"/>
          <w:marRight w:val="0"/>
          <w:marTop w:val="0"/>
          <w:marBottom w:val="0"/>
          <w:divBdr>
            <w:top w:val="none" w:sz="0" w:space="0" w:color="auto"/>
            <w:left w:val="none" w:sz="0" w:space="0" w:color="auto"/>
            <w:bottom w:val="none" w:sz="0" w:space="0" w:color="auto"/>
            <w:right w:val="none" w:sz="0" w:space="0" w:color="auto"/>
          </w:divBdr>
        </w:div>
        <w:div w:id="1908682612">
          <w:marLeft w:val="547"/>
          <w:marRight w:val="0"/>
          <w:marTop w:val="0"/>
          <w:marBottom w:val="0"/>
          <w:divBdr>
            <w:top w:val="none" w:sz="0" w:space="0" w:color="auto"/>
            <w:left w:val="none" w:sz="0" w:space="0" w:color="auto"/>
            <w:bottom w:val="none" w:sz="0" w:space="0" w:color="auto"/>
            <w:right w:val="none" w:sz="0" w:space="0" w:color="auto"/>
          </w:divBdr>
        </w:div>
      </w:divsChild>
    </w:div>
    <w:div w:id="155461895">
      <w:bodyDiv w:val="1"/>
      <w:marLeft w:val="0"/>
      <w:marRight w:val="0"/>
      <w:marTop w:val="0"/>
      <w:marBottom w:val="0"/>
      <w:divBdr>
        <w:top w:val="none" w:sz="0" w:space="0" w:color="auto"/>
        <w:left w:val="none" w:sz="0" w:space="0" w:color="auto"/>
        <w:bottom w:val="none" w:sz="0" w:space="0" w:color="auto"/>
        <w:right w:val="none" w:sz="0" w:space="0" w:color="auto"/>
      </w:divBdr>
    </w:div>
    <w:div w:id="156924462">
      <w:bodyDiv w:val="1"/>
      <w:marLeft w:val="0"/>
      <w:marRight w:val="0"/>
      <w:marTop w:val="0"/>
      <w:marBottom w:val="0"/>
      <w:divBdr>
        <w:top w:val="none" w:sz="0" w:space="0" w:color="auto"/>
        <w:left w:val="none" w:sz="0" w:space="0" w:color="auto"/>
        <w:bottom w:val="none" w:sz="0" w:space="0" w:color="auto"/>
        <w:right w:val="none" w:sz="0" w:space="0" w:color="auto"/>
      </w:divBdr>
    </w:div>
    <w:div w:id="161774907">
      <w:bodyDiv w:val="1"/>
      <w:marLeft w:val="0"/>
      <w:marRight w:val="0"/>
      <w:marTop w:val="0"/>
      <w:marBottom w:val="0"/>
      <w:divBdr>
        <w:top w:val="none" w:sz="0" w:space="0" w:color="auto"/>
        <w:left w:val="none" w:sz="0" w:space="0" w:color="auto"/>
        <w:bottom w:val="none" w:sz="0" w:space="0" w:color="auto"/>
        <w:right w:val="none" w:sz="0" w:space="0" w:color="auto"/>
      </w:divBdr>
      <w:divsChild>
        <w:div w:id="396712699">
          <w:marLeft w:val="446"/>
          <w:marRight w:val="0"/>
          <w:marTop w:val="0"/>
          <w:marBottom w:val="240"/>
          <w:divBdr>
            <w:top w:val="none" w:sz="0" w:space="0" w:color="auto"/>
            <w:left w:val="none" w:sz="0" w:space="0" w:color="auto"/>
            <w:bottom w:val="none" w:sz="0" w:space="0" w:color="auto"/>
            <w:right w:val="none" w:sz="0" w:space="0" w:color="auto"/>
          </w:divBdr>
        </w:div>
        <w:div w:id="1607689428">
          <w:marLeft w:val="446"/>
          <w:marRight w:val="0"/>
          <w:marTop w:val="0"/>
          <w:marBottom w:val="240"/>
          <w:divBdr>
            <w:top w:val="none" w:sz="0" w:space="0" w:color="auto"/>
            <w:left w:val="none" w:sz="0" w:space="0" w:color="auto"/>
            <w:bottom w:val="none" w:sz="0" w:space="0" w:color="auto"/>
            <w:right w:val="none" w:sz="0" w:space="0" w:color="auto"/>
          </w:divBdr>
        </w:div>
        <w:div w:id="1154757397">
          <w:marLeft w:val="446"/>
          <w:marRight w:val="0"/>
          <w:marTop w:val="0"/>
          <w:marBottom w:val="240"/>
          <w:divBdr>
            <w:top w:val="none" w:sz="0" w:space="0" w:color="auto"/>
            <w:left w:val="none" w:sz="0" w:space="0" w:color="auto"/>
            <w:bottom w:val="none" w:sz="0" w:space="0" w:color="auto"/>
            <w:right w:val="none" w:sz="0" w:space="0" w:color="auto"/>
          </w:divBdr>
        </w:div>
        <w:div w:id="1857885873">
          <w:marLeft w:val="446"/>
          <w:marRight w:val="0"/>
          <w:marTop w:val="0"/>
          <w:marBottom w:val="240"/>
          <w:divBdr>
            <w:top w:val="none" w:sz="0" w:space="0" w:color="auto"/>
            <w:left w:val="none" w:sz="0" w:space="0" w:color="auto"/>
            <w:bottom w:val="none" w:sz="0" w:space="0" w:color="auto"/>
            <w:right w:val="none" w:sz="0" w:space="0" w:color="auto"/>
          </w:divBdr>
        </w:div>
      </w:divsChild>
    </w:div>
    <w:div w:id="163472330">
      <w:bodyDiv w:val="1"/>
      <w:marLeft w:val="0"/>
      <w:marRight w:val="0"/>
      <w:marTop w:val="0"/>
      <w:marBottom w:val="0"/>
      <w:divBdr>
        <w:top w:val="none" w:sz="0" w:space="0" w:color="auto"/>
        <w:left w:val="none" w:sz="0" w:space="0" w:color="auto"/>
        <w:bottom w:val="none" w:sz="0" w:space="0" w:color="auto"/>
        <w:right w:val="none" w:sz="0" w:space="0" w:color="auto"/>
      </w:divBdr>
    </w:div>
    <w:div w:id="163789843">
      <w:bodyDiv w:val="1"/>
      <w:marLeft w:val="0"/>
      <w:marRight w:val="0"/>
      <w:marTop w:val="0"/>
      <w:marBottom w:val="0"/>
      <w:divBdr>
        <w:top w:val="none" w:sz="0" w:space="0" w:color="auto"/>
        <w:left w:val="none" w:sz="0" w:space="0" w:color="auto"/>
        <w:bottom w:val="none" w:sz="0" w:space="0" w:color="auto"/>
        <w:right w:val="none" w:sz="0" w:space="0" w:color="auto"/>
      </w:divBdr>
    </w:div>
    <w:div w:id="165486925">
      <w:bodyDiv w:val="1"/>
      <w:marLeft w:val="0"/>
      <w:marRight w:val="0"/>
      <w:marTop w:val="0"/>
      <w:marBottom w:val="0"/>
      <w:divBdr>
        <w:top w:val="none" w:sz="0" w:space="0" w:color="auto"/>
        <w:left w:val="none" w:sz="0" w:space="0" w:color="auto"/>
        <w:bottom w:val="none" w:sz="0" w:space="0" w:color="auto"/>
        <w:right w:val="none" w:sz="0" w:space="0" w:color="auto"/>
      </w:divBdr>
    </w:div>
    <w:div w:id="167213013">
      <w:bodyDiv w:val="1"/>
      <w:marLeft w:val="0"/>
      <w:marRight w:val="0"/>
      <w:marTop w:val="0"/>
      <w:marBottom w:val="0"/>
      <w:divBdr>
        <w:top w:val="none" w:sz="0" w:space="0" w:color="auto"/>
        <w:left w:val="none" w:sz="0" w:space="0" w:color="auto"/>
        <w:bottom w:val="none" w:sz="0" w:space="0" w:color="auto"/>
        <w:right w:val="none" w:sz="0" w:space="0" w:color="auto"/>
      </w:divBdr>
      <w:divsChild>
        <w:div w:id="919874006">
          <w:marLeft w:val="446"/>
          <w:marRight w:val="0"/>
          <w:marTop w:val="160"/>
          <w:marBottom w:val="0"/>
          <w:divBdr>
            <w:top w:val="none" w:sz="0" w:space="0" w:color="auto"/>
            <w:left w:val="none" w:sz="0" w:space="0" w:color="auto"/>
            <w:bottom w:val="none" w:sz="0" w:space="0" w:color="auto"/>
            <w:right w:val="none" w:sz="0" w:space="0" w:color="auto"/>
          </w:divBdr>
        </w:div>
        <w:div w:id="228925249">
          <w:marLeft w:val="446"/>
          <w:marRight w:val="0"/>
          <w:marTop w:val="160"/>
          <w:marBottom w:val="0"/>
          <w:divBdr>
            <w:top w:val="none" w:sz="0" w:space="0" w:color="auto"/>
            <w:left w:val="none" w:sz="0" w:space="0" w:color="auto"/>
            <w:bottom w:val="none" w:sz="0" w:space="0" w:color="auto"/>
            <w:right w:val="none" w:sz="0" w:space="0" w:color="auto"/>
          </w:divBdr>
        </w:div>
        <w:div w:id="309288940">
          <w:marLeft w:val="446"/>
          <w:marRight w:val="0"/>
          <w:marTop w:val="160"/>
          <w:marBottom w:val="0"/>
          <w:divBdr>
            <w:top w:val="none" w:sz="0" w:space="0" w:color="auto"/>
            <w:left w:val="none" w:sz="0" w:space="0" w:color="auto"/>
            <w:bottom w:val="none" w:sz="0" w:space="0" w:color="auto"/>
            <w:right w:val="none" w:sz="0" w:space="0" w:color="auto"/>
          </w:divBdr>
        </w:div>
        <w:div w:id="1544515805">
          <w:marLeft w:val="547"/>
          <w:marRight w:val="0"/>
          <w:marTop w:val="160"/>
          <w:marBottom w:val="0"/>
          <w:divBdr>
            <w:top w:val="none" w:sz="0" w:space="0" w:color="auto"/>
            <w:left w:val="none" w:sz="0" w:space="0" w:color="auto"/>
            <w:bottom w:val="none" w:sz="0" w:space="0" w:color="auto"/>
            <w:right w:val="none" w:sz="0" w:space="0" w:color="auto"/>
          </w:divBdr>
        </w:div>
        <w:div w:id="1570269205">
          <w:marLeft w:val="547"/>
          <w:marRight w:val="0"/>
          <w:marTop w:val="160"/>
          <w:marBottom w:val="0"/>
          <w:divBdr>
            <w:top w:val="none" w:sz="0" w:space="0" w:color="auto"/>
            <w:left w:val="none" w:sz="0" w:space="0" w:color="auto"/>
            <w:bottom w:val="none" w:sz="0" w:space="0" w:color="auto"/>
            <w:right w:val="none" w:sz="0" w:space="0" w:color="auto"/>
          </w:divBdr>
        </w:div>
        <w:div w:id="1814444750">
          <w:marLeft w:val="547"/>
          <w:marRight w:val="0"/>
          <w:marTop w:val="160"/>
          <w:marBottom w:val="0"/>
          <w:divBdr>
            <w:top w:val="none" w:sz="0" w:space="0" w:color="auto"/>
            <w:left w:val="none" w:sz="0" w:space="0" w:color="auto"/>
            <w:bottom w:val="none" w:sz="0" w:space="0" w:color="auto"/>
            <w:right w:val="none" w:sz="0" w:space="0" w:color="auto"/>
          </w:divBdr>
        </w:div>
      </w:divsChild>
    </w:div>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173809459">
      <w:bodyDiv w:val="1"/>
      <w:marLeft w:val="0"/>
      <w:marRight w:val="0"/>
      <w:marTop w:val="0"/>
      <w:marBottom w:val="0"/>
      <w:divBdr>
        <w:top w:val="none" w:sz="0" w:space="0" w:color="auto"/>
        <w:left w:val="none" w:sz="0" w:space="0" w:color="auto"/>
        <w:bottom w:val="none" w:sz="0" w:space="0" w:color="auto"/>
        <w:right w:val="none" w:sz="0" w:space="0" w:color="auto"/>
      </w:divBdr>
    </w:div>
    <w:div w:id="181013820">
      <w:bodyDiv w:val="1"/>
      <w:marLeft w:val="0"/>
      <w:marRight w:val="0"/>
      <w:marTop w:val="0"/>
      <w:marBottom w:val="0"/>
      <w:divBdr>
        <w:top w:val="none" w:sz="0" w:space="0" w:color="auto"/>
        <w:left w:val="none" w:sz="0" w:space="0" w:color="auto"/>
        <w:bottom w:val="none" w:sz="0" w:space="0" w:color="auto"/>
        <w:right w:val="none" w:sz="0" w:space="0" w:color="auto"/>
      </w:divBdr>
      <w:divsChild>
        <w:div w:id="1689210317">
          <w:marLeft w:val="907"/>
          <w:marRight w:val="0"/>
          <w:marTop w:val="360"/>
          <w:marBottom w:val="0"/>
          <w:divBdr>
            <w:top w:val="none" w:sz="0" w:space="0" w:color="auto"/>
            <w:left w:val="none" w:sz="0" w:space="0" w:color="auto"/>
            <w:bottom w:val="none" w:sz="0" w:space="0" w:color="auto"/>
            <w:right w:val="none" w:sz="0" w:space="0" w:color="auto"/>
          </w:divBdr>
        </w:div>
        <w:div w:id="1766878901">
          <w:marLeft w:val="907"/>
          <w:marRight w:val="0"/>
          <w:marTop w:val="200"/>
          <w:marBottom w:val="0"/>
          <w:divBdr>
            <w:top w:val="none" w:sz="0" w:space="0" w:color="auto"/>
            <w:left w:val="none" w:sz="0" w:space="0" w:color="auto"/>
            <w:bottom w:val="none" w:sz="0" w:space="0" w:color="auto"/>
            <w:right w:val="none" w:sz="0" w:space="0" w:color="auto"/>
          </w:divBdr>
        </w:div>
        <w:div w:id="1880897932">
          <w:marLeft w:val="907"/>
          <w:marRight w:val="0"/>
          <w:marTop w:val="200"/>
          <w:marBottom w:val="0"/>
          <w:divBdr>
            <w:top w:val="none" w:sz="0" w:space="0" w:color="auto"/>
            <w:left w:val="none" w:sz="0" w:space="0" w:color="auto"/>
            <w:bottom w:val="none" w:sz="0" w:space="0" w:color="auto"/>
            <w:right w:val="none" w:sz="0" w:space="0" w:color="auto"/>
          </w:divBdr>
        </w:div>
        <w:div w:id="711270993">
          <w:marLeft w:val="907"/>
          <w:marRight w:val="0"/>
          <w:marTop w:val="200"/>
          <w:marBottom w:val="0"/>
          <w:divBdr>
            <w:top w:val="none" w:sz="0" w:space="0" w:color="auto"/>
            <w:left w:val="none" w:sz="0" w:space="0" w:color="auto"/>
            <w:bottom w:val="none" w:sz="0" w:space="0" w:color="auto"/>
            <w:right w:val="none" w:sz="0" w:space="0" w:color="auto"/>
          </w:divBdr>
        </w:div>
        <w:div w:id="1637488918">
          <w:marLeft w:val="446"/>
          <w:marRight w:val="0"/>
          <w:marTop w:val="160"/>
          <w:marBottom w:val="0"/>
          <w:divBdr>
            <w:top w:val="none" w:sz="0" w:space="0" w:color="auto"/>
            <w:left w:val="none" w:sz="0" w:space="0" w:color="auto"/>
            <w:bottom w:val="none" w:sz="0" w:space="0" w:color="auto"/>
            <w:right w:val="none" w:sz="0" w:space="0" w:color="auto"/>
          </w:divBdr>
        </w:div>
        <w:div w:id="2106147701">
          <w:marLeft w:val="446"/>
          <w:marRight w:val="0"/>
          <w:marTop w:val="160"/>
          <w:marBottom w:val="160"/>
          <w:divBdr>
            <w:top w:val="none" w:sz="0" w:space="0" w:color="auto"/>
            <w:left w:val="none" w:sz="0" w:space="0" w:color="auto"/>
            <w:bottom w:val="none" w:sz="0" w:space="0" w:color="auto"/>
            <w:right w:val="none" w:sz="0" w:space="0" w:color="auto"/>
          </w:divBdr>
        </w:div>
      </w:divsChild>
    </w:div>
    <w:div w:id="184487990">
      <w:bodyDiv w:val="1"/>
      <w:marLeft w:val="0"/>
      <w:marRight w:val="0"/>
      <w:marTop w:val="0"/>
      <w:marBottom w:val="0"/>
      <w:divBdr>
        <w:top w:val="none" w:sz="0" w:space="0" w:color="auto"/>
        <w:left w:val="none" w:sz="0" w:space="0" w:color="auto"/>
        <w:bottom w:val="none" w:sz="0" w:space="0" w:color="auto"/>
        <w:right w:val="none" w:sz="0" w:space="0" w:color="auto"/>
      </w:divBdr>
    </w:div>
    <w:div w:id="189955274">
      <w:bodyDiv w:val="1"/>
      <w:marLeft w:val="0"/>
      <w:marRight w:val="0"/>
      <w:marTop w:val="0"/>
      <w:marBottom w:val="0"/>
      <w:divBdr>
        <w:top w:val="none" w:sz="0" w:space="0" w:color="auto"/>
        <w:left w:val="none" w:sz="0" w:space="0" w:color="auto"/>
        <w:bottom w:val="none" w:sz="0" w:space="0" w:color="auto"/>
        <w:right w:val="none" w:sz="0" w:space="0" w:color="auto"/>
      </w:divBdr>
      <w:divsChild>
        <w:div w:id="2061589503">
          <w:marLeft w:val="720"/>
          <w:marRight w:val="0"/>
          <w:marTop w:val="0"/>
          <w:marBottom w:val="0"/>
          <w:divBdr>
            <w:top w:val="none" w:sz="0" w:space="0" w:color="auto"/>
            <w:left w:val="none" w:sz="0" w:space="0" w:color="auto"/>
            <w:bottom w:val="none" w:sz="0" w:space="0" w:color="auto"/>
            <w:right w:val="none" w:sz="0" w:space="0" w:color="auto"/>
          </w:divBdr>
        </w:div>
        <w:div w:id="312367924">
          <w:marLeft w:val="720"/>
          <w:marRight w:val="0"/>
          <w:marTop w:val="0"/>
          <w:marBottom w:val="0"/>
          <w:divBdr>
            <w:top w:val="none" w:sz="0" w:space="0" w:color="auto"/>
            <w:left w:val="none" w:sz="0" w:space="0" w:color="auto"/>
            <w:bottom w:val="none" w:sz="0" w:space="0" w:color="auto"/>
            <w:right w:val="none" w:sz="0" w:space="0" w:color="auto"/>
          </w:divBdr>
        </w:div>
      </w:divsChild>
    </w:div>
    <w:div w:id="192153182">
      <w:bodyDiv w:val="1"/>
      <w:marLeft w:val="0"/>
      <w:marRight w:val="0"/>
      <w:marTop w:val="0"/>
      <w:marBottom w:val="0"/>
      <w:divBdr>
        <w:top w:val="none" w:sz="0" w:space="0" w:color="auto"/>
        <w:left w:val="none" w:sz="0" w:space="0" w:color="auto"/>
        <w:bottom w:val="none" w:sz="0" w:space="0" w:color="auto"/>
        <w:right w:val="none" w:sz="0" w:space="0" w:color="auto"/>
      </w:divBdr>
      <w:divsChild>
        <w:div w:id="1455517645">
          <w:marLeft w:val="547"/>
          <w:marRight w:val="0"/>
          <w:marTop w:val="0"/>
          <w:marBottom w:val="0"/>
          <w:divBdr>
            <w:top w:val="none" w:sz="0" w:space="0" w:color="auto"/>
            <w:left w:val="none" w:sz="0" w:space="0" w:color="auto"/>
            <w:bottom w:val="none" w:sz="0" w:space="0" w:color="auto"/>
            <w:right w:val="none" w:sz="0" w:space="0" w:color="auto"/>
          </w:divBdr>
        </w:div>
        <w:div w:id="1342780994">
          <w:marLeft w:val="547"/>
          <w:marRight w:val="0"/>
          <w:marTop w:val="0"/>
          <w:marBottom w:val="0"/>
          <w:divBdr>
            <w:top w:val="none" w:sz="0" w:space="0" w:color="auto"/>
            <w:left w:val="none" w:sz="0" w:space="0" w:color="auto"/>
            <w:bottom w:val="none" w:sz="0" w:space="0" w:color="auto"/>
            <w:right w:val="none" w:sz="0" w:space="0" w:color="auto"/>
          </w:divBdr>
        </w:div>
        <w:div w:id="325061793">
          <w:marLeft w:val="547"/>
          <w:marRight w:val="0"/>
          <w:marTop w:val="0"/>
          <w:marBottom w:val="160"/>
          <w:divBdr>
            <w:top w:val="none" w:sz="0" w:space="0" w:color="auto"/>
            <w:left w:val="none" w:sz="0" w:space="0" w:color="auto"/>
            <w:bottom w:val="none" w:sz="0" w:space="0" w:color="auto"/>
            <w:right w:val="none" w:sz="0" w:space="0" w:color="auto"/>
          </w:divBdr>
        </w:div>
      </w:divsChild>
    </w:div>
    <w:div w:id="192889765">
      <w:bodyDiv w:val="1"/>
      <w:marLeft w:val="0"/>
      <w:marRight w:val="0"/>
      <w:marTop w:val="0"/>
      <w:marBottom w:val="0"/>
      <w:divBdr>
        <w:top w:val="none" w:sz="0" w:space="0" w:color="auto"/>
        <w:left w:val="none" w:sz="0" w:space="0" w:color="auto"/>
        <w:bottom w:val="none" w:sz="0" w:space="0" w:color="auto"/>
        <w:right w:val="none" w:sz="0" w:space="0" w:color="auto"/>
      </w:divBdr>
      <w:divsChild>
        <w:div w:id="923951995">
          <w:marLeft w:val="1166"/>
          <w:marRight w:val="0"/>
          <w:marTop w:val="560"/>
          <w:marBottom w:val="0"/>
          <w:divBdr>
            <w:top w:val="none" w:sz="0" w:space="0" w:color="auto"/>
            <w:left w:val="none" w:sz="0" w:space="0" w:color="auto"/>
            <w:bottom w:val="none" w:sz="0" w:space="0" w:color="auto"/>
            <w:right w:val="none" w:sz="0" w:space="0" w:color="auto"/>
          </w:divBdr>
        </w:div>
        <w:div w:id="1543327811">
          <w:marLeft w:val="1166"/>
          <w:marRight w:val="0"/>
          <w:marTop w:val="400"/>
          <w:marBottom w:val="0"/>
          <w:divBdr>
            <w:top w:val="none" w:sz="0" w:space="0" w:color="auto"/>
            <w:left w:val="none" w:sz="0" w:space="0" w:color="auto"/>
            <w:bottom w:val="none" w:sz="0" w:space="0" w:color="auto"/>
            <w:right w:val="none" w:sz="0" w:space="0" w:color="auto"/>
          </w:divBdr>
        </w:div>
        <w:div w:id="2098280094">
          <w:marLeft w:val="1166"/>
          <w:marRight w:val="0"/>
          <w:marTop w:val="400"/>
          <w:marBottom w:val="0"/>
          <w:divBdr>
            <w:top w:val="none" w:sz="0" w:space="0" w:color="auto"/>
            <w:left w:val="none" w:sz="0" w:space="0" w:color="auto"/>
            <w:bottom w:val="none" w:sz="0" w:space="0" w:color="auto"/>
            <w:right w:val="none" w:sz="0" w:space="0" w:color="auto"/>
          </w:divBdr>
        </w:div>
        <w:div w:id="133061117">
          <w:marLeft w:val="1166"/>
          <w:marRight w:val="0"/>
          <w:marTop w:val="400"/>
          <w:marBottom w:val="0"/>
          <w:divBdr>
            <w:top w:val="none" w:sz="0" w:space="0" w:color="auto"/>
            <w:left w:val="none" w:sz="0" w:space="0" w:color="auto"/>
            <w:bottom w:val="none" w:sz="0" w:space="0" w:color="auto"/>
            <w:right w:val="none" w:sz="0" w:space="0" w:color="auto"/>
          </w:divBdr>
        </w:div>
        <w:div w:id="1142233043">
          <w:marLeft w:val="1166"/>
          <w:marRight w:val="0"/>
          <w:marTop w:val="400"/>
          <w:marBottom w:val="0"/>
          <w:divBdr>
            <w:top w:val="none" w:sz="0" w:space="0" w:color="auto"/>
            <w:left w:val="none" w:sz="0" w:space="0" w:color="auto"/>
            <w:bottom w:val="none" w:sz="0" w:space="0" w:color="auto"/>
            <w:right w:val="none" w:sz="0" w:space="0" w:color="auto"/>
          </w:divBdr>
        </w:div>
      </w:divsChild>
    </w:div>
    <w:div w:id="193614772">
      <w:bodyDiv w:val="1"/>
      <w:marLeft w:val="0"/>
      <w:marRight w:val="0"/>
      <w:marTop w:val="0"/>
      <w:marBottom w:val="0"/>
      <w:divBdr>
        <w:top w:val="none" w:sz="0" w:space="0" w:color="auto"/>
        <w:left w:val="none" w:sz="0" w:space="0" w:color="auto"/>
        <w:bottom w:val="none" w:sz="0" w:space="0" w:color="auto"/>
        <w:right w:val="none" w:sz="0" w:space="0" w:color="auto"/>
      </w:divBdr>
    </w:div>
    <w:div w:id="194927931">
      <w:bodyDiv w:val="1"/>
      <w:marLeft w:val="0"/>
      <w:marRight w:val="0"/>
      <w:marTop w:val="0"/>
      <w:marBottom w:val="0"/>
      <w:divBdr>
        <w:top w:val="none" w:sz="0" w:space="0" w:color="auto"/>
        <w:left w:val="none" w:sz="0" w:space="0" w:color="auto"/>
        <w:bottom w:val="none" w:sz="0" w:space="0" w:color="auto"/>
        <w:right w:val="none" w:sz="0" w:space="0" w:color="auto"/>
      </w:divBdr>
    </w:div>
    <w:div w:id="195891674">
      <w:bodyDiv w:val="1"/>
      <w:marLeft w:val="0"/>
      <w:marRight w:val="0"/>
      <w:marTop w:val="0"/>
      <w:marBottom w:val="0"/>
      <w:divBdr>
        <w:top w:val="none" w:sz="0" w:space="0" w:color="auto"/>
        <w:left w:val="none" w:sz="0" w:space="0" w:color="auto"/>
        <w:bottom w:val="none" w:sz="0" w:space="0" w:color="auto"/>
        <w:right w:val="none" w:sz="0" w:space="0" w:color="auto"/>
      </w:divBdr>
    </w:div>
    <w:div w:id="210653723">
      <w:bodyDiv w:val="1"/>
      <w:marLeft w:val="0"/>
      <w:marRight w:val="0"/>
      <w:marTop w:val="0"/>
      <w:marBottom w:val="0"/>
      <w:divBdr>
        <w:top w:val="none" w:sz="0" w:space="0" w:color="auto"/>
        <w:left w:val="none" w:sz="0" w:space="0" w:color="auto"/>
        <w:bottom w:val="none" w:sz="0" w:space="0" w:color="auto"/>
        <w:right w:val="none" w:sz="0" w:space="0" w:color="auto"/>
      </w:divBdr>
    </w:div>
    <w:div w:id="213347267">
      <w:bodyDiv w:val="1"/>
      <w:marLeft w:val="0"/>
      <w:marRight w:val="0"/>
      <w:marTop w:val="0"/>
      <w:marBottom w:val="0"/>
      <w:divBdr>
        <w:top w:val="none" w:sz="0" w:space="0" w:color="auto"/>
        <w:left w:val="none" w:sz="0" w:space="0" w:color="auto"/>
        <w:bottom w:val="none" w:sz="0" w:space="0" w:color="auto"/>
        <w:right w:val="none" w:sz="0" w:space="0" w:color="auto"/>
      </w:divBdr>
    </w:div>
    <w:div w:id="214586681">
      <w:bodyDiv w:val="1"/>
      <w:marLeft w:val="0"/>
      <w:marRight w:val="0"/>
      <w:marTop w:val="0"/>
      <w:marBottom w:val="0"/>
      <w:divBdr>
        <w:top w:val="none" w:sz="0" w:space="0" w:color="auto"/>
        <w:left w:val="none" w:sz="0" w:space="0" w:color="auto"/>
        <w:bottom w:val="none" w:sz="0" w:space="0" w:color="auto"/>
        <w:right w:val="none" w:sz="0" w:space="0" w:color="auto"/>
      </w:divBdr>
    </w:div>
    <w:div w:id="220023996">
      <w:bodyDiv w:val="1"/>
      <w:marLeft w:val="0"/>
      <w:marRight w:val="0"/>
      <w:marTop w:val="0"/>
      <w:marBottom w:val="0"/>
      <w:divBdr>
        <w:top w:val="none" w:sz="0" w:space="0" w:color="auto"/>
        <w:left w:val="none" w:sz="0" w:space="0" w:color="auto"/>
        <w:bottom w:val="none" w:sz="0" w:space="0" w:color="auto"/>
        <w:right w:val="none" w:sz="0" w:space="0" w:color="auto"/>
      </w:divBdr>
    </w:div>
    <w:div w:id="233590554">
      <w:bodyDiv w:val="1"/>
      <w:marLeft w:val="0"/>
      <w:marRight w:val="0"/>
      <w:marTop w:val="0"/>
      <w:marBottom w:val="0"/>
      <w:divBdr>
        <w:top w:val="none" w:sz="0" w:space="0" w:color="auto"/>
        <w:left w:val="none" w:sz="0" w:space="0" w:color="auto"/>
        <w:bottom w:val="none" w:sz="0" w:space="0" w:color="auto"/>
        <w:right w:val="none" w:sz="0" w:space="0" w:color="auto"/>
      </w:divBdr>
    </w:div>
    <w:div w:id="236596182">
      <w:bodyDiv w:val="1"/>
      <w:marLeft w:val="0"/>
      <w:marRight w:val="0"/>
      <w:marTop w:val="0"/>
      <w:marBottom w:val="0"/>
      <w:divBdr>
        <w:top w:val="none" w:sz="0" w:space="0" w:color="auto"/>
        <w:left w:val="none" w:sz="0" w:space="0" w:color="auto"/>
        <w:bottom w:val="none" w:sz="0" w:space="0" w:color="auto"/>
        <w:right w:val="none" w:sz="0" w:space="0" w:color="auto"/>
      </w:divBdr>
    </w:div>
    <w:div w:id="242179702">
      <w:bodyDiv w:val="1"/>
      <w:marLeft w:val="0"/>
      <w:marRight w:val="0"/>
      <w:marTop w:val="0"/>
      <w:marBottom w:val="0"/>
      <w:divBdr>
        <w:top w:val="none" w:sz="0" w:space="0" w:color="auto"/>
        <w:left w:val="none" w:sz="0" w:space="0" w:color="auto"/>
        <w:bottom w:val="none" w:sz="0" w:space="0" w:color="auto"/>
        <w:right w:val="none" w:sz="0" w:space="0" w:color="auto"/>
      </w:divBdr>
      <w:divsChild>
        <w:div w:id="1021122626">
          <w:marLeft w:val="1339"/>
          <w:marRight w:val="0"/>
          <w:marTop w:val="360"/>
          <w:marBottom w:val="0"/>
          <w:divBdr>
            <w:top w:val="none" w:sz="0" w:space="0" w:color="auto"/>
            <w:left w:val="none" w:sz="0" w:space="0" w:color="auto"/>
            <w:bottom w:val="none" w:sz="0" w:space="0" w:color="auto"/>
            <w:right w:val="none" w:sz="0" w:space="0" w:color="auto"/>
          </w:divBdr>
        </w:div>
        <w:div w:id="2080710532">
          <w:marLeft w:val="1339"/>
          <w:marRight w:val="0"/>
          <w:marTop w:val="360"/>
          <w:marBottom w:val="0"/>
          <w:divBdr>
            <w:top w:val="none" w:sz="0" w:space="0" w:color="auto"/>
            <w:left w:val="none" w:sz="0" w:space="0" w:color="auto"/>
            <w:bottom w:val="none" w:sz="0" w:space="0" w:color="auto"/>
            <w:right w:val="none" w:sz="0" w:space="0" w:color="auto"/>
          </w:divBdr>
        </w:div>
        <w:div w:id="446505821">
          <w:marLeft w:val="1339"/>
          <w:marRight w:val="0"/>
          <w:marTop w:val="360"/>
          <w:marBottom w:val="0"/>
          <w:divBdr>
            <w:top w:val="none" w:sz="0" w:space="0" w:color="auto"/>
            <w:left w:val="none" w:sz="0" w:space="0" w:color="auto"/>
            <w:bottom w:val="none" w:sz="0" w:space="0" w:color="auto"/>
            <w:right w:val="none" w:sz="0" w:space="0" w:color="auto"/>
          </w:divBdr>
        </w:div>
        <w:div w:id="1473448330">
          <w:marLeft w:val="1339"/>
          <w:marRight w:val="0"/>
          <w:marTop w:val="360"/>
          <w:marBottom w:val="0"/>
          <w:divBdr>
            <w:top w:val="none" w:sz="0" w:space="0" w:color="auto"/>
            <w:left w:val="none" w:sz="0" w:space="0" w:color="auto"/>
            <w:bottom w:val="none" w:sz="0" w:space="0" w:color="auto"/>
            <w:right w:val="none" w:sz="0" w:space="0" w:color="auto"/>
          </w:divBdr>
        </w:div>
      </w:divsChild>
    </w:div>
    <w:div w:id="247234549">
      <w:bodyDiv w:val="1"/>
      <w:marLeft w:val="0"/>
      <w:marRight w:val="0"/>
      <w:marTop w:val="0"/>
      <w:marBottom w:val="0"/>
      <w:divBdr>
        <w:top w:val="none" w:sz="0" w:space="0" w:color="auto"/>
        <w:left w:val="none" w:sz="0" w:space="0" w:color="auto"/>
        <w:bottom w:val="none" w:sz="0" w:space="0" w:color="auto"/>
        <w:right w:val="none" w:sz="0" w:space="0" w:color="auto"/>
      </w:divBdr>
      <w:divsChild>
        <w:div w:id="678309315">
          <w:marLeft w:val="547"/>
          <w:marRight w:val="0"/>
          <w:marTop w:val="0"/>
          <w:marBottom w:val="0"/>
          <w:divBdr>
            <w:top w:val="none" w:sz="0" w:space="0" w:color="auto"/>
            <w:left w:val="none" w:sz="0" w:space="0" w:color="auto"/>
            <w:bottom w:val="none" w:sz="0" w:space="0" w:color="auto"/>
            <w:right w:val="none" w:sz="0" w:space="0" w:color="auto"/>
          </w:divBdr>
        </w:div>
        <w:div w:id="1366327295">
          <w:marLeft w:val="547"/>
          <w:marRight w:val="0"/>
          <w:marTop w:val="0"/>
          <w:marBottom w:val="0"/>
          <w:divBdr>
            <w:top w:val="none" w:sz="0" w:space="0" w:color="auto"/>
            <w:left w:val="none" w:sz="0" w:space="0" w:color="auto"/>
            <w:bottom w:val="none" w:sz="0" w:space="0" w:color="auto"/>
            <w:right w:val="none" w:sz="0" w:space="0" w:color="auto"/>
          </w:divBdr>
        </w:div>
        <w:div w:id="1595939021">
          <w:marLeft w:val="547"/>
          <w:marRight w:val="0"/>
          <w:marTop w:val="0"/>
          <w:marBottom w:val="0"/>
          <w:divBdr>
            <w:top w:val="none" w:sz="0" w:space="0" w:color="auto"/>
            <w:left w:val="none" w:sz="0" w:space="0" w:color="auto"/>
            <w:bottom w:val="none" w:sz="0" w:space="0" w:color="auto"/>
            <w:right w:val="none" w:sz="0" w:space="0" w:color="auto"/>
          </w:divBdr>
        </w:div>
        <w:div w:id="1030766687">
          <w:marLeft w:val="547"/>
          <w:marRight w:val="0"/>
          <w:marTop w:val="0"/>
          <w:marBottom w:val="160"/>
          <w:divBdr>
            <w:top w:val="none" w:sz="0" w:space="0" w:color="auto"/>
            <w:left w:val="none" w:sz="0" w:space="0" w:color="auto"/>
            <w:bottom w:val="none" w:sz="0" w:space="0" w:color="auto"/>
            <w:right w:val="none" w:sz="0" w:space="0" w:color="auto"/>
          </w:divBdr>
        </w:div>
        <w:div w:id="1731415893">
          <w:marLeft w:val="446"/>
          <w:marRight w:val="0"/>
          <w:marTop w:val="0"/>
          <w:marBottom w:val="160"/>
          <w:divBdr>
            <w:top w:val="none" w:sz="0" w:space="0" w:color="auto"/>
            <w:left w:val="none" w:sz="0" w:space="0" w:color="auto"/>
            <w:bottom w:val="none" w:sz="0" w:space="0" w:color="auto"/>
            <w:right w:val="none" w:sz="0" w:space="0" w:color="auto"/>
          </w:divBdr>
        </w:div>
        <w:div w:id="1966080300">
          <w:marLeft w:val="446"/>
          <w:marRight w:val="0"/>
          <w:marTop w:val="0"/>
          <w:marBottom w:val="160"/>
          <w:divBdr>
            <w:top w:val="none" w:sz="0" w:space="0" w:color="auto"/>
            <w:left w:val="none" w:sz="0" w:space="0" w:color="auto"/>
            <w:bottom w:val="none" w:sz="0" w:space="0" w:color="auto"/>
            <w:right w:val="none" w:sz="0" w:space="0" w:color="auto"/>
          </w:divBdr>
        </w:div>
      </w:divsChild>
    </w:div>
    <w:div w:id="248122135">
      <w:bodyDiv w:val="1"/>
      <w:marLeft w:val="0"/>
      <w:marRight w:val="0"/>
      <w:marTop w:val="0"/>
      <w:marBottom w:val="0"/>
      <w:divBdr>
        <w:top w:val="none" w:sz="0" w:space="0" w:color="auto"/>
        <w:left w:val="none" w:sz="0" w:space="0" w:color="auto"/>
        <w:bottom w:val="none" w:sz="0" w:space="0" w:color="auto"/>
        <w:right w:val="none" w:sz="0" w:space="0" w:color="auto"/>
      </w:divBdr>
      <w:divsChild>
        <w:div w:id="467357621">
          <w:marLeft w:val="547"/>
          <w:marRight w:val="0"/>
          <w:marTop w:val="160"/>
          <w:marBottom w:val="0"/>
          <w:divBdr>
            <w:top w:val="none" w:sz="0" w:space="0" w:color="auto"/>
            <w:left w:val="none" w:sz="0" w:space="0" w:color="auto"/>
            <w:bottom w:val="none" w:sz="0" w:space="0" w:color="auto"/>
            <w:right w:val="none" w:sz="0" w:space="0" w:color="auto"/>
          </w:divBdr>
        </w:div>
        <w:div w:id="283312478">
          <w:marLeft w:val="547"/>
          <w:marRight w:val="0"/>
          <w:marTop w:val="160"/>
          <w:marBottom w:val="0"/>
          <w:divBdr>
            <w:top w:val="none" w:sz="0" w:space="0" w:color="auto"/>
            <w:left w:val="none" w:sz="0" w:space="0" w:color="auto"/>
            <w:bottom w:val="none" w:sz="0" w:space="0" w:color="auto"/>
            <w:right w:val="none" w:sz="0" w:space="0" w:color="auto"/>
          </w:divBdr>
        </w:div>
        <w:div w:id="1943339779">
          <w:marLeft w:val="547"/>
          <w:marRight w:val="0"/>
          <w:marTop w:val="160"/>
          <w:marBottom w:val="0"/>
          <w:divBdr>
            <w:top w:val="none" w:sz="0" w:space="0" w:color="auto"/>
            <w:left w:val="none" w:sz="0" w:space="0" w:color="auto"/>
            <w:bottom w:val="none" w:sz="0" w:space="0" w:color="auto"/>
            <w:right w:val="none" w:sz="0" w:space="0" w:color="auto"/>
          </w:divBdr>
        </w:div>
        <w:div w:id="52434579">
          <w:marLeft w:val="547"/>
          <w:marRight w:val="0"/>
          <w:marTop w:val="160"/>
          <w:marBottom w:val="0"/>
          <w:divBdr>
            <w:top w:val="none" w:sz="0" w:space="0" w:color="auto"/>
            <w:left w:val="none" w:sz="0" w:space="0" w:color="auto"/>
            <w:bottom w:val="none" w:sz="0" w:space="0" w:color="auto"/>
            <w:right w:val="none" w:sz="0" w:space="0" w:color="auto"/>
          </w:divBdr>
        </w:div>
      </w:divsChild>
    </w:div>
    <w:div w:id="250042735">
      <w:bodyDiv w:val="1"/>
      <w:marLeft w:val="0"/>
      <w:marRight w:val="0"/>
      <w:marTop w:val="0"/>
      <w:marBottom w:val="0"/>
      <w:divBdr>
        <w:top w:val="none" w:sz="0" w:space="0" w:color="auto"/>
        <w:left w:val="none" w:sz="0" w:space="0" w:color="auto"/>
        <w:bottom w:val="none" w:sz="0" w:space="0" w:color="auto"/>
        <w:right w:val="none" w:sz="0" w:space="0" w:color="auto"/>
      </w:divBdr>
    </w:div>
    <w:div w:id="253589433">
      <w:bodyDiv w:val="1"/>
      <w:marLeft w:val="0"/>
      <w:marRight w:val="0"/>
      <w:marTop w:val="0"/>
      <w:marBottom w:val="0"/>
      <w:divBdr>
        <w:top w:val="none" w:sz="0" w:space="0" w:color="auto"/>
        <w:left w:val="none" w:sz="0" w:space="0" w:color="auto"/>
        <w:bottom w:val="none" w:sz="0" w:space="0" w:color="auto"/>
        <w:right w:val="none" w:sz="0" w:space="0" w:color="auto"/>
      </w:divBdr>
      <w:divsChild>
        <w:div w:id="550580441">
          <w:marLeft w:val="720"/>
          <w:marRight w:val="0"/>
          <w:marTop w:val="0"/>
          <w:marBottom w:val="0"/>
          <w:divBdr>
            <w:top w:val="none" w:sz="0" w:space="0" w:color="auto"/>
            <w:left w:val="none" w:sz="0" w:space="0" w:color="auto"/>
            <w:bottom w:val="none" w:sz="0" w:space="0" w:color="auto"/>
            <w:right w:val="none" w:sz="0" w:space="0" w:color="auto"/>
          </w:divBdr>
        </w:div>
        <w:div w:id="13725722">
          <w:marLeft w:val="720"/>
          <w:marRight w:val="0"/>
          <w:marTop w:val="0"/>
          <w:marBottom w:val="0"/>
          <w:divBdr>
            <w:top w:val="none" w:sz="0" w:space="0" w:color="auto"/>
            <w:left w:val="none" w:sz="0" w:space="0" w:color="auto"/>
            <w:bottom w:val="none" w:sz="0" w:space="0" w:color="auto"/>
            <w:right w:val="none" w:sz="0" w:space="0" w:color="auto"/>
          </w:divBdr>
        </w:div>
        <w:div w:id="1967618763">
          <w:marLeft w:val="720"/>
          <w:marRight w:val="0"/>
          <w:marTop w:val="0"/>
          <w:marBottom w:val="0"/>
          <w:divBdr>
            <w:top w:val="none" w:sz="0" w:space="0" w:color="auto"/>
            <w:left w:val="none" w:sz="0" w:space="0" w:color="auto"/>
            <w:bottom w:val="none" w:sz="0" w:space="0" w:color="auto"/>
            <w:right w:val="none" w:sz="0" w:space="0" w:color="auto"/>
          </w:divBdr>
        </w:div>
        <w:div w:id="1537112075">
          <w:marLeft w:val="720"/>
          <w:marRight w:val="0"/>
          <w:marTop w:val="0"/>
          <w:marBottom w:val="0"/>
          <w:divBdr>
            <w:top w:val="none" w:sz="0" w:space="0" w:color="auto"/>
            <w:left w:val="none" w:sz="0" w:space="0" w:color="auto"/>
            <w:bottom w:val="none" w:sz="0" w:space="0" w:color="auto"/>
            <w:right w:val="none" w:sz="0" w:space="0" w:color="auto"/>
          </w:divBdr>
        </w:div>
        <w:div w:id="1068844838">
          <w:marLeft w:val="720"/>
          <w:marRight w:val="0"/>
          <w:marTop w:val="0"/>
          <w:marBottom w:val="0"/>
          <w:divBdr>
            <w:top w:val="none" w:sz="0" w:space="0" w:color="auto"/>
            <w:left w:val="none" w:sz="0" w:space="0" w:color="auto"/>
            <w:bottom w:val="none" w:sz="0" w:space="0" w:color="auto"/>
            <w:right w:val="none" w:sz="0" w:space="0" w:color="auto"/>
          </w:divBdr>
        </w:div>
      </w:divsChild>
    </w:div>
    <w:div w:id="256400856">
      <w:bodyDiv w:val="1"/>
      <w:marLeft w:val="0"/>
      <w:marRight w:val="0"/>
      <w:marTop w:val="0"/>
      <w:marBottom w:val="0"/>
      <w:divBdr>
        <w:top w:val="none" w:sz="0" w:space="0" w:color="auto"/>
        <w:left w:val="none" w:sz="0" w:space="0" w:color="auto"/>
        <w:bottom w:val="none" w:sz="0" w:space="0" w:color="auto"/>
        <w:right w:val="none" w:sz="0" w:space="0" w:color="auto"/>
      </w:divBdr>
    </w:div>
    <w:div w:id="264846075">
      <w:bodyDiv w:val="1"/>
      <w:marLeft w:val="0"/>
      <w:marRight w:val="0"/>
      <w:marTop w:val="0"/>
      <w:marBottom w:val="0"/>
      <w:divBdr>
        <w:top w:val="none" w:sz="0" w:space="0" w:color="auto"/>
        <w:left w:val="none" w:sz="0" w:space="0" w:color="auto"/>
        <w:bottom w:val="none" w:sz="0" w:space="0" w:color="auto"/>
        <w:right w:val="none" w:sz="0" w:space="0" w:color="auto"/>
      </w:divBdr>
      <w:divsChild>
        <w:div w:id="2045672828">
          <w:marLeft w:val="720"/>
          <w:marRight w:val="0"/>
          <w:marTop w:val="0"/>
          <w:marBottom w:val="0"/>
          <w:divBdr>
            <w:top w:val="none" w:sz="0" w:space="0" w:color="auto"/>
            <w:left w:val="none" w:sz="0" w:space="0" w:color="auto"/>
            <w:bottom w:val="none" w:sz="0" w:space="0" w:color="auto"/>
            <w:right w:val="none" w:sz="0" w:space="0" w:color="auto"/>
          </w:divBdr>
        </w:div>
        <w:div w:id="506871793">
          <w:marLeft w:val="720"/>
          <w:marRight w:val="0"/>
          <w:marTop w:val="0"/>
          <w:marBottom w:val="0"/>
          <w:divBdr>
            <w:top w:val="none" w:sz="0" w:space="0" w:color="auto"/>
            <w:left w:val="none" w:sz="0" w:space="0" w:color="auto"/>
            <w:bottom w:val="none" w:sz="0" w:space="0" w:color="auto"/>
            <w:right w:val="none" w:sz="0" w:space="0" w:color="auto"/>
          </w:divBdr>
        </w:div>
      </w:divsChild>
    </w:div>
    <w:div w:id="266357378">
      <w:bodyDiv w:val="1"/>
      <w:marLeft w:val="0"/>
      <w:marRight w:val="0"/>
      <w:marTop w:val="0"/>
      <w:marBottom w:val="0"/>
      <w:divBdr>
        <w:top w:val="none" w:sz="0" w:space="0" w:color="auto"/>
        <w:left w:val="none" w:sz="0" w:space="0" w:color="auto"/>
        <w:bottom w:val="none" w:sz="0" w:space="0" w:color="auto"/>
        <w:right w:val="none" w:sz="0" w:space="0" w:color="auto"/>
      </w:divBdr>
    </w:div>
    <w:div w:id="268894366">
      <w:bodyDiv w:val="1"/>
      <w:marLeft w:val="0"/>
      <w:marRight w:val="0"/>
      <w:marTop w:val="0"/>
      <w:marBottom w:val="0"/>
      <w:divBdr>
        <w:top w:val="none" w:sz="0" w:space="0" w:color="auto"/>
        <w:left w:val="none" w:sz="0" w:space="0" w:color="auto"/>
        <w:bottom w:val="none" w:sz="0" w:space="0" w:color="auto"/>
        <w:right w:val="none" w:sz="0" w:space="0" w:color="auto"/>
      </w:divBdr>
    </w:div>
    <w:div w:id="281154468">
      <w:bodyDiv w:val="1"/>
      <w:marLeft w:val="0"/>
      <w:marRight w:val="0"/>
      <w:marTop w:val="0"/>
      <w:marBottom w:val="0"/>
      <w:divBdr>
        <w:top w:val="none" w:sz="0" w:space="0" w:color="auto"/>
        <w:left w:val="none" w:sz="0" w:space="0" w:color="auto"/>
        <w:bottom w:val="none" w:sz="0" w:space="0" w:color="auto"/>
        <w:right w:val="none" w:sz="0" w:space="0" w:color="auto"/>
      </w:divBdr>
    </w:div>
    <w:div w:id="286666149">
      <w:bodyDiv w:val="1"/>
      <w:marLeft w:val="0"/>
      <w:marRight w:val="0"/>
      <w:marTop w:val="0"/>
      <w:marBottom w:val="0"/>
      <w:divBdr>
        <w:top w:val="none" w:sz="0" w:space="0" w:color="auto"/>
        <w:left w:val="none" w:sz="0" w:space="0" w:color="auto"/>
        <w:bottom w:val="none" w:sz="0" w:space="0" w:color="auto"/>
        <w:right w:val="none" w:sz="0" w:space="0" w:color="auto"/>
      </w:divBdr>
    </w:div>
    <w:div w:id="299652447">
      <w:bodyDiv w:val="1"/>
      <w:marLeft w:val="0"/>
      <w:marRight w:val="0"/>
      <w:marTop w:val="0"/>
      <w:marBottom w:val="0"/>
      <w:divBdr>
        <w:top w:val="none" w:sz="0" w:space="0" w:color="auto"/>
        <w:left w:val="none" w:sz="0" w:space="0" w:color="auto"/>
        <w:bottom w:val="none" w:sz="0" w:space="0" w:color="auto"/>
        <w:right w:val="none" w:sz="0" w:space="0" w:color="auto"/>
      </w:divBdr>
    </w:div>
    <w:div w:id="300502034">
      <w:bodyDiv w:val="1"/>
      <w:marLeft w:val="0"/>
      <w:marRight w:val="0"/>
      <w:marTop w:val="0"/>
      <w:marBottom w:val="0"/>
      <w:divBdr>
        <w:top w:val="none" w:sz="0" w:space="0" w:color="auto"/>
        <w:left w:val="none" w:sz="0" w:space="0" w:color="auto"/>
        <w:bottom w:val="none" w:sz="0" w:space="0" w:color="auto"/>
        <w:right w:val="none" w:sz="0" w:space="0" w:color="auto"/>
      </w:divBdr>
    </w:div>
    <w:div w:id="301009359">
      <w:bodyDiv w:val="1"/>
      <w:marLeft w:val="0"/>
      <w:marRight w:val="0"/>
      <w:marTop w:val="0"/>
      <w:marBottom w:val="0"/>
      <w:divBdr>
        <w:top w:val="none" w:sz="0" w:space="0" w:color="auto"/>
        <w:left w:val="none" w:sz="0" w:space="0" w:color="auto"/>
        <w:bottom w:val="none" w:sz="0" w:space="0" w:color="auto"/>
        <w:right w:val="none" w:sz="0" w:space="0" w:color="auto"/>
      </w:divBdr>
      <w:divsChild>
        <w:div w:id="1645963048">
          <w:marLeft w:val="446"/>
          <w:marRight w:val="0"/>
          <w:marTop w:val="0"/>
          <w:marBottom w:val="0"/>
          <w:divBdr>
            <w:top w:val="none" w:sz="0" w:space="0" w:color="auto"/>
            <w:left w:val="none" w:sz="0" w:space="0" w:color="auto"/>
            <w:bottom w:val="none" w:sz="0" w:space="0" w:color="auto"/>
            <w:right w:val="none" w:sz="0" w:space="0" w:color="auto"/>
          </w:divBdr>
        </w:div>
        <w:div w:id="1044255751">
          <w:marLeft w:val="446"/>
          <w:marRight w:val="0"/>
          <w:marTop w:val="0"/>
          <w:marBottom w:val="0"/>
          <w:divBdr>
            <w:top w:val="none" w:sz="0" w:space="0" w:color="auto"/>
            <w:left w:val="none" w:sz="0" w:space="0" w:color="auto"/>
            <w:bottom w:val="none" w:sz="0" w:space="0" w:color="auto"/>
            <w:right w:val="none" w:sz="0" w:space="0" w:color="auto"/>
          </w:divBdr>
        </w:div>
        <w:div w:id="2009823049">
          <w:marLeft w:val="446"/>
          <w:marRight w:val="0"/>
          <w:marTop w:val="0"/>
          <w:marBottom w:val="0"/>
          <w:divBdr>
            <w:top w:val="none" w:sz="0" w:space="0" w:color="auto"/>
            <w:left w:val="none" w:sz="0" w:space="0" w:color="auto"/>
            <w:bottom w:val="none" w:sz="0" w:space="0" w:color="auto"/>
            <w:right w:val="none" w:sz="0" w:space="0" w:color="auto"/>
          </w:divBdr>
        </w:div>
        <w:div w:id="1234704422">
          <w:marLeft w:val="446"/>
          <w:marRight w:val="0"/>
          <w:marTop w:val="0"/>
          <w:marBottom w:val="160"/>
          <w:divBdr>
            <w:top w:val="none" w:sz="0" w:space="0" w:color="auto"/>
            <w:left w:val="none" w:sz="0" w:space="0" w:color="auto"/>
            <w:bottom w:val="none" w:sz="0" w:space="0" w:color="auto"/>
            <w:right w:val="none" w:sz="0" w:space="0" w:color="auto"/>
          </w:divBdr>
        </w:div>
        <w:div w:id="1021971931">
          <w:marLeft w:val="446"/>
          <w:marRight w:val="0"/>
          <w:marTop w:val="0"/>
          <w:marBottom w:val="160"/>
          <w:divBdr>
            <w:top w:val="none" w:sz="0" w:space="0" w:color="auto"/>
            <w:left w:val="none" w:sz="0" w:space="0" w:color="auto"/>
            <w:bottom w:val="none" w:sz="0" w:space="0" w:color="auto"/>
            <w:right w:val="none" w:sz="0" w:space="0" w:color="auto"/>
          </w:divBdr>
        </w:div>
      </w:divsChild>
    </w:div>
    <w:div w:id="305743813">
      <w:bodyDiv w:val="1"/>
      <w:marLeft w:val="0"/>
      <w:marRight w:val="0"/>
      <w:marTop w:val="0"/>
      <w:marBottom w:val="0"/>
      <w:divBdr>
        <w:top w:val="none" w:sz="0" w:space="0" w:color="auto"/>
        <w:left w:val="none" w:sz="0" w:space="0" w:color="auto"/>
        <w:bottom w:val="none" w:sz="0" w:space="0" w:color="auto"/>
        <w:right w:val="none" w:sz="0" w:space="0" w:color="auto"/>
      </w:divBdr>
      <w:divsChild>
        <w:div w:id="411126225">
          <w:marLeft w:val="547"/>
          <w:marRight w:val="0"/>
          <w:marTop w:val="0"/>
          <w:marBottom w:val="160"/>
          <w:divBdr>
            <w:top w:val="none" w:sz="0" w:space="0" w:color="auto"/>
            <w:left w:val="none" w:sz="0" w:space="0" w:color="auto"/>
            <w:bottom w:val="none" w:sz="0" w:space="0" w:color="auto"/>
            <w:right w:val="none" w:sz="0" w:space="0" w:color="auto"/>
          </w:divBdr>
        </w:div>
        <w:div w:id="1270311610">
          <w:marLeft w:val="547"/>
          <w:marRight w:val="0"/>
          <w:marTop w:val="0"/>
          <w:marBottom w:val="160"/>
          <w:divBdr>
            <w:top w:val="none" w:sz="0" w:space="0" w:color="auto"/>
            <w:left w:val="none" w:sz="0" w:space="0" w:color="auto"/>
            <w:bottom w:val="none" w:sz="0" w:space="0" w:color="auto"/>
            <w:right w:val="none" w:sz="0" w:space="0" w:color="auto"/>
          </w:divBdr>
        </w:div>
        <w:div w:id="967974568">
          <w:marLeft w:val="547"/>
          <w:marRight w:val="0"/>
          <w:marTop w:val="0"/>
          <w:marBottom w:val="160"/>
          <w:divBdr>
            <w:top w:val="none" w:sz="0" w:space="0" w:color="auto"/>
            <w:left w:val="none" w:sz="0" w:space="0" w:color="auto"/>
            <w:bottom w:val="none" w:sz="0" w:space="0" w:color="auto"/>
            <w:right w:val="none" w:sz="0" w:space="0" w:color="auto"/>
          </w:divBdr>
        </w:div>
        <w:div w:id="813334337">
          <w:marLeft w:val="547"/>
          <w:marRight w:val="0"/>
          <w:marTop w:val="0"/>
          <w:marBottom w:val="160"/>
          <w:divBdr>
            <w:top w:val="none" w:sz="0" w:space="0" w:color="auto"/>
            <w:left w:val="none" w:sz="0" w:space="0" w:color="auto"/>
            <w:bottom w:val="none" w:sz="0" w:space="0" w:color="auto"/>
            <w:right w:val="none" w:sz="0" w:space="0" w:color="auto"/>
          </w:divBdr>
        </w:div>
        <w:div w:id="923759245">
          <w:marLeft w:val="547"/>
          <w:marRight w:val="0"/>
          <w:marTop w:val="0"/>
          <w:marBottom w:val="160"/>
          <w:divBdr>
            <w:top w:val="none" w:sz="0" w:space="0" w:color="auto"/>
            <w:left w:val="none" w:sz="0" w:space="0" w:color="auto"/>
            <w:bottom w:val="none" w:sz="0" w:space="0" w:color="auto"/>
            <w:right w:val="none" w:sz="0" w:space="0" w:color="auto"/>
          </w:divBdr>
        </w:div>
        <w:div w:id="1535531645">
          <w:marLeft w:val="547"/>
          <w:marRight w:val="0"/>
          <w:marTop w:val="0"/>
          <w:marBottom w:val="160"/>
          <w:divBdr>
            <w:top w:val="none" w:sz="0" w:space="0" w:color="auto"/>
            <w:left w:val="none" w:sz="0" w:space="0" w:color="auto"/>
            <w:bottom w:val="none" w:sz="0" w:space="0" w:color="auto"/>
            <w:right w:val="none" w:sz="0" w:space="0" w:color="auto"/>
          </w:divBdr>
        </w:div>
      </w:divsChild>
    </w:div>
    <w:div w:id="305744986">
      <w:bodyDiv w:val="1"/>
      <w:marLeft w:val="0"/>
      <w:marRight w:val="0"/>
      <w:marTop w:val="0"/>
      <w:marBottom w:val="0"/>
      <w:divBdr>
        <w:top w:val="none" w:sz="0" w:space="0" w:color="auto"/>
        <w:left w:val="none" w:sz="0" w:space="0" w:color="auto"/>
        <w:bottom w:val="none" w:sz="0" w:space="0" w:color="auto"/>
        <w:right w:val="none" w:sz="0" w:space="0" w:color="auto"/>
      </w:divBdr>
    </w:div>
    <w:div w:id="307394325">
      <w:bodyDiv w:val="1"/>
      <w:marLeft w:val="0"/>
      <w:marRight w:val="0"/>
      <w:marTop w:val="0"/>
      <w:marBottom w:val="0"/>
      <w:divBdr>
        <w:top w:val="none" w:sz="0" w:space="0" w:color="auto"/>
        <w:left w:val="none" w:sz="0" w:space="0" w:color="auto"/>
        <w:bottom w:val="none" w:sz="0" w:space="0" w:color="auto"/>
        <w:right w:val="none" w:sz="0" w:space="0" w:color="auto"/>
      </w:divBdr>
    </w:div>
    <w:div w:id="312568591">
      <w:bodyDiv w:val="1"/>
      <w:marLeft w:val="0"/>
      <w:marRight w:val="0"/>
      <w:marTop w:val="0"/>
      <w:marBottom w:val="0"/>
      <w:divBdr>
        <w:top w:val="none" w:sz="0" w:space="0" w:color="auto"/>
        <w:left w:val="none" w:sz="0" w:space="0" w:color="auto"/>
        <w:bottom w:val="none" w:sz="0" w:space="0" w:color="auto"/>
        <w:right w:val="none" w:sz="0" w:space="0" w:color="auto"/>
      </w:divBdr>
    </w:div>
    <w:div w:id="315687074">
      <w:bodyDiv w:val="1"/>
      <w:marLeft w:val="0"/>
      <w:marRight w:val="0"/>
      <w:marTop w:val="0"/>
      <w:marBottom w:val="0"/>
      <w:divBdr>
        <w:top w:val="none" w:sz="0" w:space="0" w:color="auto"/>
        <w:left w:val="none" w:sz="0" w:space="0" w:color="auto"/>
        <w:bottom w:val="none" w:sz="0" w:space="0" w:color="auto"/>
        <w:right w:val="none" w:sz="0" w:space="0" w:color="auto"/>
      </w:divBdr>
    </w:div>
    <w:div w:id="320936310">
      <w:bodyDiv w:val="1"/>
      <w:marLeft w:val="0"/>
      <w:marRight w:val="0"/>
      <w:marTop w:val="0"/>
      <w:marBottom w:val="0"/>
      <w:divBdr>
        <w:top w:val="none" w:sz="0" w:space="0" w:color="auto"/>
        <w:left w:val="none" w:sz="0" w:space="0" w:color="auto"/>
        <w:bottom w:val="none" w:sz="0" w:space="0" w:color="auto"/>
        <w:right w:val="none" w:sz="0" w:space="0" w:color="auto"/>
      </w:divBdr>
      <w:divsChild>
        <w:div w:id="1550410577">
          <w:marLeft w:val="0"/>
          <w:marRight w:val="0"/>
          <w:marTop w:val="0"/>
          <w:marBottom w:val="0"/>
          <w:divBdr>
            <w:top w:val="none" w:sz="0" w:space="0" w:color="auto"/>
            <w:left w:val="none" w:sz="0" w:space="0" w:color="auto"/>
            <w:bottom w:val="none" w:sz="0" w:space="0" w:color="auto"/>
            <w:right w:val="none" w:sz="0" w:space="0" w:color="auto"/>
          </w:divBdr>
        </w:div>
        <w:div w:id="401296617">
          <w:marLeft w:val="0"/>
          <w:marRight w:val="0"/>
          <w:marTop w:val="0"/>
          <w:marBottom w:val="0"/>
          <w:divBdr>
            <w:top w:val="none" w:sz="0" w:space="0" w:color="auto"/>
            <w:left w:val="none" w:sz="0" w:space="0" w:color="auto"/>
            <w:bottom w:val="none" w:sz="0" w:space="0" w:color="auto"/>
            <w:right w:val="none" w:sz="0" w:space="0" w:color="auto"/>
          </w:divBdr>
        </w:div>
        <w:div w:id="478772538">
          <w:marLeft w:val="0"/>
          <w:marRight w:val="0"/>
          <w:marTop w:val="0"/>
          <w:marBottom w:val="0"/>
          <w:divBdr>
            <w:top w:val="none" w:sz="0" w:space="0" w:color="auto"/>
            <w:left w:val="none" w:sz="0" w:space="0" w:color="auto"/>
            <w:bottom w:val="none" w:sz="0" w:space="0" w:color="auto"/>
            <w:right w:val="none" w:sz="0" w:space="0" w:color="auto"/>
          </w:divBdr>
        </w:div>
        <w:div w:id="1270889647">
          <w:marLeft w:val="0"/>
          <w:marRight w:val="0"/>
          <w:marTop w:val="0"/>
          <w:marBottom w:val="0"/>
          <w:divBdr>
            <w:top w:val="none" w:sz="0" w:space="0" w:color="auto"/>
            <w:left w:val="none" w:sz="0" w:space="0" w:color="auto"/>
            <w:bottom w:val="none" w:sz="0" w:space="0" w:color="auto"/>
            <w:right w:val="none" w:sz="0" w:space="0" w:color="auto"/>
          </w:divBdr>
        </w:div>
        <w:div w:id="543643133">
          <w:marLeft w:val="0"/>
          <w:marRight w:val="0"/>
          <w:marTop w:val="0"/>
          <w:marBottom w:val="0"/>
          <w:divBdr>
            <w:top w:val="none" w:sz="0" w:space="0" w:color="auto"/>
            <w:left w:val="none" w:sz="0" w:space="0" w:color="auto"/>
            <w:bottom w:val="none" w:sz="0" w:space="0" w:color="auto"/>
            <w:right w:val="none" w:sz="0" w:space="0" w:color="auto"/>
          </w:divBdr>
        </w:div>
        <w:div w:id="627852968">
          <w:marLeft w:val="0"/>
          <w:marRight w:val="0"/>
          <w:marTop w:val="0"/>
          <w:marBottom w:val="0"/>
          <w:divBdr>
            <w:top w:val="none" w:sz="0" w:space="0" w:color="auto"/>
            <w:left w:val="none" w:sz="0" w:space="0" w:color="auto"/>
            <w:bottom w:val="none" w:sz="0" w:space="0" w:color="auto"/>
            <w:right w:val="none" w:sz="0" w:space="0" w:color="auto"/>
          </w:divBdr>
        </w:div>
        <w:div w:id="869414426">
          <w:marLeft w:val="0"/>
          <w:marRight w:val="0"/>
          <w:marTop w:val="0"/>
          <w:marBottom w:val="0"/>
          <w:divBdr>
            <w:top w:val="none" w:sz="0" w:space="0" w:color="auto"/>
            <w:left w:val="none" w:sz="0" w:space="0" w:color="auto"/>
            <w:bottom w:val="none" w:sz="0" w:space="0" w:color="auto"/>
            <w:right w:val="none" w:sz="0" w:space="0" w:color="auto"/>
          </w:divBdr>
        </w:div>
      </w:divsChild>
    </w:div>
    <w:div w:id="334111292">
      <w:bodyDiv w:val="1"/>
      <w:marLeft w:val="0"/>
      <w:marRight w:val="0"/>
      <w:marTop w:val="0"/>
      <w:marBottom w:val="0"/>
      <w:divBdr>
        <w:top w:val="none" w:sz="0" w:space="0" w:color="auto"/>
        <w:left w:val="none" w:sz="0" w:space="0" w:color="auto"/>
        <w:bottom w:val="none" w:sz="0" w:space="0" w:color="auto"/>
        <w:right w:val="none" w:sz="0" w:space="0" w:color="auto"/>
      </w:divBdr>
      <w:divsChild>
        <w:div w:id="805122600">
          <w:marLeft w:val="547"/>
          <w:marRight w:val="0"/>
          <w:marTop w:val="0"/>
          <w:marBottom w:val="160"/>
          <w:divBdr>
            <w:top w:val="none" w:sz="0" w:space="0" w:color="auto"/>
            <w:left w:val="none" w:sz="0" w:space="0" w:color="auto"/>
            <w:bottom w:val="none" w:sz="0" w:space="0" w:color="auto"/>
            <w:right w:val="none" w:sz="0" w:space="0" w:color="auto"/>
          </w:divBdr>
        </w:div>
        <w:div w:id="2043478944">
          <w:marLeft w:val="547"/>
          <w:marRight w:val="0"/>
          <w:marTop w:val="0"/>
          <w:marBottom w:val="160"/>
          <w:divBdr>
            <w:top w:val="none" w:sz="0" w:space="0" w:color="auto"/>
            <w:left w:val="none" w:sz="0" w:space="0" w:color="auto"/>
            <w:bottom w:val="none" w:sz="0" w:space="0" w:color="auto"/>
            <w:right w:val="none" w:sz="0" w:space="0" w:color="auto"/>
          </w:divBdr>
        </w:div>
      </w:divsChild>
    </w:div>
    <w:div w:id="343365709">
      <w:bodyDiv w:val="1"/>
      <w:marLeft w:val="0"/>
      <w:marRight w:val="0"/>
      <w:marTop w:val="0"/>
      <w:marBottom w:val="0"/>
      <w:divBdr>
        <w:top w:val="none" w:sz="0" w:space="0" w:color="auto"/>
        <w:left w:val="none" w:sz="0" w:space="0" w:color="auto"/>
        <w:bottom w:val="none" w:sz="0" w:space="0" w:color="auto"/>
        <w:right w:val="none" w:sz="0" w:space="0" w:color="auto"/>
      </w:divBdr>
    </w:div>
    <w:div w:id="344751231">
      <w:bodyDiv w:val="1"/>
      <w:marLeft w:val="0"/>
      <w:marRight w:val="0"/>
      <w:marTop w:val="0"/>
      <w:marBottom w:val="0"/>
      <w:divBdr>
        <w:top w:val="none" w:sz="0" w:space="0" w:color="auto"/>
        <w:left w:val="none" w:sz="0" w:space="0" w:color="auto"/>
        <w:bottom w:val="none" w:sz="0" w:space="0" w:color="auto"/>
        <w:right w:val="none" w:sz="0" w:space="0" w:color="auto"/>
      </w:divBdr>
    </w:div>
    <w:div w:id="346517502">
      <w:bodyDiv w:val="1"/>
      <w:marLeft w:val="0"/>
      <w:marRight w:val="0"/>
      <w:marTop w:val="0"/>
      <w:marBottom w:val="0"/>
      <w:divBdr>
        <w:top w:val="none" w:sz="0" w:space="0" w:color="auto"/>
        <w:left w:val="none" w:sz="0" w:space="0" w:color="auto"/>
        <w:bottom w:val="none" w:sz="0" w:space="0" w:color="auto"/>
        <w:right w:val="none" w:sz="0" w:space="0" w:color="auto"/>
      </w:divBdr>
      <w:divsChild>
        <w:div w:id="1780182626">
          <w:marLeft w:val="547"/>
          <w:marRight w:val="0"/>
          <w:marTop w:val="0"/>
          <w:marBottom w:val="160"/>
          <w:divBdr>
            <w:top w:val="none" w:sz="0" w:space="0" w:color="auto"/>
            <w:left w:val="none" w:sz="0" w:space="0" w:color="auto"/>
            <w:bottom w:val="none" w:sz="0" w:space="0" w:color="auto"/>
            <w:right w:val="none" w:sz="0" w:space="0" w:color="auto"/>
          </w:divBdr>
        </w:div>
        <w:div w:id="1523743093">
          <w:marLeft w:val="547"/>
          <w:marRight w:val="0"/>
          <w:marTop w:val="0"/>
          <w:marBottom w:val="160"/>
          <w:divBdr>
            <w:top w:val="none" w:sz="0" w:space="0" w:color="auto"/>
            <w:left w:val="none" w:sz="0" w:space="0" w:color="auto"/>
            <w:bottom w:val="none" w:sz="0" w:space="0" w:color="auto"/>
            <w:right w:val="none" w:sz="0" w:space="0" w:color="auto"/>
          </w:divBdr>
        </w:div>
        <w:div w:id="541598062">
          <w:marLeft w:val="547"/>
          <w:marRight w:val="0"/>
          <w:marTop w:val="0"/>
          <w:marBottom w:val="160"/>
          <w:divBdr>
            <w:top w:val="none" w:sz="0" w:space="0" w:color="auto"/>
            <w:left w:val="none" w:sz="0" w:space="0" w:color="auto"/>
            <w:bottom w:val="none" w:sz="0" w:space="0" w:color="auto"/>
            <w:right w:val="none" w:sz="0" w:space="0" w:color="auto"/>
          </w:divBdr>
        </w:div>
      </w:divsChild>
    </w:div>
    <w:div w:id="348995277">
      <w:bodyDiv w:val="1"/>
      <w:marLeft w:val="0"/>
      <w:marRight w:val="0"/>
      <w:marTop w:val="0"/>
      <w:marBottom w:val="0"/>
      <w:divBdr>
        <w:top w:val="none" w:sz="0" w:space="0" w:color="auto"/>
        <w:left w:val="none" w:sz="0" w:space="0" w:color="auto"/>
        <w:bottom w:val="none" w:sz="0" w:space="0" w:color="auto"/>
        <w:right w:val="none" w:sz="0" w:space="0" w:color="auto"/>
      </w:divBdr>
    </w:div>
    <w:div w:id="350573999">
      <w:bodyDiv w:val="1"/>
      <w:marLeft w:val="0"/>
      <w:marRight w:val="0"/>
      <w:marTop w:val="0"/>
      <w:marBottom w:val="0"/>
      <w:divBdr>
        <w:top w:val="none" w:sz="0" w:space="0" w:color="auto"/>
        <w:left w:val="none" w:sz="0" w:space="0" w:color="auto"/>
        <w:bottom w:val="none" w:sz="0" w:space="0" w:color="auto"/>
        <w:right w:val="none" w:sz="0" w:space="0" w:color="auto"/>
      </w:divBdr>
    </w:div>
    <w:div w:id="353189753">
      <w:bodyDiv w:val="1"/>
      <w:marLeft w:val="0"/>
      <w:marRight w:val="0"/>
      <w:marTop w:val="0"/>
      <w:marBottom w:val="0"/>
      <w:divBdr>
        <w:top w:val="none" w:sz="0" w:space="0" w:color="auto"/>
        <w:left w:val="none" w:sz="0" w:space="0" w:color="auto"/>
        <w:bottom w:val="none" w:sz="0" w:space="0" w:color="auto"/>
        <w:right w:val="none" w:sz="0" w:space="0" w:color="auto"/>
      </w:divBdr>
    </w:div>
    <w:div w:id="360477959">
      <w:bodyDiv w:val="1"/>
      <w:marLeft w:val="0"/>
      <w:marRight w:val="0"/>
      <w:marTop w:val="0"/>
      <w:marBottom w:val="0"/>
      <w:divBdr>
        <w:top w:val="none" w:sz="0" w:space="0" w:color="auto"/>
        <w:left w:val="none" w:sz="0" w:space="0" w:color="auto"/>
        <w:bottom w:val="none" w:sz="0" w:space="0" w:color="auto"/>
        <w:right w:val="none" w:sz="0" w:space="0" w:color="auto"/>
      </w:divBdr>
    </w:div>
    <w:div w:id="363217511">
      <w:bodyDiv w:val="1"/>
      <w:marLeft w:val="0"/>
      <w:marRight w:val="0"/>
      <w:marTop w:val="0"/>
      <w:marBottom w:val="0"/>
      <w:divBdr>
        <w:top w:val="none" w:sz="0" w:space="0" w:color="auto"/>
        <w:left w:val="none" w:sz="0" w:space="0" w:color="auto"/>
        <w:bottom w:val="none" w:sz="0" w:space="0" w:color="auto"/>
        <w:right w:val="none" w:sz="0" w:space="0" w:color="auto"/>
      </w:divBdr>
    </w:div>
    <w:div w:id="368727442">
      <w:bodyDiv w:val="1"/>
      <w:marLeft w:val="0"/>
      <w:marRight w:val="0"/>
      <w:marTop w:val="0"/>
      <w:marBottom w:val="0"/>
      <w:divBdr>
        <w:top w:val="none" w:sz="0" w:space="0" w:color="auto"/>
        <w:left w:val="none" w:sz="0" w:space="0" w:color="auto"/>
        <w:bottom w:val="none" w:sz="0" w:space="0" w:color="auto"/>
        <w:right w:val="none" w:sz="0" w:space="0" w:color="auto"/>
      </w:divBdr>
      <w:divsChild>
        <w:div w:id="1528373410">
          <w:marLeft w:val="547"/>
          <w:marRight w:val="0"/>
          <w:marTop w:val="160"/>
          <w:marBottom w:val="0"/>
          <w:divBdr>
            <w:top w:val="none" w:sz="0" w:space="0" w:color="auto"/>
            <w:left w:val="none" w:sz="0" w:space="0" w:color="auto"/>
            <w:bottom w:val="none" w:sz="0" w:space="0" w:color="auto"/>
            <w:right w:val="none" w:sz="0" w:space="0" w:color="auto"/>
          </w:divBdr>
        </w:div>
        <w:div w:id="1633899687">
          <w:marLeft w:val="547"/>
          <w:marRight w:val="0"/>
          <w:marTop w:val="160"/>
          <w:marBottom w:val="0"/>
          <w:divBdr>
            <w:top w:val="none" w:sz="0" w:space="0" w:color="auto"/>
            <w:left w:val="none" w:sz="0" w:space="0" w:color="auto"/>
            <w:bottom w:val="none" w:sz="0" w:space="0" w:color="auto"/>
            <w:right w:val="none" w:sz="0" w:space="0" w:color="auto"/>
          </w:divBdr>
        </w:div>
        <w:div w:id="2042391680">
          <w:marLeft w:val="547"/>
          <w:marRight w:val="0"/>
          <w:marTop w:val="160"/>
          <w:marBottom w:val="160"/>
          <w:divBdr>
            <w:top w:val="none" w:sz="0" w:space="0" w:color="auto"/>
            <w:left w:val="none" w:sz="0" w:space="0" w:color="auto"/>
            <w:bottom w:val="none" w:sz="0" w:space="0" w:color="auto"/>
            <w:right w:val="none" w:sz="0" w:space="0" w:color="auto"/>
          </w:divBdr>
        </w:div>
      </w:divsChild>
    </w:div>
    <w:div w:id="369458300">
      <w:bodyDiv w:val="1"/>
      <w:marLeft w:val="0"/>
      <w:marRight w:val="0"/>
      <w:marTop w:val="0"/>
      <w:marBottom w:val="0"/>
      <w:divBdr>
        <w:top w:val="none" w:sz="0" w:space="0" w:color="auto"/>
        <w:left w:val="none" w:sz="0" w:space="0" w:color="auto"/>
        <w:bottom w:val="none" w:sz="0" w:space="0" w:color="auto"/>
        <w:right w:val="none" w:sz="0" w:space="0" w:color="auto"/>
      </w:divBdr>
      <w:divsChild>
        <w:div w:id="1833446979">
          <w:marLeft w:val="446"/>
          <w:marRight w:val="0"/>
          <w:marTop w:val="0"/>
          <w:marBottom w:val="0"/>
          <w:divBdr>
            <w:top w:val="none" w:sz="0" w:space="0" w:color="auto"/>
            <w:left w:val="none" w:sz="0" w:space="0" w:color="auto"/>
            <w:bottom w:val="none" w:sz="0" w:space="0" w:color="auto"/>
            <w:right w:val="none" w:sz="0" w:space="0" w:color="auto"/>
          </w:divBdr>
        </w:div>
        <w:div w:id="735973807">
          <w:marLeft w:val="446"/>
          <w:marRight w:val="0"/>
          <w:marTop w:val="0"/>
          <w:marBottom w:val="0"/>
          <w:divBdr>
            <w:top w:val="none" w:sz="0" w:space="0" w:color="auto"/>
            <w:left w:val="none" w:sz="0" w:space="0" w:color="auto"/>
            <w:bottom w:val="none" w:sz="0" w:space="0" w:color="auto"/>
            <w:right w:val="none" w:sz="0" w:space="0" w:color="auto"/>
          </w:divBdr>
        </w:div>
        <w:div w:id="1574463699">
          <w:marLeft w:val="446"/>
          <w:marRight w:val="0"/>
          <w:marTop w:val="0"/>
          <w:marBottom w:val="0"/>
          <w:divBdr>
            <w:top w:val="none" w:sz="0" w:space="0" w:color="auto"/>
            <w:left w:val="none" w:sz="0" w:space="0" w:color="auto"/>
            <w:bottom w:val="none" w:sz="0" w:space="0" w:color="auto"/>
            <w:right w:val="none" w:sz="0" w:space="0" w:color="auto"/>
          </w:divBdr>
        </w:div>
      </w:divsChild>
    </w:div>
    <w:div w:id="374039629">
      <w:bodyDiv w:val="1"/>
      <w:marLeft w:val="0"/>
      <w:marRight w:val="0"/>
      <w:marTop w:val="0"/>
      <w:marBottom w:val="0"/>
      <w:divBdr>
        <w:top w:val="none" w:sz="0" w:space="0" w:color="auto"/>
        <w:left w:val="none" w:sz="0" w:space="0" w:color="auto"/>
        <w:bottom w:val="none" w:sz="0" w:space="0" w:color="auto"/>
        <w:right w:val="none" w:sz="0" w:space="0" w:color="auto"/>
      </w:divBdr>
      <w:divsChild>
        <w:div w:id="776750482">
          <w:marLeft w:val="547"/>
          <w:marRight w:val="0"/>
          <w:marTop w:val="0"/>
          <w:marBottom w:val="0"/>
          <w:divBdr>
            <w:top w:val="none" w:sz="0" w:space="0" w:color="auto"/>
            <w:left w:val="none" w:sz="0" w:space="0" w:color="auto"/>
            <w:bottom w:val="none" w:sz="0" w:space="0" w:color="auto"/>
            <w:right w:val="none" w:sz="0" w:space="0" w:color="auto"/>
          </w:divBdr>
        </w:div>
      </w:divsChild>
    </w:div>
    <w:div w:id="379715838">
      <w:bodyDiv w:val="1"/>
      <w:marLeft w:val="0"/>
      <w:marRight w:val="0"/>
      <w:marTop w:val="0"/>
      <w:marBottom w:val="0"/>
      <w:divBdr>
        <w:top w:val="none" w:sz="0" w:space="0" w:color="auto"/>
        <w:left w:val="none" w:sz="0" w:space="0" w:color="auto"/>
        <w:bottom w:val="none" w:sz="0" w:space="0" w:color="auto"/>
        <w:right w:val="none" w:sz="0" w:space="0" w:color="auto"/>
      </w:divBdr>
      <w:divsChild>
        <w:div w:id="1960531345">
          <w:marLeft w:val="547"/>
          <w:marRight w:val="0"/>
          <w:marTop w:val="0"/>
          <w:marBottom w:val="0"/>
          <w:divBdr>
            <w:top w:val="none" w:sz="0" w:space="0" w:color="auto"/>
            <w:left w:val="none" w:sz="0" w:space="0" w:color="auto"/>
            <w:bottom w:val="none" w:sz="0" w:space="0" w:color="auto"/>
            <w:right w:val="none" w:sz="0" w:space="0" w:color="auto"/>
          </w:divBdr>
        </w:div>
        <w:div w:id="395055108">
          <w:marLeft w:val="547"/>
          <w:marRight w:val="0"/>
          <w:marTop w:val="0"/>
          <w:marBottom w:val="0"/>
          <w:divBdr>
            <w:top w:val="none" w:sz="0" w:space="0" w:color="auto"/>
            <w:left w:val="none" w:sz="0" w:space="0" w:color="auto"/>
            <w:bottom w:val="none" w:sz="0" w:space="0" w:color="auto"/>
            <w:right w:val="none" w:sz="0" w:space="0" w:color="auto"/>
          </w:divBdr>
        </w:div>
        <w:div w:id="654185277">
          <w:marLeft w:val="274"/>
          <w:marRight w:val="0"/>
          <w:marTop w:val="0"/>
          <w:marBottom w:val="0"/>
          <w:divBdr>
            <w:top w:val="none" w:sz="0" w:space="0" w:color="auto"/>
            <w:left w:val="none" w:sz="0" w:space="0" w:color="auto"/>
            <w:bottom w:val="none" w:sz="0" w:space="0" w:color="auto"/>
            <w:right w:val="none" w:sz="0" w:space="0" w:color="auto"/>
          </w:divBdr>
        </w:div>
        <w:div w:id="784540672">
          <w:marLeft w:val="274"/>
          <w:marRight w:val="0"/>
          <w:marTop w:val="0"/>
          <w:marBottom w:val="0"/>
          <w:divBdr>
            <w:top w:val="none" w:sz="0" w:space="0" w:color="auto"/>
            <w:left w:val="none" w:sz="0" w:space="0" w:color="auto"/>
            <w:bottom w:val="none" w:sz="0" w:space="0" w:color="auto"/>
            <w:right w:val="none" w:sz="0" w:space="0" w:color="auto"/>
          </w:divBdr>
        </w:div>
        <w:div w:id="829490848">
          <w:marLeft w:val="274"/>
          <w:marRight w:val="0"/>
          <w:marTop w:val="0"/>
          <w:marBottom w:val="0"/>
          <w:divBdr>
            <w:top w:val="none" w:sz="0" w:space="0" w:color="auto"/>
            <w:left w:val="none" w:sz="0" w:space="0" w:color="auto"/>
            <w:bottom w:val="none" w:sz="0" w:space="0" w:color="auto"/>
            <w:right w:val="none" w:sz="0" w:space="0" w:color="auto"/>
          </w:divBdr>
        </w:div>
        <w:div w:id="2095858882">
          <w:marLeft w:val="274"/>
          <w:marRight w:val="0"/>
          <w:marTop w:val="0"/>
          <w:marBottom w:val="0"/>
          <w:divBdr>
            <w:top w:val="none" w:sz="0" w:space="0" w:color="auto"/>
            <w:left w:val="none" w:sz="0" w:space="0" w:color="auto"/>
            <w:bottom w:val="none" w:sz="0" w:space="0" w:color="auto"/>
            <w:right w:val="none" w:sz="0" w:space="0" w:color="auto"/>
          </w:divBdr>
        </w:div>
        <w:div w:id="1442217856">
          <w:marLeft w:val="274"/>
          <w:marRight w:val="0"/>
          <w:marTop w:val="0"/>
          <w:marBottom w:val="0"/>
          <w:divBdr>
            <w:top w:val="none" w:sz="0" w:space="0" w:color="auto"/>
            <w:left w:val="none" w:sz="0" w:space="0" w:color="auto"/>
            <w:bottom w:val="none" w:sz="0" w:space="0" w:color="auto"/>
            <w:right w:val="none" w:sz="0" w:space="0" w:color="auto"/>
          </w:divBdr>
        </w:div>
        <w:div w:id="638263085">
          <w:marLeft w:val="274"/>
          <w:marRight w:val="0"/>
          <w:marTop w:val="0"/>
          <w:marBottom w:val="0"/>
          <w:divBdr>
            <w:top w:val="none" w:sz="0" w:space="0" w:color="auto"/>
            <w:left w:val="none" w:sz="0" w:space="0" w:color="auto"/>
            <w:bottom w:val="none" w:sz="0" w:space="0" w:color="auto"/>
            <w:right w:val="none" w:sz="0" w:space="0" w:color="auto"/>
          </w:divBdr>
        </w:div>
      </w:divsChild>
    </w:div>
    <w:div w:id="379716347">
      <w:bodyDiv w:val="1"/>
      <w:marLeft w:val="0"/>
      <w:marRight w:val="0"/>
      <w:marTop w:val="0"/>
      <w:marBottom w:val="0"/>
      <w:divBdr>
        <w:top w:val="none" w:sz="0" w:space="0" w:color="auto"/>
        <w:left w:val="none" w:sz="0" w:space="0" w:color="auto"/>
        <w:bottom w:val="none" w:sz="0" w:space="0" w:color="auto"/>
        <w:right w:val="none" w:sz="0" w:space="0" w:color="auto"/>
      </w:divBdr>
    </w:div>
    <w:div w:id="396829035">
      <w:bodyDiv w:val="1"/>
      <w:marLeft w:val="0"/>
      <w:marRight w:val="0"/>
      <w:marTop w:val="0"/>
      <w:marBottom w:val="0"/>
      <w:divBdr>
        <w:top w:val="none" w:sz="0" w:space="0" w:color="auto"/>
        <w:left w:val="none" w:sz="0" w:space="0" w:color="auto"/>
        <w:bottom w:val="none" w:sz="0" w:space="0" w:color="auto"/>
        <w:right w:val="none" w:sz="0" w:space="0" w:color="auto"/>
      </w:divBdr>
    </w:div>
    <w:div w:id="403457680">
      <w:bodyDiv w:val="1"/>
      <w:marLeft w:val="0"/>
      <w:marRight w:val="0"/>
      <w:marTop w:val="0"/>
      <w:marBottom w:val="0"/>
      <w:divBdr>
        <w:top w:val="none" w:sz="0" w:space="0" w:color="auto"/>
        <w:left w:val="none" w:sz="0" w:space="0" w:color="auto"/>
        <w:bottom w:val="none" w:sz="0" w:space="0" w:color="auto"/>
        <w:right w:val="none" w:sz="0" w:space="0" w:color="auto"/>
      </w:divBdr>
      <w:divsChild>
        <w:div w:id="172308825">
          <w:marLeft w:val="720"/>
          <w:marRight w:val="0"/>
          <w:marTop w:val="0"/>
          <w:marBottom w:val="0"/>
          <w:divBdr>
            <w:top w:val="none" w:sz="0" w:space="0" w:color="auto"/>
            <w:left w:val="none" w:sz="0" w:space="0" w:color="auto"/>
            <w:bottom w:val="none" w:sz="0" w:space="0" w:color="auto"/>
            <w:right w:val="none" w:sz="0" w:space="0" w:color="auto"/>
          </w:divBdr>
        </w:div>
        <w:div w:id="1336571696">
          <w:marLeft w:val="720"/>
          <w:marRight w:val="0"/>
          <w:marTop w:val="0"/>
          <w:marBottom w:val="0"/>
          <w:divBdr>
            <w:top w:val="none" w:sz="0" w:space="0" w:color="auto"/>
            <w:left w:val="none" w:sz="0" w:space="0" w:color="auto"/>
            <w:bottom w:val="none" w:sz="0" w:space="0" w:color="auto"/>
            <w:right w:val="none" w:sz="0" w:space="0" w:color="auto"/>
          </w:divBdr>
        </w:div>
      </w:divsChild>
    </w:div>
    <w:div w:id="406848012">
      <w:bodyDiv w:val="1"/>
      <w:marLeft w:val="0"/>
      <w:marRight w:val="0"/>
      <w:marTop w:val="0"/>
      <w:marBottom w:val="0"/>
      <w:divBdr>
        <w:top w:val="none" w:sz="0" w:space="0" w:color="auto"/>
        <w:left w:val="none" w:sz="0" w:space="0" w:color="auto"/>
        <w:bottom w:val="none" w:sz="0" w:space="0" w:color="auto"/>
        <w:right w:val="none" w:sz="0" w:space="0" w:color="auto"/>
      </w:divBdr>
    </w:div>
    <w:div w:id="411586931">
      <w:bodyDiv w:val="1"/>
      <w:marLeft w:val="0"/>
      <w:marRight w:val="0"/>
      <w:marTop w:val="0"/>
      <w:marBottom w:val="0"/>
      <w:divBdr>
        <w:top w:val="none" w:sz="0" w:space="0" w:color="auto"/>
        <w:left w:val="none" w:sz="0" w:space="0" w:color="auto"/>
        <w:bottom w:val="none" w:sz="0" w:space="0" w:color="auto"/>
        <w:right w:val="none" w:sz="0" w:space="0" w:color="auto"/>
      </w:divBdr>
    </w:div>
    <w:div w:id="411852743">
      <w:bodyDiv w:val="1"/>
      <w:marLeft w:val="0"/>
      <w:marRight w:val="0"/>
      <w:marTop w:val="0"/>
      <w:marBottom w:val="0"/>
      <w:divBdr>
        <w:top w:val="none" w:sz="0" w:space="0" w:color="auto"/>
        <w:left w:val="none" w:sz="0" w:space="0" w:color="auto"/>
        <w:bottom w:val="none" w:sz="0" w:space="0" w:color="auto"/>
        <w:right w:val="none" w:sz="0" w:space="0" w:color="auto"/>
      </w:divBdr>
      <w:divsChild>
        <w:div w:id="1701936432">
          <w:marLeft w:val="547"/>
          <w:marRight w:val="0"/>
          <w:marTop w:val="0"/>
          <w:marBottom w:val="240"/>
          <w:divBdr>
            <w:top w:val="none" w:sz="0" w:space="0" w:color="auto"/>
            <w:left w:val="none" w:sz="0" w:space="0" w:color="auto"/>
            <w:bottom w:val="none" w:sz="0" w:space="0" w:color="auto"/>
            <w:right w:val="none" w:sz="0" w:space="0" w:color="auto"/>
          </w:divBdr>
        </w:div>
        <w:div w:id="579172224">
          <w:marLeft w:val="547"/>
          <w:marRight w:val="0"/>
          <w:marTop w:val="0"/>
          <w:marBottom w:val="240"/>
          <w:divBdr>
            <w:top w:val="none" w:sz="0" w:space="0" w:color="auto"/>
            <w:left w:val="none" w:sz="0" w:space="0" w:color="auto"/>
            <w:bottom w:val="none" w:sz="0" w:space="0" w:color="auto"/>
            <w:right w:val="none" w:sz="0" w:space="0" w:color="auto"/>
          </w:divBdr>
        </w:div>
        <w:div w:id="781648826">
          <w:marLeft w:val="547"/>
          <w:marRight w:val="0"/>
          <w:marTop w:val="0"/>
          <w:marBottom w:val="240"/>
          <w:divBdr>
            <w:top w:val="none" w:sz="0" w:space="0" w:color="auto"/>
            <w:left w:val="none" w:sz="0" w:space="0" w:color="auto"/>
            <w:bottom w:val="none" w:sz="0" w:space="0" w:color="auto"/>
            <w:right w:val="none" w:sz="0" w:space="0" w:color="auto"/>
          </w:divBdr>
        </w:div>
        <w:div w:id="1290822636">
          <w:marLeft w:val="547"/>
          <w:marRight w:val="0"/>
          <w:marTop w:val="0"/>
          <w:marBottom w:val="240"/>
          <w:divBdr>
            <w:top w:val="none" w:sz="0" w:space="0" w:color="auto"/>
            <w:left w:val="none" w:sz="0" w:space="0" w:color="auto"/>
            <w:bottom w:val="none" w:sz="0" w:space="0" w:color="auto"/>
            <w:right w:val="none" w:sz="0" w:space="0" w:color="auto"/>
          </w:divBdr>
        </w:div>
        <w:div w:id="1520703457">
          <w:marLeft w:val="547"/>
          <w:marRight w:val="0"/>
          <w:marTop w:val="0"/>
          <w:marBottom w:val="240"/>
          <w:divBdr>
            <w:top w:val="none" w:sz="0" w:space="0" w:color="auto"/>
            <w:left w:val="none" w:sz="0" w:space="0" w:color="auto"/>
            <w:bottom w:val="none" w:sz="0" w:space="0" w:color="auto"/>
            <w:right w:val="none" w:sz="0" w:space="0" w:color="auto"/>
          </w:divBdr>
        </w:div>
      </w:divsChild>
    </w:div>
    <w:div w:id="419643927">
      <w:bodyDiv w:val="1"/>
      <w:marLeft w:val="0"/>
      <w:marRight w:val="0"/>
      <w:marTop w:val="0"/>
      <w:marBottom w:val="0"/>
      <w:divBdr>
        <w:top w:val="none" w:sz="0" w:space="0" w:color="auto"/>
        <w:left w:val="none" w:sz="0" w:space="0" w:color="auto"/>
        <w:bottom w:val="none" w:sz="0" w:space="0" w:color="auto"/>
        <w:right w:val="none" w:sz="0" w:space="0" w:color="auto"/>
      </w:divBdr>
    </w:div>
    <w:div w:id="426120532">
      <w:bodyDiv w:val="1"/>
      <w:marLeft w:val="0"/>
      <w:marRight w:val="0"/>
      <w:marTop w:val="0"/>
      <w:marBottom w:val="0"/>
      <w:divBdr>
        <w:top w:val="none" w:sz="0" w:space="0" w:color="auto"/>
        <w:left w:val="none" w:sz="0" w:space="0" w:color="auto"/>
        <w:bottom w:val="none" w:sz="0" w:space="0" w:color="auto"/>
        <w:right w:val="none" w:sz="0" w:space="0" w:color="auto"/>
      </w:divBdr>
    </w:div>
    <w:div w:id="430054364">
      <w:bodyDiv w:val="1"/>
      <w:marLeft w:val="0"/>
      <w:marRight w:val="0"/>
      <w:marTop w:val="0"/>
      <w:marBottom w:val="0"/>
      <w:divBdr>
        <w:top w:val="none" w:sz="0" w:space="0" w:color="auto"/>
        <w:left w:val="none" w:sz="0" w:space="0" w:color="auto"/>
        <w:bottom w:val="none" w:sz="0" w:space="0" w:color="auto"/>
        <w:right w:val="none" w:sz="0" w:space="0" w:color="auto"/>
      </w:divBdr>
    </w:div>
    <w:div w:id="432432548">
      <w:bodyDiv w:val="1"/>
      <w:marLeft w:val="0"/>
      <w:marRight w:val="0"/>
      <w:marTop w:val="0"/>
      <w:marBottom w:val="0"/>
      <w:divBdr>
        <w:top w:val="none" w:sz="0" w:space="0" w:color="auto"/>
        <w:left w:val="none" w:sz="0" w:space="0" w:color="auto"/>
        <w:bottom w:val="none" w:sz="0" w:space="0" w:color="auto"/>
        <w:right w:val="none" w:sz="0" w:space="0" w:color="auto"/>
      </w:divBdr>
      <w:divsChild>
        <w:div w:id="1479155186">
          <w:marLeft w:val="547"/>
          <w:marRight w:val="0"/>
          <w:marTop w:val="0"/>
          <w:marBottom w:val="0"/>
          <w:divBdr>
            <w:top w:val="none" w:sz="0" w:space="0" w:color="auto"/>
            <w:left w:val="none" w:sz="0" w:space="0" w:color="auto"/>
            <w:bottom w:val="none" w:sz="0" w:space="0" w:color="auto"/>
            <w:right w:val="none" w:sz="0" w:space="0" w:color="auto"/>
          </w:divBdr>
        </w:div>
        <w:div w:id="1473674565">
          <w:marLeft w:val="547"/>
          <w:marRight w:val="0"/>
          <w:marTop w:val="0"/>
          <w:marBottom w:val="0"/>
          <w:divBdr>
            <w:top w:val="none" w:sz="0" w:space="0" w:color="auto"/>
            <w:left w:val="none" w:sz="0" w:space="0" w:color="auto"/>
            <w:bottom w:val="none" w:sz="0" w:space="0" w:color="auto"/>
            <w:right w:val="none" w:sz="0" w:space="0" w:color="auto"/>
          </w:divBdr>
        </w:div>
        <w:div w:id="1754158554">
          <w:marLeft w:val="547"/>
          <w:marRight w:val="0"/>
          <w:marTop w:val="0"/>
          <w:marBottom w:val="0"/>
          <w:divBdr>
            <w:top w:val="none" w:sz="0" w:space="0" w:color="auto"/>
            <w:left w:val="none" w:sz="0" w:space="0" w:color="auto"/>
            <w:bottom w:val="none" w:sz="0" w:space="0" w:color="auto"/>
            <w:right w:val="none" w:sz="0" w:space="0" w:color="auto"/>
          </w:divBdr>
        </w:div>
        <w:div w:id="956447361">
          <w:marLeft w:val="547"/>
          <w:marRight w:val="0"/>
          <w:marTop w:val="0"/>
          <w:marBottom w:val="0"/>
          <w:divBdr>
            <w:top w:val="none" w:sz="0" w:space="0" w:color="auto"/>
            <w:left w:val="none" w:sz="0" w:space="0" w:color="auto"/>
            <w:bottom w:val="none" w:sz="0" w:space="0" w:color="auto"/>
            <w:right w:val="none" w:sz="0" w:space="0" w:color="auto"/>
          </w:divBdr>
        </w:div>
        <w:div w:id="1618246493">
          <w:marLeft w:val="547"/>
          <w:marRight w:val="0"/>
          <w:marTop w:val="0"/>
          <w:marBottom w:val="0"/>
          <w:divBdr>
            <w:top w:val="none" w:sz="0" w:space="0" w:color="auto"/>
            <w:left w:val="none" w:sz="0" w:space="0" w:color="auto"/>
            <w:bottom w:val="none" w:sz="0" w:space="0" w:color="auto"/>
            <w:right w:val="none" w:sz="0" w:space="0" w:color="auto"/>
          </w:divBdr>
        </w:div>
        <w:div w:id="698896323">
          <w:marLeft w:val="547"/>
          <w:marRight w:val="0"/>
          <w:marTop w:val="0"/>
          <w:marBottom w:val="0"/>
          <w:divBdr>
            <w:top w:val="none" w:sz="0" w:space="0" w:color="auto"/>
            <w:left w:val="none" w:sz="0" w:space="0" w:color="auto"/>
            <w:bottom w:val="none" w:sz="0" w:space="0" w:color="auto"/>
            <w:right w:val="none" w:sz="0" w:space="0" w:color="auto"/>
          </w:divBdr>
        </w:div>
      </w:divsChild>
    </w:div>
    <w:div w:id="432675441">
      <w:bodyDiv w:val="1"/>
      <w:marLeft w:val="0"/>
      <w:marRight w:val="0"/>
      <w:marTop w:val="0"/>
      <w:marBottom w:val="0"/>
      <w:divBdr>
        <w:top w:val="none" w:sz="0" w:space="0" w:color="auto"/>
        <w:left w:val="none" w:sz="0" w:space="0" w:color="auto"/>
        <w:bottom w:val="none" w:sz="0" w:space="0" w:color="auto"/>
        <w:right w:val="none" w:sz="0" w:space="0" w:color="auto"/>
      </w:divBdr>
    </w:div>
    <w:div w:id="433207323">
      <w:bodyDiv w:val="1"/>
      <w:marLeft w:val="0"/>
      <w:marRight w:val="0"/>
      <w:marTop w:val="0"/>
      <w:marBottom w:val="0"/>
      <w:divBdr>
        <w:top w:val="none" w:sz="0" w:space="0" w:color="auto"/>
        <w:left w:val="none" w:sz="0" w:space="0" w:color="auto"/>
        <w:bottom w:val="none" w:sz="0" w:space="0" w:color="auto"/>
        <w:right w:val="none" w:sz="0" w:space="0" w:color="auto"/>
      </w:divBdr>
      <w:divsChild>
        <w:div w:id="1936673847">
          <w:marLeft w:val="547"/>
          <w:marRight w:val="0"/>
          <w:marTop w:val="160"/>
          <w:marBottom w:val="0"/>
          <w:divBdr>
            <w:top w:val="none" w:sz="0" w:space="0" w:color="auto"/>
            <w:left w:val="none" w:sz="0" w:space="0" w:color="auto"/>
            <w:bottom w:val="none" w:sz="0" w:space="0" w:color="auto"/>
            <w:right w:val="none" w:sz="0" w:space="0" w:color="auto"/>
          </w:divBdr>
        </w:div>
        <w:div w:id="917446933">
          <w:marLeft w:val="547"/>
          <w:marRight w:val="0"/>
          <w:marTop w:val="160"/>
          <w:marBottom w:val="0"/>
          <w:divBdr>
            <w:top w:val="none" w:sz="0" w:space="0" w:color="auto"/>
            <w:left w:val="none" w:sz="0" w:space="0" w:color="auto"/>
            <w:bottom w:val="none" w:sz="0" w:space="0" w:color="auto"/>
            <w:right w:val="none" w:sz="0" w:space="0" w:color="auto"/>
          </w:divBdr>
        </w:div>
        <w:div w:id="2054303482">
          <w:marLeft w:val="547"/>
          <w:marRight w:val="0"/>
          <w:marTop w:val="160"/>
          <w:marBottom w:val="0"/>
          <w:divBdr>
            <w:top w:val="none" w:sz="0" w:space="0" w:color="auto"/>
            <w:left w:val="none" w:sz="0" w:space="0" w:color="auto"/>
            <w:bottom w:val="none" w:sz="0" w:space="0" w:color="auto"/>
            <w:right w:val="none" w:sz="0" w:space="0" w:color="auto"/>
          </w:divBdr>
        </w:div>
        <w:div w:id="1269778114">
          <w:marLeft w:val="547"/>
          <w:marRight w:val="0"/>
          <w:marTop w:val="160"/>
          <w:marBottom w:val="160"/>
          <w:divBdr>
            <w:top w:val="none" w:sz="0" w:space="0" w:color="auto"/>
            <w:left w:val="none" w:sz="0" w:space="0" w:color="auto"/>
            <w:bottom w:val="none" w:sz="0" w:space="0" w:color="auto"/>
            <w:right w:val="none" w:sz="0" w:space="0" w:color="auto"/>
          </w:divBdr>
        </w:div>
      </w:divsChild>
    </w:div>
    <w:div w:id="438525265">
      <w:bodyDiv w:val="1"/>
      <w:marLeft w:val="0"/>
      <w:marRight w:val="0"/>
      <w:marTop w:val="0"/>
      <w:marBottom w:val="0"/>
      <w:divBdr>
        <w:top w:val="none" w:sz="0" w:space="0" w:color="auto"/>
        <w:left w:val="none" w:sz="0" w:space="0" w:color="auto"/>
        <w:bottom w:val="none" w:sz="0" w:space="0" w:color="auto"/>
        <w:right w:val="none" w:sz="0" w:space="0" w:color="auto"/>
      </w:divBdr>
    </w:div>
    <w:div w:id="444663376">
      <w:bodyDiv w:val="1"/>
      <w:marLeft w:val="0"/>
      <w:marRight w:val="0"/>
      <w:marTop w:val="0"/>
      <w:marBottom w:val="0"/>
      <w:divBdr>
        <w:top w:val="none" w:sz="0" w:space="0" w:color="auto"/>
        <w:left w:val="none" w:sz="0" w:space="0" w:color="auto"/>
        <w:bottom w:val="none" w:sz="0" w:space="0" w:color="auto"/>
        <w:right w:val="none" w:sz="0" w:space="0" w:color="auto"/>
      </w:divBdr>
    </w:div>
    <w:div w:id="448664594">
      <w:bodyDiv w:val="1"/>
      <w:marLeft w:val="0"/>
      <w:marRight w:val="0"/>
      <w:marTop w:val="0"/>
      <w:marBottom w:val="0"/>
      <w:divBdr>
        <w:top w:val="none" w:sz="0" w:space="0" w:color="auto"/>
        <w:left w:val="none" w:sz="0" w:space="0" w:color="auto"/>
        <w:bottom w:val="none" w:sz="0" w:space="0" w:color="auto"/>
        <w:right w:val="none" w:sz="0" w:space="0" w:color="auto"/>
      </w:divBdr>
      <w:divsChild>
        <w:div w:id="574701363">
          <w:marLeft w:val="720"/>
          <w:marRight w:val="0"/>
          <w:marTop w:val="120"/>
          <w:marBottom w:val="0"/>
          <w:divBdr>
            <w:top w:val="none" w:sz="0" w:space="0" w:color="auto"/>
            <w:left w:val="none" w:sz="0" w:space="0" w:color="auto"/>
            <w:bottom w:val="none" w:sz="0" w:space="0" w:color="auto"/>
            <w:right w:val="none" w:sz="0" w:space="0" w:color="auto"/>
          </w:divBdr>
        </w:div>
        <w:div w:id="1308820803">
          <w:marLeft w:val="720"/>
          <w:marRight w:val="0"/>
          <w:marTop w:val="120"/>
          <w:marBottom w:val="0"/>
          <w:divBdr>
            <w:top w:val="none" w:sz="0" w:space="0" w:color="auto"/>
            <w:left w:val="none" w:sz="0" w:space="0" w:color="auto"/>
            <w:bottom w:val="none" w:sz="0" w:space="0" w:color="auto"/>
            <w:right w:val="none" w:sz="0" w:space="0" w:color="auto"/>
          </w:divBdr>
        </w:div>
        <w:div w:id="2026595452">
          <w:marLeft w:val="720"/>
          <w:marRight w:val="0"/>
          <w:marTop w:val="120"/>
          <w:marBottom w:val="0"/>
          <w:divBdr>
            <w:top w:val="none" w:sz="0" w:space="0" w:color="auto"/>
            <w:left w:val="none" w:sz="0" w:space="0" w:color="auto"/>
            <w:bottom w:val="none" w:sz="0" w:space="0" w:color="auto"/>
            <w:right w:val="none" w:sz="0" w:space="0" w:color="auto"/>
          </w:divBdr>
        </w:div>
        <w:div w:id="1647007725">
          <w:marLeft w:val="720"/>
          <w:marRight w:val="0"/>
          <w:marTop w:val="120"/>
          <w:marBottom w:val="0"/>
          <w:divBdr>
            <w:top w:val="none" w:sz="0" w:space="0" w:color="auto"/>
            <w:left w:val="none" w:sz="0" w:space="0" w:color="auto"/>
            <w:bottom w:val="none" w:sz="0" w:space="0" w:color="auto"/>
            <w:right w:val="none" w:sz="0" w:space="0" w:color="auto"/>
          </w:divBdr>
        </w:div>
        <w:div w:id="781146220">
          <w:marLeft w:val="720"/>
          <w:marRight w:val="0"/>
          <w:marTop w:val="120"/>
          <w:marBottom w:val="0"/>
          <w:divBdr>
            <w:top w:val="none" w:sz="0" w:space="0" w:color="auto"/>
            <w:left w:val="none" w:sz="0" w:space="0" w:color="auto"/>
            <w:bottom w:val="none" w:sz="0" w:space="0" w:color="auto"/>
            <w:right w:val="none" w:sz="0" w:space="0" w:color="auto"/>
          </w:divBdr>
        </w:div>
        <w:div w:id="356665466">
          <w:marLeft w:val="720"/>
          <w:marRight w:val="0"/>
          <w:marTop w:val="120"/>
          <w:marBottom w:val="0"/>
          <w:divBdr>
            <w:top w:val="none" w:sz="0" w:space="0" w:color="auto"/>
            <w:left w:val="none" w:sz="0" w:space="0" w:color="auto"/>
            <w:bottom w:val="none" w:sz="0" w:space="0" w:color="auto"/>
            <w:right w:val="none" w:sz="0" w:space="0" w:color="auto"/>
          </w:divBdr>
        </w:div>
      </w:divsChild>
    </w:div>
    <w:div w:id="448862849">
      <w:bodyDiv w:val="1"/>
      <w:marLeft w:val="0"/>
      <w:marRight w:val="0"/>
      <w:marTop w:val="0"/>
      <w:marBottom w:val="0"/>
      <w:divBdr>
        <w:top w:val="none" w:sz="0" w:space="0" w:color="auto"/>
        <w:left w:val="none" w:sz="0" w:space="0" w:color="auto"/>
        <w:bottom w:val="none" w:sz="0" w:space="0" w:color="auto"/>
        <w:right w:val="none" w:sz="0" w:space="0" w:color="auto"/>
      </w:divBdr>
      <w:divsChild>
        <w:div w:id="1527719633">
          <w:marLeft w:val="547"/>
          <w:marRight w:val="0"/>
          <w:marTop w:val="0"/>
          <w:marBottom w:val="160"/>
          <w:divBdr>
            <w:top w:val="none" w:sz="0" w:space="0" w:color="auto"/>
            <w:left w:val="none" w:sz="0" w:space="0" w:color="auto"/>
            <w:bottom w:val="none" w:sz="0" w:space="0" w:color="auto"/>
            <w:right w:val="none" w:sz="0" w:space="0" w:color="auto"/>
          </w:divBdr>
        </w:div>
        <w:div w:id="173227313">
          <w:marLeft w:val="547"/>
          <w:marRight w:val="0"/>
          <w:marTop w:val="0"/>
          <w:marBottom w:val="160"/>
          <w:divBdr>
            <w:top w:val="none" w:sz="0" w:space="0" w:color="auto"/>
            <w:left w:val="none" w:sz="0" w:space="0" w:color="auto"/>
            <w:bottom w:val="none" w:sz="0" w:space="0" w:color="auto"/>
            <w:right w:val="none" w:sz="0" w:space="0" w:color="auto"/>
          </w:divBdr>
        </w:div>
        <w:div w:id="2129545742">
          <w:marLeft w:val="547"/>
          <w:marRight w:val="0"/>
          <w:marTop w:val="0"/>
          <w:marBottom w:val="160"/>
          <w:divBdr>
            <w:top w:val="none" w:sz="0" w:space="0" w:color="auto"/>
            <w:left w:val="none" w:sz="0" w:space="0" w:color="auto"/>
            <w:bottom w:val="none" w:sz="0" w:space="0" w:color="auto"/>
            <w:right w:val="none" w:sz="0" w:space="0" w:color="auto"/>
          </w:divBdr>
        </w:div>
      </w:divsChild>
    </w:div>
    <w:div w:id="448938214">
      <w:bodyDiv w:val="1"/>
      <w:marLeft w:val="0"/>
      <w:marRight w:val="0"/>
      <w:marTop w:val="0"/>
      <w:marBottom w:val="0"/>
      <w:divBdr>
        <w:top w:val="none" w:sz="0" w:space="0" w:color="auto"/>
        <w:left w:val="none" w:sz="0" w:space="0" w:color="auto"/>
        <w:bottom w:val="none" w:sz="0" w:space="0" w:color="auto"/>
        <w:right w:val="none" w:sz="0" w:space="0" w:color="auto"/>
      </w:divBdr>
    </w:div>
    <w:div w:id="451247757">
      <w:bodyDiv w:val="1"/>
      <w:marLeft w:val="0"/>
      <w:marRight w:val="0"/>
      <w:marTop w:val="0"/>
      <w:marBottom w:val="0"/>
      <w:divBdr>
        <w:top w:val="none" w:sz="0" w:space="0" w:color="auto"/>
        <w:left w:val="none" w:sz="0" w:space="0" w:color="auto"/>
        <w:bottom w:val="none" w:sz="0" w:space="0" w:color="auto"/>
        <w:right w:val="none" w:sz="0" w:space="0" w:color="auto"/>
      </w:divBdr>
      <w:divsChild>
        <w:div w:id="1179925540">
          <w:marLeft w:val="1080"/>
          <w:marRight w:val="0"/>
          <w:marTop w:val="0"/>
          <w:marBottom w:val="160"/>
          <w:divBdr>
            <w:top w:val="none" w:sz="0" w:space="0" w:color="auto"/>
            <w:left w:val="none" w:sz="0" w:space="0" w:color="auto"/>
            <w:bottom w:val="none" w:sz="0" w:space="0" w:color="auto"/>
            <w:right w:val="none" w:sz="0" w:space="0" w:color="auto"/>
          </w:divBdr>
        </w:div>
        <w:div w:id="877426131">
          <w:marLeft w:val="1080"/>
          <w:marRight w:val="0"/>
          <w:marTop w:val="0"/>
          <w:marBottom w:val="160"/>
          <w:divBdr>
            <w:top w:val="none" w:sz="0" w:space="0" w:color="auto"/>
            <w:left w:val="none" w:sz="0" w:space="0" w:color="auto"/>
            <w:bottom w:val="none" w:sz="0" w:space="0" w:color="auto"/>
            <w:right w:val="none" w:sz="0" w:space="0" w:color="auto"/>
          </w:divBdr>
        </w:div>
        <w:div w:id="190068319">
          <w:marLeft w:val="1080"/>
          <w:marRight w:val="0"/>
          <w:marTop w:val="0"/>
          <w:marBottom w:val="160"/>
          <w:divBdr>
            <w:top w:val="none" w:sz="0" w:space="0" w:color="auto"/>
            <w:left w:val="none" w:sz="0" w:space="0" w:color="auto"/>
            <w:bottom w:val="none" w:sz="0" w:space="0" w:color="auto"/>
            <w:right w:val="none" w:sz="0" w:space="0" w:color="auto"/>
          </w:divBdr>
        </w:div>
        <w:div w:id="1163886567">
          <w:marLeft w:val="1080"/>
          <w:marRight w:val="0"/>
          <w:marTop w:val="0"/>
          <w:marBottom w:val="160"/>
          <w:divBdr>
            <w:top w:val="none" w:sz="0" w:space="0" w:color="auto"/>
            <w:left w:val="none" w:sz="0" w:space="0" w:color="auto"/>
            <w:bottom w:val="none" w:sz="0" w:space="0" w:color="auto"/>
            <w:right w:val="none" w:sz="0" w:space="0" w:color="auto"/>
          </w:divBdr>
        </w:div>
        <w:div w:id="1953435513">
          <w:marLeft w:val="1080"/>
          <w:marRight w:val="0"/>
          <w:marTop w:val="0"/>
          <w:marBottom w:val="160"/>
          <w:divBdr>
            <w:top w:val="none" w:sz="0" w:space="0" w:color="auto"/>
            <w:left w:val="none" w:sz="0" w:space="0" w:color="auto"/>
            <w:bottom w:val="none" w:sz="0" w:space="0" w:color="auto"/>
            <w:right w:val="none" w:sz="0" w:space="0" w:color="auto"/>
          </w:divBdr>
        </w:div>
      </w:divsChild>
    </w:div>
    <w:div w:id="455880339">
      <w:bodyDiv w:val="1"/>
      <w:marLeft w:val="0"/>
      <w:marRight w:val="0"/>
      <w:marTop w:val="0"/>
      <w:marBottom w:val="0"/>
      <w:divBdr>
        <w:top w:val="none" w:sz="0" w:space="0" w:color="auto"/>
        <w:left w:val="none" w:sz="0" w:space="0" w:color="auto"/>
        <w:bottom w:val="none" w:sz="0" w:space="0" w:color="auto"/>
        <w:right w:val="none" w:sz="0" w:space="0" w:color="auto"/>
      </w:divBdr>
    </w:div>
    <w:div w:id="458109739">
      <w:bodyDiv w:val="1"/>
      <w:marLeft w:val="0"/>
      <w:marRight w:val="0"/>
      <w:marTop w:val="0"/>
      <w:marBottom w:val="0"/>
      <w:divBdr>
        <w:top w:val="none" w:sz="0" w:space="0" w:color="auto"/>
        <w:left w:val="none" w:sz="0" w:space="0" w:color="auto"/>
        <w:bottom w:val="none" w:sz="0" w:space="0" w:color="auto"/>
        <w:right w:val="none" w:sz="0" w:space="0" w:color="auto"/>
      </w:divBdr>
    </w:div>
    <w:div w:id="460999462">
      <w:bodyDiv w:val="1"/>
      <w:marLeft w:val="0"/>
      <w:marRight w:val="0"/>
      <w:marTop w:val="0"/>
      <w:marBottom w:val="0"/>
      <w:divBdr>
        <w:top w:val="none" w:sz="0" w:space="0" w:color="auto"/>
        <w:left w:val="none" w:sz="0" w:space="0" w:color="auto"/>
        <w:bottom w:val="none" w:sz="0" w:space="0" w:color="auto"/>
        <w:right w:val="none" w:sz="0" w:space="0" w:color="auto"/>
      </w:divBdr>
    </w:div>
    <w:div w:id="467166493">
      <w:bodyDiv w:val="1"/>
      <w:marLeft w:val="0"/>
      <w:marRight w:val="0"/>
      <w:marTop w:val="0"/>
      <w:marBottom w:val="0"/>
      <w:divBdr>
        <w:top w:val="none" w:sz="0" w:space="0" w:color="auto"/>
        <w:left w:val="none" w:sz="0" w:space="0" w:color="auto"/>
        <w:bottom w:val="none" w:sz="0" w:space="0" w:color="auto"/>
        <w:right w:val="none" w:sz="0" w:space="0" w:color="auto"/>
      </w:divBdr>
    </w:div>
    <w:div w:id="467820985">
      <w:bodyDiv w:val="1"/>
      <w:marLeft w:val="0"/>
      <w:marRight w:val="0"/>
      <w:marTop w:val="0"/>
      <w:marBottom w:val="0"/>
      <w:divBdr>
        <w:top w:val="none" w:sz="0" w:space="0" w:color="auto"/>
        <w:left w:val="none" w:sz="0" w:space="0" w:color="auto"/>
        <w:bottom w:val="none" w:sz="0" w:space="0" w:color="auto"/>
        <w:right w:val="none" w:sz="0" w:space="0" w:color="auto"/>
      </w:divBdr>
      <w:divsChild>
        <w:div w:id="117377439">
          <w:marLeft w:val="446"/>
          <w:marRight w:val="0"/>
          <w:marTop w:val="0"/>
          <w:marBottom w:val="160"/>
          <w:divBdr>
            <w:top w:val="none" w:sz="0" w:space="0" w:color="auto"/>
            <w:left w:val="none" w:sz="0" w:space="0" w:color="auto"/>
            <w:bottom w:val="none" w:sz="0" w:space="0" w:color="auto"/>
            <w:right w:val="none" w:sz="0" w:space="0" w:color="auto"/>
          </w:divBdr>
        </w:div>
        <w:div w:id="1084841301">
          <w:marLeft w:val="446"/>
          <w:marRight w:val="0"/>
          <w:marTop w:val="0"/>
          <w:marBottom w:val="160"/>
          <w:divBdr>
            <w:top w:val="none" w:sz="0" w:space="0" w:color="auto"/>
            <w:left w:val="none" w:sz="0" w:space="0" w:color="auto"/>
            <w:bottom w:val="none" w:sz="0" w:space="0" w:color="auto"/>
            <w:right w:val="none" w:sz="0" w:space="0" w:color="auto"/>
          </w:divBdr>
        </w:div>
        <w:div w:id="236520367">
          <w:marLeft w:val="446"/>
          <w:marRight w:val="0"/>
          <w:marTop w:val="0"/>
          <w:marBottom w:val="160"/>
          <w:divBdr>
            <w:top w:val="none" w:sz="0" w:space="0" w:color="auto"/>
            <w:left w:val="none" w:sz="0" w:space="0" w:color="auto"/>
            <w:bottom w:val="none" w:sz="0" w:space="0" w:color="auto"/>
            <w:right w:val="none" w:sz="0" w:space="0" w:color="auto"/>
          </w:divBdr>
        </w:div>
        <w:div w:id="567617431">
          <w:marLeft w:val="446"/>
          <w:marRight w:val="0"/>
          <w:marTop w:val="0"/>
          <w:marBottom w:val="160"/>
          <w:divBdr>
            <w:top w:val="none" w:sz="0" w:space="0" w:color="auto"/>
            <w:left w:val="none" w:sz="0" w:space="0" w:color="auto"/>
            <w:bottom w:val="none" w:sz="0" w:space="0" w:color="auto"/>
            <w:right w:val="none" w:sz="0" w:space="0" w:color="auto"/>
          </w:divBdr>
        </w:div>
        <w:div w:id="1535388342">
          <w:marLeft w:val="446"/>
          <w:marRight w:val="0"/>
          <w:marTop w:val="0"/>
          <w:marBottom w:val="160"/>
          <w:divBdr>
            <w:top w:val="none" w:sz="0" w:space="0" w:color="auto"/>
            <w:left w:val="none" w:sz="0" w:space="0" w:color="auto"/>
            <w:bottom w:val="none" w:sz="0" w:space="0" w:color="auto"/>
            <w:right w:val="none" w:sz="0" w:space="0" w:color="auto"/>
          </w:divBdr>
        </w:div>
      </w:divsChild>
    </w:div>
    <w:div w:id="477042566">
      <w:bodyDiv w:val="1"/>
      <w:marLeft w:val="0"/>
      <w:marRight w:val="0"/>
      <w:marTop w:val="0"/>
      <w:marBottom w:val="0"/>
      <w:divBdr>
        <w:top w:val="none" w:sz="0" w:space="0" w:color="auto"/>
        <w:left w:val="none" w:sz="0" w:space="0" w:color="auto"/>
        <w:bottom w:val="none" w:sz="0" w:space="0" w:color="auto"/>
        <w:right w:val="none" w:sz="0" w:space="0" w:color="auto"/>
      </w:divBdr>
      <w:divsChild>
        <w:div w:id="1051923253">
          <w:marLeft w:val="0"/>
          <w:marRight w:val="0"/>
          <w:marTop w:val="0"/>
          <w:marBottom w:val="0"/>
          <w:divBdr>
            <w:top w:val="none" w:sz="0" w:space="0" w:color="auto"/>
            <w:left w:val="none" w:sz="0" w:space="0" w:color="auto"/>
            <w:bottom w:val="none" w:sz="0" w:space="0" w:color="auto"/>
            <w:right w:val="none" w:sz="0" w:space="0" w:color="auto"/>
          </w:divBdr>
        </w:div>
        <w:div w:id="894389116">
          <w:marLeft w:val="0"/>
          <w:marRight w:val="0"/>
          <w:marTop w:val="0"/>
          <w:marBottom w:val="0"/>
          <w:divBdr>
            <w:top w:val="none" w:sz="0" w:space="0" w:color="auto"/>
            <w:left w:val="none" w:sz="0" w:space="0" w:color="auto"/>
            <w:bottom w:val="none" w:sz="0" w:space="0" w:color="auto"/>
            <w:right w:val="none" w:sz="0" w:space="0" w:color="auto"/>
          </w:divBdr>
        </w:div>
        <w:div w:id="2012295028">
          <w:marLeft w:val="0"/>
          <w:marRight w:val="0"/>
          <w:marTop w:val="0"/>
          <w:marBottom w:val="0"/>
          <w:divBdr>
            <w:top w:val="none" w:sz="0" w:space="0" w:color="auto"/>
            <w:left w:val="none" w:sz="0" w:space="0" w:color="auto"/>
            <w:bottom w:val="none" w:sz="0" w:space="0" w:color="auto"/>
            <w:right w:val="none" w:sz="0" w:space="0" w:color="auto"/>
          </w:divBdr>
        </w:div>
        <w:div w:id="1723872010">
          <w:marLeft w:val="0"/>
          <w:marRight w:val="0"/>
          <w:marTop w:val="0"/>
          <w:marBottom w:val="0"/>
          <w:divBdr>
            <w:top w:val="none" w:sz="0" w:space="0" w:color="auto"/>
            <w:left w:val="none" w:sz="0" w:space="0" w:color="auto"/>
            <w:bottom w:val="none" w:sz="0" w:space="0" w:color="auto"/>
            <w:right w:val="none" w:sz="0" w:space="0" w:color="auto"/>
          </w:divBdr>
        </w:div>
        <w:div w:id="1845785037">
          <w:marLeft w:val="0"/>
          <w:marRight w:val="0"/>
          <w:marTop w:val="0"/>
          <w:marBottom w:val="0"/>
          <w:divBdr>
            <w:top w:val="none" w:sz="0" w:space="0" w:color="auto"/>
            <w:left w:val="none" w:sz="0" w:space="0" w:color="auto"/>
            <w:bottom w:val="none" w:sz="0" w:space="0" w:color="auto"/>
            <w:right w:val="none" w:sz="0" w:space="0" w:color="auto"/>
          </w:divBdr>
        </w:div>
        <w:div w:id="1711613993">
          <w:marLeft w:val="0"/>
          <w:marRight w:val="0"/>
          <w:marTop w:val="0"/>
          <w:marBottom w:val="0"/>
          <w:divBdr>
            <w:top w:val="none" w:sz="0" w:space="0" w:color="auto"/>
            <w:left w:val="none" w:sz="0" w:space="0" w:color="auto"/>
            <w:bottom w:val="none" w:sz="0" w:space="0" w:color="auto"/>
            <w:right w:val="none" w:sz="0" w:space="0" w:color="auto"/>
          </w:divBdr>
        </w:div>
        <w:div w:id="238295386">
          <w:marLeft w:val="0"/>
          <w:marRight w:val="0"/>
          <w:marTop w:val="0"/>
          <w:marBottom w:val="0"/>
          <w:divBdr>
            <w:top w:val="none" w:sz="0" w:space="0" w:color="auto"/>
            <w:left w:val="none" w:sz="0" w:space="0" w:color="auto"/>
            <w:bottom w:val="none" w:sz="0" w:space="0" w:color="auto"/>
            <w:right w:val="none" w:sz="0" w:space="0" w:color="auto"/>
          </w:divBdr>
        </w:div>
      </w:divsChild>
    </w:div>
    <w:div w:id="487982437">
      <w:bodyDiv w:val="1"/>
      <w:marLeft w:val="0"/>
      <w:marRight w:val="0"/>
      <w:marTop w:val="0"/>
      <w:marBottom w:val="0"/>
      <w:divBdr>
        <w:top w:val="none" w:sz="0" w:space="0" w:color="auto"/>
        <w:left w:val="none" w:sz="0" w:space="0" w:color="auto"/>
        <w:bottom w:val="none" w:sz="0" w:space="0" w:color="auto"/>
        <w:right w:val="none" w:sz="0" w:space="0" w:color="auto"/>
      </w:divBdr>
    </w:div>
    <w:div w:id="490292037">
      <w:bodyDiv w:val="1"/>
      <w:marLeft w:val="0"/>
      <w:marRight w:val="0"/>
      <w:marTop w:val="0"/>
      <w:marBottom w:val="0"/>
      <w:divBdr>
        <w:top w:val="none" w:sz="0" w:space="0" w:color="auto"/>
        <w:left w:val="none" w:sz="0" w:space="0" w:color="auto"/>
        <w:bottom w:val="none" w:sz="0" w:space="0" w:color="auto"/>
        <w:right w:val="none" w:sz="0" w:space="0" w:color="auto"/>
      </w:divBdr>
    </w:div>
    <w:div w:id="490634219">
      <w:bodyDiv w:val="1"/>
      <w:marLeft w:val="0"/>
      <w:marRight w:val="0"/>
      <w:marTop w:val="0"/>
      <w:marBottom w:val="0"/>
      <w:divBdr>
        <w:top w:val="none" w:sz="0" w:space="0" w:color="auto"/>
        <w:left w:val="none" w:sz="0" w:space="0" w:color="auto"/>
        <w:bottom w:val="none" w:sz="0" w:space="0" w:color="auto"/>
        <w:right w:val="none" w:sz="0" w:space="0" w:color="auto"/>
      </w:divBdr>
    </w:div>
    <w:div w:id="492063635">
      <w:bodyDiv w:val="1"/>
      <w:marLeft w:val="0"/>
      <w:marRight w:val="0"/>
      <w:marTop w:val="0"/>
      <w:marBottom w:val="0"/>
      <w:divBdr>
        <w:top w:val="none" w:sz="0" w:space="0" w:color="auto"/>
        <w:left w:val="none" w:sz="0" w:space="0" w:color="auto"/>
        <w:bottom w:val="none" w:sz="0" w:space="0" w:color="auto"/>
        <w:right w:val="none" w:sz="0" w:space="0" w:color="auto"/>
      </w:divBdr>
    </w:div>
    <w:div w:id="492573047">
      <w:bodyDiv w:val="1"/>
      <w:marLeft w:val="0"/>
      <w:marRight w:val="0"/>
      <w:marTop w:val="0"/>
      <w:marBottom w:val="0"/>
      <w:divBdr>
        <w:top w:val="none" w:sz="0" w:space="0" w:color="auto"/>
        <w:left w:val="none" w:sz="0" w:space="0" w:color="auto"/>
        <w:bottom w:val="none" w:sz="0" w:space="0" w:color="auto"/>
        <w:right w:val="none" w:sz="0" w:space="0" w:color="auto"/>
      </w:divBdr>
    </w:div>
    <w:div w:id="494996637">
      <w:bodyDiv w:val="1"/>
      <w:marLeft w:val="0"/>
      <w:marRight w:val="0"/>
      <w:marTop w:val="0"/>
      <w:marBottom w:val="0"/>
      <w:divBdr>
        <w:top w:val="none" w:sz="0" w:space="0" w:color="auto"/>
        <w:left w:val="none" w:sz="0" w:space="0" w:color="auto"/>
        <w:bottom w:val="none" w:sz="0" w:space="0" w:color="auto"/>
        <w:right w:val="none" w:sz="0" w:space="0" w:color="auto"/>
      </w:divBdr>
      <w:divsChild>
        <w:div w:id="318003015">
          <w:marLeft w:val="1267"/>
          <w:marRight w:val="0"/>
          <w:marTop w:val="0"/>
          <w:marBottom w:val="0"/>
          <w:divBdr>
            <w:top w:val="none" w:sz="0" w:space="0" w:color="auto"/>
            <w:left w:val="none" w:sz="0" w:space="0" w:color="auto"/>
            <w:bottom w:val="none" w:sz="0" w:space="0" w:color="auto"/>
            <w:right w:val="none" w:sz="0" w:space="0" w:color="auto"/>
          </w:divBdr>
        </w:div>
        <w:div w:id="772941773">
          <w:marLeft w:val="1267"/>
          <w:marRight w:val="0"/>
          <w:marTop w:val="360"/>
          <w:marBottom w:val="0"/>
          <w:divBdr>
            <w:top w:val="none" w:sz="0" w:space="0" w:color="auto"/>
            <w:left w:val="none" w:sz="0" w:space="0" w:color="auto"/>
            <w:bottom w:val="none" w:sz="0" w:space="0" w:color="auto"/>
            <w:right w:val="none" w:sz="0" w:space="0" w:color="auto"/>
          </w:divBdr>
        </w:div>
        <w:div w:id="1203056056">
          <w:marLeft w:val="1267"/>
          <w:marRight w:val="0"/>
          <w:marTop w:val="360"/>
          <w:marBottom w:val="0"/>
          <w:divBdr>
            <w:top w:val="none" w:sz="0" w:space="0" w:color="auto"/>
            <w:left w:val="none" w:sz="0" w:space="0" w:color="auto"/>
            <w:bottom w:val="none" w:sz="0" w:space="0" w:color="auto"/>
            <w:right w:val="none" w:sz="0" w:space="0" w:color="auto"/>
          </w:divBdr>
        </w:div>
        <w:div w:id="1911380214">
          <w:marLeft w:val="1267"/>
          <w:marRight w:val="0"/>
          <w:marTop w:val="0"/>
          <w:marBottom w:val="0"/>
          <w:divBdr>
            <w:top w:val="none" w:sz="0" w:space="0" w:color="auto"/>
            <w:left w:val="none" w:sz="0" w:space="0" w:color="auto"/>
            <w:bottom w:val="none" w:sz="0" w:space="0" w:color="auto"/>
            <w:right w:val="none" w:sz="0" w:space="0" w:color="auto"/>
          </w:divBdr>
        </w:div>
        <w:div w:id="45304718">
          <w:marLeft w:val="1267"/>
          <w:marRight w:val="0"/>
          <w:marTop w:val="0"/>
          <w:marBottom w:val="0"/>
          <w:divBdr>
            <w:top w:val="none" w:sz="0" w:space="0" w:color="auto"/>
            <w:left w:val="none" w:sz="0" w:space="0" w:color="auto"/>
            <w:bottom w:val="none" w:sz="0" w:space="0" w:color="auto"/>
            <w:right w:val="none" w:sz="0" w:space="0" w:color="auto"/>
          </w:divBdr>
        </w:div>
        <w:div w:id="1641496992">
          <w:marLeft w:val="1267"/>
          <w:marRight w:val="0"/>
          <w:marTop w:val="0"/>
          <w:marBottom w:val="0"/>
          <w:divBdr>
            <w:top w:val="none" w:sz="0" w:space="0" w:color="auto"/>
            <w:left w:val="none" w:sz="0" w:space="0" w:color="auto"/>
            <w:bottom w:val="none" w:sz="0" w:space="0" w:color="auto"/>
            <w:right w:val="none" w:sz="0" w:space="0" w:color="auto"/>
          </w:divBdr>
        </w:div>
        <w:div w:id="711031220">
          <w:marLeft w:val="1267"/>
          <w:marRight w:val="0"/>
          <w:marTop w:val="0"/>
          <w:marBottom w:val="0"/>
          <w:divBdr>
            <w:top w:val="none" w:sz="0" w:space="0" w:color="auto"/>
            <w:left w:val="none" w:sz="0" w:space="0" w:color="auto"/>
            <w:bottom w:val="none" w:sz="0" w:space="0" w:color="auto"/>
            <w:right w:val="none" w:sz="0" w:space="0" w:color="auto"/>
          </w:divBdr>
        </w:div>
      </w:divsChild>
    </w:div>
    <w:div w:id="497187315">
      <w:bodyDiv w:val="1"/>
      <w:marLeft w:val="0"/>
      <w:marRight w:val="0"/>
      <w:marTop w:val="0"/>
      <w:marBottom w:val="0"/>
      <w:divBdr>
        <w:top w:val="none" w:sz="0" w:space="0" w:color="auto"/>
        <w:left w:val="none" w:sz="0" w:space="0" w:color="auto"/>
        <w:bottom w:val="none" w:sz="0" w:space="0" w:color="auto"/>
        <w:right w:val="none" w:sz="0" w:space="0" w:color="auto"/>
      </w:divBdr>
    </w:div>
    <w:div w:id="506749520">
      <w:bodyDiv w:val="1"/>
      <w:marLeft w:val="0"/>
      <w:marRight w:val="0"/>
      <w:marTop w:val="0"/>
      <w:marBottom w:val="0"/>
      <w:divBdr>
        <w:top w:val="none" w:sz="0" w:space="0" w:color="auto"/>
        <w:left w:val="none" w:sz="0" w:space="0" w:color="auto"/>
        <w:bottom w:val="none" w:sz="0" w:space="0" w:color="auto"/>
        <w:right w:val="none" w:sz="0" w:space="0" w:color="auto"/>
      </w:divBdr>
    </w:div>
    <w:div w:id="519246866">
      <w:bodyDiv w:val="1"/>
      <w:marLeft w:val="0"/>
      <w:marRight w:val="0"/>
      <w:marTop w:val="0"/>
      <w:marBottom w:val="0"/>
      <w:divBdr>
        <w:top w:val="none" w:sz="0" w:space="0" w:color="auto"/>
        <w:left w:val="none" w:sz="0" w:space="0" w:color="auto"/>
        <w:bottom w:val="none" w:sz="0" w:space="0" w:color="auto"/>
        <w:right w:val="none" w:sz="0" w:space="0" w:color="auto"/>
      </w:divBdr>
    </w:div>
    <w:div w:id="524176902">
      <w:bodyDiv w:val="1"/>
      <w:marLeft w:val="0"/>
      <w:marRight w:val="0"/>
      <w:marTop w:val="0"/>
      <w:marBottom w:val="0"/>
      <w:divBdr>
        <w:top w:val="none" w:sz="0" w:space="0" w:color="auto"/>
        <w:left w:val="none" w:sz="0" w:space="0" w:color="auto"/>
        <w:bottom w:val="none" w:sz="0" w:space="0" w:color="auto"/>
        <w:right w:val="none" w:sz="0" w:space="0" w:color="auto"/>
      </w:divBdr>
      <w:divsChild>
        <w:div w:id="763303465">
          <w:marLeft w:val="547"/>
          <w:marRight w:val="0"/>
          <w:marTop w:val="0"/>
          <w:marBottom w:val="0"/>
          <w:divBdr>
            <w:top w:val="none" w:sz="0" w:space="0" w:color="auto"/>
            <w:left w:val="none" w:sz="0" w:space="0" w:color="auto"/>
            <w:bottom w:val="none" w:sz="0" w:space="0" w:color="auto"/>
            <w:right w:val="none" w:sz="0" w:space="0" w:color="auto"/>
          </w:divBdr>
        </w:div>
      </w:divsChild>
    </w:div>
    <w:div w:id="553782580">
      <w:bodyDiv w:val="1"/>
      <w:marLeft w:val="0"/>
      <w:marRight w:val="0"/>
      <w:marTop w:val="0"/>
      <w:marBottom w:val="0"/>
      <w:divBdr>
        <w:top w:val="none" w:sz="0" w:space="0" w:color="auto"/>
        <w:left w:val="none" w:sz="0" w:space="0" w:color="auto"/>
        <w:bottom w:val="none" w:sz="0" w:space="0" w:color="auto"/>
        <w:right w:val="none" w:sz="0" w:space="0" w:color="auto"/>
      </w:divBdr>
      <w:divsChild>
        <w:div w:id="1992519966">
          <w:marLeft w:val="547"/>
          <w:marRight w:val="0"/>
          <w:marTop w:val="0"/>
          <w:marBottom w:val="160"/>
          <w:divBdr>
            <w:top w:val="none" w:sz="0" w:space="0" w:color="auto"/>
            <w:left w:val="none" w:sz="0" w:space="0" w:color="auto"/>
            <w:bottom w:val="none" w:sz="0" w:space="0" w:color="auto"/>
            <w:right w:val="none" w:sz="0" w:space="0" w:color="auto"/>
          </w:divBdr>
        </w:div>
        <w:div w:id="1138492377">
          <w:marLeft w:val="547"/>
          <w:marRight w:val="0"/>
          <w:marTop w:val="0"/>
          <w:marBottom w:val="160"/>
          <w:divBdr>
            <w:top w:val="none" w:sz="0" w:space="0" w:color="auto"/>
            <w:left w:val="none" w:sz="0" w:space="0" w:color="auto"/>
            <w:bottom w:val="none" w:sz="0" w:space="0" w:color="auto"/>
            <w:right w:val="none" w:sz="0" w:space="0" w:color="auto"/>
          </w:divBdr>
        </w:div>
        <w:div w:id="639505777">
          <w:marLeft w:val="547"/>
          <w:marRight w:val="0"/>
          <w:marTop w:val="0"/>
          <w:marBottom w:val="160"/>
          <w:divBdr>
            <w:top w:val="none" w:sz="0" w:space="0" w:color="auto"/>
            <w:left w:val="none" w:sz="0" w:space="0" w:color="auto"/>
            <w:bottom w:val="none" w:sz="0" w:space="0" w:color="auto"/>
            <w:right w:val="none" w:sz="0" w:space="0" w:color="auto"/>
          </w:divBdr>
        </w:div>
        <w:div w:id="1968512733">
          <w:marLeft w:val="547"/>
          <w:marRight w:val="0"/>
          <w:marTop w:val="0"/>
          <w:marBottom w:val="160"/>
          <w:divBdr>
            <w:top w:val="none" w:sz="0" w:space="0" w:color="auto"/>
            <w:left w:val="none" w:sz="0" w:space="0" w:color="auto"/>
            <w:bottom w:val="none" w:sz="0" w:space="0" w:color="auto"/>
            <w:right w:val="none" w:sz="0" w:space="0" w:color="auto"/>
          </w:divBdr>
        </w:div>
        <w:div w:id="297959205">
          <w:marLeft w:val="547"/>
          <w:marRight w:val="0"/>
          <w:marTop w:val="0"/>
          <w:marBottom w:val="160"/>
          <w:divBdr>
            <w:top w:val="none" w:sz="0" w:space="0" w:color="auto"/>
            <w:left w:val="none" w:sz="0" w:space="0" w:color="auto"/>
            <w:bottom w:val="none" w:sz="0" w:space="0" w:color="auto"/>
            <w:right w:val="none" w:sz="0" w:space="0" w:color="auto"/>
          </w:divBdr>
        </w:div>
        <w:div w:id="627785926">
          <w:marLeft w:val="547"/>
          <w:marRight w:val="0"/>
          <w:marTop w:val="0"/>
          <w:marBottom w:val="160"/>
          <w:divBdr>
            <w:top w:val="none" w:sz="0" w:space="0" w:color="auto"/>
            <w:left w:val="none" w:sz="0" w:space="0" w:color="auto"/>
            <w:bottom w:val="none" w:sz="0" w:space="0" w:color="auto"/>
            <w:right w:val="none" w:sz="0" w:space="0" w:color="auto"/>
          </w:divBdr>
        </w:div>
        <w:div w:id="1768772328">
          <w:marLeft w:val="547"/>
          <w:marRight w:val="0"/>
          <w:marTop w:val="0"/>
          <w:marBottom w:val="160"/>
          <w:divBdr>
            <w:top w:val="none" w:sz="0" w:space="0" w:color="auto"/>
            <w:left w:val="none" w:sz="0" w:space="0" w:color="auto"/>
            <w:bottom w:val="none" w:sz="0" w:space="0" w:color="auto"/>
            <w:right w:val="none" w:sz="0" w:space="0" w:color="auto"/>
          </w:divBdr>
        </w:div>
      </w:divsChild>
    </w:div>
    <w:div w:id="556746278">
      <w:bodyDiv w:val="1"/>
      <w:marLeft w:val="0"/>
      <w:marRight w:val="0"/>
      <w:marTop w:val="0"/>
      <w:marBottom w:val="0"/>
      <w:divBdr>
        <w:top w:val="none" w:sz="0" w:space="0" w:color="auto"/>
        <w:left w:val="none" w:sz="0" w:space="0" w:color="auto"/>
        <w:bottom w:val="none" w:sz="0" w:space="0" w:color="auto"/>
        <w:right w:val="none" w:sz="0" w:space="0" w:color="auto"/>
      </w:divBdr>
    </w:div>
    <w:div w:id="560678021">
      <w:bodyDiv w:val="1"/>
      <w:marLeft w:val="0"/>
      <w:marRight w:val="0"/>
      <w:marTop w:val="0"/>
      <w:marBottom w:val="0"/>
      <w:divBdr>
        <w:top w:val="none" w:sz="0" w:space="0" w:color="auto"/>
        <w:left w:val="none" w:sz="0" w:space="0" w:color="auto"/>
        <w:bottom w:val="none" w:sz="0" w:space="0" w:color="auto"/>
        <w:right w:val="none" w:sz="0" w:space="0" w:color="auto"/>
      </w:divBdr>
    </w:div>
    <w:div w:id="561061139">
      <w:bodyDiv w:val="1"/>
      <w:marLeft w:val="0"/>
      <w:marRight w:val="0"/>
      <w:marTop w:val="0"/>
      <w:marBottom w:val="0"/>
      <w:divBdr>
        <w:top w:val="none" w:sz="0" w:space="0" w:color="auto"/>
        <w:left w:val="none" w:sz="0" w:space="0" w:color="auto"/>
        <w:bottom w:val="none" w:sz="0" w:space="0" w:color="auto"/>
        <w:right w:val="none" w:sz="0" w:space="0" w:color="auto"/>
      </w:divBdr>
    </w:div>
    <w:div w:id="562714637">
      <w:bodyDiv w:val="1"/>
      <w:marLeft w:val="0"/>
      <w:marRight w:val="0"/>
      <w:marTop w:val="0"/>
      <w:marBottom w:val="0"/>
      <w:divBdr>
        <w:top w:val="none" w:sz="0" w:space="0" w:color="auto"/>
        <w:left w:val="none" w:sz="0" w:space="0" w:color="auto"/>
        <w:bottom w:val="none" w:sz="0" w:space="0" w:color="auto"/>
        <w:right w:val="none" w:sz="0" w:space="0" w:color="auto"/>
      </w:divBdr>
    </w:div>
    <w:div w:id="563682278">
      <w:bodyDiv w:val="1"/>
      <w:marLeft w:val="0"/>
      <w:marRight w:val="0"/>
      <w:marTop w:val="0"/>
      <w:marBottom w:val="0"/>
      <w:divBdr>
        <w:top w:val="none" w:sz="0" w:space="0" w:color="auto"/>
        <w:left w:val="none" w:sz="0" w:space="0" w:color="auto"/>
        <w:bottom w:val="none" w:sz="0" w:space="0" w:color="auto"/>
        <w:right w:val="none" w:sz="0" w:space="0" w:color="auto"/>
      </w:divBdr>
      <w:divsChild>
        <w:div w:id="2040932457">
          <w:marLeft w:val="547"/>
          <w:marRight w:val="0"/>
          <w:marTop w:val="0"/>
          <w:marBottom w:val="160"/>
          <w:divBdr>
            <w:top w:val="none" w:sz="0" w:space="0" w:color="auto"/>
            <w:left w:val="none" w:sz="0" w:space="0" w:color="auto"/>
            <w:bottom w:val="none" w:sz="0" w:space="0" w:color="auto"/>
            <w:right w:val="none" w:sz="0" w:space="0" w:color="auto"/>
          </w:divBdr>
        </w:div>
        <w:div w:id="50271172">
          <w:marLeft w:val="547"/>
          <w:marRight w:val="0"/>
          <w:marTop w:val="0"/>
          <w:marBottom w:val="160"/>
          <w:divBdr>
            <w:top w:val="none" w:sz="0" w:space="0" w:color="auto"/>
            <w:left w:val="none" w:sz="0" w:space="0" w:color="auto"/>
            <w:bottom w:val="none" w:sz="0" w:space="0" w:color="auto"/>
            <w:right w:val="none" w:sz="0" w:space="0" w:color="auto"/>
          </w:divBdr>
        </w:div>
        <w:div w:id="184946590">
          <w:marLeft w:val="547"/>
          <w:marRight w:val="0"/>
          <w:marTop w:val="0"/>
          <w:marBottom w:val="160"/>
          <w:divBdr>
            <w:top w:val="none" w:sz="0" w:space="0" w:color="auto"/>
            <w:left w:val="none" w:sz="0" w:space="0" w:color="auto"/>
            <w:bottom w:val="none" w:sz="0" w:space="0" w:color="auto"/>
            <w:right w:val="none" w:sz="0" w:space="0" w:color="auto"/>
          </w:divBdr>
        </w:div>
      </w:divsChild>
    </w:div>
    <w:div w:id="564730409">
      <w:bodyDiv w:val="1"/>
      <w:marLeft w:val="0"/>
      <w:marRight w:val="0"/>
      <w:marTop w:val="0"/>
      <w:marBottom w:val="0"/>
      <w:divBdr>
        <w:top w:val="none" w:sz="0" w:space="0" w:color="auto"/>
        <w:left w:val="none" w:sz="0" w:space="0" w:color="auto"/>
        <w:bottom w:val="none" w:sz="0" w:space="0" w:color="auto"/>
        <w:right w:val="none" w:sz="0" w:space="0" w:color="auto"/>
      </w:divBdr>
    </w:div>
    <w:div w:id="568615700">
      <w:bodyDiv w:val="1"/>
      <w:marLeft w:val="0"/>
      <w:marRight w:val="0"/>
      <w:marTop w:val="0"/>
      <w:marBottom w:val="0"/>
      <w:divBdr>
        <w:top w:val="none" w:sz="0" w:space="0" w:color="auto"/>
        <w:left w:val="none" w:sz="0" w:space="0" w:color="auto"/>
        <w:bottom w:val="none" w:sz="0" w:space="0" w:color="auto"/>
        <w:right w:val="none" w:sz="0" w:space="0" w:color="auto"/>
      </w:divBdr>
      <w:divsChild>
        <w:div w:id="1085610928">
          <w:marLeft w:val="547"/>
          <w:marRight w:val="0"/>
          <w:marTop w:val="0"/>
          <w:marBottom w:val="160"/>
          <w:divBdr>
            <w:top w:val="none" w:sz="0" w:space="0" w:color="auto"/>
            <w:left w:val="none" w:sz="0" w:space="0" w:color="auto"/>
            <w:bottom w:val="none" w:sz="0" w:space="0" w:color="auto"/>
            <w:right w:val="none" w:sz="0" w:space="0" w:color="auto"/>
          </w:divBdr>
        </w:div>
        <w:div w:id="2095666177">
          <w:marLeft w:val="547"/>
          <w:marRight w:val="0"/>
          <w:marTop w:val="0"/>
          <w:marBottom w:val="160"/>
          <w:divBdr>
            <w:top w:val="none" w:sz="0" w:space="0" w:color="auto"/>
            <w:left w:val="none" w:sz="0" w:space="0" w:color="auto"/>
            <w:bottom w:val="none" w:sz="0" w:space="0" w:color="auto"/>
            <w:right w:val="none" w:sz="0" w:space="0" w:color="auto"/>
          </w:divBdr>
        </w:div>
        <w:div w:id="1682657597">
          <w:marLeft w:val="547"/>
          <w:marRight w:val="0"/>
          <w:marTop w:val="0"/>
          <w:marBottom w:val="160"/>
          <w:divBdr>
            <w:top w:val="none" w:sz="0" w:space="0" w:color="auto"/>
            <w:left w:val="none" w:sz="0" w:space="0" w:color="auto"/>
            <w:bottom w:val="none" w:sz="0" w:space="0" w:color="auto"/>
            <w:right w:val="none" w:sz="0" w:space="0" w:color="auto"/>
          </w:divBdr>
        </w:div>
      </w:divsChild>
    </w:div>
    <w:div w:id="571699909">
      <w:bodyDiv w:val="1"/>
      <w:marLeft w:val="0"/>
      <w:marRight w:val="0"/>
      <w:marTop w:val="0"/>
      <w:marBottom w:val="0"/>
      <w:divBdr>
        <w:top w:val="none" w:sz="0" w:space="0" w:color="auto"/>
        <w:left w:val="none" w:sz="0" w:space="0" w:color="auto"/>
        <w:bottom w:val="none" w:sz="0" w:space="0" w:color="auto"/>
        <w:right w:val="none" w:sz="0" w:space="0" w:color="auto"/>
      </w:divBdr>
      <w:divsChild>
        <w:div w:id="2005892003">
          <w:marLeft w:val="547"/>
          <w:marRight w:val="0"/>
          <w:marTop w:val="0"/>
          <w:marBottom w:val="160"/>
          <w:divBdr>
            <w:top w:val="none" w:sz="0" w:space="0" w:color="auto"/>
            <w:left w:val="none" w:sz="0" w:space="0" w:color="auto"/>
            <w:bottom w:val="none" w:sz="0" w:space="0" w:color="auto"/>
            <w:right w:val="none" w:sz="0" w:space="0" w:color="auto"/>
          </w:divBdr>
        </w:div>
        <w:div w:id="1647515493">
          <w:marLeft w:val="547"/>
          <w:marRight w:val="0"/>
          <w:marTop w:val="0"/>
          <w:marBottom w:val="160"/>
          <w:divBdr>
            <w:top w:val="none" w:sz="0" w:space="0" w:color="auto"/>
            <w:left w:val="none" w:sz="0" w:space="0" w:color="auto"/>
            <w:bottom w:val="none" w:sz="0" w:space="0" w:color="auto"/>
            <w:right w:val="none" w:sz="0" w:space="0" w:color="auto"/>
          </w:divBdr>
        </w:div>
        <w:div w:id="1194656301">
          <w:marLeft w:val="547"/>
          <w:marRight w:val="0"/>
          <w:marTop w:val="0"/>
          <w:marBottom w:val="160"/>
          <w:divBdr>
            <w:top w:val="none" w:sz="0" w:space="0" w:color="auto"/>
            <w:left w:val="none" w:sz="0" w:space="0" w:color="auto"/>
            <w:bottom w:val="none" w:sz="0" w:space="0" w:color="auto"/>
            <w:right w:val="none" w:sz="0" w:space="0" w:color="auto"/>
          </w:divBdr>
        </w:div>
        <w:div w:id="2099131851">
          <w:marLeft w:val="547"/>
          <w:marRight w:val="0"/>
          <w:marTop w:val="0"/>
          <w:marBottom w:val="160"/>
          <w:divBdr>
            <w:top w:val="none" w:sz="0" w:space="0" w:color="auto"/>
            <w:left w:val="none" w:sz="0" w:space="0" w:color="auto"/>
            <w:bottom w:val="none" w:sz="0" w:space="0" w:color="auto"/>
            <w:right w:val="none" w:sz="0" w:space="0" w:color="auto"/>
          </w:divBdr>
        </w:div>
        <w:div w:id="500896163">
          <w:marLeft w:val="547"/>
          <w:marRight w:val="0"/>
          <w:marTop w:val="0"/>
          <w:marBottom w:val="160"/>
          <w:divBdr>
            <w:top w:val="none" w:sz="0" w:space="0" w:color="auto"/>
            <w:left w:val="none" w:sz="0" w:space="0" w:color="auto"/>
            <w:bottom w:val="none" w:sz="0" w:space="0" w:color="auto"/>
            <w:right w:val="none" w:sz="0" w:space="0" w:color="auto"/>
          </w:divBdr>
        </w:div>
      </w:divsChild>
    </w:div>
    <w:div w:id="573857600">
      <w:bodyDiv w:val="1"/>
      <w:marLeft w:val="0"/>
      <w:marRight w:val="0"/>
      <w:marTop w:val="0"/>
      <w:marBottom w:val="0"/>
      <w:divBdr>
        <w:top w:val="none" w:sz="0" w:space="0" w:color="auto"/>
        <w:left w:val="none" w:sz="0" w:space="0" w:color="auto"/>
        <w:bottom w:val="none" w:sz="0" w:space="0" w:color="auto"/>
        <w:right w:val="none" w:sz="0" w:space="0" w:color="auto"/>
      </w:divBdr>
      <w:divsChild>
        <w:div w:id="765347026">
          <w:marLeft w:val="547"/>
          <w:marRight w:val="0"/>
          <w:marTop w:val="0"/>
          <w:marBottom w:val="0"/>
          <w:divBdr>
            <w:top w:val="none" w:sz="0" w:space="0" w:color="auto"/>
            <w:left w:val="none" w:sz="0" w:space="0" w:color="auto"/>
            <w:bottom w:val="none" w:sz="0" w:space="0" w:color="auto"/>
            <w:right w:val="none" w:sz="0" w:space="0" w:color="auto"/>
          </w:divBdr>
        </w:div>
        <w:div w:id="939533408">
          <w:marLeft w:val="547"/>
          <w:marRight w:val="0"/>
          <w:marTop w:val="0"/>
          <w:marBottom w:val="0"/>
          <w:divBdr>
            <w:top w:val="none" w:sz="0" w:space="0" w:color="auto"/>
            <w:left w:val="none" w:sz="0" w:space="0" w:color="auto"/>
            <w:bottom w:val="none" w:sz="0" w:space="0" w:color="auto"/>
            <w:right w:val="none" w:sz="0" w:space="0" w:color="auto"/>
          </w:divBdr>
        </w:div>
        <w:div w:id="1122572525">
          <w:marLeft w:val="547"/>
          <w:marRight w:val="0"/>
          <w:marTop w:val="0"/>
          <w:marBottom w:val="0"/>
          <w:divBdr>
            <w:top w:val="none" w:sz="0" w:space="0" w:color="auto"/>
            <w:left w:val="none" w:sz="0" w:space="0" w:color="auto"/>
            <w:bottom w:val="none" w:sz="0" w:space="0" w:color="auto"/>
            <w:right w:val="none" w:sz="0" w:space="0" w:color="auto"/>
          </w:divBdr>
        </w:div>
        <w:div w:id="957833721">
          <w:marLeft w:val="547"/>
          <w:marRight w:val="0"/>
          <w:marTop w:val="0"/>
          <w:marBottom w:val="0"/>
          <w:divBdr>
            <w:top w:val="none" w:sz="0" w:space="0" w:color="auto"/>
            <w:left w:val="none" w:sz="0" w:space="0" w:color="auto"/>
            <w:bottom w:val="none" w:sz="0" w:space="0" w:color="auto"/>
            <w:right w:val="none" w:sz="0" w:space="0" w:color="auto"/>
          </w:divBdr>
        </w:div>
        <w:div w:id="1839421287">
          <w:marLeft w:val="547"/>
          <w:marRight w:val="0"/>
          <w:marTop w:val="0"/>
          <w:marBottom w:val="0"/>
          <w:divBdr>
            <w:top w:val="none" w:sz="0" w:space="0" w:color="auto"/>
            <w:left w:val="none" w:sz="0" w:space="0" w:color="auto"/>
            <w:bottom w:val="none" w:sz="0" w:space="0" w:color="auto"/>
            <w:right w:val="none" w:sz="0" w:space="0" w:color="auto"/>
          </w:divBdr>
        </w:div>
      </w:divsChild>
    </w:div>
    <w:div w:id="576139002">
      <w:bodyDiv w:val="1"/>
      <w:marLeft w:val="0"/>
      <w:marRight w:val="0"/>
      <w:marTop w:val="0"/>
      <w:marBottom w:val="0"/>
      <w:divBdr>
        <w:top w:val="none" w:sz="0" w:space="0" w:color="auto"/>
        <w:left w:val="none" w:sz="0" w:space="0" w:color="auto"/>
        <w:bottom w:val="none" w:sz="0" w:space="0" w:color="auto"/>
        <w:right w:val="none" w:sz="0" w:space="0" w:color="auto"/>
      </w:divBdr>
    </w:div>
    <w:div w:id="577135622">
      <w:bodyDiv w:val="1"/>
      <w:marLeft w:val="0"/>
      <w:marRight w:val="0"/>
      <w:marTop w:val="0"/>
      <w:marBottom w:val="0"/>
      <w:divBdr>
        <w:top w:val="none" w:sz="0" w:space="0" w:color="auto"/>
        <w:left w:val="none" w:sz="0" w:space="0" w:color="auto"/>
        <w:bottom w:val="none" w:sz="0" w:space="0" w:color="auto"/>
        <w:right w:val="none" w:sz="0" w:space="0" w:color="auto"/>
      </w:divBdr>
      <w:divsChild>
        <w:div w:id="1693723006">
          <w:marLeft w:val="446"/>
          <w:marRight w:val="0"/>
          <w:marTop w:val="0"/>
          <w:marBottom w:val="0"/>
          <w:divBdr>
            <w:top w:val="none" w:sz="0" w:space="0" w:color="auto"/>
            <w:left w:val="none" w:sz="0" w:space="0" w:color="auto"/>
            <w:bottom w:val="none" w:sz="0" w:space="0" w:color="auto"/>
            <w:right w:val="none" w:sz="0" w:space="0" w:color="auto"/>
          </w:divBdr>
        </w:div>
        <w:div w:id="827405351">
          <w:marLeft w:val="446"/>
          <w:marRight w:val="0"/>
          <w:marTop w:val="0"/>
          <w:marBottom w:val="0"/>
          <w:divBdr>
            <w:top w:val="none" w:sz="0" w:space="0" w:color="auto"/>
            <w:left w:val="none" w:sz="0" w:space="0" w:color="auto"/>
            <w:bottom w:val="none" w:sz="0" w:space="0" w:color="auto"/>
            <w:right w:val="none" w:sz="0" w:space="0" w:color="auto"/>
          </w:divBdr>
        </w:div>
        <w:div w:id="972976745">
          <w:marLeft w:val="446"/>
          <w:marRight w:val="0"/>
          <w:marTop w:val="0"/>
          <w:marBottom w:val="0"/>
          <w:divBdr>
            <w:top w:val="none" w:sz="0" w:space="0" w:color="auto"/>
            <w:left w:val="none" w:sz="0" w:space="0" w:color="auto"/>
            <w:bottom w:val="none" w:sz="0" w:space="0" w:color="auto"/>
            <w:right w:val="none" w:sz="0" w:space="0" w:color="auto"/>
          </w:divBdr>
        </w:div>
        <w:div w:id="2011179471">
          <w:marLeft w:val="547"/>
          <w:marRight w:val="0"/>
          <w:marTop w:val="0"/>
          <w:marBottom w:val="160"/>
          <w:divBdr>
            <w:top w:val="none" w:sz="0" w:space="0" w:color="auto"/>
            <w:left w:val="none" w:sz="0" w:space="0" w:color="auto"/>
            <w:bottom w:val="none" w:sz="0" w:space="0" w:color="auto"/>
            <w:right w:val="none" w:sz="0" w:space="0" w:color="auto"/>
          </w:divBdr>
        </w:div>
        <w:div w:id="13650628">
          <w:marLeft w:val="547"/>
          <w:marRight w:val="0"/>
          <w:marTop w:val="0"/>
          <w:marBottom w:val="160"/>
          <w:divBdr>
            <w:top w:val="none" w:sz="0" w:space="0" w:color="auto"/>
            <w:left w:val="none" w:sz="0" w:space="0" w:color="auto"/>
            <w:bottom w:val="none" w:sz="0" w:space="0" w:color="auto"/>
            <w:right w:val="none" w:sz="0" w:space="0" w:color="auto"/>
          </w:divBdr>
        </w:div>
        <w:div w:id="1614750326">
          <w:marLeft w:val="547"/>
          <w:marRight w:val="0"/>
          <w:marTop w:val="0"/>
          <w:marBottom w:val="160"/>
          <w:divBdr>
            <w:top w:val="none" w:sz="0" w:space="0" w:color="auto"/>
            <w:left w:val="none" w:sz="0" w:space="0" w:color="auto"/>
            <w:bottom w:val="none" w:sz="0" w:space="0" w:color="auto"/>
            <w:right w:val="none" w:sz="0" w:space="0" w:color="auto"/>
          </w:divBdr>
        </w:div>
      </w:divsChild>
    </w:div>
    <w:div w:id="577206638">
      <w:bodyDiv w:val="1"/>
      <w:marLeft w:val="0"/>
      <w:marRight w:val="0"/>
      <w:marTop w:val="0"/>
      <w:marBottom w:val="0"/>
      <w:divBdr>
        <w:top w:val="none" w:sz="0" w:space="0" w:color="auto"/>
        <w:left w:val="none" w:sz="0" w:space="0" w:color="auto"/>
        <w:bottom w:val="none" w:sz="0" w:space="0" w:color="auto"/>
        <w:right w:val="none" w:sz="0" w:space="0" w:color="auto"/>
      </w:divBdr>
    </w:div>
    <w:div w:id="583296500">
      <w:bodyDiv w:val="1"/>
      <w:marLeft w:val="0"/>
      <w:marRight w:val="0"/>
      <w:marTop w:val="0"/>
      <w:marBottom w:val="0"/>
      <w:divBdr>
        <w:top w:val="none" w:sz="0" w:space="0" w:color="auto"/>
        <w:left w:val="none" w:sz="0" w:space="0" w:color="auto"/>
        <w:bottom w:val="none" w:sz="0" w:space="0" w:color="auto"/>
        <w:right w:val="none" w:sz="0" w:space="0" w:color="auto"/>
      </w:divBdr>
    </w:div>
    <w:div w:id="586038681">
      <w:bodyDiv w:val="1"/>
      <w:marLeft w:val="0"/>
      <w:marRight w:val="0"/>
      <w:marTop w:val="0"/>
      <w:marBottom w:val="0"/>
      <w:divBdr>
        <w:top w:val="none" w:sz="0" w:space="0" w:color="auto"/>
        <w:left w:val="none" w:sz="0" w:space="0" w:color="auto"/>
        <w:bottom w:val="none" w:sz="0" w:space="0" w:color="auto"/>
        <w:right w:val="none" w:sz="0" w:space="0" w:color="auto"/>
      </w:divBdr>
      <w:divsChild>
        <w:div w:id="1288049414">
          <w:marLeft w:val="446"/>
          <w:marRight w:val="0"/>
          <w:marTop w:val="0"/>
          <w:marBottom w:val="0"/>
          <w:divBdr>
            <w:top w:val="none" w:sz="0" w:space="0" w:color="auto"/>
            <w:left w:val="none" w:sz="0" w:space="0" w:color="auto"/>
            <w:bottom w:val="none" w:sz="0" w:space="0" w:color="auto"/>
            <w:right w:val="none" w:sz="0" w:space="0" w:color="auto"/>
          </w:divBdr>
        </w:div>
        <w:div w:id="542907683">
          <w:marLeft w:val="446"/>
          <w:marRight w:val="0"/>
          <w:marTop w:val="0"/>
          <w:marBottom w:val="0"/>
          <w:divBdr>
            <w:top w:val="none" w:sz="0" w:space="0" w:color="auto"/>
            <w:left w:val="none" w:sz="0" w:space="0" w:color="auto"/>
            <w:bottom w:val="none" w:sz="0" w:space="0" w:color="auto"/>
            <w:right w:val="none" w:sz="0" w:space="0" w:color="auto"/>
          </w:divBdr>
        </w:div>
        <w:div w:id="1107042961">
          <w:marLeft w:val="446"/>
          <w:marRight w:val="0"/>
          <w:marTop w:val="0"/>
          <w:marBottom w:val="160"/>
          <w:divBdr>
            <w:top w:val="none" w:sz="0" w:space="0" w:color="auto"/>
            <w:left w:val="none" w:sz="0" w:space="0" w:color="auto"/>
            <w:bottom w:val="none" w:sz="0" w:space="0" w:color="auto"/>
            <w:right w:val="none" w:sz="0" w:space="0" w:color="auto"/>
          </w:divBdr>
        </w:div>
      </w:divsChild>
    </w:div>
    <w:div w:id="592514907">
      <w:bodyDiv w:val="1"/>
      <w:marLeft w:val="0"/>
      <w:marRight w:val="0"/>
      <w:marTop w:val="0"/>
      <w:marBottom w:val="0"/>
      <w:divBdr>
        <w:top w:val="none" w:sz="0" w:space="0" w:color="auto"/>
        <w:left w:val="none" w:sz="0" w:space="0" w:color="auto"/>
        <w:bottom w:val="none" w:sz="0" w:space="0" w:color="auto"/>
        <w:right w:val="none" w:sz="0" w:space="0" w:color="auto"/>
      </w:divBdr>
      <w:divsChild>
        <w:div w:id="1686442200">
          <w:marLeft w:val="547"/>
          <w:marRight w:val="0"/>
          <w:marTop w:val="160"/>
          <w:marBottom w:val="0"/>
          <w:divBdr>
            <w:top w:val="none" w:sz="0" w:space="0" w:color="auto"/>
            <w:left w:val="none" w:sz="0" w:space="0" w:color="auto"/>
            <w:bottom w:val="none" w:sz="0" w:space="0" w:color="auto"/>
            <w:right w:val="none" w:sz="0" w:space="0" w:color="auto"/>
          </w:divBdr>
        </w:div>
        <w:div w:id="258801845">
          <w:marLeft w:val="547"/>
          <w:marRight w:val="0"/>
          <w:marTop w:val="160"/>
          <w:marBottom w:val="0"/>
          <w:divBdr>
            <w:top w:val="none" w:sz="0" w:space="0" w:color="auto"/>
            <w:left w:val="none" w:sz="0" w:space="0" w:color="auto"/>
            <w:bottom w:val="none" w:sz="0" w:space="0" w:color="auto"/>
            <w:right w:val="none" w:sz="0" w:space="0" w:color="auto"/>
          </w:divBdr>
        </w:div>
        <w:div w:id="844132808">
          <w:marLeft w:val="547"/>
          <w:marRight w:val="0"/>
          <w:marTop w:val="160"/>
          <w:marBottom w:val="0"/>
          <w:divBdr>
            <w:top w:val="none" w:sz="0" w:space="0" w:color="auto"/>
            <w:left w:val="none" w:sz="0" w:space="0" w:color="auto"/>
            <w:bottom w:val="none" w:sz="0" w:space="0" w:color="auto"/>
            <w:right w:val="none" w:sz="0" w:space="0" w:color="auto"/>
          </w:divBdr>
        </w:div>
      </w:divsChild>
    </w:div>
    <w:div w:id="601259399">
      <w:bodyDiv w:val="1"/>
      <w:marLeft w:val="0"/>
      <w:marRight w:val="0"/>
      <w:marTop w:val="0"/>
      <w:marBottom w:val="0"/>
      <w:divBdr>
        <w:top w:val="none" w:sz="0" w:space="0" w:color="auto"/>
        <w:left w:val="none" w:sz="0" w:space="0" w:color="auto"/>
        <w:bottom w:val="none" w:sz="0" w:space="0" w:color="auto"/>
        <w:right w:val="none" w:sz="0" w:space="0" w:color="auto"/>
      </w:divBdr>
      <w:divsChild>
        <w:div w:id="1075396399">
          <w:marLeft w:val="547"/>
          <w:marRight w:val="0"/>
          <w:marTop w:val="0"/>
          <w:marBottom w:val="0"/>
          <w:divBdr>
            <w:top w:val="none" w:sz="0" w:space="0" w:color="auto"/>
            <w:left w:val="none" w:sz="0" w:space="0" w:color="auto"/>
            <w:bottom w:val="none" w:sz="0" w:space="0" w:color="auto"/>
            <w:right w:val="none" w:sz="0" w:space="0" w:color="auto"/>
          </w:divBdr>
        </w:div>
        <w:div w:id="1213230239">
          <w:marLeft w:val="547"/>
          <w:marRight w:val="0"/>
          <w:marTop w:val="0"/>
          <w:marBottom w:val="0"/>
          <w:divBdr>
            <w:top w:val="none" w:sz="0" w:space="0" w:color="auto"/>
            <w:left w:val="none" w:sz="0" w:space="0" w:color="auto"/>
            <w:bottom w:val="none" w:sz="0" w:space="0" w:color="auto"/>
            <w:right w:val="none" w:sz="0" w:space="0" w:color="auto"/>
          </w:divBdr>
        </w:div>
        <w:div w:id="1359504540">
          <w:marLeft w:val="547"/>
          <w:marRight w:val="0"/>
          <w:marTop w:val="0"/>
          <w:marBottom w:val="0"/>
          <w:divBdr>
            <w:top w:val="none" w:sz="0" w:space="0" w:color="auto"/>
            <w:left w:val="none" w:sz="0" w:space="0" w:color="auto"/>
            <w:bottom w:val="none" w:sz="0" w:space="0" w:color="auto"/>
            <w:right w:val="none" w:sz="0" w:space="0" w:color="auto"/>
          </w:divBdr>
        </w:div>
        <w:div w:id="1964655992">
          <w:marLeft w:val="547"/>
          <w:marRight w:val="0"/>
          <w:marTop w:val="0"/>
          <w:marBottom w:val="0"/>
          <w:divBdr>
            <w:top w:val="none" w:sz="0" w:space="0" w:color="auto"/>
            <w:left w:val="none" w:sz="0" w:space="0" w:color="auto"/>
            <w:bottom w:val="none" w:sz="0" w:space="0" w:color="auto"/>
            <w:right w:val="none" w:sz="0" w:space="0" w:color="auto"/>
          </w:divBdr>
        </w:div>
      </w:divsChild>
    </w:div>
    <w:div w:id="603416137">
      <w:bodyDiv w:val="1"/>
      <w:marLeft w:val="0"/>
      <w:marRight w:val="0"/>
      <w:marTop w:val="0"/>
      <w:marBottom w:val="0"/>
      <w:divBdr>
        <w:top w:val="none" w:sz="0" w:space="0" w:color="auto"/>
        <w:left w:val="none" w:sz="0" w:space="0" w:color="auto"/>
        <w:bottom w:val="none" w:sz="0" w:space="0" w:color="auto"/>
        <w:right w:val="none" w:sz="0" w:space="0" w:color="auto"/>
      </w:divBdr>
      <w:divsChild>
        <w:div w:id="50352689">
          <w:marLeft w:val="547"/>
          <w:marRight w:val="0"/>
          <w:marTop w:val="0"/>
          <w:marBottom w:val="0"/>
          <w:divBdr>
            <w:top w:val="none" w:sz="0" w:space="0" w:color="auto"/>
            <w:left w:val="none" w:sz="0" w:space="0" w:color="auto"/>
            <w:bottom w:val="none" w:sz="0" w:space="0" w:color="auto"/>
            <w:right w:val="none" w:sz="0" w:space="0" w:color="auto"/>
          </w:divBdr>
        </w:div>
        <w:div w:id="1484932712">
          <w:marLeft w:val="547"/>
          <w:marRight w:val="0"/>
          <w:marTop w:val="0"/>
          <w:marBottom w:val="0"/>
          <w:divBdr>
            <w:top w:val="none" w:sz="0" w:space="0" w:color="auto"/>
            <w:left w:val="none" w:sz="0" w:space="0" w:color="auto"/>
            <w:bottom w:val="none" w:sz="0" w:space="0" w:color="auto"/>
            <w:right w:val="none" w:sz="0" w:space="0" w:color="auto"/>
          </w:divBdr>
        </w:div>
      </w:divsChild>
    </w:div>
    <w:div w:id="607659833">
      <w:bodyDiv w:val="1"/>
      <w:marLeft w:val="0"/>
      <w:marRight w:val="0"/>
      <w:marTop w:val="0"/>
      <w:marBottom w:val="0"/>
      <w:divBdr>
        <w:top w:val="none" w:sz="0" w:space="0" w:color="auto"/>
        <w:left w:val="none" w:sz="0" w:space="0" w:color="auto"/>
        <w:bottom w:val="none" w:sz="0" w:space="0" w:color="auto"/>
        <w:right w:val="none" w:sz="0" w:space="0" w:color="auto"/>
      </w:divBdr>
      <w:divsChild>
        <w:div w:id="1980064797">
          <w:marLeft w:val="547"/>
          <w:marRight w:val="0"/>
          <w:marTop w:val="0"/>
          <w:marBottom w:val="0"/>
          <w:divBdr>
            <w:top w:val="none" w:sz="0" w:space="0" w:color="auto"/>
            <w:left w:val="none" w:sz="0" w:space="0" w:color="auto"/>
            <w:bottom w:val="none" w:sz="0" w:space="0" w:color="auto"/>
            <w:right w:val="none" w:sz="0" w:space="0" w:color="auto"/>
          </w:divBdr>
        </w:div>
        <w:div w:id="1320186983">
          <w:marLeft w:val="547"/>
          <w:marRight w:val="0"/>
          <w:marTop w:val="0"/>
          <w:marBottom w:val="0"/>
          <w:divBdr>
            <w:top w:val="none" w:sz="0" w:space="0" w:color="auto"/>
            <w:left w:val="none" w:sz="0" w:space="0" w:color="auto"/>
            <w:bottom w:val="none" w:sz="0" w:space="0" w:color="auto"/>
            <w:right w:val="none" w:sz="0" w:space="0" w:color="auto"/>
          </w:divBdr>
        </w:div>
        <w:div w:id="68969253">
          <w:marLeft w:val="547"/>
          <w:marRight w:val="0"/>
          <w:marTop w:val="0"/>
          <w:marBottom w:val="0"/>
          <w:divBdr>
            <w:top w:val="none" w:sz="0" w:space="0" w:color="auto"/>
            <w:left w:val="none" w:sz="0" w:space="0" w:color="auto"/>
            <w:bottom w:val="none" w:sz="0" w:space="0" w:color="auto"/>
            <w:right w:val="none" w:sz="0" w:space="0" w:color="auto"/>
          </w:divBdr>
        </w:div>
      </w:divsChild>
    </w:div>
    <w:div w:id="608583125">
      <w:bodyDiv w:val="1"/>
      <w:marLeft w:val="0"/>
      <w:marRight w:val="0"/>
      <w:marTop w:val="0"/>
      <w:marBottom w:val="0"/>
      <w:divBdr>
        <w:top w:val="none" w:sz="0" w:space="0" w:color="auto"/>
        <w:left w:val="none" w:sz="0" w:space="0" w:color="auto"/>
        <w:bottom w:val="none" w:sz="0" w:space="0" w:color="auto"/>
        <w:right w:val="none" w:sz="0" w:space="0" w:color="auto"/>
      </w:divBdr>
    </w:div>
    <w:div w:id="616058917">
      <w:bodyDiv w:val="1"/>
      <w:marLeft w:val="0"/>
      <w:marRight w:val="0"/>
      <w:marTop w:val="0"/>
      <w:marBottom w:val="0"/>
      <w:divBdr>
        <w:top w:val="none" w:sz="0" w:space="0" w:color="auto"/>
        <w:left w:val="none" w:sz="0" w:space="0" w:color="auto"/>
        <w:bottom w:val="none" w:sz="0" w:space="0" w:color="auto"/>
        <w:right w:val="none" w:sz="0" w:space="0" w:color="auto"/>
      </w:divBdr>
      <w:divsChild>
        <w:div w:id="882331953">
          <w:marLeft w:val="446"/>
          <w:marRight w:val="0"/>
          <w:marTop w:val="0"/>
          <w:marBottom w:val="360"/>
          <w:divBdr>
            <w:top w:val="none" w:sz="0" w:space="0" w:color="auto"/>
            <w:left w:val="none" w:sz="0" w:space="0" w:color="auto"/>
            <w:bottom w:val="none" w:sz="0" w:space="0" w:color="auto"/>
            <w:right w:val="none" w:sz="0" w:space="0" w:color="auto"/>
          </w:divBdr>
        </w:div>
        <w:div w:id="871377910">
          <w:marLeft w:val="446"/>
          <w:marRight w:val="0"/>
          <w:marTop w:val="0"/>
          <w:marBottom w:val="360"/>
          <w:divBdr>
            <w:top w:val="none" w:sz="0" w:space="0" w:color="auto"/>
            <w:left w:val="none" w:sz="0" w:space="0" w:color="auto"/>
            <w:bottom w:val="none" w:sz="0" w:space="0" w:color="auto"/>
            <w:right w:val="none" w:sz="0" w:space="0" w:color="auto"/>
          </w:divBdr>
        </w:div>
        <w:div w:id="958491248">
          <w:marLeft w:val="446"/>
          <w:marRight w:val="0"/>
          <w:marTop w:val="0"/>
          <w:marBottom w:val="360"/>
          <w:divBdr>
            <w:top w:val="none" w:sz="0" w:space="0" w:color="auto"/>
            <w:left w:val="none" w:sz="0" w:space="0" w:color="auto"/>
            <w:bottom w:val="none" w:sz="0" w:space="0" w:color="auto"/>
            <w:right w:val="none" w:sz="0" w:space="0" w:color="auto"/>
          </w:divBdr>
        </w:div>
        <w:div w:id="504631140">
          <w:marLeft w:val="446"/>
          <w:marRight w:val="0"/>
          <w:marTop w:val="0"/>
          <w:marBottom w:val="160"/>
          <w:divBdr>
            <w:top w:val="none" w:sz="0" w:space="0" w:color="auto"/>
            <w:left w:val="none" w:sz="0" w:space="0" w:color="auto"/>
            <w:bottom w:val="none" w:sz="0" w:space="0" w:color="auto"/>
            <w:right w:val="none" w:sz="0" w:space="0" w:color="auto"/>
          </w:divBdr>
        </w:div>
        <w:div w:id="1217428099">
          <w:marLeft w:val="446"/>
          <w:marRight w:val="0"/>
          <w:marTop w:val="0"/>
          <w:marBottom w:val="360"/>
          <w:divBdr>
            <w:top w:val="none" w:sz="0" w:space="0" w:color="auto"/>
            <w:left w:val="none" w:sz="0" w:space="0" w:color="auto"/>
            <w:bottom w:val="none" w:sz="0" w:space="0" w:color="auto"/>
            <w:right w:val="none" w:sz="0" w:space="0" w:color="auto"/>
          </w:divBdr>
        </w:div>
        <w:div w:id="307125912">
          <w:marLeft w:val="446"/>
          <w:marRight w:val="0"/>
          <w:marTop w:val="0"/>
          <w:marBottom w:val="360"/>
          <w:divBdr>
            <w:top w:val="none" w:sz="0" w:space="0" w:color="auto"/>
            <w:left w:val="none" w:sz="0" w:space="0" w:color="auto"/>
            <w:bottom w:val="none" w:sz="0" w:space="0" w:color="auto"/>
            <w:right w:val="none" w:sz="0" w:space="0" w:color="auto"/>
          </w:divBdr>
        </w:div>
        <w:div w:id="1667785568">
          <w:marLeft w:val="446"/>
          <w:marRight w:val="0"/>
          <w:marTop w:val="0"/>
          <w:marBottom w:val="360"/>
          <w:divBdr>
            <w:top w:val="none" w:sz="0" w:space="0" w:color="auto"/>
            <w:left w:val="none" w:sz="0" w:space="0" w:color="auto"/>
            <w:bottom w:val="none" w:sz="0" w:space="0" w:color="auto"/>
            <w:right w:val="none" w:sz="0" w:space="0" w:color="auto"/>
          </w:divBdr>
        </w:div>
        <w:div w:id="134490800">
          <w:marLeft w:val="446"/>
          <w:marRight w:val="0"/>
          <w:marTop w:val="0"/>
          <w:marBottom w:val="160"/>
          <w:divBdr>
            <w:top w:val="none" w:sz="0" w:space="0" w:color="auto"/>
            <w:left w:val="none" w:sz="0" w:space="0" w:color="auto"/>
            <w:bottom w:val="none" w:sz="0" w:space="0" w:color="auto"/>
            <w:right w:val="none" w:sz="0" w:space="0" w:color="auto"/>
          </w:divBdr>
        </w:div>
        <w:div w:id="1148087125">
          <w:marLeft w:val="446"/>
          <w:marRight w:val="0"/>
          <w:marTop w:val="0"/>
          <w:marBottom w:val="160"/>
          <w:divBdr>
            <w:top w:val="none" w:sz="0" w:space="0" w:color="auto"/>
            <w:left w:val="none" w:sz="0" w:space="0" w:color="auto"/>
            <w:bottom w:val="none" w:sz="0" w:space="0" w:color="auto"/>
            <w:right w:val="none" w:sz="0" w:space="0" w:color="auto"/>
          </w:divBdr>
        </w:div>
        <w:div w:id="1441223597">
          <w:marLeft w:val="446"/>
          <w:marRight w:val="0"/>
          <w:marTop w:val="0"/>
          <w:marBottom w:val="160"/>
          <w:divBdr>
            <w:top w:val="none" w:sz="0" w:space="0" w:color="auto"/>
            <w:left w:val="none" w:sz="0" w:space="0" w:color="auto"/>
            <w:bottom w:val="none" w:sz="0" w:space="0" w:color="auto"/>
            <w:right w:val="none" w:sz="0" w:space="0" w:color="auto"/>
          </w:divBdr>
        </w:div>
        <w:div w:id="62608302">
          <w:marLeft w:val="446"/>
          <w:marRight w:val="0"/>
          <w:marTop w:val="0"/>
          <w:marBottom w:val="160"/>
          <w:divBdr>
            <w:top w:val="none" w:sz="0" w:space="0" w:color="auto"/>
            <w:left w:val="none" w:sz="0" w:space="0" w:color="auto"/>
            <w:bottom w:val="none" w:sz="0" w:space="0" w:color="auto"/>
            <w:right w:val="none" w:sz="0" w:space="0" w:color="auto"/>
          </w:divBdr>
        </w:div>
        <w:div w:id="1617902607">
          <w:marLeft w:val="446"/>
          <w:marRight w:val="0"/>
          <w:marTop w:val="0"/>
          <w:marBottom w:val="160"/>
          <w:divBdr>
            <w:top w:val="none" w:sz="0" w:space="0" w:color="auto"/>
            <w:left w:val="none" w:sz="0" w:space="0" w:color="auto"/>
            <w:bottom w:val="none" w:sz="0" w:space="0" w:color="auto"/>
            <w:right w:val="none" w:sz="0" w:space="0" w:color="auto"/>
          </w:divBdr>
        </w:div>
        <w:div w:id="518932970">
          <w:marLeft w:val="446"/>
          <w:marRight w:val="0"/>
          <w:marTop w:val="0"/>
          <w:marBottom w:val="160"/>
          <w:divBdr>
            <w:top w:val="none" w:sz="0" w:space="0" w:color="auto"/>
            <w:left w:val="none" w:sz="0" w:space="0" w:color="auto"/>
            <w:bottom w:val="none" w:sz="0" w:space="0" w:color="auto"/>
            <w:right w:val="none" w:sz="0" w:space="0" w:color="auto"/>
          </w:divBdr>
        </w:div>
      </w:divsChild>
    </w:div>
    <w:div w:id="620307995">
      <w:bodyDiv w:val="1"/>
      <w:marLeft w:val="0"/>
      <w:marRight w:val="0"/>
      <w:marTop w:val="0"/>
      <w:marBottom w:val="0"/>
      <w:divBdr>
        <w:top w:val="none" w:sz="0" w:space="0" w:color="auto"/>
        <w:left w:val="none" w:sz="0" w:space="0" w:color="auto"/>
        <w:bottom w:val="none" w:sz="0" w:space="0" w:color="auto"/>
        <w:right w:val="none" w:sz="0" w:space="0" w:color="auto"/>
      </w:divBdr>
    </w:div>
    <w:div w:id="620573108">
      <w:bodyDiv w:val="1"/>
      <w:marLeft w:val="0"/>
      <w:marRight w:val="0"/>
      <w:marTop w:val="0"/>
      <w:marBottom w:val="0"/>
      <w:divBdr>
        <w:top w:val="none" w:sz="0" w:space="0" w:color="auto"/>
        <w:left w:val="none" w:sz="0" w:space="0" w:color="auto"/>
        <w:bottom w:val="none" w:sz="0" w:space="0" w:color="auto"/>
        <w:right w:val="none" w:sz="0" w:space="0" w:color="auto"/>
      </w:divBdr>
    </w:div>
    <w:div w:id="628319042">
      <w:bodyDiv w:val="1"/>
      <w:marLeft w:val="0"/>
      <w:marRight w:val="0"/>
      <w:marTop w:val="0"/>
      <w:marBottom w:val="0"/>
      <w:divBdr>
        <w:top w:val="none" w:sz="0" w:space="0" w:color="auto"/>
        <w:left w:val="none" w:sz="0" w:space="0" w:color="auto"/>
        <w:bottom w:val="none" w:sz="0" w:space="0" w:color="auto"/>
        <w:right w:val="none" w:sz="0" w:space="0" w:color="auto"/>
      </w:divBdr>
    </w:div>
    <w:div w:id="634260511">
      <w:bodyDiv w:val="1"/>
      <w:marLeft w:val="0"/>
      <w:marRight w:val="0"/>
      <w:marTop w:val="0"/>
      <w:marBottom w:val="0"/>
      <w:divBdr>
        <w:top w:val="none" w:sz="0" w:space="0" w:color="auto"/>
        <w:left w:val="none" w:sz="0" w:space="0" w:color="auto"/>
        <w:bottom w:val="none" w:sz="0" w:space="0" w:color="auto"/>
        <w:right w:val="none" w:sz="0" w:space="0" w:color="auto"/>
      </w:divBdr>
      <w:divsChild>
        <w:div w:id="778255301">
          <w:marLeft w:val="547"/>
          <w:marRight w:val="0"/>
          <w:marTop w:val="0"/>
          <w:marBottom w:val="0"/>
          <w:divBdr>
            <w:top w:val="none" w:sz="0" w:space="0" w:color="auto"/>
            <w:left w:val="none" w:sz="0" w:space="0" w:color="auto"/>
            <w:bottom w:val="none" w:sz="0" w:space="0" w:color="auto"/>
            <w:right w:val="none" w:sz="0" w:space="0" w:color="auto"/>
          </w:divBdr>
        </w:div>
        <w:div w:id="323320646">
          <w:marLeft w:val="547"/>
          <w:marRight w:val="0"/>
          <w:marTop w:val="0"/>
          <w:marBottom w:val="0"/>
          <w:divBdr>
            <w:top w:val="none" w:sz="0" w:space="0" w:color="auto"/>
            <w:left w:val="none" w:sz="0" w:space="0" w:color="auto"/>
            <w:bottom w:val="none" w:sz="0" w:space="0" w:color="auto"/>
            <w:right w:val="none" w:sz="0" w:space="0" w:color="auto"/>
          </w:divBdr>
        </w:div>
        <w:div w:id="414401952">
          <w:marLeft w:val="547"/>
          <w:marRight w:val="0"/>
          <w:marTop w:val="0"/>
          <w:marBottom w:val="0"/>
          <w:divBdr>
            <w:top w:val="none" w:sz="0" w:space="0" w:color="auto"/>
            <w:left w:val="none" w:sz="0" w:space="0" w:color="auto"/>
            <w:bottom w:val="none" w:sz="0" w:space="0" w:color="auto"/>
            <w:right w:val="none" w:sz="0" w:space="0" w:color="auto"/>
          </w:divBdr>
        </w:div>
      </w:divsChild>
    </w:div>
    <w:div w:id="645889449">
      <w:bodyDiv w:val="1"/>
      <w:marLeft w:val="0"/>
      <w:marRight w:val="0"/>
      <w:marTop w:val="0"/>
      <w:marBottom w:val="0"/>
      <w:divBdr>
        <w:top w:val="none" w:sz="0" w:space="0" w:color="auto"/>
        <w:left w:val="none" w:sz="0" w:space="0" w:color="auto"/>
        <w:bottom w:val="none" w:sz="0" w:space="0" w:color="auto"/>
        <w:right w:val="none" w:sz="0" w:space="0" w:color="auto"/>
      </w:divBdr>
    </w:div>
    <w:div w:id="646401111">
      <w:bodyDiv w:val="1"/>
      <w:marLeft w:val="0"/>
      <w:marRight w:val="0"/>
      <w:marTop w:val="0"/>
      <w:marBottom w:val="0"/>
      <w:divBdr>
        <w:top w:val="none" w:sz="0" w:space="0" w:color="auto"/>
        <w:left w:val="none" w:sz="0" w:space="0" w:color="auto"/>
        <w:bottom w:val="none" w:sz="0" w:space="0" w:color="auto"/>
        <w:right w:val="none" w:sz="0" w:space="0" w:color="auto"/>
      </w:divBdr>
      <w:divsChild>
        <w:div w:id="1125975270">
          <w:marLeft w:val="1267"/>
          <w:marRight w:val="0"/>
          <w:marTop w:val="0"/>
          <w:marBottom w:val="0"/>
          <w:divBdr>
            <w:top w:val="none" w:sz="0" w:space="0" w:color="auto"/>
            <w:left w:val="none" w:sz="0" w:space="0" w:color="auto"/>
            <w:bottom w:val="none" w:sz="0" w:space="0" w:color="auto"/>
            <w:right w:val="none" w:sz="0" w:space="0" w:color="auto"/>
          </w:divBdr>
        </w:div>
        <w:div w:id="1779174238">
          <w:marLeft w:val="1267"/>
          <w:marRight w:val="0"/>
          <w:marTop w:val="360"/>
          <w:marBottom w:val="0"/>
          <w:divBdr>
            <w:top w:val="none" w:sz="0" w:space="0" w:color="auto"/>
            <w:left w:val="none" w:sz="0" w:space="0" w:color="auto"/>
            <w:bottom w:val="none" w:sz="0" w:space="0" w:color="auto"/>
            <w:right w:val="none" w:sz="0" w:space="0" w:color="auto"/>
          </w:divBdr>
        </w:div>
        <w:div w:id="1440372848">
          <w:marLeft w:val="1267"/>
          <w:marRight w:val="0"/>
          <w:marTop w:val="360"/>
          <w:marBottom w:val="0"/>
          <w:divBdr>
            <w:top w:val="none" w:sz="0" w:space="0" w:color="auto"/>
            <w:left w:val="none" w:sz="0" w:space="0" w:color="auto"/>
            <w:bottom w:val="none" w:sz="0" w:space="0" w:color="auto"/>
            <w:right w:val="none" w:sz="0" w:space="0" w:color="auto"/>
          </w:divBdr>
        </w:div>
        <w:div w:id="60955355">
          <w:marLeft w:val="1267"/>
          <w:marRight w:val="0"/>
          <w:marTop w:val="0"/>
          <w:marBottom w:val="0"/>
          <w:divBdr>
            <w:top w:val="none" w:sz="0" w:space="0" w:color="auto"/>
            <w:left w:val="none" w:sz="0" w:space="0" w:color="auto"/>
            <w:bottom w:val="none" w:sz="0" w:space="0" w:color="auto"/>
            <w:right w:val="none" w:sz="0" w:space="0" w:color="auto"/>
          </w:divBdr>
        </w:div>
        <w:div w:id="1950235168">
          <w:marLeft w:val="1267"/>
          <w:marRight w:val="0"/>
          <w:marTop w:val="0"/>
          <w:marBottom w:val="0"/>
          <w:divBdr>
            <w:top w:val="none" w:sz="0" w:space="0" w:color="auto"/>
            <w:left w:val="none" w:sz="0" w:space="0" w:color="auto"/>
            <w:bottom w:val="none" w:sz="0" w:space="0" w:color="auto"/>
            <w:right w:val="none" w:sz="0" w:space="0" w:color="auto"/>
          </w:divBdr>
        </w:div>
        <w:div w:id="1540239941">
          <w:marLeft w:val="1267"/>
          <w:marRight w:val="0"/>
          <w:marTop w:val="0"/>
          <w:marBottom w:val="0"/>
          <w:divBdr>
            <w:top w:val="none" w:sz="0" w:space="0" w:color="auto"/>
            <w:left w:val="none" w:sz="0" w:space="0" w:color="auto"/>
            <w:bottom w:val="none" w:sz="0" w:space="0" w:color="auto"/>
            <w:right w:val="none" w:sz="0" w:space="0" w:color="auto"/>
          </w:divBdr>
        </w:div>
        <w:div w:id="946430103">
          <w:marLeft w:val="1267"/>
          <w:marRight w:val="0"/>
          <w:marTop w:val="0"/>
          <w:marBottom w:val="0"/>
          <w:divBdr>
            <w:top w:val="none" w:sz="0" w:space="0" w:color="auto"/>
            <w:left w:val="none" w:sz="0" w:space="0" w:color="auto"/>
            <w:bottom w:val="none" w:sz="0" w:space="0" w:color="auto"/>
            <w:right w:val="none" w:sz="0" w:space="0" w:color="auto"/>
          </w:divBdr>
        </w:div>
      </w:divsChild>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835488">
      <w:bodyDiv w:val="1"/>
      <w:marLeft w:val="0"/>
      <w:marRight w:val="0"/>
      <w:marTop w:val="0"/>
      <w:marBottom w:val="0"/>
      <w:divBdr>
        <w:top w:val="none" w:sz="0" w:space="0" w:color="auto"/>
        <w:left w:val="none" w:sz="0" w:space="0" w:color="auto"/>
        <w:bottom w:val="none" w:sz="0" w:space="0" w:color="auto"/>
        <w:right w:val="none" w:sz="0" w:space="0" w:color="auto"/>
      </w:divBdr>
      <w:divsChild>
        <w:div w:id="1676346584">
          <w:marLeft w:val="720"/>
          <w:marRight w:val="0"/>
          <w:marTop w:val="0"/>
          <w:marBottom w:val="240"/>
          <w:divBdr>
            <w:top w:val="none" w:sz="0" w:space="0" w:color="auto"/>
            <w:left w:val="none" w:sz="0" w:space="0" w:color="auto"/>
            <w:bottom w:val="none" w:sz="0" w:space="0" w:color="auto"/>
            <w:right w:val="none" w:sz="0" w:space="0" w:color="auto"/>
          </w:divBdr>
        </w:div>
        <w:div w:id="1676878145">
          <w:marLeft w:val="720"/>
          <w:marRight w:val="0"/>
          <w:marTop w:val="0"/>
          <w:marBottom w:val="240"/>
          <w:divBdr>
            <w:top w:val="none" w:sz="0" w:space="0" w:color="auto"/>
            <w:left w:val="none" w:sz="0" w:space="0" w:color="auto"/>
            <w:bottom w:val="none" w:sz="0" w:space="0" w:color="auto"/>
            <w:right w:val="none" w:sz="0" w:space="0" w:color="auto"/>
          </w:divBdr>
        </w:div>
        <w:div w:id="301891579">
          <w:marLeft w:val="720"/>
          <w:marRight w:val="0"/>
          <w:marTop w:val="0"/>
          <w:marBottom w:val="240"/>
          <w:divBdr>
            <w:top w:val="none" w:sz="0" w:space="0" w:color="auto"/>
            <w:left w:val="none" w:sz="0" w:space="0" w:color="auto"/>
            <w:bottom w:val="none" w:sz="0" w:space="0" w:color="auto"/>
            <w:right w:val="none" w:sz="0" w:space="0" w:color="auto"/>
          </w:divBdr>
        </w:div>
        <w:div w:id="1961304571">
          <w:marLeft w:val="720"/>
          <w:marRight w:val="0"/>
          <w:marTop w:val="0"/>
          <w:marBottom w:val="240"/>
          <w:divBdr>
            <w:top w:val="none" w:sz="0" w:space="0" w:color="auto"/>
            <w:left w:val="none" w:sz="0" w:space="0" w:color="auto"/>
            <w:bottom w:val="none" w:sz="0" w:space="0" w:color="auto"/>
            <w:right w:val="none" w:sz="0" w:space="0" w:color="auto"/>
          </w:divBdr>
        </w:div>
        <w:div w:id="407072420">
          <w:marLeft w:val="720"/>
          <w:marRight w:val="0"/>
          <w:marTop w:val="0"/>
          <w:marBottom w:val="240"/>
          <w:divBdr>
            <w:top w:val="none" w:sz="0" w:space="0" w:color="auto"/>
            <w:left w:val="none" w:sz="0" w:space="0" w:color="auto"/>
            <w:bottom w:val="none" w:sz="0" w:space="0" w:color="auto"/>
            <w:right w:val="none" w:sz="0" w:space="0" w:color="auto"/>
          </w:divBdr>
        </w:div>
      </w:divsChild>
    </w:div>
    <w:div w:id="653877940">
      <w:bodyDiv w:val="1"/>
      <w:marLeft w:val="0"/>
      <w:marRight w:val="0"/>
      <w:marTop w:val="0"/>
      <w:marBottom w:val="0"/>
      <w:divBdr>
        <w:top w:val="none" w:sz="0" w:space="0" w:color="auto"/>
        <w:left w:val="none" w:sz="0" w:space="0" w:color="auto"/>
        <w:bottom w:val="none" w:sz="0" w:space="0" w:color="auto"/>
        <w:right w:val="none" w:sz="0" w:space="0" w:color="auto"/>
      </w:divBdr>
      <w:divsChild>
        <w:div w:id="1227107916">
          <w:marLeft w:val="907"/>
          <w:marRight w:val="0"/>
          <w:marTop w:val="0"/>
          <w:marBottom w:val="0"/>
          <w:divBdr>
            <w:top w:val="none" w:sz="0" w:space="0" w:color="auto"/>
            <w:left w:val="none" w:sz="0" w:space="0" w:color="auto"/>
            <w:bottom w:val="none" w:sz="0" w:space="0" w:color="auto"/>
            <w:right w:val="none" w:sz="0" w:space="0" w:color="auto"/>
          </w:divBdr>
        </w:div>
        <w:div w:id="1010718403">
          <w:marLeft w:val="907"/>
          <w:marRight w:val="0"/>
          <w:marTop w:val="0"/>
          <w:marBottom w:val="0"/>
          <w:divBdr>
            <w:top w:val="none" w:sz="0" w:space="0" w:color="auto"/>
            <w:left w:val="none" w:sz="0" w:space="0" w:color="auto"/>
            <w:bottom w:val="none" w:sz="0" w:space="0" w:color="auto"/>
            <w:right w:val="none" w:sz="0" w:space="0" w:color="auto"/>
          </w:divBdr>
        </w:div>
        <w:div w:id="1159031266">
          <w:marLeft w:val="907"/>
          <w:marRight w:val="0"/>
          <w:marTop w:val="0"/>
          <w:marBottom w:val="0"/>
          <w:divBdr>
            <w:top w:val="none" w:sz="0" w:space="0" w:color="auto"/>
            <w:left w:val="none" w:sz="0" w:space="0" w:color="auto"/>
            <w:bottom w:val="none" w:sz="0" w:space="0" w:color="auto"/>
            <w:right w:val="none" w:sz="0" w:space="0" w:color="auto"/>
          </w:divBdr>
        </w:div>
      </w:divsChild>
    </w:div>
    <w:div w:id="654802604">
      <w:bodyDiv w:val="1"/>
      <w:marLeft w:val="0"/>
      <w:marRight w:val="0"/>
      <w:marTop w:val="0"/>
      <w:marBottom w:val="0"/>
      <w:divBdr>
        <w:top w:val="none" w:sz="0" w:space="0" w:color="auto"/>
        <w:left w:val="none" w:sz="0" w:space="0" w:color="auto"/>
        <w:bottom w:val="none" w:sz="0" w:space="0" w:color="auto"/>
        <w:right w:val="none" w:sz="0" w:space="0" w:color="auto"/>
      </w:divBdr>
    </w:div>
    <w:div w:id="657227568">
      <w:bodyDiv w:val="1"/>
      <w:marLeft w:val="0"/>
      <w:marRight w:val="0"/>
      <w:marTop w:val="0"/>
      <w:marBottom w:val="0"/>
      <w:divBdr>
        <w:top w:val="none" w:sz="0" w:space="0" w:color="auto"/>
        <w:left w:val="none" w:sz="0" w:space="0" w:color="auto"/>
        <w:bottom w:val="none" w:sz="0" w:space="0" w:color="auto"/>
        <w:right w:val="none" w:sz="0" w:space="0" w:color="auto"/>
      </w:divBdr>
      <w:divsChild>
        <w:div w:id="1428303932">
          <w:marLeft w:val="446"/>
          <w:marRight w:val="0"/>
          <w:marTop w:val="160"/>
          <w:marBottom w:val="0"/>
          <w:divBdr>
            <w:top w:val="none" w:sz="0" w:space="0" w:color="auto"/>
            <w:left w:val="none" w:sz="0" w:space="0" w:color="auto"/>
            <w:bottom w:val="none" w:sz="0" w:space="0" w:color="auto"/>
            <w:right w:val="none" w:sz="0" w:space="0" w:color="auto"/>
          </w:divBdr>
        </w:div>
        <w:div w:id="666253323">
          <w:marLeft w:val="446"/>
          <w:marRight w:val="0"/>
          <w:marTop w:val="160"/>
          <w:marBottom w:val="0"/>
          <w:divBdr>
            <w:top w:val="none" w:sz="0" w:space="0" w:color="auto"/>
            <w:left w:val="none" w:sz="0" w:space="0" w:color="auto"/>
            <w:bottom w:val="none" w:sz="0" w:space="0" w:color="auto"/>
            <w:right w:val="none" w:sz="0" w:space="0" w:color="auto"/>
          </w:divBdr>
        </w:div>
        <w:div w:id="1791121051">
          <w:marLeft w:val="446"/>
          <w:marRight w:val="0"/>
          <w:marTop w:val="160"/>
          <w:marBottom w:val="0"/>
          <w:divBdr>
            <w:top w:val="none" w:sz="0" w:space="0" w:color="auto"/>
            <w:left w:val="none" w:sz="0" w:space="0" w:color="auto"/>
            <w:bottom w:val="none" w:sz="0" w:space="0" w:color="auto"/>
            <w:right w:val="none" w:sz="0" w:space="0" w:color="auto"/>
          </w:divBdr>
        </w:div>
      </w:divsChild>
    </w:div>
    <w:div w:id="671490290">
      <w:bodyDiv w:val="1"/>
      <w:marLeft w:val="0"/>
      <w:marRight w:val="0"/>
      <w:marTop w:val="0"/>
      <w:marBottom w:val="0"/>
      <w:divBdr>
        <w:top w:val="none" w:sz="0" w:space="0" w:color="auto"/>
        <w:left w:val="none" w:sz="0" w:space="0" w:color="auto"/>
        <w:bottom w:val="none" w:sz="0" w:space="0" w:color="auto"/>
        <w:right w:val="none" w:sz="0" w:space="0" w:color="auto"/>
      </w:divBdr>
      <w:divsChild>
        <w:div w:id="1886138193">
          <w:marLeft w:val="446"/>
          <w:marRight w:val="0"/>
          <w:marTop w:val="0"/>
          <w:marBottom w:val="0"/>
          <w:divBdr>
            <w:top w:val="none" w:sz="0" w:space="0" w:color="auto"/>
            <w:left w:val="none" w:sz="0" w:space="0" w:color="auto"/>
            <w:bottom w:val="none" w:sz="0" w:space="0" w:color="auto"/>
            <w:right w:val="none" w:sz="0" w:space="0" w:color="auto"/>
          </w:divBdr>
        </w:div>
        <w:div w:id="611673093">
          <w:marLeft w:val="446"/>
          <w:marRight w:val="0"/>
          <w:marTop w:val="0"/>
          <w:marBottom w:val="0"/>
          <w:divBdr>
            <w:top w:val="none" w:sz="0" w:space="0" w:color="auto"/>
            <w:left w:val="none" w:sz="0" w:space="0" w:color="auto"/>
            <w:bottom w:val="none" w:sz="0" w:space="0" w:color="auto"/>
            <w:right w:val="none" w:sz="0" w:space="0" w:color="auto"/>
          </w:divBdr>
        </w:div>
        <w:div w:id="568466185">
          <w:marLeft w:val="446"/>
          <w:marRight w:val="0"/>
          <w:marTop w:val="0"/>
          <w:marBottom w:val="0"/>
          <w:divBdr>
            <w:top w:val="none" w:sz="0" w:space="0" w:color="auto"/>
            <w:left w:val="none" w:sz="0" w:space="0" w:color="auto"/>
            <w:bottom w:val="none" w:sz="0" w:space="0" w:color="auto"/>
            <w:right w:val="none" w:sz="0" w:space="0" w:color="auto"/>
          </w:divBdr>
        </w:div>
      </w:divsChild>
    </w:div>
    <w:div w:id="673071133">
      <w:bodyDiv w:val="1"/>
      <w:marLeft w:val="0"/>
      <w:marRight w:val="0"/>
      <w:marTop w:val="0"/>
      <w:marBottom w:val="0"/>
      <w:divBdr>
        <w:top w:val="none" w:sz="0" w:space="0" w:color="auto"/>
        <w:left w:val="none" w:sz="0" w:space="0" w:color="auto"/>
        <w:bottom w:val="none" w:sz="0" w:space="0" w:color="auto"/>
        <w:right w:val="none" w:sz="0" w:space="0" w:color="auto"/>
      </w:divBdr>
    </w:div>
    <w:div w:id="681013934">
      <w:bodyDiv w:val="1"/>
      <w:marLeft w:val="0"/>
      <w:marRight w:val="0"/>
      <w:marTop w:val="0"/>
      <w:marBottom w:val="0"/>
      <w:divBdr>
        <w:top w:val="none" w:sz="0" w:space="0" w:color="auto"/>
        <w:left w:val="none" w:sz="0" w:space="0" w:color="auto"/>
        <w:bottom w:val="none" w:sz="0" w:space="0" w:color="auto"/>
        <w:right w:val="none" w:sz="0" w:space="0" w:color="auto"/>
      </w:divBdr>
      <w:divsChild>
        <w:div w:id="1449006304">
          <w:marLeft w:val="0"/>
          <w:marRight w:val="0"/>
          <w:marTop w:val="0"/>
          <w:marBottom w:val="0"/>
          <w:divBdr>
            <w:top w:val="none" w:sz="0" w:space="0" w:color="auto"/>
            <w:left w:val="none" w:sz="0" w:space="0" w:color="auto"/>
            <w:bottom w:val="none" w:sz="0" w:space="0" w:color="auto"/>
            <w:right w:val="none" w:sz="0" w:space="0" w:color="auto"/>
          </w:divBdr>
        </w:div>
        <w:div w:id="479201340">
          <w:marLeft w:val="0"/>
          <w:marRight w:val="0"/>
          <w:marTop w:val="0"/>
          <w:marBottom w:val="0"/>
          <w:divBdr>
            <w:top w:val="none" w:sz="0" w:space="0" w:color="auto"/>
            <w:left w:val="none" w:sz="0" w:space="0" w:color="auto"/>
            <w:bottom w:val="none" w:sz="0" w:space="0" w:color="auto"/>
            <w:right w:val="none" w:sz="0" w:space="0" w:color="auto"/>
          </w:divBdr>
        </w:div>
        <w:div w:id="1683897123">
          <w:marLeft w:val="0"/>
          <w:marRight w:val="0"/>
          <w:marTop w:val="0"/>
          <w:marBottom w:val="0"/>
          <w:divBdr>
            <w:top w:val="none" w:sz="0" w:space="0" w:color="auto"/>
            <w:left w:val="none" w:sz="0" w:space="0" w:color="auto"/>
            <w:bottom w:val="none" w:sz="0" w:space="0" w:color="auto"/>
            <w:right w:val="none" w:sz="0" w:space="0" w:color="auto"/>
          </w:divBdr>
        </w:div>
        <w:div w:id="2092773081">
          <w:marLeft w:val="0"/>
          <w:marRight w:val="0"/>
          <w:marTop w:val="0"/>
          <w:marBottom w:val="0"/>
          <w:divBdr>
            <w:top w:val="none" w:sz="0" w:space="0" w:color="auto"/>
            <w:left w:val="none" w:sz="0" w:space="0" w:color="auto"/>
            <w:bottom w:val="none" w:sz="0" w:space="0" w:color="auto"/>
            <w:right w:val="none" w:sz="0" w:space="0" w:color="auto"/>
          </w:divBdr>
        </w:div>
        <w:div w:id="916863620">
          <w:marLeft w:val="0"/>
          <w:marRight w:val="0"/>
          <w:marTop w:val="0"/>
          <w:marBottom w:val="0"/>
          <w:divBdr>
            <w:top w:val="none" w:sz="0" w:space="0" w:color="auto"/>
            <w:left w:val="none" w:sz="0" w:space="0" w:color="auto"/>
            <w:bottom w:val="none" w:sz="0" w:space="0" w:color="auto"/>
            <w:right w:val="none" w:sz="0" w:space="0" w:color="auto"/>
          </w:divBdr>
        </w:div>
        <w:div w:id="1862739661">
          <w:marLeft w:val="0"/>
          <w:marRight w:val="0"/>
          <w:marTop w:val="0"/>
          <w:marBottom w:val="0"/>
          <w:divBdr>
            <w:top w:val="none" w:sz="0" w:space="0" w:color="auto"/>
            <w:left w:val="none" w:sz="0" w:space="0" w:color="auto"/>
            <w:bottom w:val="none" w:sz="0" w:space="0" w:color="auto"/>
            <w:right w:val="none" w:sz="0" w:space="0" w:color="auto"/>
          </w:divBdr>
        </w:div>
        <w:div w:id="54475951">
          <w:marLeft w:val="0"/>
          <w:marRight w:val="0"/>
          <w:marTop w:val="0"/>
          <w:marBottom w:val="0"/>
          <w:divBdr>
            <w:top w:val="none" w:sz="0" w:space="0" w:color="auto"/>
            <w:left w:val="none" w:sz="0" w:space="0" w:color="auto"/>
            <w:bottom w:val="none" w:sz="0" w:space="0" w:color="auto"/>
            <w:right w:val="none" w:sz="0" w:space="0" w:color="auto"/>
          </w:divBdr>
        </w:div>
      </w:divsChild>
    </w:div>
    <w:div w:id="681394685">
      <w:bodyDiv w:val="1"/>
      <w:marLeft w:val="0"/>
      <w:marRight w:val="0"/>
      <w:marTop w:val="0"/>
      <w:marBottom w:val="0"/>
      <w:divBdr>
        <w:top w:val="none" w:sz="0" w:space="0" w:color="auto"/>
        <w:left w:val="none" w:sz="0" w:space="0" w:color="auto"/>
        <w:bottom w:val="none" w:sz="0" w:space="0" w:color="auto"/>
        <w:right w:val="none" w:sz="0" w:space="0" w:color="auto"/>
      </w:divBdr>
    </w:div>
    <w:div w:id="681512165">
      <w:bodyDiv w:val="1"/>
      <w:marLeft w:val="0"/>
      <w:marRight w:val="0"/>
      <w:marTop w:val="0"/>
      <w:marBottom w:val="0"/>
      <w:divBdr>
        <w:top w:val="none" w:sz="0" w:space="0" w:color="auto"/>
        <w:left w:val="none" w:sz="0" w:space="0" w:color="auto"/>
        <w:bottom w:val="none" w:sz="0" w:space="0" w:color="auto"/>
        <w:right w:val="none" w:sz="0" w:space="0" w:color="auto"/>
      </w:divBdr>
    </w:div>
    <w:div w:id="681853730">
      <w:bodyDiv w:val="1"/>
      <w:marLeft w:val="0"/>
      <w:marRight w:val="0"/>
      <w:marTop w:val="0"/>
      <w:marBottom w:val="0"/>
      <w:divBdr>
        <w:top w:val="none" w:sz="0" w:space="0" w:color="auto"/>
        <w:left w:val="none" w:sz="0" w:space="0" w:color="auto"/>
        <w:bottom w:val="none" w:sz="0" w:space="0" w:color="auto"/>
        <w:right w:val="none" w:sz="0" w:space="0" w:color="auto"/>
      </w:divBdr>
    </w:div>
    <w:div w:id="681862379">
      <w:bodyDiv w:val="1"/>
      <w:marLeft w:val="0"/>
      <w:marRight w:val="0"/>
      <w:marTop w:val="0"/>
      <w:marBottom w:val="0"/>
      <w:divBdr>
        <w:top w:val="none" w:sz="0" w:space="0" w:color="auto"/>
        <w:left w:val="none" w:sz="0" w:space="0" w:color="auto"/>
        <w:bottom w:val="none" w:sz="0" w:space="0" w:color="auto"/>
        <w:right w:val="none" w:sz="0" w:space="0" w:color="auto"/>
      </w:divBdr>
    </w:div>
    <w:div w:id="696080033">
      <w:bodyDiv w:val="1"/>
      <w:marLeft w:val="0"/>
      <w:marRight w:val="0"/>
      <w:marTop w:val="0"/>
      <w:marBottom w:val="0"/>
      <w:divBdr>
        <w:top w:val="none" w:sz="0" w:space="0" w:color="auto"/>
        <w:left w:val="none" w:sz="0" w:space="0" w:color="auto"/>
        <w:bottom w:val="none" w:sz="0" w:space="0" w:color="auto"/>
        <w:right w:val="none" w:sz="0" w:space="0" w:color="auto"/>
      </w:divBdr>
    </w:div>
    <w:div w:id="697201340">
      <w:bodyDiv w:val="1"/>
      <w:marLeft w:val="0"/>
      <w:marRight w:val="0"/>
      <w:marTop w:val="0"/>
      <w:marBottom w:val="0"/>
      <w:divBdr>
        <w:top w:val="none" w:sz="0" w:space="0" w:color="auto"/>
        <w:left w:val="none" w:sz="0" w:space="0" w:color="auto"/>
        <w:bottom w:val="none" w:sz="0" w:space="0" w:color="auto"/>
        <w:right w:val="none" w:sz="0" w:space="0" w:color="auto"/>
      </w:divBdr>
      <w:divsChild>
        <w:div w:id="2785123">
          <w:marLeft w:val="446"/>
          <w:marRight w:val="0"/>
          <w:marTop w:val="0"/>
          <w:marBottom w:val="160"/>
          <w:divBdr>
            <w:top w:val="none" w:sz="0" w:space="0" w:color="auto"/>
            <w:left w:val="none" w:sz="0" w:space="0" w:color="auto"/>
            <w:bottom w:val="none" w:sz="0" w:space="0" w:color="auto"/>
            <w:right w:val="none" w:sz="0" w:space="0" w:color="auto"/>
          </w:divBdr>
        </w:div>
        <w:div w:id="1956213775">
          <w:marLeft w:val="446"/>
          <w:marRight w:val="0"/>
          <w:marTop w:val="0"/>
          <w:marBottom w:val="160"/>
          <w:divBdr>
            <w:top w:val="none" w:sz="0" w:space="0" w:color="auto"/>
            <w:left w:val="none" w:sz="0" w:space="0" w:color="auto"/>
            <w:bottom w:val="none" w:sz="0" w:space="0" w:color="auto"/>
            <w:right w:val="none" w:sz="0" w:space="0" w:color="auto"/>
          </w:divBdr>
        </w:div>
        <w:div w:id="790560924">
          <w:marLeft w:val="446"/>
          <w:marRight w:val="0"/>
          <w:marTop w:val="0"/>
          <w:marBottom w:val="160"/>
          <w:divBdr>
            <w:top w:val="none" w:sz="0" w:space="0" w:color="auto"/>
            <w:left w:val="none" w:sz="0" w:space="0" w:color="auto"/>
            <w:bottom w:val="none" w:sz="0" w:space="0" w:color="auto"/>
            <w:right w:val="none" w:sz="0" w:space="0" w:color="auto"/>
          </w:divBdr>
        </w:div>
        <w:div w:id="33114941">
          <w:marLeft w:val="446"/>
          <w:marRight w:val="0"/>
          <w:marTop w:val="0"/>
          <w:marBottom w:val="160"/>
          <w:divBdr>
            <w:top w:val="none" w:sz="0" w:space="0" w:color="auto"/>
            <w:left w:val="none" w:sz="0" w:space="0" w:color="auto"/>
            <w:bottom w:val="none" w:sz="0" w:space="0" w:color="auto"/>
            <w:right w:val="none" w:sz="0" w:space="0" w:color="auto"/>
          </w:divBdr>
        </w:div>
        <w:div w:id="1935825084">
          <w:marLeft w:val="446"/>
          <w:marRight w:val="0"/>
          <w:marTop w:val="0"/>
          <w:marBottom w:val="160"/>
          <w:divBdr>
            <w:top w:val="none" w:sz="0" w:space="0" w:color="auto"/>
            <w:left w:val="none" w:sz="0" w:space="0" w:color="auto"/>
            <w:bottom w:val="none" w:sz="0" w:space="0" w:color="auto"/>
            <w:right w:val="none" w:sz="0" w:space="0" w:color="auto"/>
          </w:divBdr>
        </w:div>
        <w:div w:id="274289990">
          <w:marLeft w:val="446"/>
          <w:marRight w:val="0"/>
          <w:marTop w:val="0"/>
          <w:marBottom w:val="160"/>
          <w:divBdr>
            <w:top w:val="none" w:sz="0" w:space="0" w:color="auto"/>
            <w:left w:val="none" w:sz="0" w:space="0" w:color="auto"/>
            <w:bottom w:val="none" w:sz="0" w:space="0" w:color="auto"/>
            <w:right w:val="none" w:sz="0" w:space="0" w:color="auto"/>
          </w:divBdr>
        </w:div>
        <w:div w:id="2015913189">
          <w:marLeft w:val="446"/>
          <w:marRight w:val="0"/>
          <w:marTop w:val="0"/>
          <w:marBottom w:val="160"/>
          <w:divBdr>
            <w:top w:val="none" w:sz="0" w:space="0" w:color="auto"/>
            <w:left w:val="none" w:sz="0" w:space="0" w:color="auto"/>
            <w:bottom w:val="none" w:sz="0" w:space="0" w:color="auto"/>
            <w:right w:val="none" w:sz="0" w:space="0" w:color="auto"/>
          </w:divBdr>
        </w:div>
        <w:div w:id="463930713">
          <w:marLeft w:val="446"/>
          <w:marRight w:val="0"/>
          <w:marTop w:val="0"/>
          <w:marBottom w:val="160"/>
          <w:divBdr>
            <w:top w:val="none" w:sz="0" w:space="0" w:color="auto"/>
            <w:left w:val="none" w:sz="0" w:space="0" w:color="auto"/>
            <w:bottom w:val="none" w:sz="0" w:space="0" w:color="auto"/>
            <w:right w:val="none" w:sz="0" w:space="0" w:color="auto"/>
          </w:divBdr>
        </w:div>
      </w:divsChild>
    </w:div>
    <w:div w:id="699815243">
      <w:bodyDiv w:val="1"/>
      <w:marLeft w:val="0"/>
      <w:marRight w:val="0"/>
      <w:marTop w:val="0"/>
      <w:marBottom w:val="0"/>
      <w:divBdr>
        <w:top w:val="none" w:sz="0" w:space="0" w:color="auto"/>
        <w:left w:val="none" w:sz="0" w:space="0" w:color="auto"/>
        <w:bottom w:val="none" w:sz="0" w:space="0" w:color="auto"/>
        <w:right w:val="none" w:sz="0" w:space="0" w:color="auto"/>
      </w:divBdr>
    </w:div>
    <w:div w:id="707294190">
      <w:bodyDiv w:val="1"/>
      <w:marLeft w:val="0"/>
      <w:marRight w:val="0"/>
      <w:marTop w:val="0"/>
      <w:marBottom w:val="0"/>
      <w:divBdr>
        <w:top w:val="none" w:sz="0" w:space="0" w:color="auto"/>
        <w:left w:val="none" w:sz="0" w:space="0" w:color="auto"/>
        <w:bottom w:val="none" w:sz="0" w:space="0" w:color="auto"/>
        <w:right w:val="none" w:sz="0" w:space="0" w:color="auto"/>
      </w:divBdr>
    </w:div>
    <w:div w:id="712075942">
      <w:bodyDiv w:val="1"/>
      <w:marLeft w:val="0"/>
      <w:marRight w:val="0"/>
      <w:marTop w:val="0"/>
      <w:marBottom w:val="0"/>
      <w:divBdr>
        <w:top w:val="none" w:sz="0" w:space="0" w:color="auto"/>
        <w:left w:val="none" w:sz="0" w:space="0" w:color="auto"/>
        <w:bottom w:val="none" w:sz="0" w:space="0" w:color="auto"/>
        <w:right w:val="none" w:sz="0" w:space="0" w:color="auto"/>
      </w:divBdr>
    </w:div>
    <w:div w:id="727846638">
      <w:bodyDiv w:val="1"/>
      <w:marLeft w:val="0"/>
      <w:marRight w:val="0"/>
      <w:marTop w:val="0"/>
      <w:marBottom w:val="0"/>
      <w:divBdr>
        <w:top w:val="none" w:sz="0" w:space="0" w:color="auto"/>
        <w:left w:val="none" w:sz="0" w:space="0" w:color="auto"/>
        <w:bottom w:val="none" w:sz="0" w:space="0" w:color="auto"/>
        <w:right w:val="none" w:sz="0" w:space="0" w:color="auto"/>
      </w:divBdr>
      <w:divsChild>
        <w:div w:id="937910890">
          <w:marLeft w:val="547"/>
          <w:marRight w:val="0"/>
          <w:marTop w:val="0"/>
          <w:marBottom w:val="160"/>
          <w:divBdr>
            <w:top w:val="none" w:sz="0" w:space="0" w:color="auto"/>
            <w:left w:val="none" w:sz="0" w:space="0" w:color="auto"/>
            <w:bottom w:val="none" w:sz="0" w:space="0" w:color="auto"/>
            <w:right w:val="none" w:sz="0" w:space="0" w:color="auto"/>
          </w:divBdr>
        </w:div>
        <w:div w:id="950936279">
          <w:marLeft w:val="547"/>
          <w:marRight w:val="0"/>
          <w:marTop w:val="0"/>
          <w:marBottom w:val="160"/>
          <w:divBdr>
            <w:top w:val="none" w:sz="0" w:space="0" w:color="auto"/>
            <w:left w:val="none" w:sz="0" w:space="0" w:color="auto"/>
            <w:bottom w:val="none" w:sz="0" w:space="0" w:color="auto"/>
            <w:right w:val="none" w:sz="0" w:space="0" w:color="auto"/>
          </w:divBdr>
        </w:div>
        <w:div w:id="1787389279">
          <w:marLeft w:val="547"/>
          <w:marRight w:val="0"/>
          <w:marTop w:val="0"/>
          <w:marBottom w:val="160"/>
          <w:divBdr>
            <w:top w:val="none" w:sz="0" w:space="0" w:color="auto"/>
            <w:left w:val="none" w:sz="0" w:space="0" w:color="auto"/>
            <w:bottom w:val="none" w:sz="0" w:space="0" w:color="auto"/>
            <w:right w:val="none" w:sz="0" w:space="0" w:color="auto"/>
          </w:divBdr>
        </w:div>
        <w:div w:id="1166165397">
          <w:marLeft w:val="547"/>
          <w:marRight w:val="0"/>
          <w:marTop w:val="0"/>
          <w:marBottom w:val="160"/>
          <w:divBdr>
            <w:top w:val="none" w:sz="0" w:space="0" w:color="auto"/>
            <w:left w:val="none" w:sz="0" w:space="0" w:color="auto"/>
            <w:bottom w:val="none" w:sz="0" w:space="0" w:color="auto"/>
            <w:right w:val="none" w:sz="0" w:space="0" w:color="auto"/>
          </w:divBdr>
        </w:div>
        <w:div w:id="1439446254">
          <w:marLeft w:val="547"/>
          <w:marRight w:val="0"/>
          <w:marTop w:val="0"/>
          <w:marBottom w:val="160"/>
          <w:divBdr>
            <w:top w:val="none" w:sz="0" w:space="0" w:color="auto"/>
            <w:left w:val="none" w:sz="0" w:space="0" w:color="auto"/>
            <w:bottom w:val="none" w:sz="0" w:space="0" w:color="auto"/>
            <w:right w:val="none" w:sz="0" w:space="0" w:color="auto"/>
          </w:divBdr>
        </w:div>
        <w:div w:id="1754348963">
          <w:marLeft w:val="547"/>
          <w:marRight w:val="0"/>
          <w:marTop w:val="0"/>
          <w:marBottom w:val="160"/>
          <w:divBdr>
            <w:top w:val="none" w:sz="0" w:space="0" w:color="auto"/>
            <w:left w:val="none" w:sz="0" w:space="0" w:color="auto"/>
            <w:bottom w:val="none" w:sz="0" w:space="0" w:color="auto"/>
            <w:right w:val="none" w:sz="0" w:space="0" w:color="auto"/>
          </w:divBdr>
        </w:div>
      </w:divsChild>
    </w:div>
    <w:div w:id="728185032">
      <w:bodyDiv w:val="1"/>
      <w:marLeft w:val="0"/>
      <w:marRight w:val="0"/>
      <w:marTop w:val="0"/>
      <w:marBottom w:val="0"/>
      <w:divBdr>
        <w:top w:val="none" w:sz="0" w:space="0" w:color="auto"/>
        <w:left w:val="none" w:sz="0" w:space="0" w:color="auto"/>
        <w:bottom w:val="none" w:sz="0" w:space="0" w:color="auto"/>
        <w:right w:val="none" w:sz="0" w:space="0" w:color="auto"/>
      </w:divBdr>
      <w:divsChild>
        <w:div w:id="912810766">
          <w:marLeft w:val="547"/>
          <w:marRight w:val="0"/>
          <w:marTop w:val="0"/>
          <w:marBottom w:val="160"/>
          <w:divBdr>
            <w:top w:val="none" w:sz="0" w:space="0" w:color="auto"/>
            <w:left w:val="none" w:sz="0" w:space="0" w:color="auto"/>
            <w:bottom w:val="none" w:sz="0" w:space="0" w:color="auto"/>
            <w:right w:val="none" w:sz="0" w:space="0" w:color="auto"/>
          </w:divBdr>
        </w:div>
        <w:div w:id="627588968">
          <w:marLeft w:val="547"/>
          <w:marRight w:val="0"/>
          <w:marTop w:val="0"/>
          <w:marBottom w:val="160"/>
          <w:divBdr>
            <w:top w:val="none" w:sz="0" w:space="0" w:color="auto"/>
            <w:left w:val="none" w:sz="0" w:space="0" w:color="auto"/>
            <w:bottom w:val="none" w:sz="0" w:space="0" w:color="auto"/>
            <w:right w:val="none" w:sz="0" w:space="0" w:color="auto"/>
          </w:divBdr>
        </w:div>
        <w:div w:id="2144762286">
          <w:marLeft w:val="547"/>
          <w:marRight w:val="0"/>
          <w:marTop w:val="0"/>
          <w:marBottom w:val="160"/>
          <w:divBdr>
            <w:top w:val="none" w:sz="0" w:space="0" w:color="auto"/>
            <w:left w:val="none" w:sz="0" w:space="0" w:color="auto"/>
            <w:bottom w:val="none" w:sz="0" w:space="0" w:color="auto"/>
            <w:right w:val="none" w:sz="0" w:space="0" w:color="auto"/>
          </w:divBdr>
        </w:div>
      </w:divsChild>
    </w:div>
    <w:div w:id="729577634">
      <w:bodyDiv w:val="1"/>
      <w:marLeft w:val="0"/>
      <w:marRight w:val="0"/>
      <w:marTop w:val="0"/>
      <w:marBottom w:val="0"/>
      <w:divBdr>
        <w:top w:val="none" w:sz="0" w:space="0" w:color="auto"/>
        <w:left w:val="none" w:sz="0" w:space="0" w:color="auto"/>
        <w:bottom w:val="none" w:sz="0" w:space="0" w:color="auto"/>
        <w:right w:val="none" w:sz="0" w:space="0" w:color="auto"/>
      </w:divBdr>
      <w:divsChild>
        <w:div w:id="1939363468">
          <w:marLeft w:val="446"/>
          <w:marRight w:val="0"/>
          <w:marTop w:val="160"/>
          <w:marBottom w:val="0"/>
          <w:divBdr>
            <w:top w:val="none" w:sz="0" w:space="0" w:color="auto"/>
            <w:left w:val="none" w:sz="0" w:space="0" w:color="auto"/>
            <w:bottom w:val="none" w:sz="0" w:space="0" w:color="auto"/>
            <w:right w:val="none" w:sz="0" w:space="0" w:color="auto"/>
          </w:divBdr>
        </w:div>
        <w:div w:id="1266499578">
          <w:marLeft w:val="446"/>
          <w:marRight w:val="0"/>
          <w:marTop w:val="160"/>
          <w:marBottom w:val="0"/>
          <w:divBdr>
            <w:top w:val="none" w:sz="0" w:space="0" w:color="auto"/>
            <w:left w:val="none" w:sz="0" w:space="0" w:color="auto"/>
            <w:bottom w:val="none" w:sz="0" w:space="0" w:color="auto"/>
            <w:right w:val="none" w:sz="0" w:space="0" w:color="auto"/>
          </w:divBdr>
        </w:div>
        <w:div w:id="799763895">
          <w:marLeft w:val="446"/>
          <w:marRight w:val="0"/>
          <w:marTop w:val="160"/>
          <w:marBottom w:val="0"/>
          <w:divBdr>
            <w:top w:val="none" w:sz="0" w:space="0" w:color="auto"/>
            <w:left w:val="none" w:sz="0" w:space="0" w:color="auto"/>
            <w:bottom w:val="none" w:sz="0" w:space="0" w:color="auto"/>
            <w:right w:val="none" w:sz="0" w:space="0" w:color="auto"/>
          </w:divBdr>
        </w:div>
      </w:divsChild>
    </w:div>
    <w:div w:id="736518303">
      <w:bodyDiv w:val="1"/>
      <w:marLeft w:val="0"/>
      <w:marRight w:val="0"/>
      <w:marTop w:val="0"/>
      <w:marBottom w:val="0"/>
      <w:divBdr>
        <w:top w:val="none" w:sz="0" w:space="0" w:color="auto"/>
        <w:left w:val="none" w:sz="0" w:space="0" w:color="auto"/>
        <w:bottom w:val="none" w:sz="0" w:space="0" w:color="auto"/>
        <w:right w:val="none" w:sz="0" w:space="0" w:color="auto"/>
      </w:divBdr>
      <w:divsChild>
        <w:div w:id="536820540">
          <w:marLeft w:val="86"/>
          <w:marRight w:val="0"/>
          <w:marTop w:val="160"/>
          <w:marBottom w:val="0"/>
          <w:divBdr>
            <w:top w:val="none" w:sz="0" w:space="0" w:color="auto"/>
            <w:left w:val="none" w:sz="0" w:space="0" w:color="auto"/>
            <w:bottom w:val="none" w:sz="0" w:space="0" w:color="auto"/>
            <w:right w:val="none" w:sz="0" w:space="0" w:color="auto"/>
          </w:divBdr>
        </w:div>
        <w:div w:id="1322084031">
          <w:marLeft w:val="86"/>
          <w:marRight w:val="0"/>
          <w:marTop w:val="160"/>
          <w:marBottom w:val="0"/>
          <w:divBdr>
            <w:top w:val="none" w:sz="0" w:space="0" w:color="auto"/>
            <w:left w:val="none" w:sz="0" w:space="0" w:color="auto"/>
            <w:bottom w:val="none" w:sz="0" w:space="0" w:color="auto"/>
            <w:right w:val="none" w:sz="0" w:space="0" w:color="auto"/>
          </w:divBdr>
        </w:div>
        <w:div w:id="1151285403">
          <w:marLeft w:val="86"/>
          <w:marRight w:val="0"/>
          <w:marTop w:val="160"/>
          <w:marBottom w:val="0"/>
          <w:divBdr>
            <w:top w:val="none" w:sz="0" w:space="0" w:color="auto"/>
            <w:left w:val="none" w:sz="0" w:space="0" w:color="auto"/>
            <w:bottom w:val="none" w:sz="0" w:space="0" w:color="auto"/>
            <w:right w:val="none" w:sz="0" w:space="0" w:color="auto"/>
          </w:divBdr>
        </w:div>
      </w:divsChild>
    </w:div>
    <w:div w:id="738401941">
      <w:bodyDiv w:val="1"/>
      <w:marLeft w:val="0"/>
      <w:marRight w:val="0"/>
      <w:marTop w:val="0"/>
      <w:marBottom w:val="0"/>
      <w:divBdr>
        <w:top w:val="none" w:sz="0" w:space="0" w:color="auto"/>
        <w:left w:val="none" w:sz="0" w:space="0" w:color="auto"/>
        <w:bottom w:val="none" w:sz="0" w:space="0" w:color="auto"/>
        <w:right w:val="none" w:sz="0" w:space="0" w:color="auto"/>
      </w:divBdr>
    </w:div>
    <w:div w:id="744912469">
      <w:bodyDiv w:val="1"/>
      <w:marLeft w:val="0"/>
      <w:marRight w:val="0"/>
      <w:marTop w:val="0"/>
      <w:marBottom w:val="0"/>
      <w:divBdr>
        <w:top w:val="none" w:sz="0" w:space="0" w:color="auto"/>
        <w:left w:val="none" w:sz="0" w:space="0" w:color="auto"/>
        <w:bottom w:val="none" w:sz="0" w:space="0" w:color="auto"/>
        <w:right w:val="none" w:sz="0" w:space="0" w:color="auto"/>
      </w:divBdr>
      <w:divsChild>
        <w:div w:id="357588474">
          <w:marLeft w:val="0"/>
          <w:marRight w:val="0"/>
          <w:marTop w:val="120"/>
          <w:marBottom w:val="0"/>
          <w:divBdr>
            <w:top w:val="none" w:sz="0" w:space="0" w:color="auto"/>
            <w:left w:val="none" w:sz="0" w:space="0" w:color="auto"/>
            <w:bottom w:val="none" w:sz="0" w:space="0" w:color="auto"/>
            <w:right w:val="none" w:sz="0" w:space="0" w:color="auto"/>
          </w:divBdr>
        </w:div>
        <w:div w:id="288978056">
          <w:marLeft w:val="0"/>
          <w:marRight w:val="0"/>
          <w:marTop w:val="120"/>
          <w:marBottom w:val="0"/>
          <w:divBdr>
            <w:top w:val="none" w:sz="0" w:space="0" w:color="auto"/>
            <w:left w:val="none" w:sz="0" w:space="0" w:color="auto"/>
            <w:bottom w:val="none" w:sz="0" w:space="0" w:color="auto"/>
            <w:right w:val="none" w:sz="0" w:space="0" w:color="auto"/>
          </w:divBdr>
        </w:div>
        <w:div w:id="2123845154">
          <w:marLeft w:val="1166"/>
          <w:marRight w:val="0"/>
          <w:marTop w:val="120"/>
          <w:marBottom w:val="0"/>
          <w:divBdr>
            <w:top w:val="none" w:sz="0" w:space="0" w:color="auto"/>
            <w:left w:val="none" w:sz="0" w:space="0" w:color="auto"/>
            <w:bottom w:val="none" w:sz="0" w:space="0" w:color="auto"/>
            <w:right w:val="none" w:sz="0" w:space="0" w:color="auto"/>
          </w:divBdr>
        </w:div>
        <w:div w:id="1327975433">
          <w:marLeft w:val="1166"/>
          <w:marRight w:val="0"/>
          <w:marTop w:val="120"/>
          <w:marBottom w:val="0"/>
          <w:divBdr>
            <w:top w:val="none" w:sz="0" w:space="0" w:color="auto"/>
            <w:left w:val="none" w:sz="0" w:space="0" w:color="auto"/>
            <w:bottom w:val="none" w:sz="0" w:space="0" w:color="auto"/>
            <w:right w:val="none" w:sz="0" w:space="0" w:color="auto"/>
          </w:divBdr>
        </w:div>
        <w:div w:id="1636905679">
          <w:marLeft w:val="1166"/>
          <w:marRight w:val="0"/>
          <w:marTop w:val="120"/>
          <w:marBottom w:val="0"/>
          <w:divBdr>
            <w:top w:val="none" w:sz="0" w:space="0" w:color="auto"/>
            <w:left w:val="none" w:sz="0" w:space="0" w:color="auto"/>
            <w:bottom w:val="none" w:sz="0" w:space="0" w:color="auto"/>
            <w:right w:val="none" w:sz="0" w:space="0" w:color="auto"/>
          </w:divBdr>
        </w:div>
        <w:div w:id="760225869">
          <w:marLeft w:val="1166"/>
          <w:marRight w:val="0"/>
          <w:marTop w:val="120"/>
          <w:marBottom w:val="0"/>
          <w:divBdr>
            <w:top w:val="none" w:sz="0" w:space="0" w:color="auto"/>
            <w:left w:val="none" w:sz="0" w:space="0" w:color="auto"/>
            <w:bottom w:val="none" w:sz="0" w:space="0" w:color="auto"/>
            <w:right w:val="none" w:sz="0" w:space="0" w:color="auto"/>
          </w:divBdr>
        </w:div>
        <w:div w:id="702706217">
          <w:marLeft w:val="1166"/>
          <w:marRight w:val="0"/>
          <w:marTop w:val="120"/>
          <w:marBottom w:val="0"/>
          <w:divBdr>
            <w:top w:val="none" w:sz="0" w:space="0" w:color="auto"/>
            <w:left w:val="none" w:sz="0" w:space="0" w:color="auto"/>
            <w:bottom w:val="none" w:sz="0" w:space="0" w:color="auto"/>
            <w:right w:val="none" w:sz="0" w:space="0" w:color="auto"/>
          </w:divBdr>
        </w:div>
      </w:divsChild>
    </w:div>
    <w:div w:id="751774645">
      <w:bodyDiv w:val="1"/>
      <w:marLeft w:val="0"/>
      <w:marRight w:val="0"/>
      <w:marTop w:val="0"/>
      <w:marBottom w:val="0"/>
      <w:divBdr>
        <w:top w:val="none" w:sz="0" w:space="0" w:color="auto"/>
        <w:left w:val="none" w:sz="0" w:space="0" w:color="auto"/>
        <w:bottom w:val="none" w:sz="0" w:space="0" w:color="auto"/>
        <w:right w:val="none" w:sz="0" w:space="0" w:color="auto"/>
      </w:divBdr>
    </w:div>
    <w:div w:id="754516454">
      <w:bodyDiv w:val="1"/>
      <w:marLeft w:val="0"/>
      <w:marRight w:val="0"/>
      <w:marTop w:val="0"/>
      <w:marBottom w:val="0"/>
      <w:divBdr>
        <w:top w:val="none" w:sz="0" w:space="0" w:color="auto"/>
        <w:left w:val="none" w:sz="0" w:space="0" w:color="auto"/>
        <w:bottom w:val="none" w:sz="0" w:space="0" w:color="auto"/>
        <w:right w:val="none" w:sz="0" w:space="0" w:color="auto"/>
      </w:divBdr>
    </w:div>
    <w:div w:id="756367233">
      <w:bodyDiv w:val="1"/>
      <w:marLeft w:val="0"/>
      <w:marRight w:val="0"/>
      <w:marTop w:val="0"/>
      <w:marBottom w:val="0"/>
      <w:divBdr>
        <w:top w:val="none" w:sz="0" w:space="0" w:color="auto"/>
        <w:left w:val="none" w:sz="0" w:space="0" w:color="auto"/>
        <w:bottom w:val="none" w:sz="0" w:space="0" w:color="auto"/>
        <w:right w:val="none" w:sz="0" w:space="0" w:color="auto"/>
      </w:divBdr>
      <w:divsChild>
        <w:div w:id="806514154">
          <w:marLeft w:val="187"/>
          <w:marRight w:val="0"/>
          <w:marTop w:val="160"/>
          <w:marBottom w:val="0"/>
          <w:divBdr>
            <w:top w:val="none" w:sz="0" w:space="0" w:color="auto"/>
            <w:left w:val="none" w:sz="0" w:space="0" w:color="auto"/>
            <w:bottom w:val="none" w:sz="0" w:space="0" w:color="auto"/>
            <w:right w:val="none" w:sz="0" w:space="0" w:color="auto"/>
          </w:divBdr>
        </w:div>
        <w:div w:id="465851937">
          <w:marLeft w:val="187"/>
          <w:marRight w:val="0"/>
          <w:marTop w:val="160"/>
          <w:marBottom w:val="0"/>
          <w:divBdr>
            <w:top w:val="none" w:sz="0" w:space="0" w:color="auto"/>
            <w:left w:val="none" w:sz="0" w:space="0" w:color="auto"/>
            <w:bottom w:val="none" w:sz="0" w:space="0" w:color="auto"/>
            <w:right w:val="none" w:sz="0" w:space="0" w:color="auto"/>
          </w:divBdr>
        </w:div>
        <w:div w:id="2002345256">
          <w:marLeft w:val="187"/>
          <w:marRight w:val="0"/>
          <w:marTop w:val="160"/>
          <w:marBottom w:val="0"/>
          <w:divBdr>
            <w:top w:val="none" w:sz="0" w:space="0" w:color="auto"/>
            <w:left w:val="none" w:sz="0" w:space="0" w:color="auto"/>
            <w:bottom w:val="none" w:sz="0" w:space="0" w:color="auto"/>
            <w:right w:val="none" w:sz="0" w:space="0" w:color="auto"/>
          </w:divBdr>
        </w:div>
        <w:div w:id="373118850">
          <w:marLeft w:val="187"/>
          <w:marRight w:val="0"/>
          <w:marTop w:val="160"/>
          <w:marBottom w:val="0"/>
          <w:divBdr>
            <w:top w:val="none" w:sz="0" w:space="0" w:color="auto"/>
            <w:left w:val="none" w:sz="0" w:space="0" w:color="auto"/>
            <w:bottom w:val="none" w:sz="0" w:space="0" w:color="auto"/>
            <w:right w:val="none" w:sz="0" w:space="0" w:color="auto"/>
          </w:divBdr>
        </w:div>
        <w:div w:id="2054579456">
          <w:marLeft w:val="187"/>
          <w:marRight w:val="0"/>
          <w:marTop w:val="160"/>
          <w:marBottom w:val="0"/>
          <w:divBdr>
            <w:top w:val="none" w:sz="0" w:space="0" w:color="auto"/>
            <w:left w:val="none" w:sz="0" w:space="0" w:color="auto"/>
            <w:bottom w:val="none" w:sz="0" w:space="0" w:color="auto"/>
            <w:right w:val="none" w:sz="0" w:space="0" w:color="auto"/>
          </w:divBdr>
        </w:div>
        <w:div w:id="75520564">
          <w:marLeft w:val="187"/>
          <w:marRight w:val="0"/>
          <w:marTop w:val="160"/>
          <w:marBottom w:val="160"/>
          <w:divBdr>
            <w:top w:val="none" w:sz="0" w:space="0" w:color="auto"/>
            <w:left w:val="none" w:sz="0" w:space="0" w:color="auto"/>
            <w:bottom w:val="none" w:sz="0" w:space="0" w:color="auto"/>
            <w:right w:val="none" w:sz="0" w:space="0" w:color="auto"/>
          </w:divBdr>
        </w:div>
      </w:divsChild>
    </w:div>
    <w:div w:id="757487765">
      <w:bodyDiv w:val="1"/>
      <w:marLeft w:val="0"/>
      <w:marRight w:val="0"/>
      <w:marTop w:val="0"/>
      <w:marBottom w:val="0"/>
      <w:divBdr>
        <w:top w:val="none" w:sz="0" w:space="0" w:color="auto"/>
        <w:left w:val="none" w:sz="0" w:space="0" w:color="auto"/>
        <w:bottom w:val="none" w:sz="0" w:space="0" w:color="auto"/>
        <w:right w:val="none" w:sz="0" w:space="0" w:color="auto"/>
      </w:divBdr>
    </w:div>
    <w:div w:id="757605884">
      <w:bodyDiv w:val="1"/>
      <w:marLeft w:val="0"/>
      <w:marRight w:val="0"/>
      <w:marTop w:val="0"/>
      <w:marBottom w:val="0"/>
      <w:divBdr>
        <w:top w:val="none" w:sz="0" w:space="0" w:color="auto"/>
        <w:left w:val="none" w:sz="0" w:space="0" w:color="auto"/>
        <w:bottom w:val="none" w:sz="0" w:space="0" w:color="auto"/>
        <w:right w:val="none" w:sz="0" w:space="0" w:color="auto"/>
      </w:divBdr>
    </w:div>
    <w:div w:id="759956153">
      <w:bodyDiv w:val="1"/>
      <w:marLeft w:val="0"/>
      <w:marRight w:val="0"/>
      <w:marTop w:val="0"/>
      <w:marBottom w:val="0"/>
      <w:divBdr>
        <w:top w:val="none" w:sz="0" w:space="0" w:color="auto"/>
        <w:left w:val="none" w:sz="0" w:space="0" w:color="auto"/>
        <w:bottom w:val="none" w:sz="0" w:space="0" w:color="auto"/>
        <w:right w:val="none" w:sz="0" w:space="0" w:color="auto"/>
      </w:divBdr>
    </w:div>
    <w:div w:id="760880693">
      <w:bodyDiv w:val="1"/>
      <w:marLeft w:val="0"/>
      <w:marRight w:val="0"/>
      <w:marTop w:val="0"/>
      <w:marBottom w:val="0"/>
      <w:divBdr>
        <w:top w:val="none" w:sz="0" w:space="0" w:color="auto"/>
        <w:left w:val="none" w:sz="0" w:space="0" w:color="auto"/>
        <w:bottom w:val="none" w:sz="0" w:space="0" w:color="auto"/>
        <w:right w:val="none" w:sz="0" w:space="0" w:color="auto"/>
      </w:divBdr>
    </w:div>
    <w:div w:id="761603712">
      <w:bodyDiv w:val="1"/>
      <w:marLeft w:val="0"/>
      <w:marRight w:val="0"/>
      <w:marTop w:val="0"/>
      <w:marBottom w:val="0"/>
      <w:divBdr>
        <w:top w:val="none" w:sz="0" w:space="0" w:color="auto"/>
        <w:left w:val="none" w:sz="0" w:space="0" w:color="auto"/>
        <w:bottom w:val="none" w:sz="0" w:space="0" w:color="auto"/>
        <w:right w:val="none" w:sz="0" w:space="0" w:color="auto"/>
      </w:divBdr>
      <w:divsChild>
        <w:div w:id="1685403998">
          <w:marLeft w:val="547"/>
          <w:marRight w:val="0"/>
          <w:marTop w:val="0"/>
          <w:marBottom w:val="0"/>
          <w:divBdr>
            <w:top w:val="none" w:sz="0" w:space="0" w:color="auto"/>
            <w:left w:val="none" w:sz="0" w:space="0" w:color="auto"/>
            <w:bottom w:val="none" w:sz="0" w:space="0" w:color="auto"/>
            <w:right w:val="none" w:sz="0" w:space="0" w:color="auto"/>
          </w:divBdr>
        </w:div>
        <w:div w:id="515461822">
          <w:marLeft w:val="547"/>
          <w:marRight w:val="0"/>
          <w:marTop w:val="0"/>
          <w:marBottom w:val="0"/>
          <w:divBdr>
            <w:top w:val="none" w:sz="0" w:space="0" w:color="auto"/>
            <w:left w:val="none" w:sz="0" w:space="0" w:color="auto"/>
            <w:bottom w:val="none" w:sz="0" w:space="0" w:color="auto"/>
            <w:right w:val="none" w:sz="0" w:space="0" w:color="auto"/>
          </w:divBdr>
        </w:div>
        <w:div w:id="2085104468">
          <w:marLeft w:val="547"/>
          <w:marRight w:val="0"/>
          <w:marTop w:val="0"/>
          <w:marBottom w:val="0"/>
          <w:divBdr>
            <w:top w:val="none" w:sz="0" w:space="0" w:color="auto"/>
            <w:left w:val="none" w:sz="0" w:space="0" w:color="auto"/>
            <w:bottom w:val="none" w:sz="0" w:space="0" w:color="auto"/>
            <w:right w:val="none" w:sz="0" w:space="0" w:color="auto"/>
          </w:divBdr>
        </w:div>
        <w:div w:id="1796680942">
          <w:marLeft w:val="547"/>
          <w:marRight w:val="0"/>
          <w:marTop w:val="0"/>
          <w:marBottom w:val="0"/>
          <w:divBdr>
            <w:top w:val="none" w:sz="0" w:space="0" w:color="auto"/>
            <w:left w:val="none" w:sz="0" w:space="0" w:color="auto"/>
            <w:bottom w:val="none" w:sz="0" w:space="0" w:color="auto"/>
            <w:right w:val="none" w:sz="0" w:space="0" w:color="auto"/>
          </w:divBdr>
        </w:div>
        <w:div w:id="268120185">
          <w:marLeft w:val="547"/>
          <w:marRight w:val="0"/>
          <w:marTop w:val="0"/>
          <w:marBottom w:val="0"/>
          <w:divBdr>
            <w:top w:val="none" w:sz="0" w:space="0" w:color="auto"/>
            <w:left w:val="none" w:sz="0" w:space="0" w:color="auto"/>
            <w:bottom w:val="none" w:sz="0" w:space="0" w:color="auto"/>
            <w:right w:val="none" w:sz="0" w:space="0" w:color="auto"/>
          </w:divBdr>
        </w:div>
      </w:divsChild>
    </w:div>
    <w:div w:id="762337040">
      <w:bodyDiv w:val="1"/>
      <w:marLeft w:val="0"/>
      <w:marRight w:val="0"/>
      <w:marTop w:val="0"/>
      <w:marBottom w:val="0"/>
      <w:divBdr>
        <w:top w:val="none" w:sz="0" w:space="0" w:color="auto"/>
        <w:left w:val="none" w:sz="0" w:space="0" w:color="auto"/>
        <w:bottom w:val="none" w:sz="0" w:space="0" w:color="auto"/>
        <w:right w:val="none" w:sz="0" w:space="0" w:color="auto"/>
      </w:divBdr>
      <w:divsChild>
        <w:div w:id="1595624055">
          <w:marLeft w:val="446"/>
          <w:marRight w:val="0"/>
          <w:marTop w:val="0"/>
          <w:marBottom w:val="160"/>
          <w:divBdr>
            <w:top w:val="none" w:sz="0" w:space="0" w:color="auto"/>
            <w:left w:val="none" w:sz="0" w:space="0" w:color="auto"/>
            <w:bottom w:val="none" w:sz="0" w:space="0" w:color="auto"/>
            <w:right w:val="none" w:sz="0" w:space="0" w:color="auto"/>
          </w:divBdr>
        </w:div>
        <w:div w:id="1629969580">
          <w:marLeft w:val="446"/>
          <w:marRight w:val="0"/>
          <w:marTop w:val="0"/>
          <w:marBottom w:val="160"/>
          <w:divBdr>
            <w:top w:val="none" w:sz="0" w:space="0" w:color="auto"/>
            <w:left w:val="none" w:sz="0" w:space="0" w:color="auto"/>
            <w:bottom w:val="none" w:sz="0" w:space="0" w:color="auto"/>
            <w:right w:val="none" w:sz="0" w:space="0" w:color="auto"/>
          </w:divBdr>
        </w:div>
        <w:div w:id="474878299">
          <w:marLeft w:val="446"/>
          <w:marRight w:val="0"/>
          <w:marTop w:val="0"/>
          <w:marBottom w:val="160"/>
          <w:divBdr>
            <w:top w:val="none" w:sz="0" w:space="0" w:color="auto"/>
            <w:left w:val="none" w:sz="0" w:space="0" w:color="auto"/>
            <w:bottom w:val="none" w:sz="0" w:space="0" w:color="auto"/>
            <w:right w:val="none" w:sz="0" w:space="0" w:color="auto"/>
          </w:divBdr>
        </w:div>
        <w:div w:id="1825507139">
          <w:marLeft w:val="446"/>
          <w:marRight w:val="0"/>
          <w:marTop w:val="0"/>
          <w:marBottom w:val="160"/>
          <w:divBdr>
            <w:top w:val="none" w:sz="0" w:space="0" w:color="auto"/>
            <w:left w:val="none" w:sz="0" w:space="0" w:color="auto"/>
            <w:bottom w:val="none" w:sz="0" w:space="0" w:color="auto"/>
            <w:right w:val="none" w:sz="0" w:space="0" w:color="auto"/>
          </w:divBdr>
        </w:div>
      </w:divsChild>
    </w:div>
    <w:div w:id="772045015">
      <w:bodyDiv w:val="1"/>
      <w:marLeft w:val="0"/>
      <w:marRight w:val="0"/>
      <w:marTop w:val="0"/>
      <w:marBottom w:val="0"/>
      <w:divBdr>
        <w:top w:val="none" w:sz="0" w:space="0" w:color="auto"/>
        <w:left w:val="none" w:sz="0" w:space="0" w:color="auto"/>
        <w:bottom w:val="none" w:sz="0" w:space="0" w:color="auto"/>
        <w:right w:val="none" w:sz="0" w:space="0" w:color="auto"/>
      </w:divBdr>
    </w:div>
    <w:div w:id="786705273">
      <w:bodyDiv w:val="1"/>
      <w:marLeft w:val="0"/>
      <w:marRight w:val="0"/>
      <w:marTop w:val="0"/>
      <w:marBottom w:val="0"/>
      <w:divBdr>
        <w:top w:val="none" w:sz="0" w:space="0" w:color="auto"/>
        <w:left w:val="none" w:sz="0" w:space="0" w:color="auto"/>
        <w:bottom w:val="none" w:sz="0" w:space="0" w:color="auto"/>
        <w:right w:val="none" w:sz="0" w:space="0" w:color="auto"/>
      </w:divBdr>
    </w:div>
    <w:div w:id="788086856">
      <w:bodyDiv w:val="1"/>
      <w:marLeft w:val="0"/>
      <w:marRight w:val="0"/>
      <w:marTop w:val="0"/>
      <w:marBottom w:val="0"/>
      <w:divBdr>
        <w:top w:val="none" w:sz="0" w:space="0" w:color="auto"/>
        <w:left w:val="none" w:sz="0" w:space="0" w:color="auto"/>
        <w:bottom w:val="none" w:sz="0" w:space="0" w:color="auto"/>
        <w:right w:val="none" w:sz="0" w:space="0" w:color="auto"/>
      </w:divBdr>
      <w:divsChild>
        <w:div w:id="1895703374">
          <w:marLeft w:val="547"/>
          <w:marRight w:val="0"/>
          <w:marTop w:val="0"/>
          <w:marBottom w:val="160"/>
          <w:divBdr>
            <w:top w:val="none" w:sz="0" w:space="0" w:color="auto"/>
            <w:left w:val="none" w:sz="0" w:space="0" w:color="auto"/>
            <w:bottom w:val="none" w:sz="0" w:space="0" w:color="auto"/>
            <w:right w:val="none" w:sz="0" w:space="0" w:color="auto"/>
          </w:divBdr>
        </w:div>
        <w:div w:id="1721632953">
          <w:marLeft w:val="547"/>
          <w:marRight w:val="0"/>
          <w:marTop w:val="0"/>
          <w:marBottom w:val="160"/>
          <w:divBdr>
            <w:top w:val="none" w:sz="0" w:space="0" w:color="auto"/>
            <w:left w:val="none" w:sz="0" w:space="0" w:color="auto"/>
            <w:bottom w:val="none" w:sz="0" w:space="0" w:color="auto"/>
            <w:right w:val="none" w:sz="0" w:space="0" w:color="auto"/>
          </w:divBdr>
        </w:div>
        <w:div w:id="1904443131">
          <w:marLeft w:val="547"/>
          <w:marRight w:val="0"/>
          <w:marTop w:val="0"/>
          <w:marBottom w:val="160"/>
          <w:divBdr>
            <w:top w:val="none" w:sz="0" w:space="0" w:color="auto"/>
            <w:left w:val="none" w:sz="0" w:space="0" w:color="auto"/>
            <w:bottom w:val="none" w:sz="0" w:space="0" w:color="auto"/>
            <w:right w:val="none" w:sz="0" w:space="0" w:color="auto"/>
          </w:divBdr>
        </w:div>
        <w:div w:id="1294209994">
          <w:marLeft w:val="547"/>
          <w:marRight w:val="0"/>
          <w:marTop w:val="0"/>
          <w:marBottom w:val="160"/>
          <w:divBdr>
            <w:top w:val="none" w:sz="0" w:space="0" w:color="auto"/>
            <w:left w:val="none" w:sz="0" w:space="0" w:color="auto"/>
            <w:bottom w:val="none" w:sz="0" w:space="0" w:color="auto"/>
            <w:right w:val="none" w:sz="0" w:space="0" w:color="auto"/>
          </w:divBdr>
        </w:div>
        <w:div w:id="169486976">
          <w:marLeft w:val="547"/>
          <w:marRight w:val="0"/>
          <w:marTop w:val="0"/>
          <w:marBottom w:val="160"/>
          <w:divBdr>
            <w:top w:val="none" w:sz="0" w:space="0" w:color="auto"/>
            <w:left w:val="none" w:sz="0" w:space="0" w:color="auto"/>
            <w:bottom w:val="none" w:sz="0" w:space="0" w:color="auto"/>
            <w:right w:val="none" w:sz="0" w:space="0" w:color="auto"/>
          </w:divBdr>
        </w:div>
        <w:div w:id="2107115695">
          <w:marLeft w:val="547"/>
          <w:marRight w:val="0"/>
          <w:marTop w:val="0"/>
          <w:marBottom w:val="160"/>
          <w:divBdr>
            <w:top w:val="none" w:sz="0" w:space="0" w:color="auto"/>
            <w:left w:val="none" w:sz="0" w:space="0" w:color="auto"/>
            <w:bottom w:val="none" w:sz="0" w:space="0" w:color="auto"/>
            <w:right w:val="none" w:sz="0" w:space="0" w:color="auto"/>
          </w:divBdr>
        </w:div>
        <w:div w:id="193933627">
          <w:marLeft w:val="547"/>
          <w:marRight w:val="0"/>
          <w:marTop w:val="0"/>
          <w:marBottom w:val="160"/>
          <w:divBdr>
            <w:top w:val="none" w:sz="0" w:space="0" w:color="auto"/>
            <w:left w:val="none" w:sz="0" w:space="0" w:color="auto"/>
            <w:bottom w:val="none" w:sz="0" w:space="0" w:color="auto"/>
            <w:right w:val="none" w:sz="0" w:space="0" w:color="auto"/>
          </w:divBdr>
        </w:div>
        <w:div w:id="1141187558">
          <w:marLeft w:val="547"/>
          <w:marRight w:val="0"/>
          <w:marTop w:val="0"/>
          <w:marBottom w:val="160"/>
          <w:divBdr>
            <w:top w:val="none" w:sz="0" w:space="0" w:color="auto"/>
            <w:left w:val="none" w:sz="0" w:space="0" w:color="auto"/>
            <w:bottom w:val="none" w:sz="0" w:space="0" w:color="auto"/>
            <w:right w:val="none" w:sz="0" w:space="0" w:color="auto"/>
          </w:divBdr>
        </w:div>
      </w:divsChild>
    </w:div>
    <w:div w:id="794714517">
      <w:bodyDiv w:val="1"/>
      <w:marLeft w:val="0"/>
      <w:marRight w:val="0"/>
      <w:marTop w:val="0"/>
      <w:marBottom w:val="0"/>
      <w:divBdr>
        <w:top w:val="none" w:sz="0" w:space="0" w:color="auto"/>
        <w:left w:val="none" w:sz="0" w:space="0" w:color="auto"/>
        <w:bottom w:val="none" w:sz="0" w:space="0" w:color="auto"/>
        <w:right w:val="none" w:sz="0" w:space="0" w:color="auto"/>
      </w:divBdr>
    </w:div>
    <w:div w:id="795492747">
      <w:bodyDiv w:val="1"/>
      <w:marLeft w:val="0"/>
      <w:marRight w:val="0"/>
      <w:marTop w:val="0"/>
      <w:marBottom w:val="0"/>
      <w:divBdr>
        <w:top w:val="none" w:sz="0" w:space="0" w:color="auto"/>
        <w:left w:val="none" w:sz="0" w:space="0" w:color="auto"/>
        <w:bottom w:val="none" w:sz="0" w:space="0" w:color="auto"/>
        <w:right w:val="none" w:sz="0" w:space="0" w:color="auto"/>
      </w:divBdr>
    </w:div>
    <w:div w:id="798303882">
      <w:bodyDiv w:val="1"/>
      <w:marLeft w:val="0"/>
      <w:marRight w:val="0"/>
      <w:marTop w:val="0"/>
      <w:marBottom w:val="0"/>
      <w:divBdr>
        <w:top w:val="none" w:sz="0" w:space="0" w:color="auto"/>
        <w:left w:val="none" w:sz="0" w:space="0" w:color="auto"/>
        <w:bottom w:val="none" w:sz="0" w:space="0" w:color="auto"/>
        <w:right w:val="none" w:sz="0" w:space="0" w:color="auto"/>
      </w:divBdr>
    </w:div>
    <w:div w:id="804809888">
      <w:bodyDiv w:val="1"/>
      <w:marLeft w:val="0"/>
      <w:marRight w:val="0"/>
      <w:marTop w:val="0"/>
      <w:marBottom w:val="0"/>
      <w:divBdr>
        <w:top w:val="none" w:sz="0" w:space="0" w:color="auto"/>
        <w:left w:val="none" w:sz="0" w:space="0" w:color="auto"/>
        <w:bottom w:val="none" w:sz="0" w:space="0" w:color="auto"/>
        <w:right w:val="none" w:sz="0" w:space="0" w:color="auto"/>
      </w:divBdr>
    </w:div>
    <w:div w:id="806703700">
      <w:bodyDiv w:val="1"/>
      <w:marLeft w:val="0"/>
      <w:marRight w:val="0"/>
      <w:marTop w:val="0"/>
      <w:marBottom w:val="0"/>
      <w:divBdr>
        <w:top w:val="none" w:sz="0" w:space="0" w:color="auto"/>
        <w:left w:val="none" w:sz="0" w:space="0" w:color="auto"/>
        <w:bottom w:val="none" w:sz="0" w:space="0" w:color="auto"/>
        <w:right w:val="none" w:sz="0" w:space="0" w:color="auto"/>
      </w:divBdr>
      <w:divsChild>
        <w:div w:id="258175743">
          <w:marLeft w:val="547"/>
          <w:marRight w:val="0"/>
          <w:marTop w:val="0"/>
          <w:marBottom w:val="0"/>
          <w:divBdr>
            <w:top w:val="none" w:sz="0" w:space="0" w:color="auto"/>
            <w:left w:val="none" w:sz="0" w:space="0" w:color="auto"/>
            <w:bottom w:val="none" w:sz="0" w:space="0" w:color="auto"/>
            <w:right w:val="none" w:sz="0" w:space="0" w:color="auto"/>
          </w:divBdr>
        </w:div>
        <w:div w:id="1683045141">
          <w:marLeft w:val="1152"/>
          <w:marRight w:val="0"/>
          <w:marTop w:val="0"/>
          <w:marBottom w:val="0"/>
          <w:divBdr>
            <w:top w:val="none" w:sz="0" w:space="0" w:color="auto"/>
            <w:left w:val="none" w:sz="0" w:space="0" w:color="auto"/>
            <w:bottom w:val="none" w:sz="0" w:space="0" w:color="auto"/>
            <w:right w:val="none" w:sz="0" w:space="0" w:color="auto"/>
          </w:divBdr>
        </w:div>
        <w:div w:id="1579905611">
          <w:marLeft w:val="1152"/>
          <w:marRight w:val="0"/>
          <w:marTop w:val="0"/>
          <w:marBottom w:val="0"/>
          <w:divBdr>
            <w:top w:val="none" w:sz="0" w:space="0" w:color="auto"/>
            <w:left w:val="none" w:sz="0" w:space="0" w:color="auto"/>
            <w:bottom w:val="none" w:sz="0" w:space="0" w:color="auto"/>
            <w:right w:val="none" w:sz="0" w:space="0" w:color="auto"/>
          </w:divBdr>
        </w:div>
        <w:div w:id="345139766">
          <w:marLeft w:val="1152"/>
          <w:marRight w:val="0"/>
          <w:marTop w:val="0"/>
          <w:marBottom w:val="0"/>
          <w:divBdr>
            <w:top w:val="none" w:sz="0" w:space="0" w:color="auto"/>
            <w:left w:val="none" w:sz="0" w:space="0" w:color="auto"/>
            <w:bottom w:val="none" w:sz="0" w:space="0" w:color="auto"/>
            <w:right w:val="none" w:sz="0" w:space="0" w:color="auto"/>
          </w:divBdr>
        </w:div>
        <w:div w:id="1137722720">
          <w:marLeft w:val="1152"/>
          <w:marRight w:val="0"/>
          <w:marTop w:val="0"/>
          <w:marBottom w:val="0"/>
          <w:divBdr>
            <w:top w:val="none" w:sz="0" w:space="0" w:color="auto"/>
            <w:left w:val="none" w:sz="0" w:space="0" w:color="auto"/>
            <w:bottom w:val="none" w:sz="0" w:space="0" w:color="auto"/>
            <w:right w:val="none" w:sz="0" w:space="0" w:color="auto"/>
          </w:divBdr>
        </w:div>
        <w:div w:id="431554946">
          <w:marLeft w:val="720"/>
          <w:marRight w:val="0"/>
          <w:marTop w:val="120"/>
          <w:marBottom w:val="0"/>
          <w:divBdr>
            <w:top w:val="none" w:sz="0" w:space="0" w:color="auto"/>
            <w:left w:val="none" w:sz="0" w:space="0" w:color="auto"/>
            <w:bottom w:val="none" w:sz="0" w:space="0" w:color="auto"/>
            <w:right w:val="none" w:sz="0" w:space="0" w:color="auto"/>
          </w:divBdr>
        </w:div>
        <w:div w:id="693073899">
          <w:marLeft w:val="720"/>
          <w:marRight w:val="0"/>
          <w:marTop w:val="120"/>
          <w:marBottom w:val="0"/>
          <w:divBdr>
            <w:top w:val="none" w:sz="0" w:space="0" w:color="auto"/>
            <w:left w:val="none" w:sz="0" w:space="0" w:color="auto"/>
            <w:bottom w:val="none" w:sz="0" w:space="0" w:color="auto"/>
            <w:right w:val="none" w:sz="0" w:space="0" w:color="auto"/>
          </w:divBdr>
        </w:div>
      </w:divsChild>
    </w:div>
    <w:div w:id="814418844">
      <w:bodyDiv w:val="1"/>
      <w:marLeft w:val="0"/>
      <w:marRight w:val="0"/>
      <w:marTop w:val="0"/>
      <w:marBottom w:val="0"/>
      <w:divBdr>
        <w:top w:val="none" w:sz="0" w:space="0" w:color="auto"/>
        <w:left w:val="none" w:sz="0" w:space="0" w:color="auto"/>
        <w:bottom w:val="none" w:sz="0" w:space="0" w:color="auto"/>
        <w:right w:val="none" w:sz="0" w:space="0" w:color="auto"/>
      </w:divBdr>
    </w:div>
    <w:div w:id="818035685">
      <w:bodyDiv w:val="1"/>
      <w:marLeft w:val="0"/>
      <w:marRight w:val="0"/>
      <w:marTop w:val="0"/>
      <w:marBottom w:val="0"/>
      <w:divBdr>
        <w:top w:val="none" w:sz="0" w:space="0" w:color="auto"/>
        <w:left w:val="none" w:sz="0" w:space="0" w:color="auto"/>
        <w:bottom w:val="none" w:sz="0" w:space="0" w:color="auto"/>
        <w:right w:val="none" w:sz="0" w:space="0" w:color="auto"/>
      </w:divBdr>
    </w:div>
    <w:div w:id="822812985">
      <w:bodyDiv w:val="1"/>
      <w:marLeft w:val="0"/>
      <w:marRight w:val="0"/>
      <w:marTop w:val="0"/>
      <w:marBottom w:val="0"/>
      <w:divBdr>
        <w:top w:val="none" w:sz="0" w:space="0" w:color="auto"/>
        <w:left w:val="none" w:sz="0" w:space="0" w:color="auto"/>
        <w:bottom w:val="none" w:sz="0" w:space="0" w:color="auto"/>
        <w:right w:val="none" w:sz="0" w:space="0" w:color="auto"/>
      </w:divBdr>
      <w:divsChild>
        <w:div w:id="1596287082">
          <w:marLeft w:val="547"/>
          <w:marRight w:val="0"/>
          <w:marTop w:val="0"/>
          <w:marBottom w:val="0"/>
          <w:divBdr>
            <w:top w:val="none" w:sz="0" w:space="0" w:color="auto"/>
            <w:left w:val="none" w:sz="0" w:space="0" w:color="auto"/>
            <w:bottom w:val="none" w:sz="0" w:space="0" w:color="auto"/>
            <w:right w:val="none" w:sz="0" w:space="0" w:color="auto"/>
          </w:divBdr>
        </w:div>
        <w:div w:id="43717155">
          <w:marLeft w:val="547"/>
          <w:marRight w:val="0"/>
          <w:marTop w:val="0"/>
          <w:marBottom w:val="0"/>
          <w:divBdr>
            <w:top w:val="none" w:sz="0" w:space="0" w:color="auto"/>
            <w:left w:val="none" w:sz="0" w:space="0" w:color="auto"/>
            <w:bottom w:val="none" w:sz="0" w:space="0" w:color="auto"/>
            <w:right w:val="none" w:sz="0" w:space="0" w:color="auto"/>
          </w:divBdr>
        </w:div>
        <w:div w:id="640379443">
          <w:marLeft w:val="547"/>
          <w:marRight w:val="0"/>
          <w:marTop w:val="0"/>
          <w:marBottom w:val="160"/>
          <w:divBdr>
            <w:top w:val="none" w:sz="0" w:space="0" w:color="auto"/>
            <w:left w:val="none" w:sz="0" w:space="0" w:color="auto"/>
            <w:bottom w:val="none" w:sz="0" w:space="0" w:color="auto"/>
            <w:right w:val="none" w:sz="0" w:space="0" w:color="auto"/>
          </w:divBdr>
        </w:div>
        <w:div w:id="744955571">
          <w:marLeft w:val="547"/>
          <w:marRight w:val="0"/>
          <w:marTop w:val="0"/>
          <w:marBottom w:val="160"/>
          <w:divBdr>
            <w:top w:val="none" w:sz="0" w:space="0" w:color="auto"/>
            <w:left w:val="none" w:sz="0" w:space="0" w:color="auto"/>
            <w:bottom w:val="none" w:sz="0" w:space="0" w:color="auto"/>
            <w:right w:val="none" w:sz="0" w:space="0" w:color="auto"/>
          </w:divBdr>
        </w:div>
        <w:div w:id="2025666178">
          <w:marLeft w:val="547"/>
          <w:marRight w:val="0"/>
          <w:marTop w:val="0"/>
          <w:marBottom w:val="160"/>
          <w:divBdr>
            <w:top w:val="none" w:sz="0" w:space="0" w:color="auto"/>
            <w:left w:val="none" w:sz="0" w:space="0" w:color="auto"/>
            <w:bottom w:val="none" w:sz="0" w:space="0" w:color="auto"/>
            <w:right w:val="none" w:sz="0" w:space="0" w:color="auto"/>
          </w:divBdr>
        </w:div>
      </w:divsChild>
    </w:div>
    <w:div w:id="835220407">
      <w:bodyDiv w:val="1"/>
      <w:marLeft w:val="0"/>
      <w:marRight w:val="0"/>
      <w:marTop w:val="0"/>
      <w:marBottom w:val="0"/>
      <w:divBdr>
        <w:top w:val="none" w:sz="0" w:space="0" w:color="auto"/>
        <w:left w:val="none" w:sz="0" w:space="0" w:color="auto"/>
        <w:bottom w:val="none" w:sz="0" w:space="0" w:color="auto"/>
        <w:right w:val="none" w:sz="0" w:space="0" w:color="auto"/>
      </w:divBdr>
      <w:divsChild>
        <w:div w:id="1914318565">
          <w:marLeft w:val="547"/>
          <w:marRight w:val="0"/>
          <w:marTop w:val="0"/>
          <w:marBottom w:val="160"/>
          <w:divBdr>
            <w:top w:val="none" w:sz="0" w:space="0" w:color="auto"/>
            <w:left w:val="none" w:sz="0" w:space="0" w:color="auto"/>
            <w:bottom w:val="none" w:sz="0" w:space="0" w:color="auto"/>
            <w:right w:val="none" w:sz="0" w:space="0" w:color="auto"/>
          </w:divBdr>
        </w:div>
        <w:div w:id="428089215">
          <w:marLeft w:val="547"/>
          <w:marRight w:val="0"/>
          <w:marTop w:val="0"/>
          <w:marBottom w:val="160"/>
          <w:divBdr>
            <w:top w:val="none" w:sz="0" w:space="0" w:color="auto"/>
            <w:left w:val="none" w:sz="0" w:space="0" w:color="auto"/>
            <w:bottom w:val="none" w:sz="0" w:space="0" w:color="auto"/>
            <w:right w:val="none" w:sz="0" w:space="0" w:color="auto"/>
          </w:divBdr>
        </w:div>
        <w:div w:id="134300981">
          <w:marLeft w:val="547"/>
          <w:marRight w:val="0"/>
          <w:marTop w:val="0"/>
          <w:marBottom w:val="160"/>
          <w:divBdr>
            <w:top w:val="none" w:sz="0" w:space="0" w:color="auto"/>
            <w:left w:val="none" w:sz="0" w:space="0" w:color="auto"/>
            <w:bottom w:val="none" w:sz="0" w:space="0" w:color="auto"/>
            <w:right w:val="none" w:sz="0" w:space="0" w:color="auto"/>
          </w:divBdr>
        </w:div>
        <w:div w:id="1937402915">
          <w:marLeft w:val="547"/>
          <w:marRight w:val="0"/>
          <w:marTop w:val="0"/>
          <w:marBottom w:val="160"/>
          <w:divBdr>
            <w:top w:val="none" w:sz="0" w:space="0" w:color="auto"/>
            <w:left w:val="none" w:sz="0" w:space="0" w:color="auto"/>
            <w:bottom w:val="none" w:sz="0" w:space="0" w:color="auto"/>
            <w:right w:val="none" w:sz="0" w:space="0" w:color="auto"/>
          </w:divBdr>
        </w:div>
      </w:divsChild>
    </w:div>
    <w:div w:id="8382710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93">
          <w:marLeft w:val="720"/>
          <w:marRight w:val="0"/>
          <w:marTop w:val="0"/>
          <w:marBottom w:val="0"/>
          <w:divBdr>
            <w:top w:val="none" w:sz="0" w:space="0" w:color="auto"/>
            <w:left w:val="none" w:sz="0" w:space="0" w:color="auto"/>
            <w:bottom w:val="none" w:sz="0" w:space="0" w:color="auto"/>
            <w:right w:val="none" w:sz="0" w:space="0" w:color="auto"/>
          </w:divBdr>
        </w:div>
        <w:div w:id="1288856416">
          <w:marLeft w:val="720"/>
          <w:marRight w:val="0"/>
          <w:marTop w:val="0"/>
          <w:marBottom w:val="0"/>
          <w:divBdr>
            <w:top w:val="none" w:sz="0" w:space="0" w:color="auto"/>
            <w:left w:val="none" w:sz="0" w:space="0" w:color="auto"/>
            <w:bottom w:val="none" w:sz="0" w:space="0" w:color="auto"/>
            <w:right w:val="none" w:sz="0" w:space="0" w:color="auto"/>
          </w:divBdr>
        </w:div>
        <w:div w:id="873083782">
          <w:marLeft w:val="720"/>
          <w:marRight w:val="0"/>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sChild>
        <w:div w:id="2072002031">
          <w:marLeft w:val="677"/>
          <w:marRight w:val="0"/>
          <w:marTop w:val="0"/>
          <w:marBottom w:val="0"/>
          <w:divBdr>
            <w:top w:val="none" w:sz="0" w:space="0" w:color="auto"/>
            <w:left w:val="none" w:sz="0" w:space="0" w:color="auto"/>
            <w:bottom w:val="none" w:sz="0" w:space="0" w:color="auto"/>
            <w:right w:val="none" w:sz="0" w:space="0" w:color="auto"/>
          </w:divBdr>
        </w:div>
        <w:div w:id="48916417">
          <w:marLeft w:val="677"/>
          <w:marRight w:val="0"/>
          <w:marTop w:val="0"/>
          <w:marBottom w:val="0"/>
          <w:divBdr>
            <w:top w:val="none" w:sz="0" w:space="0" w:color="auto"/>
            <w:left w:val="none" w:sz="0" w:space="0" w:color="auto"/>
            <w:bottom w:val="none" w:sz="0" w:space="0" w:color="auto"/>
            <w:right w:val="none" w:sz="0" w:space="0" w:color="auto"/>
          </w:divBdr>
        </w:div>
        <w:div w:id="1759054663">
          <w:marLeft w:val="677"/>
          <w:marRight w:val="0"/>
          <w:marTop w:val="0"/>
          <w:marBottom w:val="0"/>
          <w:divBdr>
            <w:top w:val="none" w:sz="0" w:space="0" w:color="auto"/>
            <w:left w:val="none" w:sz="0" w:space="0" w:color="auto"/>
            <w:bottom w:val="none" w:sz="0" w:space="0" w:color="auto"/>
            <w:right w:val="none" w:sz="0" w:space="0" w:color="auto"/>
          </w:divBdr>
        </w:div>
        <w:div w:id="578829811">
          <w:marLeft w:val="677"/>
          <w:marRight w:val="0"/>
          <w:marTop w:val="0"/>
          <w:marBottom w:val="0"/>
          <w:divBdr>
            <w:top w:val="none" w:sz="0" w:space="0" w:color="auto"/>
            <w:left w:val="none" w:sz="0" w:space="0" w:color="auto"/>
            <w:bottom w:val="none" w:sz="0" w:space="0" w:color="auto"/>
            <w:right w:val="none" w:sz="0" w:space="0" w:color="auto"/>
          </w:divBdr>
        </w:div>
      </w:divsChild>
    </w:div>
    <w:div w:id="871842502">
      <w:bodyDiv w:val="1"/>
      <w:marLeft w:val="0"/>
      <w:marRight w:val="0"/>
      <w:marTop w:val="0"/>
      <w:marBottom w:val="0"/>
      <w:divBdr>
        <w:top w:val="none" w:sz="0" w:space="0" w:color="auto"/>
        <w:left w:val="none" w:sz="0" w:space="0" w:color="auto"/>
        <w:bottom w:val="none" w:sz="0" w:space="0" w:color="auto"/>
        <w:right w:val="none" w:sz="0" w:space="0" w:color="auto"/>
      </w:divBdr>
      <w:divsChild>
        <w:div w:id="42411844">
          <w:marLeft w:val="547"/>
          <w:marRight w:val="0"/>
          <w:marTop w:val="0"/>
          <w:marBottom w:val="160"/>
          <w:divBdr>
            <w:top w:val="none" w:sz="0" w:space="0" w:color="auto"/>
            <w:left w:val="none" w:sz="0" w:space="0" w:color="auto"/>
            <w:bottom w:val="none" w:sz="0" w:space="0" w:color="auto"/>
            <w:right w:val="none" w:sz="0" w:space="0" w:color="auto"/>
          </w:divBdr>
        </w:div>
        <w:div w:id="501238324">
          <w:marLeft w:val="547"/>
          <w:marRight w:val="0"/>
          <w:marTop w:val="0"/>
          <w:marBottom w:val="160"/>
          <w:divBdr>
            <w:top w:val="none" w:sz="0" w:space="0" w:color="auto"/>
            <w:left w:val="none" w:sz="0" w:space="0" w:color="auto"/>
            <w:bottom w:val="none" w:sz="0" w:space="0" w:color="auto"/>
            <w:right w:val="none" w:sz="0" w:space="0" w:color="auto"/>
          </w:divBdr>
        </w:div>
        <w:div w:id="631328625">
          <w:marLeft w:val="547"/>
          <w:marRight w:val="0"/>
          <w:marTop w:val="0"/>
          <w:marBottom w:val="160"/>
          <w:divBdr>
            <w:top w:val="none" w:sz="0" w:space="0" w:color="auto"/>
            <w:left w:val="none" w:sz="0" w:space="0" w:color="auto"/>
            <w:bottom w:val="none" w:sz="0" w:space="0" w:color="auto"/>
            <w:right w:val="none" w:sz="0" w:space="0" w:color="auto"/>
          </w:divBdr>
        </w:div>
      </w:divsChild>
    </w:div>
    <w:div w:id="880173469">
      <w:bodyDiv w:val="1"/>
      <w:marLeft w:val="0"/>
      <w:marRight w:val="0"/>
      <w:marTop w:val="0"/>
      <w:marBottom w:val="0"/>
      <w:divBdr>
        <w:top w:val="none" w:sz="0" w:space="0" w:color="auto"/>
        <w:left w:val="none" w:sz="0" w:space="0" w:color="auto"/>
        <w:bottom w:val="none" w:sz="0" w:space="0" w:color="auto"/>
        <w:right w:val="none" w:sz="0" w:space="0" w:color="auto"/>
      </w:divBdr>
    </w:div>
    <w:div w:id="884100320">
      <w:bodyDiv w:val="1"/>
      <w:marLeft w:val="0"/>
      <w:marRight w:val="0"/>
      <w:marTop w:val="0"/>
      <w:marBottom w:val="0"/>
      <w:divBdr>
        <w:top w:val="none" w:sz="0" w:space="0" w:color="auto"/>
        <w:left w:val="none" w:sz="0" w:space="0" w:color="auto"/>
        <w:bottom w:val="none" w:sz="0" w:space="0" w:color="auto"/>
        <w:right w:val="none" w:sz="0" w:space="0" w:color="auto"/>
      </w:divBdr>
    </w:div>
    <w:div w:id="884222131">
      <w:bodyDiv w:val="1"/>
      <w:marLeft w:val="0"/>
      <w:marRight w:val="0"/>
      <w:marTop w:val="0"/>
      <w:marBottom w:val="0"/>
      <w:divBdr>
        <w:top w:val="none" w:sz="0" w:space="0" w:color="auto"/>
        <w:left w:val="none" w:sz="0" w:space="0" w:color="auto"/>
        <w:bottom w:val="none" w:sz="0" w:space="0" w:color="auto"/>
        <w:right w:val="none" w:sz="0" w:space="0" w:color="auto"/>
      </w:divBdr>
    </w:div>
    <w:div w:id="885684027">
      <w:bodyDiv w:val="1"/>
      <w:marLeft w:val="0"/>
      <w:marRight w:val="0"/>
      <w:marTop w:val="0"/>
      <w:marBottom w:val="0"/>
      <w:divBdr>
        <w:top w:val="none" w:sz="0" w:space="0" w:color="auto"/>
        <w:left w:val="none" w:sz="0" w:space="0" w:color="auto"/>
        <w:bottom w:val="none" w:sz="0" w:space="0" w:color="auto"/>
        <w:right w:val="none" w:sz="0" w:space="0" w:color="auto"/>
      </w:divBdr>
    </w:div>
    <w:div w:id="891229437">
      <w:bodyDiv w:val="1"/>
      <w:marLeft w:val="0"/>
      <w:marRight w:val="0"/>
      <w:marTop w:val="0"/>
      <w:marBottom w:val="0"/>
      <w:divBdr>
        <w:top w:val="none" w:sz="0" w:space="0" w:color="auto"/>
        <w:left w:val="none" w:sz="0" w:space="0" w:color="auto"/>
        <w:bottom w:val="none" w:sz="0" w:space="0" w:color="auto"/>
        <w:right w:val="none" w:sz="0" w:space="0" w:color="auto"/>
      </w:divBdr>
    </w:div>
    <w:div w:id="893201511">
      <w:bodyDiv w:val="1"/>
      <w:marLeft w:val="0"/>
      <w:marRight w:val="0"/>
      <w:marTop w:val="0"/>
      <w:marBottom w:val="0"/>
      <w:divBdr>
        <w:top w:val="none" w:sz="0" w:space="0" w:color="auto"/>
        <w:left w:val="none" w:sz="0" w:space="0" w:color="auto"/>
        <w:bottom w:val="none" w:sz="0" w:space="0" w:color="auto"/>
        <w:right w:val="none" w:sz="0" w:space="0" w:color="auto"/>
      </w:divBdr>
    </w:div>
    <w:div w:id="903180220">
      <w:bodyDiv w:val="1"/>
      <w:marLeft w:val="0"/>
      <w:marRight w:val="0"/>
      <w:marTop w:val="0"/>
      <w:marBottom w:val="0"/>
      <w:divBdr>
        <w:top w:val="none" w:sz="0" w:space="0" w:color="auto"/>
        <w:left w:val="none" w:sz="0" w:space="0" w:color="auto"/>
        <w:bottom w:val="none" w:sz="0" w:space="0" w:color="auto"/>
        <w:right w:val="none" w:sz="0" w:space="0" w:color="auto"/>
      </w:divBdr>
    </w:div>
    <w:div w:id="905064541">
      <w:bodyDiv w:val="1"/>
      <w:marLeft w:val="0"/>
      <w:marRight w:val="0"/>
      <w:marTop w:val="0"/>
      <w:marBottom w:val="0"/>
      <w:divBdr>
        <w:top w:val="none" w:sz="0" w:space="0" w:color="auto"/>
        <w:left w:val="none" w:sz="0" w:space="0" w:color="auto"/>
        <w:bottom w:val="none" w:sz="0" w:space="0" w:color="auto"/>
        <w:right w:val="none" w:sz="0" w:space="0" w:color="auto"/>
      </w:divBdr>
    </w:div>
    <w:div w:id="905797576">
      <w:bodyDiv w:val="1"/>
      <w:marLeft w:val="0"/>
      <w:marRight w:val="0"/>
      <w:marTop w:val="0"/>
      <w:marBottom w:val="0"/>
      <w:divBdr>
        <w:top w:val="none" w:sz="0" w:space="0" w:color="auto"/>
        <w:left w:val="none" w:sz="0" w:space="0" w:color="auto"/>
        <w:bottom w:val="none" w:sz="0" w:space="0" w:color="auto"/>
        <w:right w:val="none" w:sz="0" w:space="0" w:color="auto"/>
      </w:divBdr>
    </w:div>
    <w:div w:id="912162543">
      <w:bodyDiv w:val="1"/>
      <w:marLeft w:val="0"/>
      <w:marRight w:val="0"/>
      <w:marTop w:val="0"/>
      <w:marBottom w:val="0"/>
      <w:divBdr>
        <w:top w:val="none" w:sz="0" w:space="0" w:color="auto"/>
        <w:left w:val="none" w:sz="0" w:space="0" w:color="auto"/>
        <w:bottom w:val="none" w:sz="0" w:space="0" w:color="auto"/>
        <w:right w:val="none" w:sz="0" w:space="0" w:color="auto"/>
      </w:divBdr>
    </w:div>
    <w:div w:id="914626195">
      <w:bodyDiv w:val="1"/>
      <w:marLeft w:val="0"/>
      <w:marRight w:val="0"/>
      <w:marTop w:val="0"/>
      <w:marBottom w:val="0"/>
      <w:divBdr>
        <w:top w:val="none" w:sz="0" w:space="0" w:color="auto"/>
        <w:left w:val="none" w:sz="0" w:space="0" w:color="auto"/>
        <w:bottom w:val="none" w:sz="0" w:space="0" w:color="auto"/>
        <w:right w:val="none" w:sz="0" w:space="0" w:color="auto"/>
      </w:divBdr>
    </w:div>
    <w:div w:id="924803197">
      <w:bodyDiv w:val="1"/>
      <w:marLeft w:val="0"/>
      <w:marRight w:val="0"/>
      <w:marTop w:val="0"/>
      <w:marBottom w:val="0"/>
      <w:divBdr>
        <w:top w:val="none" w:sz="0" w:space="0" w:color="auto"/>
        <w:left w:val="none" w:sz="0" w:space="0" w:color="auto"/>
        <w:bottom w:val="none" w:sz="0" w:space="0" w:color="auto"/>
        <w:right w:val="none" w:sz="0" w:space="0" w:color="auto"/>
      </w:divBdr>
    </w:div>
    <w:div w:id="927467036">
      <w:bodyDiv w:val="1"/>
      <w:marLeft w:val="0"/>
      <w:marRight w:val="0"/>
      <w:marTop w:val="0"/>
      <w:marBottom w:val="0"/>
      <w:divBdr>
        <w:top w:val="none" w:sz="0" w:space="0" w:color="auto"/>
        <w:left w:val="none" w:sz="0" w:space="0" w:color="auto"/>
        <w:bottom w:val="none" w:sz="0" w:space="0" w:color="auto"/>
        <w:right w:val="none" w:sz="0" w:space="0" w:color="auto"/>
      </w:divBdr>
    </w:div>
    <w:div w:id="930698807">
      <w:bodyDiv w:val="1"/>
      <w:marLeft w:val="0"/>
      <w:marRight w:val="0"/>
      <w:marTop w:val="0"/>
      <w:marBottom w:val="0"/>
      <w:divBdr>
        <w:top w:val="none" w:sz="0" w:space="0" w:color="auto"/>
        <w:left w:val="none" w:sz="0" w:space="0" w:color="auto"/>
        <w:bottom w:val="none" w:sz="0" w:space="0" w:color="auto"/>
        <w:right w:val="none" w:sz="0" w:space="0" w:color="auto"/>
      </w:divBdr>
      <w:divsChild>
        <w:div w:id="1921909820">
          <w:marLeft w:val="547"/>
          <w:marRight w:val="0"/>
          <w:marTop w:val="120"/>
          <w:marBottom w:val="0"/>
          <w:divBdr>
            <w:top w:val="none" w:sz="0" w:space="0" w:color="auto"/>
            <w:left w:val="none" w:sz="0" w:space="0" w:color="auto"/>
            <w:bottom w:val="none" w:sz="0" w:space="0" w:color="auto"/>
            <w:right w:val="none" w:sz="0" w:space="0" w:color="auto"/>
          </w:divBdr>
        </w:div>
        <w:div w:id="1740059497">
          <w:marLeft w:val="547"/>
          <w:marRight w:val="0"/>
          <w:marTop w:val="120"/>
          <w:marBottom w:val="0"/>
          <w:divBdr>
            <w:top w:val="none" w:sz="0" w:space="0" w:color="auto"/>
            <w:left w:val="none" w:sz="0" w:space="0" w:color="auto"/>
            <w:bottom w:val="none" w:sz="0" w:space="0" w:color="auto"/>
            <w:right w:val="none" w:sz="0" w:space="0" w:color="auto"/>
          </w:divBdr>
        </w:div>
        <w:div w:id="966201269">
          <w:marLeft w:val="1152"/>
          <w:marRight w:val="0"/>
          <w:marTop w:val="0"/>
          <w:marBottom w:val="0"/>
          <w:divBdr>
            <w:top w:val="none" w:sz="0" w:space="0" w:color="auto"/>
            <w:left w:val="none" w:sz="0" w:space="0" w:color="auto"/>
            <w:bottom w:val="none" w:sz="0" w:space="0" w:color="auto"/>
            <w:right w:val="none" w:sz="0" w:space="0" w:color="auto"/>
          </w:divBdr>
        </w:div>
        <w:div w:id="1844783109">
          <w:marLeft w:val="1152"/>
          <w:marRight w:val="0"/>
          <w:marTop w:val="0"/>
          <w:marBottom w:val="0"/>
          <w:divBdr>
            <w:top w:val="none" w:sz="0" w:space="0" w:color="auto"/>
            <w:left w:val="none" w:sz="0" w:space="0" w:color="auto"/>
            <w:bottom w:val="none" w:sz="0" w:space="0" w:color="auto"/>
            <w:right w:val="none" w:sz="0" w:space="0" w:color="auto"/>
          </w:divBdr>
        </w:div>
        <w:div w:id="1598824106">
          <w:marLeft w:val="1152"/>
          <w:marRight w:val="0"/>
          <w:marTop w:val="0"/>
          <w:marBottom w:val="0"/>
          <w:divBdr>
            <w:top w:val="none" w:sz="0" w:space="0" w:color="auto"/>
            <w:left w:val="none" w:sz="0" w:space="0" w:color="auto"/>
            <w:bottom w:val="none" w:sz="0" w:space="0" w:color="auto"/>
            <w:right w:val="none" w:sz="0" w:space="0" w:color="auto"/>
          </w:divBdr>
        </w:div>
        <w:div w:id="1519077127">
          <w:marLeft w:val="1152"/>
          <w:marRight w:val="0"/>
          <w:marTop w:val="0"/>
          <w:marBottom w:val="0"/>
          <w:divBdr>
            <w:top w:val="none" w:sz="0" w:space="0" w:color="auto"/>
            <w:left w:val="none" w:sz="0" w:space="0" w:color="auto"/>
            <w:bottom w:val="none" w:sz="0" w:space="0" w:color="auto"/>
            <w:right w:val="none" w:sz="0" w:space="0" w:color="auto"/>
          </w:divBdr>
        </w:div>
        <w:div w:id="1842355810">
          <w:marLeft w:val="720"/>
          <w:marRight w:val="0"/>
          <w:marTop w:val="120"/>
          <w:marBottom w:val="0"/>
          <w:divBdr>
            <w:top w:val="none" w:sz="0" w:space="0" w:color="auto"/>
            <w:left w:val="none" w:sz="0" w:space="0" w:color="auto"/>
            <w:bottom w:val="none" w:sz="0" w:space="0" w:color="auto"/>
            <w:right w:val="none" w:sz="0" w:space="0" w:color="auto"/>
          </w:divBdr>
        </w:div>
      </w:divsChild>
    </w:div>
    <w:div w:id="938104091">
      <w:bodyDiv w:val="1"/>
      <w:marLeft w:val="0"/>
      <w:marRight w:val="0"/>
      <w:marTop w:val="0"/>
      <w:marBottom w:val="0"/>
      <w:divBdr>
        <w:top w:val="none" w:sz="0" w:space="0" w:color="auto"/>
        <w:left w:val="none" w:sz="0" w:space="0" w:color="auto"/>
        <w:bottom w:val="none" w:sz="0" w:space="0" w:color="auto"/>
        <w:right w:val="none" w:sz="0" w:space="0" w:color="auto"/>
      </w:divBdr>
    </w:div>
    <w:div w:id="946888327">
      <w:bodyDiv w:val="1"/>
      <w:marLeft w:val="0"/>
      <w:marRight w:val="0"/>
      <w:marTop w:val="0"/>
      <w:marBottom w:val="0"/>
      <w:divBdr>
        <w:top w:val="none" w:sz="0" w:space="0" w:color="auto"/>
        <w:left w:val="none" w:sz="0" w:space="0" w:color="auto"/>
        <w:bottom w:val="none" w:sz="0" w:space="0" w:color="auto"/>
        <w:right w:val="none" w:sz="0" w:space="0" w:color="auto"/>
      </w:divBdr>
      <w:divsChild>
        <w:div w:id="813063068">
          <w:marLeft w:val="547"/>
          <w:marRight w:val="0"/>
          <w:marTop w:val="0"/>
          <w:marBottom w:val="0"/>
          <w:divBdr>
            <w:top w:val="none" w:sz="0" w:space="0" w:color="auto"/>
            <w:left w:val="none" w:sz="0" w:space="0" w:color="auto"/>
            <w:bottom w:val="none" w:sz="0" w:space="0" w:color="auto"/>
            <w:right w:val="none" w:sz="0" w:space="0" w:color="auto"/>
          </w:divBdr>
        </w:div>
        <w:div w:id="970592301">
          <w:marLeft w:val="547"/>
          <w:marRight w:val="0"/>
          <w:marTop w:val="120"/>
          <w:marBottom w:val="0"/>
          <w:divBdr>
            <w:top w:val="none" w:sz="0" w:space="0" w:color="auto"/>
            <w:left w:val="none" w:sz="0" w:space="0" w:color="auto"/>
            <w:bottom w:val="none" w:sz="0" w:space="0" w:color="auto"/>
            <w:right w:val="none" w:sz="0" w:space="0" w:color="auto"/>
          </w:divBdr>
        </w:div>
        <w:div w:id="528683115">
          <w:marLeft w:val="547"/>
          <w:marRight w:val="0"/>
          <w:marTop w:val="120"/>
          <w:marBottom w:val="0"/>
          <w:divBdr>
            <w:top w:val="none" w:sz="0" w:space="0" w:color="auto"/>
            <w:left w:val="none" w:sz="0" w:space="0" w:color="auto"/>
            <w:bottom w:val="none" w:sz="0" w:space="0" w:color="auto"/>
            <w:right w:val="none" w:sz="0" w:space="0" w:color="auto"/>
          </w:divBdr>
        </w:div>
        <w:div w:id="1939555317">
          <w:marLeft w:val="547"/>
          <w:marRight w:val="0"/>
          <w:marTop w:val="120"/>
          <w:marBottom w:val="0"/>
          <w:divBdr>
            <w:top w:val="none" w:sz="0" w:space="0" w:color="auto"/>
            <w:left w:val="none" w:sz="0" w:space="0" w:color="auto"/>
            <w:bottom w:val="none" w:sz="0" w:space="0" w:color="auto"/>
            <w:right w:val="none" w:sz="0" w:space="0" w:color="auto"/>
          </w:divBdr>
        </w:div>
        <w:div w:id="1835876168">
          <w:marLeft w:val="547"/>
          <w:marRight w:val="0"/>
          <w:marTop w:val="120"/>
          <w:marBottom w:val="0"/>
          <w:divBdr>
            <w:top w:val="none" w:sz="0" w:space="0" w:color="auto"/>
            <w:left w:val="none" w:sz="0" w:space="0" w:color="auto"/>
            <w:bottom w:val="none" w:sz="0" w:space="0" w:color="auto"/>
            <w:right w:val="none" w:sz="0" w:space="0" w:color="auto"/>
          </w:divBdr>
        </w:div>
      </w:divsChild>
    </w:div>
    <w:div w:id="951136090">
      <w:bodyDiv w:val="1"/>
      <w:marLeft w:val="0"/>
      <w:marRight w:val="0"/>
      <w:marTop w:val="0"/>
      <w:marBottom w:val="0"/>
      <w:divBdr>
        <w:top w:val="none" w:sz="0" w:space="0" w:color="auto"/>
        <w:left w:val="none" w:sz="0" w:space="0" w:color="auto"/>
        <w:bottom w:val="none" w:sz="0" w:space="0" w:color="auto"/>
        <w:right w:val="none" w:sz="0" w:space="0" w:color="auto"/>
      </w:divBdr>
      <w:divsChild>
        <w:div w:id="1569420643">
          <w:marLeft w:val="446"/>
          <w:marRight w:val="0"/>
          <w:marTop w:val="0"/>
          <w:marBottom w:val="0"/>
          <w:divBdr>
            <w:top w:val="none" w:sz="0" w:space="0" w:color="auto"/>
            <w:left w:val="none" w:sz="0" w:space="0" w:color="auto"/>
            <w:bottom w:val="none" w:sz="0" w:space="0" w:color="auto"/>
            <w:right w:val="none" w:sz="0" w:space="0" w:color="auto"/>
          </w:divBdr>
        </w:div>
        <w:div w:id="1062829286">
          <w:marLeft w:val="446"/>
          <w:marRight w:val="0"/>
          <w:marTop w:val="0"/>
          <w:marBottom w:val="0"/>
          <w:divBdr>
            <w:top w:val="none" w:sz="0" w:space="0" w:color="auto"/>
            <w:left w:val="none" w:sz="0" w:space="0" w:color="auto"/>
            <w:bottom w:val="none" w:sz="0" w:space="0" w:color="auto"/>
            <w:right w:val="none" w:sz="0" w:space="0" w:color="auto"/>
          </w:divBdr>
        </w:div>
        <w:div w:id="1909223753">
          <w:marLeft w:val="446"/>
          <w:marRight w:val="0"/>
          <w:marTop w:val="0"/>
          <w:marBottom w:val="0"/>
          <w:divBdr>
            <w:top w:val="none" w:sz="0" w:space="0" w:color="auto"/>
            <w:left w:val="none" w:sz="0" w:space="0" w:color="auto"/>
            <w:bottom w:val="none" w:sz="0" w:space="0" w:color="auto"/>
            <w:right w:val="none" w:sz="0" w:space="0" w:color="auto"/>
          </w:divBdr>
        </w:div>
        <w:div w:id="959455256">
          <w:marLeft w:val="446"/>
          <w:marRight w:val="0"/>
          <w:marTop w:val="0"/>
          <w:marBottom w:val="0"/>
          <w:divBdr>
            <w:top w:val="none" w:sz="0" w:space="0" w:color="auto"/>
            <w:left w:val="none" w:sz="0" w:space="0" w:color="auto"/>
            <w:bottom w:val="none" w:sz="0" w:space="0" w:color="auto"/>
            <w:right w:val="none" w:sz="0" w:space="0" w:color="auto"/>
          </w:divBdr>
        </w:div>
      </w:divsChild>
    </w:div>
    <w:div w:id="952252354">
      <w:bodyDiv w:val="1"/>
      <w:marLeft w:val="0"/>
      <w:marRight w:val="0"/>
      <w:marTop w:val="0"/>
      <w:marBottom w:val="0"/>
      <w:divBdr>
        <w:top w:val="none" w:sz="0" w:space="0" w:color="auto"/>
        <w:left w:val="none" w:sz="0" w:space="0" w:color="auto"/>
        <w:bottom w:val="none" w:sz="0" w:space="0" w:color="auto"/>
        <w:right w:val="none" w:sz="0" w:space="0" w:color="auto"/>
      </w:divBdr>
    </w:div>
    <w:div w:id="954337385">
      <w:bodyDiv w:val="1"/>
      <w:marLeft w:val="0"/>
      <w:marRight w:val="0"/>
      <w:marTop w:val="0"/>
      <w:marBottom w:val="0"/>
      <w:divBdr>
        <w:top w:val="none" w:sz="0" w:space="0" w:color="auto"/>
        <w:left w:val="none" w:sz="0" w:space="0" w:color="auto"/>
        <w:bottom w:val="none" w:sz="0" w:space="0" w:color="auto"/>
        <w:right w:val="none" w:sz="0" w:space="0" w:color="auto"/>
      </w:divBdr>
    </w:div>
    <w:div w:id="956637691">
      <w:bodyDiv w:val="1"/>
      <w:marLeft w:val="0"/>
      <w:marRight w:val="0"/>
      <w:marTop w:val="0"/>
      <w:marBottom w:val="0"/>
      <w:divBdr>
        <w:top w:val="none" w:sz="0" w:space="0" w:color="auto"/>
        <w:left w:val="none" w:sz="0" w:space="0" w:color="auto"/>
        <w:bottom w:val="none" w:sz="0" w:space="0" w:color="auto"/>
        <w:right w:val="none" w:sz="0" w:space="0" w:color="auto"/>
      </w:divBdr>
    </w:div>
    <w:div w:id="958143966">
      <w:bodyDiv w:val="1"/>
      <w:marLeft w:val="0"/>
      <w:marRight w:val="0"/>
      <w:marTop w:val="0"/>
      <w:marBottom w:val="0"/>
      <w:divBdr>
        <w:top w:val="none" w:sz="0" w:space="0" w:color="auto"/>
        <w:left w:val="none" w:sz="0" w:space="0" w:color="auto"/>
        <w:bottom w:val="none" w:sz="0" w:space="0" w:color="auto"/>
        <w:right w:val="none" w:sz="0" w:space="0" w:color="auto"/>
      </w:divBdr>
      <w:divsChild>
        <w:div w:id="1248032640">
          <w:marLeft w:val="446"/>
          <w:marRight w:val="0"/>
          <w:marTop w:val="0"/>
          <w:marBottom w:val="0"/>
          <w:divBdr>
            <w:top w:val="none" w:sz="0" w:space="0" w:color="auto"/>
            <w:left w:val="none" w:sz="0" w:space="0" w:color="auto"/>
            <w:bottom w:val="none" w:sz="0" w:space="0" w:color="auto"/>
            <w:right w:val="none" w:sz="0" w:space="0" w:color="auto"/>
          </w:divBdr>
        </w:div>
        <w:div w:id="633608636">
          <w:marLeft w:val="446"/>
          <w:marRight w:val="0"/>
          <w:marTop w:val="0"/>
          <w:marBottom w:val="0"/>
          <w:divBdr>
            <w:top w:val="none" w:sz="0" w:space="0" w:color="auto"/>
            <w:left w:val="none" w:sz="0" w:space="0" w:color="auto"/>
            <w:bottom w:val="none" w:sz="0" w:space="0" w:color="auto"/>
            <w:right w:val="none" w:sz="0" w:space="0" w:color="auto"/>
          </w:divBdr>
        </w:div>
        <w:div w:id="1451171216">
          <w:marLeft w:val="446"/>
          <w:marRight w:val="0"/>
          <w:marTop w:val="0"/>
          <w:marBottom w:val="0"/>
          <w:divBdr>
            <w:top w:val="none" w:sz="0" w:space="0" w:color="auto"/>
            <w:left w:val="none" w:sz="0" w:space="0" w:color="auto"/>
            <w:bottom w:val="none" w:sz="0" w:space="0" w:color="auto"/>
            <w:right w:val="none" w:sz="0" w:space="0" w:color="auto"/>
          </w:divBdr>
        </w:div>
      </w:divsChild>
    </w:div>
    <w:div w:id="962152043">
      <w:bodyDiv w:val="1"/>
      <w:marLeft w:val="0"/>
      <w:marRight w:val="0"/>
      <w:marTop w:val="0"/>
      <w:marBottom w:val="0"/>
      <w:divBdr>
        <w:top w:val="none" w:sz="0" w:space="0" w:color="auto"/>
        <w:left w:val="none" w:sz="0" w:space="0" w:color="auto"/>
        <w:bottom w:val="none" w:sz="0" w:space="0" w:color="auto"/>
        <w:right w:val="none" w:sz="0" w:space="0" w:color="auto"/>
      </w:divBdr>
      <w:divsChild>
        <w:div w:id="550284">
          <w:marLeft w:val="547"/>
          <w:marRight w:val="0"/>
          <w:marTop w:val="0"/>
          <w:marBottom w:val="0"/>
          <w:divBdr>
            <w:top w:val="none" w:sz="0" w:space="0" w:color="auto"/>
            <w:left w:val="none" w:sz="0" w:space="0" w:color="auto"/>
            <w:bottom w:val="none" w:sz="0" w:space="0" w:color="auto"/>
            <w:right w:val="none" w:sz="0" w:space="0" w:color="auto"/>
          </w:divBdr>
        </w:div>
        <w:div w:id="1825123657">
          <w:marLeft w:val="547"/>
          <w:marRight w:val="0"/>
          <w:marTop w:val="0"/>
          <w:marBottom w:val="0"/>
          <w:divBdr>
            <w:top w:val="none" w:sz="0" w:space="0" w:color="auto"/>
            <w:left w:val="none" w:sz="0" w:space="0" w:color="auto"/>
            <w:bottom w:val="none" w:sz="0" w:space="0" w:color="auto"/>
            <w:right w:val="none" w:sz="0" w:space="0" w:color="auto"/>
          </w:divBdr>
        </w:div>
        <w:div w:id="1754087431">
          <w:marLeft w:val="547"/>
          <w:marRight w:val="0"/>
          <w:marTop w:val="0"/>
          <w:marBottom w:val="0"/>
          <w:divBdr>
            <w:top w:val="none" w:sz="0" w:space="0" w:color="auto"/>
            <w:left w:val="none" w:sz="0" w:space="0" w:color="auto"/>
            <w:bottom w:val="none" w:sz="0" w:space="0" w:color="auto"/>
            <w:right w:val="none" w:sz="0" w:space="0" w:color="auto"/>
          </w:divBdr>
        </w:div>
        <w:div w:id="792483632">
          <w:marLeft w:val="547"/>
          <w:marRight w:val="0"/>
          <w:marTop w:val="0"/>
          <w:marBottom w:val="0"/>
          <w:divBdr>
            <w:top w:val="none" w:sz="0" w:space="0" w:color="auto"/>
            <w:left w:val="none" w:sz="0" w:space="0" w:color="auto"/>
            <w:bottom w:val="none" w:sz="0" w:space="0" w:color="auto"/>
            <w:right w:val="none" w:sz="0" w:space="0" w:color="auto"/>
          </w:divBdr>
        </w:div>
        <w:div w:id="82803632">
          <w:marLeft w:val="547"/>
          <w:marRight w:val="0"/>
          <w:marTop w:val="0"/>
          <w:marBottom w:val="0"/>
          <w:divBdr>
            <w:top w:val="none" w:sz="0" w:space="0" w:color="auto"/>
            <w:left w:val="none" w:sz="0" w:space="0" w:color="auto"/>
            <w:bottom w:val="none" w:sz="0" w:space="0" w:color="auto"/>
            <w:right w:val="none" w:sz="0" w:space="0" w:color="auto"/>
          </w:divBdr>
        </w:div>
      </w:divsChild>
    </w:div>
    <w:div w:id="973214548">
      <w:bodyDiv w:val="1"/>
      <w:marLeft w:val="0"/>
      <w:marRight w:val="0"/>
      <w:marTop w:val="0"/>
      <w:marBottom w:val="0"/>
      <w:divBdr>
        <w:top w:val="none" w:sz="0" w:space="0" w:color="auto"/>
        <w:left w:val="none" w:sz="0" w:space="0" w:color="auto"/>
        <w:bottom w:val="none" w:sz="0" w:space="0" w:color="auto"/>
        <w:right w:val="none" w:sz="0" w:space="0" w:color="auto"/>
      </w:divBdr>
    </w:div>
    <w:div w:id="975331167">
      <w:bodyDiv w:val="1"/>
      <w:marLeft w:val="0"/>
      <w:marRight w:val="0"/>
      <w:marTop w:val="0"/>
      <w:marBottom w:val="0"/>
      <w:divBdr>
        <w:top w:val="none" w:sz="0" w:space="0" w:color="auto"/>
        <w:left w:val="none" w:sz="0" w:space="0" w:color="auto"/>
        <w:bottom w:val="none" w:sz="0" w:space="0" w:color="auto"/>
        <w:right w:val="none" w:sz="0" w:space="0" w:color="auto"/>
      </w:divBdr>
    </w:div>
    <w:div w:id="981421602">
      <w:bodyDiv w:val="1"/>
      <w:marLeft w:val="0"/>
      <w:marRight w:val="0"/>
      <w:marTop w:val="0"/>
      <w:marBottom w:val="0"/>
      <w:divBdr>
        <w:top w:val="none" w:sz="0" w:space="0" w:color="auto"/>
        <w:left w:val="none" w:sz="0" w:space="0" w:color="auto"/>
        <w:bottom w:val="none" w:sz="0" w:space="0" w:color="auto"/>
        <w:right w:val="none" w:sz="0" w:space="0" w:color="auto"/>
      </w:divBdr>
      <w:divsChild>
        <w:div w:id="856817972">
          <w:marLeft w:val="720"/>
          <w:marRight w:val="0"/>
          <w:marTop w:val="0"/>
          <w:marBottom w:val="240"/>
          <w:divBdr>
            <w:top w:val="none" w:sz="0" w:space="0" w:color="auto"/>
            <w:left w:val="none" w:sz="0" w:space="0" w:color="auto"/>
            <w:bottom w:val="none" w:sz="0" w:space="0" w:color="auto"/>
            <w:right w:val="none" w:sz="0" w:space="0" w:color="auto"/>
          </w:divBdr>
        </w:div>
      </w:divsChild>
    </w:div>
    <w:div w:id="983314619">
      <w:bodyDiv w:val="1"/>
      <w:marLeft w:val="0"/>
      <w:marRight w:val="0"/>
      <w:marTop w:val="0"/>
      <w:marBottom w:val="0"/>
      <w:divBdr>
        <w:top w:val="none" w:sz="0" w:space="0" w:color="auto"/>
        <w:left w:val="none" w:sz="0" w:space="0" w:color="auto"/>
        <w:bottom w:val="none" w:sz="0" w:space="0" w:color="auto"/>
        <w:right w:val="none" w:sz="0" w:space="0" w:color="auto"/>
      </w:divBdr>
    </w:div>
    <w:div w:id="987514599">
      <w:bodyDiv w:val="1"/>
      <w:marLeft w:val="0"/>
      <w:marRight w:val="0"/>
      <w:marTop w:val="0"/>
      <w:marBottom w:val="0"/>
      <w:divBdr>
        <w:top w:val="none" w:sz="0" w:space="0" w:color="auto"/>
        <w:left w:val="none" w:sz="0" w:space="0" w:color="auto"/>
        <w:bottom w:val="none" w:sz="0" w:space="0" w:color="auto"/>
        <w:right w:val="none" w:sz="0" w:space="0" w:color="auto"/>
      </w:divBdr>
    </w:div>
    <w:div w:id="988947986">
      <w:bodyDiv w:val="1"/>
      <w:marLeft w:val="0"/>
      <w:marRight w:val="0"/>
      <w:marTop w:val="0"/>
      <w:marBottom w:val="0"/>
      <w:divBdr>
        <w:top w:val="none" w:sz="0" w:space="0" w:color="auto"/>
        <w:left w:val="none" w:sz="0" w:space="0" w:color="auto"/>
        <w:bottom w:val="none" w:sz="0" w:space="0" w:color="auto"/>
        <w:right w:val="none" w:sz="0" w:space="0" w:color="auto"/>
      </w:divBdr>
      <w:divsChild>
        <w:div w:id="1861773008">
          <w:marLeft w:val="547"/>
          <w:marRight w:val="0"/>
          <w:marTop w:val="0"/>
          <w:marBottom w:val="240"/>
          <w:divBdr>
            <w:top w:val="none" w:sz="0" w:space="0" w:color="auto"/>
            <w:left w:val="none" w:sz="0" w:space="0" w:color="auto"/>
            <w:bottom w:val="none" w:sz="0" w:space="0" w:color="auto"/>
            <w:right w:val="none" w:sz="0" w:space="0" w:color="auto"/>
          </w:divBdr>
        </w:div>
        <w:div w:id="397632295">
          <w:marLeft w:val="547"/>
          <w:marRight w:val="0"/>
          <w:marTop w:val="0"/>
          <w:marBottom w:val="240"/>
          <w:divBdr>
            <w:top w:val="none" w:sz="0" w:space="0" w:color="auto"/>
            <w:left w:val="none" w:sz="0" w:space="0" w:color="auto"/>
            <w:bottom w:val="none" w:sz="0" w:space="0" w:color="auto"/>
            <w:right w:val="none" w:sz="0" w:space="0" w:color="auto"/>
          </w:divBdr>
        </w:div>
        <w:div w:id="1247500864">
          <w:marLeft w:val="547"/>
          <w:marRight w:val="0"/>
          <w:marTop w:val="0"/>
          <w:marBottom w:val="240"/>
          <w:divBdr>
            <w:top w:val="none" w:sz="0" w:space="0" w:color="auto"/>
            <w:left w:val="none" w:sz="0" w:space="0" w:color="auto"/>
            <w:bottom w:val="none" w:sz="0" w:space="0" w:color="auto"/>
            <w:right w:val="none" w:sz="0" w:space="0" w:color="auto"/>
          </w:divBdr>
        </w:div>
        <w:div w:id="52505627">
          <w:marLeft w:val="547"/>
          <w:marRight w:val="0"/>
          <w:marTop w:val="0"/>
          <w:marBottom w:val="240"/>
          <w:divBdr>
            <w:top w:val="none" w:sz="0" w:space="0" w:color="auto"/>
            <w:left w:val="none" w:sz="0" w:space="0" w:color="auto"/>
            <w:bottom w:val="none" w:sz="0" w:space="0" w:color="auto"/>
            <w:right w:val="none" w:sz="0" w:space="0" w:color="auto"/>
          </w:divBdr>
        </w:div>
        <w:div w:id="962035305">
          <w:marLeft w:val="547"/>
          <w:marRight w:val="0"/>
          <w:marTop w:val="0"/>
          <w:marBottom w:val="240"/>
          <w:divBdr>
            <w:top w:val="none" w:sz="0" w:space="0" w:color="auto"/>
            <w:left w:val="none" w:sz="0" w:space="0" w:color="auto"/>
            <w:bottom w:val="none" w:sz="0" w:space="0" w:color="auto"/>
            <w:right w:val="none" w:sz="0" w:space="0" w:color="auto"/>
          </w:divBdr>
        </w:div>
      </w:divsChild>
    </w:div>
    <w:div w:id="1002899371">
      <w:bodyDiv w:val="1"/>
      <w:marLeft w:val="0"/>
      <w:marRight w:val="0"/>
      <w:marTop w:val="0"/>
      <w:marBottom w:val="0"/>
      <w:divBdr>
        <w:top w:val="none" w:sz="0" w:space="0" w:color="auto"/>
        <w:left w:val="none" w:sz="0" w:space="0" w:color="auto"/>
        <w:bottom w:val="none" w:sz="0" w:space="0" w:color="auto"/>
        <w:right w:val="none" w:sz="0" w:space="0" w:color="auto"/>
      </w:divBdr>
      <w:divsChild>
        <w:div w:id="2114355136">
          <w:marLeft w:val="547"/>
          <w:marRight w:val="0"/>
          <w:marTop w:val="0"/>
          <w:marBottom w:val="0"/>
          <w:divBdr>
            <w:top w:val="none" w:sz="0" w:space="0" w:color="auto"/>
            <w:left w:val="none" w:sz="0" w:space="0" w:color="auto"/>
            <w:bottom w:val="none" w:sz="0" w:space="0" w:color="auto"/>
            <w:right w:val="none" w:sz="0" w:space="0" w:color="auto"/>
          </w:divBdr>
        </w:div>
        <w:div w:id="1628702363">
          <w:marLeft w:val="547"/>
          <w:marRight w:val="0"/>
          <w:marTop w:val="0"/>
          <w:marBottom w:val="0"/>
          <w:divBdr>
            <w:top w:val="none" w:sz="0" w:space="0" w:color="auto"/>
            <w:left w:val="none" w:sz="0" w:space="0" w:color="auto"/>
            <w:bottom w:val="none" w:sz="0" w:space="0" w:color="auto"/>
            <w:right w:val="none" w:sz="0" w:space="0" w:color="auto"/>
          </w:divBdr>
        </w:div>
        <w:div w:id="714428139">
          <w:marLeft w:val="547"/>
          <w:marRight w:val="0"/>
          <w:marTop w:val="0"/>
          <w:marBottom w:val="0"/>
          <w:divBdr>
            <w:top w:val="none" w:sz="0" w:space="0" w:color="auto"/>
            <w:left w:val="none" w:sz="0" w:space="0" w:color="auto"/>
            <w:bottom w:val="none" w:sz="0" w:space="0" w:color="auto"/>
            <w:right w:val="none" w:sz="0" w:space="0" w:color="auto"/>
          </w:divBdr>
        </w:div>
        <w:div w:id="1444837812">
          <w:marLeft w:val="547"/>
          <w:marRight w:val="0"/>
          <w:marTop w:val="0"/>
          <w:marBottom w:val="0"/>
          <w:divBdr>
            <w:top w:val="none" w:sz="0" w:space="0" w:color="auto"/>
            <w:left w:val="none" w:sz="0" w:space="0" w:color="auto"/>
            <w:bottom w:val="none" w:sz="0" w:space="0" w:color="auto"/>
            <w:right w:val="none" w:sz="0" w:space="0" w:color="auto"/>
          </w:divBdr>
        </w:div>
        <w:div w:id="1787967473">
          <w:marLeft w:val="547"/>
          <w:marRight w:val="0"/>
          <w:marTop w:val="0"/>
          <w:marBottom w:val="0"/>
          <w:divBdr>
            <w:top w:val="none" w:sz="0" w:space="0" w:color="auto"/>
            <w:left w:val="none" w:sz="0" w:space="0" w:color="auto"/>
            <w:bottom w:val="none" w:sz="0" w:space="0" w:color="auto"/>
            <w:right w:val="none" w:sz="0" w:space="0" w:color="auto"/>
          </w:divBdr>
        </w:div>
      </w:divsChild>
    </w:div>
    <w:div w:id="1013260670">
      <w:bodyDiv w:val="1"/>
      <w:marLeft w:val="0"/>
      <w:marRight w:val="0"/>
      <w:marTop w:val="0"/>
      <w:marBottom w:val="0"/>
      <w:divBdr>
        <w:top w:val="none" w:sz="0" w:space="0" w:color="auto"/>
        <w:left w:val="none" w:sz="0" w:space="0" w:color="auto"/>
        <w:bottom w:val="none" w:sz="0" w:space="0" w:color="auto"/>
        <w:right w:val="none" w:sz="0" w:space="0" w:color="auto"/>
      </w:divBdr>
      <w:divsChild>
        <w:div w:id="488446546">
          <w:marLeft w:val="547"/>
          <w:marRight w:val="0"/>
          <w:marTop w:val="0"/>
          <w:marBottom w:val="0"/>
          <w:divBdr>
            <w:top w:val="none" w:sz="0" w:space="0" w:color="auto"/>
            <w:left w:val="none" w:sz="0" w:space="0" w:color="auto"/>
            <w:bottom w:val="none" w:sz="0" w:space="0" w:color="auto"/>
            <w:right w:val="none" w:sz="0" w:space="0" w:color="auto"/>
          </w:divBdr>
        </w:div>
        <w:div w:id="946306352">
          <w:marLeft w:val="547"/>
          <w:marRight w:val="0"/>
          <w:marTop w:val="0"/>
          <w:marBottom w:val="160"/>
          <w:divBdr>
            <w:top w:val="none" w:sz="0" w:space="0" w:color="auto"/>
            <w:left w:val="none" w:sz="0" w:space="0" w:color="auto"/>
            <w:bottom w:val="none" w:sz="0" w:space="0" w:color="auto"/>
            <w:right w:val="none" w:sz="0" w:space="0" w:color="auto"/>
          </w:divBdr>
        </w:div>
      </w:divsChild>
    </w:div>
    <w:div w:id="1016805057">
      <w:bodyDiv w:val="1"/>
      <w:marLeft w:val="0"/>
      <w:marRight w:val="0"/>
      <w:marTop w:val="0"/>
      <w:marBottom w:val="0"/>
      <w:divBdr>
        <w:top w:val="none" w:sz="0" w:space="0" w:color="auto"/>
        <w:left w:val="none" w:sz="0" w:space="0" w:color="auto"/>
        <w:bottom w:val="none" w:sz="0" w:space="0" w:color="auto"/>
        <w:right w:val="none" w:sz="0" w:space="0" w:color="auto"/>
      </w:divBdr>
    </w:div>
    <w:div w:id="1028525616">
      <w:bodyDiv w:val="1"/>
      <w:marLeft w:val="0"/>
      <w:marRight w:val="0"/>
      <w:marTop w:val="0"/>
      <w:marBottom w:val="0"/>
      <w:divBdr>
        <w:top w:val="none" w:sz="0" w:space="0" w:color="auto"/>
        <w:left w:val="none" w:sz="0" w:space="0" w:color="auto"/>
        <w:bottom w:val="none" w:sz="0" w:space="0" w:color="auto"/>
        <w:right w:val="none" w:sz="0" w:space="0" w:color="auto"/>
      </w:divBdr>
      <w:divsChild>
        <w:div w:id="331178859">
          <w:marLeft w:val="446"/>
          <w:marRight w:val="0"/>
          <w:marTop w:val="160"/>
          <w:marBottom w:val="0"/>
          <w:divBdr>
            <w:top w:val="none" w:sz="0" w:space="0" w:color="auto"/>
            <w:left w:val="none" w:sz="0" w:space="0" w:color="auto"/>
            <w:bottom w:val="none" w:sz="0" w:space="0" w:color="auto"/>
            <w:right w:val="none" w:sz="0" w:space="0" w:color="auto"/>
          </w:divBdr>
        </w:div>
        <w:div w:id="1499467592">
          <w:marLeft w:val="446"/>
          <w:marRight w:val="0"/>
          <w:marTop w:val="400"/>
          <w:marBottom w:val="0"/>
          <w:divBdr>
            <w:top w:val="none" w:sz="0" w:space="0" w:color="auto"/>
            <w:left w:val="none" w:sz="0" w:space="0" w:color="auto"/>
            <w:bottom w:val="none" w:sz="0" w:space="0" w:color="auto"/>
            <w:right w:val="none" w:sz="0" w:space="0" w:color="auto"/>
          </w:divBdr>
        </w:div>
        <w:div w:id="1209998029">
          <w:marLeft w:val="446"/>
          <w:marRight w:val="0"/>
          <w:marTop w:val="400"/>
          <w:marBottom w:val="0"/>
          <w:divBdr>
            <w:top w:val="none" w:sz="0" w:space="0" w:color="auto"/>
            <w:left w:val="none" w:sz="0" w:space="0" w:color="auto"/>
            <w:bottom w:val="none" w:sz="0" w:space="0" w:color="auto"/>
            <w:right w:val="none" w:sz="0" w:space="0" w:color="auto"/>
          </w:divBdr>
        </w:div>
        <w:div w:id="35473952">
          <w:marLeft w:val="446"/>
          <w:marRight w:val="0"/>
          <w:marTop w:val="400"/>
          <w:marBottom w:val="0"/>
          <w:divBdr>
            <w:top w:val="none" w:sz="0" w:space="0" w:color="auto"/>
            <w:left w:val="none" w:sz="0" w:space="0" w:color="auto"/>
            <w:bottom w:val="none" w:sz="0" w:space="0" w:color="auto"/>
            <w:right w:val="none" w:sz="0" w:space="0" w:color="auto"/>
          </w:divBdr>
        </w:div>
      </w:divsChild>
    </w:div>
    <w:div w:id="1032802796">
      <w:bodyDiv w:val="1"/>
      <w:marLeft w:val="0"/>
      <w:marRight w:val="0"/>
      <w:marTop w:val="0"/>
      <w:marBottom w:val="0"/>
      <w:divBdr>
        <w:top w:val="none" w:sz="0" w:space="0" w:color="auto"/>
        <w:left w:val="none" w:sz="0" w:space="0" w:color="auto"/>
        <w:bottom w:val="none" w:sz="0" w:space="0" w:color="auto"/>
        <w:right w:val="none" w:sz="0" w:space="0" w:color="auto"/>
      </w:divBdr>
    </w:div>
    <w:div w:id="1035039405">
      <w:bodyDiv w:val="1"/>
      <w:marLeft w:val="0"/>
      <w:marRight w:val="0"/>
      <w:marTop w:val="0"/>
      <w:marBottom w:val="0"/>
      <w:divBdr>
        <w:top w:val="none" w:sz="0" w:space="0" w:color="auto"/>
        <w:left w:val="none" w:sz="0" w:space="0" w:color="auto"/>
        <w:bottom w:val="none" w:sz="0" w:space="0" w:color="auto"/>
        <w:right w:val="none" w:sz="0" w:space="0" w:color="auto"/>
      </w:divBdr>
      <w:divsChild>
        <w:div w:id="1469013419">
          <w:marLeft w:val="547"/>
          <w:marRight w:val="0"/>
          <w:marTop w:val="0"/>
          <w:marBottom w:val="160"/>
          <w:divBdr>
            <w:top w:val="none" w:sz="0" w:space="0" w:color="auto"/>
            <w:left w:val="none" w:sz="0" w:space="0" w:color="auto"/>
            <w:bottom w:val="none" w:sz="0" w:space="0" w:color="auto"/>
            <w:right w:val="none" w:sz="0" w:space="0" w:color="auto"/>
          </w:divBdr>
        </w:div>
        <w:div w:id="1248031136">
          <w:marLeft w:val="547"/>
          <w:marRight w:val="0"/>
          <w:marTop w:val="0"/>
          <w:marBottom w:val="160"/>
          <w:divBdr>
            <w:top w:val="none" w:sz="0" w:space="0" w:color="auto"/>
            <w:left w:val="none" w:sz="0" w:space="0" w:color="auto"/>
            <w:bottom w:val="none" w:sz="0" w:space="0" w:color="auto"/>
            <w:right w:val="none" w:sz="0" w:space="0" w:color="auto"/>
          </w:divBdr>
        </w:div>
        <w:div w:id="478959514">
          <w:marLeft w:val="547"/>
          <w:marRight w:val="0"/>
          <w:marTop w:val="0"/>
          <w:marBottom w:val="160"/>
          <w:divBdr>
            <w:top w:val="none" w:sz="0" w:space="0" w:color="auto"/>
            <w:left w:val="none" w:sz="0" w:space="0" w:color="auto"/>
            <w:bottom w:val="none" w:sz="0" w:space="0" w:color="auto"/>
            <w:right w:val="none" w:sz="0" w:space="0" w:color="auto"/>
          </w:divBdr>
        </w:div>
        <w:div w:id="1617327177">
          <w:marLeft w:val="547"/>
          <w:marRight w:val="0"/>
          <w:marTop w:val="0"/>
          <w:marBottom w:val="160"/>
          <w:divBdr>
            <w:top w:val="none" w:sz="0" w:space="0" w:color="auto"/>
            <w:left w:val="none" w:sz="0" w:space="0" w:color="auto"/>
            <w:bottom w:val="none" w:sz="0" w:space="0" w:color="auto"/>
            <w:right w:val="none" w:sz="0" w:space="0" w:color="auto"/>
          </w:divBdr>
        </w:div>
      </w:divsChild>
    </w:div>
    <w:div w:id="1037044393">
      <w:bodyDiv w:val="1"/>
      <w:marLeft w:val="0"/>
      <w:marRight w:val="0"/>
      <w:marTop w:val="0"/>
      <w:marBottom w:val="0"/>
      <w:divBdr>
        <w:top w:val="none" w:sz="0" w:space="0" w:color="auto"/>
        <w:left w:val="none" w:sz="0" w:space="0" w:color="auto"/>
        <w:bottom w:val="none" w:sz="0" w:space="0" w:color="auto"/>
        <w:right w:val="none" w:sz="0" w:space="0" w:color="auto"/>
      </w:divBdr>
      <w:divsChild>
        <w:div w:id="766124194">
          <w:marLeft w:val="547"/>
          <w:marRight w:val="0"/>
          <w:marTop w:val="160"/>
          <w:marBottom w:val="0"/>
          <w:divBdr>
            <w:top w:val="none" w:sz="0" w:space="0" w:color="auto"/>
            <w:left w:val="none" w:sz="0" w:space="0" w:color="auto"/>
            <w:bottom w:val="none" w:sz="0" w:space="0" w:color="auto"/>
            <w:right w:val="none" w:sz="0" w:space="0" w:color="auto"/>
          </w:divBdr>
        </w:div>
        <w:div w:id="1538157063">
          <w:marLeft w:val="547"/>
          <w:marRight w:val="0"/>
          <w:marTop w:val="160"/>
          <w:marBottom w:val="0"/>
          <w:divBdr>
            <w:top w:val="none" w:sz="0" w:space="0" w:color="auto"/>
            <w:left w:val="none" w:sz="0" w:space="0" w:color="auto"/>
            <w:bottom w:val="none" w:sz="0" w:space="0" w:color="auto"/>
            <w:right w:val="none" w:sz="0" w:space="0" w:color="auto"/>
          </w:divBdr>
        </w:div>
        <w:div w:id="224754478">
          <w:marLeft w:val="547"/>
          <w:marRight w:val="0"/>
          <w:marTop w:val="160"/>
          <w:marBottom w:val="160"/>
          <w:divBdr>
            <w:top w:val="none" w:sz="0" w:space="0" w:color="auto"/>
            <w:left w:val="none" w:sz="0" w:space="0" w:color="auto"/>
            <w:bottom w:val="none" w:sz="0" w:space="0" w:color="auto"/>
            <w:right w:val="none" w:sz="0" w:space="0" w:color="auto"/>
          </w:divBdr>
        </w:div>
      </w:divsChild>
    </w:div>
    <w:div w:id="1038163698">
      <w:bodyDiv w:val="1"/>
      <w:marLeft w:val="0"/>
      <w:marRight w:val="0"/>
      <w:marTop w:val="0"/>
      <w:marBottom w:val="0"/>
      <w:divBdr>
        <w:top w:val="none" w:sz="0" w:space="0" w:color="auto"/>
        <w:left w:val="none" w:sz="0" w:space="0" w:color="auto"/>
        <w:bottom w:val="none" w:sz="0" w:space="0" w:color="auto"/>
        <w:right w:val="none" w:sz="0" w:space="0" w:color="auto"/>
      </w:divBdr>
    </w:div>
    <w:div w:id="1052268003">
      <w:bodyDiv w:val="1"/>
      <w:marLeft w:val="0"/>
      <w:marRight w:val="0"/>
      <w:marTop w:val="0"/>
      <w:marBottom w:val="0"/>
      <w:divBdr>
        <w:top w:val="none" w:sz="0" w:space="0" w:color="auto"/>
        <w:left w:val="none" w:sz="0" w:space="0" w:color="auto"/>
        <w:bottom w:val="none" w:sz="0" w:space="0" w:color="auto"/>
        <w:right w:val="none" w:sz="0" w:space="0" w:color="auto"/>
      </w:divBdr>
    </w:div>
    <w:div w:id="1052390001">
      <w:bodyDiv w:val="1"/>
      <w:marLeft w:val="0"/>
      <w:marRight w:val="0"/>
      <w:marTop w:val="0"/>
      <w:marBottom w:val="0"/>
      <w:divBdr>
        <w:top w:val="none" w:sz="0" w:space="0" w:color="auto"/>
        <w:left w:val="none" w:sz="0" w:space="0" w:color="auto"/>
        <w:bottom w:val="none" w:sz="0" w:space="0" w:color="auto"/>
        <w:right w:val="none" w:sz="0" w:space="0" w:color="auto"/>
      </w:divBdr>
    </w:div>
    <w:div w:id="1060054166">
      <w:bodyDiv w:val="1"/>
      <w:marLeft w:val="0"/>
      <w:marRight w:val="0"/>
      <w:marTop w:val="0"/>
      <w:marBottom w:val="0"/>
      <w:divBdr>
        <w:top w:val="none" w:sz="0" w:space="0" w:color="auto"/>
        <w:left w:val="none" w:sz="0" w:space="0" w:color="auto"/>
        <w:bottom w:val="none" w:sz="0" w:space="0" w:color="auto"/>
        <w:right w:val="none" w:sz="0" w:space="0" w:color="auto"/>
      </w:divBdr>
      <w:divsChild>
        <w:div w:id="1766341276">
          <w:marLeft w:val="907"/>
          <w:marRight w:val="0"/>
          <w:marTop w:val="0"/>
          <w:marBottom w:val="120"/>
          <w:divBdr>
            <w:top w:val="none" w:sz="0" w:space="0" w:color="auto"/>
            <w:left w:val="none" w:sz="0" w:space="0" w:color="auto"/>
            <w:bottom w:val="none" w:sz="0" w:space="0" w:color="auto"/>
            <w:right w:val="none" w:sz="0" w:space="0" w:color="auto"/>
          </w:divBdr>
        </w:div>
        <w:div w:id="1369522807">
          <w:marLeft w:val="907"/>
          <w:marRight w:val="0"/>
          <w:marTop w:val="0"/>
          <w:marBottom w:val="120"/>
          <w:divBdr>
            <w:top w:val="none" w:sz="0" w:space="0" w:color="auto"/>
            <w:left w:val="none" w:sz="0" w:space="0" w:color="auto"/>
            <w:bottom w:val="none" w:sz="0" w:space="0" w:color="auto"/>
            <w:right w:val="none" w:sz="0" w:space="0" w:color="auto"/>
          </w:divBdr>
        </w:div>
        <w:div w:id="1578319697">
          <w:marLeft w:val="1440"/>
          <w:marRight w:val="0"/>
          <w:marTop w:val="0"/>
          <w:marBottom w:val="120"/>
          <w:divBdr>
            <w:top w:val="none" w:sz="0" w:space="0" w:color="auto"/>
            <w:left w:val="none" w:sz="0" w:space="0" w:color="auto"/>
            <w:bottom w:val="none" w:sz="0" w:space="0" w:color="auto"/>
            <w:right w:val="none" w:sz="0" w:space="0" w:color="auto"/>
          </w:divBdr>
        </w:div>
        <w:div w:id="2098553635">
          <w:marLeft w:val="1440"/>
          <w:marRight w:val="0"/>
          <w:marTop w:val="0"/>
          <w:marBottom w:val="120"/>
          <w:divBdr>
            <w:top w:val="none" w:sz="0" w:space="0" w:color="auto"/>
            <w:left w:val="none" w:sz="0" w:space="0" w:color="auto"/>
            <w:bottom w:val="none" w:sz="0" w:space="0" w:color="auto"/>
            <w:right w:val="none" w:sz="0" w:space="0" w:color="auto"/>
          </w:divBdr>
        </w:div>
        <w:div w:id="348800176">
          <w:marLeft w:val="1440"/>
          <w:marRight w:val="0"/>
          <w:marTop w:val="0"/>
          <w:marBottom w:val="120"/>
          <w:divBdr>
            <w:top w:val="none" w:sz="0" w:space="0" w:color="auto"/>
            <w:left w:val="none" w:sz="0" w:space="0" w:color="auto"/>
            <w:bottom w:val="none" w:sz="0" w:space="0" w:color="auto"/>
            <w:right w:val="none" w:sz="0" w:space="0" w:color="auto"/>
          </w:divBdr>
        </w:div>
      </w:divsChild>
    </w:div>
    <w:div w:id="1064330942">
      <w:bodyDiv w:val="1"/>
      <w:marLeft w:val="0"/>
      <w:marRight w:val="0"/>
      <w:marTop w:val="0"/>
      <w:marBottom w:val="0"/>
      <w:divBdr>
        <w:top w:val="none" w:sz="0" w:space="0" w:color="auto"/>
        <w:left w:val="none" w:sz="0" w:space="0" w:color="auto"/>
        <w:bottom w:val="none" w:sz="0" w:space="0" w:color="auto"/>
        <w:right w:val="none" w:sz="0" w:space="0" w:color="auto"/>
      </w:divBdr>
    </w:div>
    <w:div w:id="1064521140">
      <w:bodyDiv w:val="1"/>
      <w:marLeft w:val="0"/>
      <w:marRight w:val="0"/>
      <w:marTop w:val="0"/>
      <w:marBottom w:val="0"/>
      <w:divBdr>
        <w:top w:val="none" w:sz="0" w:space="0" w:color="auto"/>
        <w:left w:val="none" w:sz="0" w:space="0" w:color="auto"/>
        <w:bottom w:val="none" w:sz="0" w:space="0" w:color="auto"/>
        <w:right w:val="none" w:sz="0" w:space="0" w:color="auto"/>
      </w:divBdr>
    </w:div>
    <w:div w:id="1064528263">
      <w:bodyDiv w:val="1"/>
      <w:marLeft w:val="0"/>
      <w:marRight w:val="0"/>
      <w:marTop w:val="0"/>
      <w:marBottom w:val="0"/>
      <w:divBdr>
        <w:top w:val="none" w:sz="0" w:space="0" w:color="auto"/>
        <w:left w:val="none" w:sz="0" w:space="0" w:color="auto"/>
        <w:bottom w:val="none" w:sz="0" w:space="0" w:color="auto"/>
        <w:right w:val="none" w:sz="0" w:space="0" w:color="auto"/>
      </w:divBdr>
    </w:div>
    <w:div w:id="1064597396">
      <w:bodyDiv w:val="1"/>
      <w:marLeft w:val="0"/>
      <w:marRight w:val="0"/>
      <w:marTop w:val="0"/>
      <w:marBottom w:val="0"/>
      <w:divBdr>
        <w:top w:val="none" w:sz="0" w:space="0" w:color="auto"/>
        <w:left w:val="none" w:sz="0" w:space="0" w:color="auto"/>
        <w:bottom w:val="none" w:sz="0" w:space="0" w:color="auto"/>
        <w:right w:val="none" w:sz="0" w:space="0" w:color="auto"/>
      </w:divBdr>
      <w:divsChild>
        <w:div w:id="665480767">
          <w:marLeft w:val="547"/>
          <w:marRight w:val="0"/>
          <w:marTop w:val="0"/>
          <w:marBottom w:val="0"/>
          <w:divBdr>
            <w:top w:val="none" w:sz="0" w:space="0" w:color="auto"/>
            <w:left w:val="none" w:sz="0" w:space="0" w:color="auto"/>
            <w:bottom w:val="none" w:sz="0" w:space="0" w:color="auto"/>
            <w:right w:val="none" w:sz="0" w:space="0" w:color="auto"/>
          </w:divBdr>
        </w:div>
        <w:div w:id="1500270553">
          <w:marLeft w:val="547"/>
          <w:marRight w:val="0"/>
          <w:marTop w:val="0"/>
          <w:marBottom w:val="0"/>
          <w:divBdr>
            <w:top w:val="none" w:sz="0" w:space="0" w:color="auto"/>
            <w:left w:val="none" w:sz="0" w:space="0" w:color="auto"/>
            <w:bottom w:val="none" w:sz="0" w:space="0" w:color="auto"/>
            <w:right w:val="none" w:sz="0" w:space="0" w:color="auto"/>
          </w:divBdr>
        </w:div>
        <w:div w:id="71122242">
          <w:marLeft w:val="547"/>
          <w:marRight w:val="0"/>
          <w:marTop w:val="0"/>
          <w:marBottom w:val="160"/>
          <w:divBdr>
            <w:top w:val="none" w:sz="0" w:space="0" w:color="auto"/>
            <w:left w:val="none" w:sz="0" w:space="0" w:color="auto"/>
            <w:bottom w:val="none" w:sz="0" w:space="0" w:color="auto"/>
            <w:right w:val="none" w:sz="0" w:space="0" w:color="auto"/>
          </w:divBdr>
        </w:div>
        <w:div w:id="1010252112">
          <w:marLeft w:val="547"/>
          <w:marRight w:val="0"/>
          <w:marTop w:val="0"/>
          <w:marBottom w:val="160"/>
          <w:divBdr>
            <w:top w:val="none" w:sz="0" w:space="0" w:color="auto"/>
            <w:left w:val="none" w:sz="0" w:space="0" w:color="auto"/>
            <w:bottom w:val="none" w:sz="0" w:space="0" w:color="auto"/>
            <w:right w:val="none" w:sz="0" w:space="0" w:color="auto"/>
          </w:divBdr>
        </w:div>
      </w:divsChild>
    </w:div>
    <w:div w:id="1074667518">
      <w:bodyDiv w:val="1"/>
      <w:marLeft w:val="0"/>
      <w:marRight w:val="0"/>
      <w:marTop w:val="0"/>
      <w:marBottom w:val="0"/>
      <w:divBdr>
        <w:top w:val="none" w:sz="0" w:space="0" w:color="auto"/>
        <w:left w:val="none" w:sz="0" w:space="0" w:color="auto"/>
        <w:bottom w:val="none" w:sz="0" w:space="0" w:color="auto"/>
        <w:right w:val="none" w:sz="0" w:space="0" w:color="auto"/>
      </w:divBdr>
    </w:div>
    <w:div w:id="1080492666">
      <w:bodyDiv w:val="1"/>
      <w:marLeft w:val="0"/>
      <w:marRight w:val="0"/>
      <w:marTop w:val="0"/>
      <w:marBottom w:val="0"/>
      <w:divBdr>
        <w:top w:val="none" w:sz="0" w:space="0" w:color="auto"/>
        <w:left w:val="none" w:sz="0" w:space="0" w:color="auto"/>
        <w:bottom w:val="none" w:sz="0" w:space="0" w:color="auto"/>
        <w:right w:val="none" w:sz="0" w:space="0" w:color="auto"/>
      </w:divBdr>
      <w:divsChild>
        <w:div w:id="1374428974">
          <w:marLeft w:val="720"/>
          <w:marRight w:val="0"/>
          <w:marTop w:val="0"/>
          <w:marBottom w:val="480"/>
          <w:divBdr>
            <w:top w:val="none" w:sz="0" w:space="0" w:color="auto"/>
            <w:left w:val="none" w:sz="0" w:space="0" w:color="auto"/>
            <w:bottom w:val="none" w:sz="0" w:space="0" w:color="auto"/>
            <w:right w:val="none" w:sz="0" w:space="0" w:color="auto"/>
          </w:divBdr>
        </w:div>
        <w:div w:id="1029067647">
          <w:marLeft w:val="720"/>
          <w:marRight w:val="0"/>
          <w:marTop w:val="0"/>
          <w:marBottom w:val="480"/>
          <w:divBdr>
            <w:top w:val="none" w:sz="0" w:space="0" w:color="auto"/>
            <w:left w:val="none" w:sz="0" w:space="0" w:color="auto"/>
            <w:bottom w:val="none" w:sz="0" w:space="0" w:color="auto"/>
            <w:right w:val="none" w:sz="0" w:space="0" w:color="auto"/>
          </w:divBdr>
        </w:div>
        <w:div w:id="1891847115">
          <w:marLeft w:val="720"/>
          <w:marRight w:val="0"/>
          <w:marTop w:val="0"/>
          <w:marBottom w:val="480"/>
          <w:divBdr>
            <w:top w:val="none" w:sz="0" w:space="0" w:color="auto"/>
            <w:left w:val="none" w:sz="0" w:space="0" w:color="auto"/>
            <w:bottom w:val="none" w:sz="0" w:space="0" w:color="auto"/>
            <w:right w:val="none" w:sz="0" w:space="0" w:color="auto"/>
          </w:divBdr>
        </w:div>
      </w:divsChild>
    </w:div>
    <w:div w:id="1082215656">
      <w:bodyDiv w:val="1"/>
      <w:marLeft w:val="0"/>
      <w:marRight w:val="0"/>
      <w:marTop w:val="0"/>
      <w:marBottom w:val="0"/>
      <w:divBdr>
        <w:top w:val="none" w:sz="0" w:space="0" w:color="auto"/>
        <w:left w:val="none" w:sz="0" w:space="0" w:color="auto"/>
        <w:bottom w:val="none" w:sz="0" w:space="0" w:color="auto"/>
        <w:right w:val="none" w:sz="0" w:space="0" w:color="auto"/>
      </w:divBdr>
    </w:div>
    <w:div w:id="1086465053">
      <w:bodyDiv w:val="1"/>
      <w:marLeft w:val="0"/>
      <w:marRight w:val="0"/>
      <w:marTop w:val="0"/>
      <w:marBottom w:val="0"/>
      <w:divBdr>
        <w:top w:val="none" w:sz="0" w:space="0" w:color="auto"/>
        <w:left w:val="none" w:sz="0" w:space="0" w:color="auto"/>
        <w:bottom w:val="none" w:sz="0" w:space="0" w:color="auto"/>
        <w:right w:val="none" w:sz="0" w:space="0" w:color="auto"/>
      </w:divBdr>
    </w:div>
    <w:div w:id="1093013548">
      <w:bodyDiv w:val="1"/>
      <w:marLeft w:val="0"/>
      <w:marRight w:val="0"/>
      <w:marTop w:val="0"/>
      <w:marBottom w:val="0"/>
      <w:divBdr>
        <w:top w:val="none" w:sz="0" w:space="0" w:color="auto"/>
        <w:left w:val="none" w:sz="0" w:space="0" w:color="auto"/>
        <w:bottom w:val="none" w:sz="0" w:space="0" w:color="auto"/>
        <w:right w:val="none" w:sz="0" w:space="0" w:color="auto"/>
      </w:divBdr>
      <w:divsChild>
        <w:div w:id="1562331706">
          <w:marLeft w:val="446"/>
          <w:marRight w:val="0"/>
          <w:marTop w:val="0"/>
          <w:marBottom w:val="160"/>
          <w:divBdr>
            <w:top w:val="none" w:sz="0" w:space="0" w:color="auto"/>
            <w:left w:val="none" w:sz="0" w:space="0" w:color="auto"/>
            <w:bottom w:val="none" w:sz="0" w:space="0" w:color="auto"/>
            <w:right w:val="none" w:sz="0" w:space="0" w:color="auto"/>
          </w:divBdr>
        </w:div>
        <w:div w:id="1011641870">
          <w:marLeft w:val="446"/>
          <w:marRight w:val="0"/>
          <w:marTop w:val="0"/>
          <w:marBottom w:val="160"/>
          <w:divBdr>
            <w:top w:val="none" w:sz="0" w:space="0" w:color="auto"/>
            <w:left w:val="none" w:sz="0" w:space="0" w:color="auto"/>
            <w:bottom w:val="none" w:sz="0" w:space="0" w:color="auto"/>
            <w:right w:val="none" w:sz="0" w:space="0" w:color="auto"/>
          </w:divBdr>
        </w:div>
        <w:div w:id="1940023579">
          <w:marLeft w:val="446"/>
          <w:marRight w:val="0"/>
          <w:marTop w:val="0"/>
          <w:marBottom w:val="160"/>
          <w:divBdr>
            <w:top w:val="none" w:sz="0" w:space="0" w:color="auto"/>
            <w:left w:val="none" w:sz="0" w:space="0" w:color="auto"/>
            <w:bottom w:val="none" w:sz="0" w:space="0" w:color="auto"/>
            <w:right w:val="none" w:sz="0" w:space="0" w:color="auto"/>
          </w:divBdr>
        </w:div>
        <w:div w:id="1404907878">
          <w:marLeft w:val="446"/>
          <w:marRight w:val="0"/>
          <w:marTop w:val="0"/>
          <w:marBottom w:val="160"/>
          <w:divBdr>
            <w:top w:val="none" w:sz="0" w:space="0" w:color="auto"/>
            <w:left w:val="none" w:sz="0" w:space="0" w:color="auto"/>
            <w:bottom w:val="none" w:sz="0" w:space="0" w:color="auto"/>
            <w:right w:val="none" w:sz="0" w:space="0" w:color="auto"/>
          </w:divBdr>
        </w:div>
        <w:div w:id="482503062">
          <w:marLeft w:val="446"/>
          <w:marRight w:val="0"/>
          <w:marTop w:val="0"/>
          <w:marBottom w:val="160"/>
          <w:divBdr>
            <w:top w:val="none" w:sz="0" w:space="0" w:color="auto"/>
            <w:left w:val="none" w:sz="0" w:space="0" w:color="auto"/>
            <w:bottom w:val="none" w:sz="0" w:space="0" w:color="auto"/>
            <w:right w:val="none" w:sz="0" w:space="0" w:color="auto"/>
          </w:divBdr>
        </w:div>
      </w:divsChild>
    </w:div>
    <w:div w:id="1094939155">
      <w:bodyDiv w:val="1"/>
      <w:marLeft w:val="0"/>
      <w:marRight w:val="0"/>
      <w:marTop w:val="0"/>
      <w:marBottom w:val="0"/>
      <w:divBdr>
        <w:top w:val="none" w:sz="0" w:space="0" w:color="auto"/>
        <w:left w:val="none" w:sz="0" w:space="0" w:color="auto"/>
        <w:bottom w:val="none" w:sz="0" w:space="0" w:color="auto"/>
        <w:right w:val="none" w:sz="0" w:space="0" w:color="auto"/>
      </w:divBdr>
      <w:divsChild>
        <w:div w:id="170265576">
          <w:marLeft w:val="547"/>
          <w:marRight w:val="0"/>
          <w:marTop w:val="0"/>
          <w:marBottom w:val="160"/>
          <w:divBdr>
            <w:top w:val="none" w:sz="0" w:space="0" w:color="auto"/>
            <w:left w:val="none" w:sz="0" w:space="0" w:color="auto"/>
            <w:bottom w:val="none" w:sz="0" w:space="0" w:color="auto"/>
            <w:right w:val="none" w:sz="0" w:space="0" w:color="auto"/>
          </w:divBdr>
        </w:div>
        <w:div w:id="50739158">
          <w:marLeft w:val="547"/>
          <w:marRight w:val="0"/>
          <w:marTop w:val="0"/>
          <w:marBottom w:val="160"/>
          <w:divBdr>
            <w:top w:val="none" w:sz="0" w:space="0" w:color="auto"/>
            <w:left w:val="none" w:sz="0" w:space="0" w:color="auto"/>
            <w:bottom w:val="none" w:sz="0" w:space="0" w:color="auto"/>
            <w:right w:val="none" w:sz="0" w:space="0" w:color="auto"/>
          </w:divBdr>
        </w:div>
        <w:div w:id="1880891732">
          <w:marLeft w:val="547"/>
          <w:marRight w:val="0"/>
          <w:marTop w:val="0"/>
          <w:marBottom w:val="160"/>
          <w:divBdr>
            <w:top w:val="none" w:sz="0" w:space="0" w:color="auto"/>
            <w:left w:val="none" w:sz="0" w:space="0" w:color="auto"/>
            <w:bottom w:val="none" w:sz="0" w:space="0" w:color="auto"/>
            <w:right w:val="none" w:sz="0" w:space="0" w:color="auto"/>
          </w:divBdr>
        </w:div>
        <w:div w:id="1549611076">
          <w:marLeft w:val="547"/>
          <w:marRight w:val="0"/>
          <w:marTop w:val="0"/>
          <w:marBottom w:val="160"/>
          <w:divBdr>
            <w:top w:val="none" w:sz="0" w:space="0" w:color="auto"/>
            <w:left w:val="none" w:sz="0" w:space="0" w:color="auto"/>
            <w:bottom w:val="none" w:sz="0" w:space="0" w:color="auto"/>
            <w:right w:val="none" w:sz="0" w:space="0" w:color="auto"/>
          </w:divBdr>
        </w:div>
        <w:div w:id="684095653">
          <w:marLeft w:val="547"/>
          <w:marRight w:val="0"/>
          <w:marTop w:val="0"/>
          <w:marBottom w:val="160"/>
          <w:divBdr>
            <w:top w:val="none" w:sz="0" w:space="0" w:color="auto"/>
            <w:left w:val="none" w:sz="0" w:space="0" w:color="auto"/>
            <w:bottom w:val="none" w:sz="0" w:space="0" w:color="auto"/>
            <w:right w:val="none" w:sz="0" w:space="0" w:color="auto"/>
          </w:divBdr>
        </w:div>
        <w:div w:id="2122723616">
          <w:marLeft w:val="547"/>
          <w:marRight w:val="0"/>
          <w:marTop w:val="0"/>
          <w:marBottom w:val="160"/>
          <w:divBdr>
            <w:top w:val="none" w:sz="0" w:space="0" w:color="auto"/>
            <w:left w:val="none" w:sz="0" w:space="0" w:color="auto"/>
            <w:bottom w:val="none" w:sz="0" w:space="0" w:color="auto"/>
            <w:right w:val="none" w:sz="0" w:space="0" w:color="auto"/>
          </w:divBdr>
        </w:div>
      </w:divsChild>
    </w:div>
    <w:div w:id="1104229424">
      <w:bodyDiv w:val="1"/>
      <w:marLeft w:val="0"/>
      <w:marRight w:val="0"/>
      <w:marTop w:val="0"/>
      <w:marBottom w:val="0"/>
      <w:divBdr>
        <w:top w:val="none" w:sz="0" w:space="0" w:color="auto"/>
        <w:left w:val="none" w:sz="0" w:space="0" w:color="auto"/>
        <w:bottom w:val="none" w:sz="0" w:space="0" w:color="auto"/>
        <w:right w:val="none" w:sz="0" w:space="0" w:color="auto"/>
      </w:divBdr>
    </w:div>
    <w:div w:id="1106537008">
      <w:bodyDiv w:val="1"/>
      <w:marLeft w:val="0"/>
      <w:marRight w:val="0"/>
      <w:marTop w:val="0"/>
      <w:marBottom w:val="0"/>
      <w:divBdr>
        <w:top w:val="none" w:sz="0" w:space="0" w:color="auto"/>
        <w:left w:val="none" w:sz="0" w:space="0" w:color="auto"/>
        <w:bottom w:val="none" w:sz="0" w:space="0" w:color="auto"/>
        <w:right w:val="none" w:sz="0" w:space="0" w:color="auto"/>
      </w:divBdr>
      <w:divsChild>
        <w:div w:id="812330220">
          <w:marLeft w:val="86"/>
          <w:marRight w:val="0"/>
          <w:marTop w:val="160"/>
          <w:marBottom w:val="0"/>
          <w:divBdr>
            <w:top w:val="none" w:sz="0" w:space="0" w:color="auto"/>
            <w:left w:val="none" w:sz="0" w:space="0" w:color="auto"/>
            <w:bottom w:val="none" w:sz="0" w:space="0" w:color="auto"/>
            <w:right w:val="none" w:sz="0" w:space="0" w:color="auto"/>
          </w:divBdr>
        </w:div>
        <w:div w:id="727336086">
          <w:marLeft w:val="86"/>
          <w:marRight w:val="0"/>
          <w:marTop w:val="160"/>
          <w:marBottom w:val="0"/>
          <w:divBdr>
            <w:top w:val="none" w:sz="0" w:space="0" w:color="auto"/>
            <w:left w:val="none" w:sz="0" w:space="0" w:color="auto"/>
            <w:bottom w:val="none" w:sz="0" w:space="0" w:color="auto"/>
            <w:right w:val="none" w:sz="0" w:space="0" w:color="auto"/>
          </w:divBdr>
        </w:div>
        <w:div w:id="1669215952">
          <w:marLeft w:val="86"/>
          <w:marRight w:val="0"/>
          <w:marTop w:val="160"/>
          <w:marBottom w:val="0"/>
          <w:divBdr>
            <w:top w:val="none" w:sz="0" w:space="0" w:color="auto"/>
            <w:left w:val="none" w:sz="0" w:space="0" w:color="auto"/>
            <w:bottom w:val="none" w:sz="0" w:space="0" w:color="auto"/>
            <w:right w:val="none" w:sz="0" w:space="0" w:color="auto"/>
          </w:divBdr>
        </w:div>
        <w:div w:id="1828134692">
          <w:marLeft w:val="86"/>
          <w:marRight w:val="0"/>
          <w:marTop w:val="160"/>
          <w:marBottom w:val="160"/>
          <w:divBdr>
            <w:top w:val="none" w:sz="0" w:space="0" w:color="auto"/>
            <w:left w:val="none" w:sz="0" w:space="0" w:color="auto"/>
            <w:bottom w:val="none" w:sz="0" w:space="0" w:color="auto"/>
            <w:right w:val="none" w:sz="0" w:space="0" w:color="auto"/>
          </w:divBdr>
        </w:div>
      </w:divsChild>
    </w:div>
    <w:div w:id="1116945754">
      <w:bodyDiv w:val="1"/>
      <w:marLeft w:val="0"/>
      <w:marRight w:val="0"/>
      <w:marTop w:val="0"/>
      <w:marBottom w:val="0"/>
      <w:divBdr>
        <w:top w:val="none" w:sz="0" w:space="0" w:color="auto"/>
        <w:left w:val="none" w:sz="0" w:space="0" w:color="auto"/>
        <w:bottom w:val="none" w:sz="0" w:space="0" w:color="auto"/>
        <w:right w:val="none" w:sz="0" w:space="0" w:color="auto"/>
      </w:divBdr>
    </w:div>
    <w:div w:id="1121070902">
      <w:bodyDiv w:val="1"/>
      <w:marLeft w:val="0"/>
      <w:marRight w:val="0"/>
      <w:marTop w:val="0"/>
      <w:marBottom w:val="0"/>
      <w:divBdr>
        <w:top w:val="none" w:sz="0" w:space="0" w:color="auto"/>
        <w:left w:val="none" w:sz="0" w:space="0" w:color="auto"/>
        <w:bottom w:val="none" w:sz="0" w:space="0" w:color="auto"/>
        <w:right w:val="none" w:sz="0" w:space="0" w:color="auto"/>
      </w:divBdr>
    </w:div>
    <w:div w:id="1122849679">
      <w:bodyDiv w:val="1"/>
      <w:marLeft w:val="0"/>
      <w:marRight w:val="0"/>
      <w:marTop w:val="0"/>
      <w:marBottom w:val="0"/>
      <w:divBdr>
        <w:top w:val="none" w:sz="0" w:space="0" w:color="auto"/>
        <w:left w:val="none" w:sz="0" w:space="0" w:color="auto"/>
        <w:bottom w:val="none" w:sz="0" w:space="0" w:color="auto"/>
        <w:right w:val="none" w:sz="0" w:space="0" w:color="auto"/>
      </w:divBdr>
    </w:div>
    <w:div w:id="1123497636">
      <w:bodyDiv w:val="1"/>
      <w:marLeft w:val="0"/>
      <w:marRight w:val="0"/>
      <w:marTop w:val="0"/>
      <w:marBottom w:val="0"/>
      <w:divBdr>
        <w:top w:val="none" w:sz="0" w:space="0" w:color="auto"/>
        <w:left w:val="none" w:sz="0" w:space="0" w:color="auto"/>
        <w:bottom w:val="none" w:sz="0" w:space="0" w:color="auto"/>
        <w:right w:val="none" w:sz="0" w:space="0" w:color="auto"/>
      </w:divBdr>
    </w:div>
    <w:div w:id="1130126095">
      <w:bodyDiv w:val="1"/>
      <w:marLeft w:val="0"/>
      <w:marRight w:val="0"/>
      <w:marTop w:val="0"/>
      <w:marBottom w:val="0"/>
      <w:divBdr>
        <w:top w:val="none" w:sz="0" w:space="0" w:color="auto"/>
        <w:left w:val="none" w:sz="0" w:space="0" w:color="auto"/>
        <w:bottom w:val="none" w:sz="0" w:space="0" w:color="auto"/>
        <w:right w:val="none" w:sz="0" w:space="0" w:color="auto"/>
      </w:divBdr>
    </w:div>
    <w:div w:id="1133137441">
      <w:bodyDiv w:val="1"/>
      <w:marLeft w:val="0"/>
      <w:marRight w:val="0"/>
      <w:marTop w:val="0"/>
      <w:marBottom w:val="0"/>
      <w:divBdr>
        <w:top w:val="none" w:sz="0" w:space="0" w:color="auto"/>
        <w:left w:val="none" w:sz="0" w:space="0" w:color="auto"/>
        <w:bottom w:val="none" w:sz="0" w:space="0" w:color="auto"/>
        <w:right w:val="none" w:sz="0" w:space="0" w:color="auto"/>
      </w:divBdr>
    </w:div>
    <w:div w:id="1134367812">
      <w:bodyDiv w:val="1"/>
      <w:marLeft w:val="0"/>
      <w:marRight w:val="0"/>
      <w:marTop w:val="0"/>
      <w:marBottom w:val="0"/>
      <w:divBdr>
        <w:top w:val="none" w:sz="0" w:space="0" w:color="auto"/>
        <w:left w:val="none" w:sz="0" w:space="0" w:color="auto"/>
        <w:bottom w:val="none" w:sz="0" w:space="0" w:color="auto"/>
        <w:right w:val="none" w:sz="0" w:space="0" w:color="auto"/>
      </w:divBdr>
    </w:div>
    <w:div w:id="1135610431">
      <w:bodyDiv w:val="1"/>
      <w:marLeft w:val="0"/>
      <w:marRight w:val="0"/>
      <w:marTop w:val="0"/>
      <w:marBottom w:val="0"/>
      <w:divBdr>
        <w:top w:val="none" w:sz="0" w:space="0" w:color="auto"/>
        <w:left w:val="none" w:sz="0" w:space="0" w:color="auto"/>
        <w:bottom w:val="none" w:sz="0" w:space="0" w:color="auto"/>
        <w:right w:val="none" w:sz="0" w:space="0" w:color="auto"/>
      </w:divBdr>
      <w:divsChild>
        <w:div w:id="944653689">
          <w:marLeft w:val="907"/>
          <w:marRight w:val="0"/>
          <w:marTop w:val="0"/>
          <w:marBottom w:val="0"/>
          <w:divBdr>
            <w:top w:val="none" w:sz="0" w:space="0" w:color="auto"/>
            <w:left w:val="none" w:sz="0" w:space="0" w:color="auto"/>
            <w:bottom w:val="none" w:sz="0" w:space="0" w:color="auto"/>
            <w:right w:val="none" w:sz="0" w:space="0" w:color="auto"/>
          </w:divBdr>
        </w:div>
        <w:div w:id="506288945">
          <w:marLeft w:val="907"/>
          <w:marRight w:val="0"/>
          <w:marTop w:val="0"/>
          <w:marBottom w:val="0"/>
          <w:divBdr>
            <w:top w:val="none" w:sz="0" w:space="0" w:color="auto"/>
            <w:left w:val="none" w:sz="0" w:space="0" w:color="auto"/>
            <w:bottom w:val="none" w:sz="0" w:space="0" w:color="auto"/>
            <w:right w:val="none" w:sz="0" w:space="0" w:color="auto"/>
          </w:divBdr>
        </w:div>
        <w:div w:id="1410421878">
          <w:marLeft w:val="907"/>
          <w:marRight w:val="0"/>
          <w:marTop w:val="0"/>
          <w:marBottom w:val="0"/>
          <w:divBdr>
            <w:top w:val="none" w:sz="0" w:space="0" w:color="auto"/>
            <w:left w:val="none" w:sz="0" w:space="0" w:color="auto"/>
            <w:bottom w:val="none" w:sz="0" w:space="0" w:color="auto"/>
            <w:right w:val="none" w:sz="0" w:space="0" w:color="auto"/>
          </w:divBdr>
        </w:div>
      </w:divsChild>
    </w:div>
    <w:div w:id="1151020125">
      <w:bodyDiv w:val="1"/>
      <w:marLeft w:val="0"/>
      <w:marRight w:val="0"/>
      <w:marTop w:val="0"/>
      <w:marBottom w:val="0"/>
      <w:divBdr>
        <w:top w:val="none" w:sz="0" w:space="0" w:color="auto"/>
        <w:left w:val="none" w:sz="0" w:space="0" w:color="auto"/>
        <w:bottom w:val="none" w:sz="0" w:space="0" w:color="auto"/>
        <w:right w:val="none" w:sz="0" w:space="0" w:color="auto"/>
      </w:divBdr>
    </w:div>
    <w:div w:id="1153108087">
      <w:bodyDiv w:val="1"/>
      <w:marLeft w:val="0"/>
      <w:marRight w:val="0"/>
      <w:marTop w:val="0"/>
      <w:marBottom w:val="0"/>
      <w:divBdr>
        <w:top w:val="none" w:sz="0" w:space="0" w:color="auto"/>
        <w:left w:val="none" w:sz="0" w:space="0" w:color="auto"/>
        <w:bottom w:val="none" w:sz="0" w:space="0" w:color="auto"/>
        <w:right w:val="none" w:sz="0" w:space="0" w:color="auto"/>
      </w:divBdr>
    </w:div>
    <w:div w:id="1154175093">
      <w:bodyDiv w:val="1"/>
      <w:marLeft w:val="0"/>
      <w:marRight w:val="0"/>
      <w:marTop w:val="0"/>
      <w:marBottom w:val="0"/>
      <w:divBdr>
        <w:top w:val="none" w:sz="0" w:space="0" w:color="auto"/>
        <w:left w:val="none" w:sz="0" w:space="0" w:color="auto"/>
        <w:bottom w:val="none" w:sz="0" w:space="0" w:color="auto"/>
        <w:right w:val="none" w:sz="0" w:space="0" w:color="auto"/>
      </w:divBdr>
    </w:div>
    <w:div w:id="1159813312">
      <w:bodyDiv w:val="1"/>
      <w:marLeft w:val="0"/>
      <w:marRight w:val="0"/>
      <w:marTop w:val="0"/>
      <w:marBottom w:val="0"/>
      <w:divBdr>
        <w:top w:val="none" w:sz="0" w:space="0" w:color="auto"/>
        <w:left w:val="none" w:sz="0" w:space="0" w:color="auto"/>
        <w:bottom w:val="none" w:sz="0" w:space="0" w:color="auto"/>
        <w:right w:val="none" w:sz="0" w:space="0" w:color="auto"/>
      </w:divBdr>
    </w:div>
    <w:div w:id="1160191268">
      <w:bodyDiv w:val="1"/>
      <w:marLeft w:val="0"/>
      <w:marRight w:val="0"/>
      <w:marTop w:val="0"/>
      <w:marBottom w:val="0"/>
      <w:divBdr>
        <w:top w:val="none" w:sz="0" w:space="0" w:color="auto"/>
        <w:left w:val="none" w:sz="0" w:space="0" w:color="auto"/>
        <w:bottom w:val="none" w:sz="0" w:space="0" w:color="auto"/>
        <w:right w:val="none" w:sz="0" w:space="0" w:color="auto"/>
      </w:divBdr>
      <w:divsChild>
        <w:div w:id="1812213922">
          <w:marLeft w:val="547"/>
          <w:marRight w:val="0"/>
          <w:marTop w:val="0"/>
          <w:marBottom w:val="0"/>
          <w:divBdr>
            <w:top w:val="none" w:sz="0" w:space="0" w:color="auto"/>
            <w:left w:val="none" w:sz="0" w:space="0" w:color="auto"/>
            <w:bottom w:val="none" w:sz="0" w:space="0" w:color="auto"/>
            <w:right w:val="none" w:sz="0" w:space="0" w:color="auto"/>
          </w:divBdr>
        </w:div>
        <w:div w:id="148055838">
          <w:marLeft w:val="547"/>
          <w:marRight w:val="0"/>
          <w:marTop w:val="0"/>
          <w:marBottom w:val="0"/>
          <w:divBdr>
            <w:top w:val="none" w:sz="0" w:space="0" w:color="auto"/>
            <w:left w:val="none" w:sz="0" w:space="0" w:color="auto"/>
            <w:bottom w:val="none" w:sz="0" w:space="0" w:color="auto"/>
            <w:right w:val="none" w:sz="0" w:space="0" w:color="auto"/>
          </w:divBdr>
        </w:div>
        <w:div w:id="864758689">
          <w:marLeft w:val="547"/>
          <w:marRight w:val="0"/>
          <w:marTop w:val="0"/>
          <w:marBottom w:val="0"/>
          <w:divBdr>
            <w:top w:val="none" w:sz="0" w:space="0" w:color="auto"/>
            <w:left w:val="none" w:sz="0" w:space="0" w:color="auto"/>
            <w:bottom w:val="none" w:sz="0" w:space="0" w:color="auto"/>
            <w:right w:val="none" w:sz="0" w:space="0" w:color="auto"/>
          </w:divBdr>
        </w:div>
      </w:divsChild>
    </w:div>
    <w:div w:id="1164779050">
      <w:bodyDiv w:val="1"/>
      <w:marLeft w:val="0"/>
      <w:marRight w:val="0"/>
      <w:marTop w:val="0"/>
      <w:marBottom w:val="0"/>
      <w:divBdr>
        <w:top w:val="none" w:sz="0" w:space="0" w:color="auto"/>
        <w:left w:val="none" w:sz="0" w:space="0" w:color="auto"/>
        <w:bottom w:val="none" w:sz="0" w:space="0" w:color="auto"/>
        <w:right w:val="none" w:sz="0" w:space="0" w:color="auto"/>
      </w:divBdr>
    </w:div>
    <w:div w:id="1168253374">
      <w:bodyDiv w:val="1"/>
      <w:marLeft w:val="0"/>
      <w:marRight w:val="0"/>
      <w:marTop w:val="0"/>
      <w:marBottom w:val="0"/>
      <w:divBdr>
        <w:top w:val="none" w:sz="0" w:space="0" w:color="auto"/>
        <w:left w:val="none" w:sz="0" w:space="0" w:color="auto"/>
        <w:bottom w:val="none" w:sz="0" w:space="0" w:color="auto"/>
        <w:right w:val="none" w:sz="0" w:space="0" w:color="auto"/>
      </w:divBdr>
    </w:div>
    <w:div w:id="1170218468">
      <w:bodyDiv w:val="1"/>
      <w:marLeft w:val="0"/>
      <w:marRight w:val="0"/>
      <w:marTop w:val="0"/>
      <w:marBottom w:val="0"/>
      <w:divBdr>
        <w:top w:val="none" w:sz="0" w:space="0" w:color="auto"/>
        <w:left w:val="none" w:sz="0" w:space="0" w:color="auto"/>
        <w:bottom w:val="none" w:sz="0" w:space="0" w:color="auto"/>
        <w:right w:val="none" w:sz="0" w:space="0" w:color="auto"/>
      </w:divBdr>
      <w:divsChild>
        <w:div w:id="935330797">
          <w:marLeft w:val="86"/>
          <w:marRight w:val="0"/>
          <w:marTop w:val="160"/>
          <w:marBottom w:val="0"/>
          <w:divBdr>
            <w:top w:val="none" w:sz="0" w:space="0" w:color="auto"/>
            <w:left w:val="none" w:sz="0" w:space="0" w:color="auto"/>
            <w:bottom w:val="none" w:sz="0" w:space="0" w:color="auto"/>
            <w:right w:val="none" w:sz="0" w:space="0" w:color="auto"/>
          </w:divBdr>
        </w:div>
        <w:div w:id="1029180835">
          <w:marLeft w:val="86"/>
          <w:marRight w:val="0"/>
          <w:marTop w:val="160"/>
          <w:marBottom w:val="0"/>
          <w:divBdr>
            <w:top w:val="none" w:sz="0" w:space="0" w:color="auto"/>
            <w:left w:val="none" w:sz="0" w:space="0" w:color="auto"/>
            <w:bottom w:val="none" w:sz="0" w:space="0" w:color="auto"/>
            <w:right w:val="none" w:sz="0" w:space="0" w:color="auto"/>
          </w:divBdr>
        </w:div>
        <w:div w:id="272371328">
          <w:marLeft w:val="86"/>
          <w:marRight w:val="0"/>
          <w:marTop w:val="160"/>
          <w:marBottom w:val="0"/>
          <w:divBdr>
            <w:top w:val="none" w:sz="0" w:space="0" w:color="auto"/>
            <w:left w:val="none" w:sz="0" w:space="0" w:color="auto"/>
            <w:bottom w:val="none" w:sz="0" w:space="0" w:color="auto"/>
            <w:right w:val="none" w:sz="0" w:space="0" w:color="auto"/>
          </w:divBdr>
        </w:div>
        <w:div w:id="85662405">
          <w:marLeft w:val="1440"/>
          <w:marRight w:val="0"/>
          <w:marTop w:val="160"/>
          <w:marBottom w:val="0"/>
          <w:divBdr>
            <w:top w:val="none" w:sz="0" w:space="0" w:color="auto"/>
            <w:left w:val="none" w:sz="0" w:space="0" w:color="auto"/>
            <w:bottom w:val="none" w:sz="0" w:space="0" w:color="auto"/>
            <w:right w:val="none" w:sz="0" w:space="0" w:color="auto"/>
          </w:divBdr>
        </w:div>
        <w:div w:id="1019162619">
          <w:marLeft w:val="1440"/>
          <w:marRight w:val="0"/>
          <w:marTop w:val="0"/>
          <w:marBottom w:val="0"/>
          <w:divBdr>
            <w:top w:val="none" w:sz="0" w:space="0" w:color="auto"/>
            <w:left w:val="none" w:sz="0" w:space="0" w:color="auto"/>
            <w:bottom w:val="none" w:sz="0" w:space="0" w:color="auto"/>
            <w:right w:val="none" w:sz="0" w:space="0" w:color="auto"/>
          </w:divBdr>
        </w:div>
      </w:divsChild>
    </w:div>
    <w:div w:id="1172648955">
      <w:bodyDiv w:val="1"/>
      <w:marLeft w:val="0"/>
      <w:marRight w:val="0"/>
      <w:marTop w:val="0"/>
      <w:marBottom w:val="0"/>
      <w:divBdr>
        <w:top w:val="none" w:sz="0" w:space="0" w:color="auto"/>
        <w:left w:val="none" w:sz="0" w:space="0" w:color="auto"/>
        <w:bottom w:val="none" w:sz="0" w:space="0" w:color="auto"/>
        <w:right w:val="none" w:sz="0" w:space="0" w:color="auto"/>
      </w:divBdr>
    </w:div>
    <w:div w:id="1179124320">
      <w:bodyDiv w:val="1"/>
      <w:marLeft w:val="0"/>
      <w:marRight w:val="0"/>
      <w:marTop w:val="0"/>
      <w:marBottom w:val="0"/>
      <w:divBdr>
        <w:top w:val="none" w:sz="0" w:space="0" w:color="auto"/>
        <w:left w:val="none" w:sz="0" w:space="0" w:color="auto"/>
        <w:bottom w:val="none" w:sz="0" w:space="0" w:color="auto"/>
        <w:right w:val="none" w:sz="0" w:space="0" w:color="auto"/>
      </w:divBdr>
      <w:divsChild>
        <w:div w:id="396637153">
          <w:marLeft w:val="547"/>
          <w:marRight w:val="0"/>
          <w:marTop w:val="0"/>
          <w:marBottom w:val="0"/>
          <w:divBdr>
            <w:top w:val="none" w:sz="0" w:space="0" w:color="auto"/>
            <w:left w:val="none" w:sz="0" w:space="0" w:color="auto"/>
            <w:bottom w:val="none" w:sz="0" w:space="0" w:color="auto"/>
            <w:right w:val="none" w:sz="0" w:space="0" w:color="auto"/>
          </w:divBdr>
        </w:div>
        <w:div w:id="1623612183">
          <w:marLeft w:val="547"/>
          <w:marRight w:val="0"/>
          <w:marTop w:val="0"/>
          <w:marBottom w:val="0"/>
          <w:divBdr>
            <w:top w:val="none" w:sz="0" w:space="0" w:color="auto"/>
            <w:left w:val="none" w:sz="0" w:space="0" w:color="auto"/>
            <w:bottom w:val="none" w:sz="0" w:space="0" w:color="auto"/>
            <w:right w:val="none" w:sz="0" w:space="0" w:color="auto"/>
          </w:divBdr>
        </w:div>
        <w:div w:id="876969500">
          <w:marLeft w:val="547"/>
          <w:marRight w:val="0"/>
          <w:marTop w:val="0"/>
          <w:marBottom w:val="0"/>
          <w:divBdr>
            <w:top w:val="none" w:sz="0" w:space="0" w:color="auto"/>
            <w:left w:val="none" w:sz="0" w:space="0" w:color="auto"/>
            <w:bottom w:val="none" w:sz="0" w:space="0" w:color="auto"/>
            <w:right w:val="none" w:sz="0" w:space="0" w:color="auto"/>
          </w:divBdr>
        </w:div>
        <w:div w:id="807480001">
          <w:marLeft w:val="547"/>
          <w:marRight w:val="0"/>
          <w:marTop w:val="0"/>
          <w:marBottom w:val="0"/>
          <w:divBdr>
            <w:top w:val="none" w:sz="0" w:space="0" w:color="auto"/>
            <w:left w:val="none" w:sz="0" w:space="0" w:color="auto"/>
            <w:bottom w:val="none" w:sz="0" w:space="0" w:color="auto"/>
            <w:right w:val="none" w:sz="0" w:space="0" w:color="auto"/>
          </w:divBdr>
        </w:div>
        <w:div w:id="88239277">
          <w:marLeft w:val="547"/>
          <w:marRight w:val="0"/>
          <w:marTop w:val="0"/>
          <w:marBottom w:val="0"/>
          <w:divBdr>
            <w:top w:val="none" w:sz="0" w:space="0" w:color="auto"/>
            <w:left w:val="none" w:sz="0" w:space="0" w:color="auto"/>
            <w:bottom w:val="none" w:sz="0" w:space="0" w:color="auto"/>
            <w:right w:val="none" w:sz="0" w:space="0" w:color="auto"/>
          </w:divBdr>
        </w:div>
        <w:div w:id="243760922">
          <w:marLeft w:val="547"/>
          <w:marRight w:val="0"/>
          <w:marTop w:val="0"/>
          <w:marBottom w:val="0"/>
          <w:divBdr>
            <w:top w:val="none" w:sz="0" w:space="0" w:color="auto"/>
            <w:left w:val="none" w:sz="0" w:space="0" w:color="auto"/>
            <w:bottom w:val="none" w:sz="0" w:space="0" w:color="auto"/>
            <w:right w:val="none" w:sz="0" w:space="0" w:color="auto"/>
          </w:divBdr>
        </w:div>
      </w:divsChild>
    </w:div>
    <w:div w:id="1185828652">
      <w:bodyDiv w:val="1"/>
      <w:marLeft w:val="0"/>
      <w:marRight w:val="0"/>
      <w:marTop w:val="0"/>
      <w:marBottom w:val="0"/>
      <w:divBdr>
        <w:top w:val="none" w:sz="0" w:space="0" w:color="auto"/>
        <w:left w:val="none" w:sz="0" w:space="0" w:color="auto"/>
        <w:bottom w:val="none" w:sz="0" w:space="0" w:color="auto"/>
        <w:right w:val="none" w:sz="0" w:space="0" w:color="auto"/>
      </w:divBdr>
      <w:divsChild>
        <w:div w:id="1823960452">
          <w:marLeft w:val="547"/>
          <w:marRight w:val="0"/>
          <w:marTop w:val="0"/>
          <w:marBottom w:val="160"/>
          <w:divBdr>
            <w:top w:val="none" w:sz="0" w:space="0" w:color="auto"/>
            <w:left w:val="none" w:sz="0" w:space="0" w:color="auto"/>
            <w:bottom w:val="none" w:sz="0" w:space="0" w:color="auto"/>
            <w:right w:val="none" w:sz="0" w:space="0" w:color="auto"/>
          </w:divBdr>
        </w:div>
        <w:div w:id="515923533">
          <w:marLeft w:val="547"/>
          <w:marRight w:val="0"/>
          <w:marTop w:val="0"/>
          <w:marBottom w:val="160"/>
          <w:divBdr>
            <w:top w:val="none" w:sz="0" w:space="0" w:color="auto"/>
            <w:left w:val="none" w:sz="0" w:space="0" w:color="auto"/>
            <w:bottom w:val="none" w:sz="0" w:space="0" w:color="auto"/>
            <w:right w:val="none" w:sz="0" w:space="0" w:color="auto"/>
          </w:divBdr>
        </w:div>
        <w:div w:id="1154880002">
          <w:marLeft w:val="547"/>
          <w:marRight w:val="0"/>
          <w:marTop w:val="0"/>
          <w:marBottom w:val="160"/>
          <w:divBdr>
            <w:top w:val="none" w:sz="0" w:space="0" w:color="auto"/>
            <w:left w:val="none" w:sz="0" w:space="0" w:color="auto"/>
            <w:bottom w:val="none" w:sz="0" w:space="0" w:color="auto"/>
            <w:right w:val="none" w:sz="0" w:space="0" w:color="auto"/>
          </w:divBdr>
        </w:div>
        <w:div w:id="2128887050">
          <w:marLeft w:val="547"/>
          <w:marRight w:val="0"/>
          <w:marTop w:val="0"/>
          <w:marBottom w:val="160"/>
          <w:divBdr>
            <w:top w:val="none" w:sz="0" w:space="0" w:color="auto"/>
            <w:left w:val="none" w:sz="0" w:space="0" w:color="auto"/>
            <w:bottom w:val="none" w:sz="0" w:space="0" w:color="auto"/>
            <w:right w:val="none" w:sz="0" w:space="0" w:color="auto"/>
          </w:divBdr>
        </w:div>
      </w:divsChild>
    </w:div>
    <w:div w:id="1195466278">
      <w:bodyDiv w:val="1"/>
      <w:marLeft w:val="0"/>
      <w:marRight w:val="0"/>
      <w:marTop w:val="0"/>
      <w:marBottom w:val="0"/>
      <w:divBdr>
        <w:top w:val="none" w:sz="0" w:space="0" w:color="auto"/>
        <w:left w:val="none" w:sz="0" w:space="0" w:color="auto"/>
        <w:bottom w:val="none" w:sz="0" w:space="0" w:color="auto"/>
        <w:right w:val="none" w:sz="0" w:space="0" w:color="auto"/>
      </w:divBdr>
      <w:divsChild>
        <w:div w:id="1768578995">
          <w:marLeft w:val="907"/>
          <w:marRight w:val="0"/>
          <w:marTop w:val="0"/>
          <w:marBottom w:val="0"/>
          <w:divBdr>
            <w:top w:val="none" w:sz="0" w:space="0" w:color="auto"/>
            <w:left w:val="none" w:sz="0" w:space="0" w:color="auto"/>
            <w:bottom w:val="none" w:sz="0" w:space="0" w:color="auto"/>
            <w:right w:val="none" w:sz="0" w:space="0" w:color="auto"/>
          </w:divBdr>
        </w:div>
        <w:div w:id="1271468055">
          <w:marLeft w:val="907"/>
          <w:marRight w:val="0"/>
          <w:marTop w:val="0"/>
          <w:marBottom w:val="0"/>
          <w:divBdr>
            <w:top w:val="none" w:sz="0" w:space="0" w:color="auto"/>
            <w:left w:val="none" w:sz="0" w:space="0" w:color="auto"/>
            <w:bottom w:val="none" w:sz="0" w:space="0" w:color="auto"/>
            <w:right w:val="none" w:sz="0" w:space="0" w:color="auto"/>
          </w:divBdr>
        </w:div>
        <w:div w:id="379743852">
          <w:marLeft w:val="907"/>
          <w:marRight w:val="0"/>
          <w:marTop w:val="0"/>
          <w:marBottom w:val="0"/>
          <w:divBdr>
            <w:top w:val="none" w:sz="0" w:space="0" w:color="auto"/>
            <w:left w:val="none" w:sz="0" w:space="0" w:color="auto"/>
            <w:bottom w:val="none" w:sz="0" w:space="0" w:color="auto"/>
            <w:right w:val="none" w:sz="0" w:space="0" w:color="auto"/>
          </w:divBdr>
        </w:div>
      </w:divsChild>
    </w:div>
    <w:div w:id="1198852345">
      <w:bodyDiv w:val="1"/>
      <w:marLeft w:val="0"/>
      <w:marRight w:val="0"/>
      <w:marTop w:val="0"/>
      <w:marBottom w:val="0"/>
      <w:divBdr>
        <w:top w:val="none" w:sz="0" w:space="0" w:color="auto"/>
        <w:left w:val="none" w:sz="0" w:space="0" w:color="auto"/>
        <w:bottom w:val="none" w:sz="0" w:space="0" w:color="auto"/>
        <w:right w:val="none" w:sz="0" w:space="0" w:color="auto"/>
      </w:divBdr>
    </w:div>
    <w:div w:id="1205870129">
      <w:bodyDiv w:val="1"/>
      <w:marLeft w:val="0"/>
      <w:marRight w:val="0"/>
      <w:marTop w:val="0"/>
      <w:marBottom w:val="0"/>
      <w:divBdr>
        <w:top w:val="none" w:sz="0" w:space="0" w:color="auto"/>
        <w:left w:val="none" w:sz="0" w:space="0" w:color="auto"/>
        <w:bottom w:val="none" w:sz="0" w:space="0" w:color="auto"/>
        <w:right w:val="none" w:sz="0" w:space="0" w:color="auto"/>
      </w:divBdr>
    </w:div>
    <w:div w:id="1209147028">
      <w:bodyDiv w:val="1"/>
      <w:marLeft w:val="0"/>
      <w:marRight w:val="0"/>
      <w:marTop w:val="0"/>
      <w:marBottom w:val="0"/>
      <w:divBdr>
        <w:top w:val="none" w:sz="0" w:space="0" w:color="auto"/>
        <w:left w:val="none" w:sz="0" w:space="0" w:color="auto"/>
        <w:bottom w:val="none" w:sz="0" w:space="0" w:color="auto"/>
        <w:right w:val="none" w:sz="0" w:space="0" w:color="auto"/>
      </w:divBdr>
    </w:div>
    <w:div w:id="1213425729">
      <w:bodyDiv w:val="1"/>
      <w:marLeft w:val="0"/>
      <w:marRight w:val="0"/>
      <w:marTop w:val="0"/>
      <w:marBottom w:val="0"/>
      <w:divBdr>
        <w:top w:val="none" w:sz="0" w:space="0" w:color="auto"/>
        <w:left w:val="none" w:sz="0" w:space="0" w:color="auto"/>
        <w:bottom w:val="none" w:sz="0" w:space="0" w:color="auto"/>
        <w:right w:val="none" w:sz="0" w:space="0" w:color="auto"/>
      </w:divBdr>
    </w:div>
    <w:div w:id="1218667840">
      <w:bodyDiv w:val="1"/>
      <w:marLeft w:val="0"/>
      <w:marRight w:val="0"/>
      <w:marTop w:val="0"/>
      <w:marBottom w:val="0"/>
      <w:divBdr>
        <w:top w:val="none" w:sz="0" w:space="0" w:color="auto"/>
        <w:left w:val="none" w:sz="0" w:space="0" w:color="auto"/>
        <w:bottom w:val="none" w:sz="0" w:space="0" w:color="auto"/>
        <w:right w:val="none" w:sz="0" w:space="0" w:color="auto"/>
      </w:divBdr>
      <w:divsChild>
        <w:div w:id="1405757608">
          <w:marLeft w:val="446"/>
          <w:marRight w:val="0"/>
          <w:marTop w:val="0"/>
          <w:marBottom w:val="0"/>
          <w:divBdr>
            <w:top w:val="none" w:sz="0" w:space="0" w:color="auto"/>
            <w:left w:val="none" w:sz="0" w:space="0" w:color="auto"/>
            <w:bottom w:val="none" w:sz="0" w:space="0" w:color="auto"/>
            <w:right w:val="none" w:sz="0" w:space="0" w:color="auto"/>
          </w:divBdr>
        </w:div>
        <w:div w:id="550725836">
          <w:marLeft w:val="446"/>
          <w:marRight w:val="0"/>
          <w:marTop w:val="0"/>
          <w:marBottom w:val="0"/>
          <w:divBdr>
            <w:top w:val="none" w:sz="0" w:space="0" w:color="auto"/>
            <w:left w:val="none" w:sz="0" w:space="0" w:color="auto"/>
            <w:bottom w:val="none" w:sz="0" w:space="0" w:color="auto"/>
            <w:right w:val="none" w:sz="0" w:space="0" w:color="auto"/>
          </w:divBdr>
        </w:div>
        <w:div w:id="1688290267">
          <w:marLeft w:val="446"/>
          <w:marRight w:val="0"/>
          <w:marTop w:val="0"/>
          <w:marBottom w:val="0"/>
          <w:divBdr>
            <w:top w:val="none" w:sz="0" w:space="0" w:color="auto"/>
            <w:left w:val="none" w:sz="0" w:space="0" w:color="auto"/>
            <w:bottom w:val="none" w:sz="0" w:space="0" w:color="auto"/>
            <w:right w:val="none" w:sz="0" w:space="0" w:color="auto"/>
          </w:divBdr>
        </w:div>
      </w:divsChild>
    </w:div>
    <w:div w:id="1223098549">
      <w:bodyDiv w:val="1"/>
      <w:marLeft w:val="0"/>
      <w:marRight w:val="0"/>
      <w:marTop w:val="0"/>
      <w:marBottom w:val="0"/>
      <w:divBdr>
        <w:top w:val="none" w:sz="0" w:space="0" w:color="auto"/>
        <w:left w:val="none" w:sz="0" w:space="0" w:color="auto"/>
        <w:bottom w:val="none" w:sz="0" w:space="0" w:color="auto"/>
        <w:right w:val="none" w:sz="0" w:space="0" w:color="auto"/>
      </w:divBdr>
    </w:div>
    <w:div w:id="1235621525">
      <w:bodyDiv w:val="1"/>
      <w:marLeft w:val="0"/>
      <w:marRight w:val="0"/>
      <w:marTop w:val="0"/>
      <w:marBottom w:val="0"/>
      <w:divBdr>
        <w:top w:val="none" w:sz="0" w:space="0" w:color="auto"/>
        <w:left w:val="none" w:sz="0" w:space="0" w:color="auto"/>
        <w:bottom w:val="none" w:sz="0" w:space="0" w:color="auto"/>
        <w:right w:val="none" w:sz="0" w:space="0" w:color="auto"/>
      </w:divBdr>
      <w:divsChild>
        <w:div w:id="1557156626">
          <w:marLeft w:val="547"/>
          <w:marRight w:val="0"/>
          <w:marTop w:val="0"/>
          <w:marBottom w:val="160"/>
          <w:divBdr>
            <w:top w:val="none" w:sz="0" w:space="0" w:color="auto"/>
            <w:left w:val="none" w:sz="0" w:space="0" w:color="auto"/>
            <w:bottom w:val="none" w:sz="0" w:space="0" w:color="auto"/>
            <w:right w:val="none" w:sz="0" w:space="0" w:color="auto"/>
          </w:divBdr>
        </w:div>
        <w:div w:id="1848399852">
          <w:marLeft w:val="547"/>
          <w:marRight w:val="0"/>
          <w:marTop w:val="0"/>
          <w:marBottom w:val="160"/>
          <w:divBdr>
            <w:top w:val="none" w:sz="0" w:space="0" w:color="auto"/>
            <w:left w:val="none" w:sz="0" w:space="0" w:color="auto"/>
            <w:bottom w:val="none" w:sz="0" w:space="0" w:color="auto"/>
            <w:right w:val="none" w:sz="0" w:space="0" w:color="auto"/>
          </w:divBdr>
        </w:div>
        <w:div w:id="202981971">
          <w:marLeft w:val="1166"/>
          <w:marRight w:val="0"/>
          <w:marTop w:val="0"/>
          <w:marBottom w:val="160"/>
          <w:divBdr>
            <w:top w:val="none" w:sz="0" w:space="0" w:color="auto"/>
            <w:left w:val="none" w:sz="0" w:space="0" w:color="auto"/>
            <w:bottom w:val="none" w:sz="0" w:space="0" w:color="auto"/>
            <w:right w:val="none" w:sz="0" w:space="0" w:color="auto"/>
          </w:divBdr>
        </w:div>
        <w:div w:id="1824814302">
          <w:marLeft w:val="1166"/>
          <w:marRight w:val="0"/>
          <w:marTop w:val="0"/>
          <w:marBottom w:val="160"/>
          <w:divBdr>
            <w:top w:val="none" w:sz="0" w:space="0" w:color="auto"/>
            <w:left w:val="none" w:sz="0" w:space="0" w:color="auto"/>
            <w:bottom w:val="none" w:sz="0" w:space="0" w:color="auto"/>
            <w:right w:val="none" w:sz="0" w:space="0" w:color="auto"/>
          </w:divBdr>
        </w:div>
        <w:div w:id="211355677">
          <w:marLeft w:val="547"/>
          <w:marRight w:val="0"/>
          <w:marTop w:val="0"/>
          <w:marBottom w:val="160"/>
          <w:divBdr>
            <w:top w:val="none" w:sz="0" w:space="0" w:color="auto"/>
            <w:left w:val="none" w:sz="0" w:space="0" w:color="auto"/>
            <w:bottom w:val="none" w:sz="0" w:space="0" w:color="auto"/>
            <w:right w:val="none" w:sz="0" w:space="0" w:color="auto"/>
          </w:divBdr>
        </w:div>
      </w:divsChild>
    </w:div>
    <w:div w:id="1237285559">
      <w:bodyDiv w:val="1"/>
      <w:marLeft w:val="0"/>
      <w:marRight w:val="0"/>
      <w:marTop w:val="0"/>
      <w:marBottom w:val="0"/>
      <w:divBdr>
        <w:top w:val="none" w:sz="0" w:space="0" w:color="auto"/>
        <w:left w:val="none" w:sz="0" w:space="0" w:color="auto"/>
        <w:bottom w:val="none" w:sz="0" w:space="0" w:color="auto"/>
        <w:right w:val="none" w:sz="0" w:space="0" w:color="auto"/>
      </w:divBdr>
    </w:div>
    <w:div w:id="1238709048">
      <w:bodyDiv w:val="1"/>
      <w:marLeft w:val="0"/>
      <w:marRight w:val="0"/>
      <w:marTop w:val="0"/>
      <w:marBottom w:val="0"/>
      <w:divBdr>
        <w:top w:val="none" w:sz="0" w:space="0" w:color="auto"/>
        <w:left w:val="none" w:sz="0" w:space="0" w:color="auto"/>
        <w:bottom w:val="none" w:sz="0" w:space="0" w:color="auto"/>
        <w:right w:val="none" w:sz="0" w:space="0" w:color="auto"/>
      </w:divBdr>
    </w:div>
    <w:div w:id="1246571822">
      <w:bodyDiv w:val="1"/>
      <w:marLeft w:val="0"/>
      <w:marRight w:val="0"/>
      <w:marTop w:val="0"/>
      <w:marBottom w:val="0"/>
      <w:divBdr>
        <w:top w:val="none" w:sz="0" w:space="0" w:color="auto"/>
        <w:left w:val="none" w:sz="0" w:space="0" w:color="auto"/>
        <w:bottom w:val="none" w:sz="0" w:space="0" w:color="auto"/>
        <w:right w:val="none" w:sz="0" w:space="0" w:color="auto"/>
      </w:divBdr>
      <w:divsChild>
        <w:div w:id="919100965">
          <w:marLeft w:val="446"/>
          <w:marRight w:val="0"/>
          <w:marTop w:val="160"/>
          <w:marBottom w:val="0"/>
          <w:divBdr>
            <w:top w:val="none" w:sz="0" w:space="0" w:color="auto"/>
            <w:left w:val="none" w:sz="0" w:space="0" w:color="auto"/>
            <w:bottom w:val="none" w:sz="0" w:space="0" w:color="auto"/>
            <w:right w:val="none" w:sz="0" w:space="0" w:color="auto"/>
          </w:divBdr>
        </w:div>
        <w:div w:id="1562599369">
          <w:marLeft w:val="446"/>
          <w:marRight w:val="0"/>
          <w:marTop w:val="160"/>
          <w:marBottom w:val="0"/>
          <w:divBdr>
            <w:top w:val="none" w:sz="0" w:space="0" w:color="auto"/>
            <w:left w:val="none" w:sz="0" w:space="0" w:color="auto"/>
            <w:bottom w:val="none" w:sz="0" w:space="0" w:color="auto"/>
            <w:right w:val="none" w:sz="0" w:space="0" w:color="auto"/>
          </w:divBdr>
        </w:div>
      </w:divsChild>
    </w:div>
    <w:div w:id="1249464829">
      <w:bodyDiv w:val="1"/>
      <w:marLeft w:val="0"/>
      <w:marRight w:val="0"/>
      <w:marTop w:val="0"/>
      <w:marBottom w:val="0"/>
      <w:divBdr>
        <w:top w:val="none" w:sz="0" w:space="0" w:color="auto"/>
        <w:left w:val="none" w:sz="0" w:space="0" w:color="auto"/>
        <w:bottom w:val="none" w:sz="0" w:space="0" w:color="auto"/>
        <w:right w:val="none" w:sz="0" w:space="0" w:color="auto"/>
      </w:divBdr>
    </w:div>
    <w:div w:id="1266039163">
      <w:bodyDiv w:val="1"/>
      <w:marLeft w:val="0"/>
      <w:marRight w:val="0"/>
      <w:marTop w:val="0"/>
      <w:marBottom w:val="0"/>
      <w:divBdr>
        <w:top w:val="none" w:sz="0" w:space="0" w:color="auto"/>
        <w:left w:val="none" w:sz="0" w:space="0" w:color="auto"/>
        <w:bottom w:val="none" w:sz="0" w:space="0" w:color="auto"/>
        <w:right w:val="none" w:sz="0" w:space="0" w:color="auto"/>
      </w:divBdr>
    </w:div>
    <w:div w:id="1268929127">
      <w:bodyDiv w:val="1"/>
      <w:marLeft w:val="0"/>
      <w:marRight w:val="0"/>
      <w:marTop w:val="0"/>
      <w:marBottom w:val="0"/>
      <w:divBdr>
        <w:top w:val="none" w:sz="0" w:space="0" w:color="auto"/>
        <w:left w:val="none" w:sz="0" w:space="0" w:color="auto"/>
        <w:bottom w:val="none" w:sz="0" w:space="0" w:color="auto"/>
        <w:right w:val="none" w:sz="0" w:space="0" w:color="auto"/>
      </w:divBdr>
      <w:divsChild>
        <w:div w:id="1258321441">
          <w:marLeft w:val="1166"/>
          <w:marRight w:val="0"/>
          <w:marTop w:val="0"/>
          <w:marBottom w:val="360"/>
          <w:divBdr>
            <w:top w:val="none" w:sz="0" w:space="0" w:color="auto"/>
            <w:left w:val="none" w:sz="0" w:space="0" w:color="auto"/>
            <w:bottom w:val="none" w:sz="0" w:space="0" w:color="auto"/>
            <w:right w:val="none" w:sz="0" w:space="0" w:color="auto"/>
          </w:divBdr>
        </w:div>
        <w:div w:id="1978874612">
          <w:marLeft w:val="1166"/>
          <w:marRight w:val="0"/>
          <w:marTop w:val="0"/>
          <w:marBottom w:val="360"/>
          <w:divBdr>
            <w:top w:val="none" w:sz="0" w:space="0" w:color="auto"/>
            <w:left w:val="none" w:sz="0" w:space="0" w:color="auto"/>
            <w:bottom w:val="none" w:sz="0" w:space="0" w:color="auto"/>
            <w:right w:val="none" w:sz="0" w:space="0" w:color="auto"/>
          </w:divBdr>
        </w:div>
        <w:div w:id="6374726">
          <w:marLeft w:val="1166"/>
          <w:marRight w:val="0"/>
          <w:marTop w:val="0"/>
          <w:marBottom w:val="360"/>
          <w:divBdr>
            <w:top w:val="none" w:sz="0" w:space="0" w:color="auto"/>
            <w:left w:val="none" w:sz="0" w:space="0" w:color="auto"/>
            <w:bottom w:val="none" w:sz="0" w:space="0" w:color="auto"/>
            <w:right w:val="none" w:sz="0" w:space="0" w:color="auto"/>
          </w:divBdr>
        </w:div>
        <w:div w:id="1782912660">
          <w:marLeft w:val="1166"/>
          <w:marRight w:val="0"/>
          <w:marTop w:val="0"/>
          <w:marBottom w:val="360"/>
          <w:divBdr>
            <w:top w:val="none" w:sz="0" w:space="0" w:color="auto"/>
            <w:left w:val="none" w:sz="0" w:space="0" w:color="auto"/>
            <w:bottom w:val="none" w:sz="0" w:space="0" w:color="auto"/>
            <w:right w:val="none" w:sz="0" w:space="0" w:color="auto"/>
          </w:divBdr>
        </w:div>
      </w:divsChild>
    </w:div>
    <w:div w:id="1273829103">
      <w:bodyDiv w:val="1"/>
      <w:marLeft w:val="0"/>
      <w:marRight w:val="0"/>
      <w:marTop w:val="0"/>
      <w:marBottom w:val="0"/>
      <w:divBdr>
        <w:top w:val="none" w:sz="0" w:space="0" w:color="auto"/>
        <w:left w:val="none" w:sz="0" w:space="0" w:color="auto"/>
        <w:bottom w:val="none" w:sz="0" w:space="0" w:color="auto"/>
        <w:right w:val="none" w:sz="0" w:space="0" w:color="auto"/>
      </w:divBdr>
    </w:div>
    <w:div w:id="1276449518">
      <w:bodyDiv w:val="1"/>
      <w:marLeft w:val="0"/>
      <w:marRight w:val="0"/>
      <w:marTop w:val="0"/>
      <w:marBottom w:val="0"/>
      <w:divBdr>
        <w:top w:val="none" w:sz="0" w:space="0" w:color="auto"/>
        <w:left w:val="none" w:sz="0" w:space="0" w:color="auto"/>
        <w:bottom w:val="none" w:sz="0" w:space="0" w:color="auto"/>
        <w:right w:val="none" w:sz="0" w:space="0" w:color="auto"/>
      </w:divBdr>
    </w:div>
    <w:div w:id="1278679676">
      <w:bodyDiv w:val="1"/>
      <w:marLeft w:val="0"/>
      <w:marRight w:val="0"/>
      <w:marTop w:val="0"/>
      <w:marBottom w:val="0"/>
      <w:divBdr>
        <w:top w:val="none" w:sz="0" w:space="0" w:color="auto"/>
        <w:left w:val="none" w:sz="0" w:space="0" w:color="auto"/>
        <w:bottom w:val="none" w:sz="0" w:space="0" w:color="auto"/>
        <w:right w:val="none" w:sz="0" w:space="0" w:color="auto"/>
      </w:divBdr>
    </w:div>
    <w:div w:id="1285884522">
      <w:bodyDiv w:val="1"/>
      <w:marLeft w:val="0"/>
      <w:marRight w:val="0"/>
      <w:marTop w:val="0"/>
      <w:marBottom w:val="0"/>
      <w:divBdr>
        <w:top w:val="none" w:sz="0" w:space="0" w:color="auto"/>
        <w:left w:val="none" w:sz="0" w:space="0" w:color="auto"/>
        <w:bottom w:val="none" w:sz="0" w:space="0" w:color="auto"/>
        <w:right w:val="none" w:sz="0" w:space="0" w:color="auto"/>
      </w:divBdr>
      <w:divsChild>
        <w:div w:id="1149859378">
          <w:marLeft w:val="547"/>
          <w:marRight w:val="0"/>
          <w:marTop w:val="120"/>
          <w:marBottom w:val="0"/>
          <w:divBdr>
            <w:top w:val="none" w:sz="0" w:space="0" w:color="auto"/>
            <w:left w:val="none" w:sz="0" w:space="0" w:color="auto"/>
            <w:bottom w:val="none" w:sz="0" w:space="0" w:color="auto"/>
            <w:right w:val="none" w:sz="0" w:space="0" w:color="auto"/>
          </w:divBdr>
        </w:div>
        <w:div w:id="1881167305">
          <w:marLeft w:val="547"/>
          <w:marRight w:val="0"/>
          <w:marTop w:val="120"/>
          <w:marBottom w:val="0"/>
          <w:divBdr>
            <w:top w:val="none" w:sz="0" w:space="0" w:color="auto"/>
            <w:left w:val="none" w:sz="0" w:space="0" w:color="auto"/>
            <w:bottom w:val="none" w:sz="0" w:space="0" w:color="auto"/>
            <w:right w:val="none" w:sz="0" w:space="0" w:color="auto"/>
          </w:divBdr>
        </w:div>
        <w:div w:id="1937399421">
          <w:marLeft w:val="1152"/>
          <w:marRight w:val="0"/>
          <w:marTop w:val="0"/>
          <w:marBottom w:val="0"/>
          <w:divBdr>
            <w:top w:val="none" w:sz="0" w:space="0" w:color="auto"/>
            <w:left w:val="none" w:sz="0" w:space="0" w:color="auto"/>
            <w:bottom w:val="none" w:sz="0" w:space="0" w:color="auto"/>
            <w:right w:val="none" w:sz="0" w:space="0" w:color="auto"/>
          </w:divBdr>
        </w:div>
        <w:div w:id="293490700">
          <w:marLeft w:val="1152"/>
          <w:marRight w:val="0"/>
          <w:marTop w:val="0"/>
          <w:marBottom w:val="0"/>
          <w:divBdr>
            <w:top w:val="none" w:sz="0" w:space="0" w:color="auto"/>
            <w:left w:val="none" w:sz="0" w:space="0" w:color="auto"/>
            <w:bottom w:val="none" w:sz="0" w:space="0" w:color="auto"/>
            <w:right w:val="none" w:sz="0" w:space="0" w:color="auto"/>
          </w:divBdr>
        </w:div>
        <w:div w:id="2037000576">
          <w:marLeft w:val="1152"/>
          <w:marRight w:val="0"/>
          <w:marTop w:val="0"/>
          <w:marBottom w:val="0"/>
          <w:divBdr>
            <w:top w:val="none" w:sz="0" w:space="0" w:color="auto"/>
            <w:left w:val="none" w:sz="0" w:space="0" w:color="auto"/>
            <w:bottom w:val="none" w:sz="0" w:space="0" w:color="auto"/>
            <w:right w:val="none" w:sz="0" w:space="0" w:color="auto"/>
          </w:divBdr>
        </w:div>
        <w:div w:id="172115865">
          <w:marLeft w:val="1152"/>
          <w:marRight w:val="0"/>
          <w:marTop w:val="0"/>
          <w:marBottom w:val="0"/>
          <w:divBdr>
            <w:top w:val="none" w:sz="0" w:space="0" w:color="auto"/>
            <w:left w:val="none" w:sz="0" w:space="0" w:color="auto"/>
            <w:bottom w:val="none" w:sz="0" w:space="0" w:color="auto"/>
            <w:right w:val="none" w:sz="0" w:space="0" w:color="auto"/>
          </w:divBdr>
        </w:div>
        <w:div w:id="1080558694">
          <w:marLeft w:val="720"/>
          <w:marRight w:val="0"/>
          <w:marTop w:val="120"/>
          <w:marBottom w:val="0"/>
          <w:divBdr>
            <w:top w:val="none" w:sz="0" w:space="0" w:color="auto"/>
            <w:left w:val="none" w:sz="0" w:space="0" w:color="auto"/>
            <w:bottom w:val="none" w:sz="0" w:space="0" w:color="auto"/>
            <w:right w:val="none" w:sz="0" w:space="0" w:color="auto"/>
          </w:divBdr>
        </w:div>
      </w:divsChild>
    </w:div>
    <w:div w:id="1293710019">
      <w:bodyDiv w:val="1"/>
      <w:marLeft w:val="0"/>
      <w:marRight w:val="0"/>
      <w:marTop w:val="0"/>
      <w:marBottom w:val="0"/>
      <w:divBdr>
        <w:top w:val="none" w:sz="0" w:space="0" w:color="auto"/>
        <w:left w:val="none" w:sz="0" w:space="0" w:color="auto"/>
        <w:bottom w:val="none" w:sz="0" w:space="0" w:color="auto"/>
        <w:right w:val="none" w:sz="0" w:space="0" w:color="auto"/>
      </w:divBdr>
    </w:div>
    <w:div w:id="1294364317">
      <w:bodyDiv w:val="1"/>
      <w:marLeft w:val="0"/>
      <w:marRight w:val="0"/>
      <w:marTop w:val="0"/>
      <w:marBottom w:val="0"/>
      <w:divBdr>
        <w:top w:val="none" w:sz="0" w:space="0" w:color="auto"/>
        <w:left w:val="none" w:sz="0" w:space="0" w:color="auto"/>
        <w:bottom w:val="none" w:sz="0" w:space="0" w:color="auto"/>
        <w:right w:val="none" w:sz="0" w:space="0" w:color="auto"/>
      </w:divBdr>
    </w:div>
    <w:div w:id="1296176758">
      <w:bodyDiv w:val="1"/>
      <w:marLeft w:val="0"/>
      <w:marRight w:val="0"/>
      <w:marTop w:val="0"/>
      <w:marBottom w:val="0"/>
      <w:divBdr>
        <w:top w:val="none" w:sz="0" w:space="0" w:color="auto"/>
        <w:left w:val="none" w:sz="0" w:space="0" w:color="auto"/>
        <w:bottom w:val="none" w:sz="0" w:space="0" w:color="auto"/>
        <w:right w:val="none" w:sz="0" w:space="0" w:color="auto"/>
      </w:divBdr>
    </w:div>
    <w:div w:id="1299258158">
      <w:bodyDiv w:val="1"/>
      <w:marLeft w:val="0"/>
      <w:marRight w:val="0"/>
      <w:marTop w:val="0"/>
      <w:marBottom w:val="0"/>
      <w:divBdr>
        <w:top w:val="none" w:sz="0" w:space="0" w:color="auto"/>
        <w:left w:val="none" w:sz="0" w:space="0" w:color="auto"/>
        <w:bottom w:val="none" w:sz="0" w:space="0" w:color="auto"/>
        <w:right w:val="none" w:sz="0" w:space="0" w:color="auto"/>
      </w:divBdr>
    </w:div>
    <w:div w:id="1303272658">
      <w:bodyDiv w:val="1"/>
      <w:marLeft w:val="0"/>
      <w:marRight w:val="0"/>
      <w:marTop w:val="0"/>
      <w:marBottom w:val="0"/>
      <w:divBdr>
        <w:top w:val="none" w:sz="0" w:space="0" w:color="auto"/>
        <w:left w:val="none" w:sz="0" w:space="0" w:color="auto"/>
        <w:bottom w:val="none" w:sz="0" w:space="0" w:color="auto"/>
        <w:right w:val="none" w:sz="0" w:space="0" w:color="auto"/>
      </w:divBdr>
    </w:div>
    <w:div w:id="1306009323">
      <w:bodyDiv w:val="1"/>
      <w:marLeft w:val="0"/>
      <w:marRight w:val="0"/>
      <w:marTop w:val="0"/>
      <w:marBottom w:val="0"/>
      <w:divBdr>
        <w:top w:val="none" w:sz="0" w:space="0" w:color="auto"/>
        <w:left w:val="none" w:sz="0" w:space="0" w:color="auto"/>
        <w:bottom w:val="none" w:sz="0" w:space="0" w:color="auto"/>
        <w:right w:val="none" w:sz="0" w:space="0" w:color="auto"/>
      </w:divBdr>
      <w:divsChild>
        <w:div w:id="864176926">
          <w:marLeft w:val="547"/>
          <w:marRight w:val="0"/>
          <w:marTop w:val="0"/>
          <w:marBottom w:val="160"/>
          <w:divBdr>
            <w:top w:val="none" w:sz="0" w:space="0" w:color="auto"/>
            <w:left w:val="none" w:sz="0" w:space="0" w:color="auto"/>
            <w:bottom w:val="none" w:sz="0" w:space="0" w:color="auto"/>
            <w:right w:val="none" w:sz="0" w:space="0" w:color="auto"/>
          </w:divBdr>
        </w:div>
        <w:div w:id="96753599">
          <w:marLeft w:val="547"/>
          <w:marRight w:val="0"/>
          <w:marTop w:val="0"/>
          <w:marBottom w:val="160"/>
          <w:divBdr>
            <w:top w:val="none" w:sz="0" w:space="0" w:color="auto"/>
            <w:left w:val="none" w:sz="0" w:space="0" w:color="auto"/>
            <w:bottom w:val="none" w:sz="0" w:space="0" w:color="auto"/>
            <w:right w:val="none" w:sz="0" w:space="0" w:color="auto"/>
          </w:divBdr>
        </w:div>
        <w:div w:id="1820075756">
          <w:marLeft w:val="547"/>
          <w:marRight w:val="0"/>
          <w:marTop w:val="0"/>
          <w:marBottom w:val="160"/>
          <w:divBdr>
            <w:top w:val="none" w:sz="0" w:space="0" w:color="auto"/>
            <w:left w:val="none" w:sz="0" w:space="0" w:color="auto"/>
            <w:bottom w:val="none" w:sz="0" w:space="0" w:color="auto"/>
            <w:right w:val="none" w:sz="0" w:space="0" w:color="auto"/>
          </w:divBdr>
        </w:div>
      </w:divsChild>
    </w:div>
    <w:div w:id="1308129647">
      <w:bodyDiv w:val="1"/>
      <w:marLeft w:val="0"/>
      <w:marRight w:val="0"/>
      <w:marTop w:val="0"/>
      <w:marBottom w:val="0"/>
      <w:divBdr>
        <w:top w:val="none" w:sz="0" w:space="0" w:color="auto"/>
        <w:left w:val="none" w:sz="0" w:space="0" w:color="auto"/>
        <w:bottom w:val="none" w:sz="0" w:space="0" w:color="auto"/>
        <w:right w:val="none" w:sz="0" w:space="0" w:color="auto"/>
      </w:divBdr>
    </w:div>
    <w:div w:id="1308587206">
      <w:bodyDiv w:val="1"/>
      <w:marLeft w:val="0"/>
      <w:marRight w:val="0"/>
      <w:marTop w:val="0"/>
      <w:marBottom w:val="0"/>
      <w:divBdr>
        <w:top w:val="none" w:sz="0" w:space="0" w:color="auto"/>
        <w:left w:val="none" w:sz="0" w:space="0" w:color="auto"/>
        <w:bottom w:val="none" w:sz="0" w:space="0" w:color="auto"/>
        <w:right w:val="none" w:sz="0" w:space="0" w:color="auto"/>
      </w:divBdr>
      <w:divsChild>
        <w:div w:id="2004966567">
          <w:marLeft w:val="446"/>
          <w:marRight w:val="0"/>
          <w:marTop w:val="0"/>
          <w:marBottom w:val="0"/>
          <w:divBdr>
            <w:top w:val="none" w:sz="0" w:space="0" w:color="auto"/>
            <w:left w:val="none" w:sz="0" w:space="0" w:color="auto"/>
            <w:bottom w:val="none" w:sz="0" w:space="0" w:color="auto"/>
            <w:right w:val="none" w:sz="0" w:space="0" w:color="auto"/>
          </w:divBdr>
        </w:div>
        <w:div w:id="542787116">
          <w:marLeft w:val="446"/>
          <w:marRight w:val="0"/>
          <w:marTop w:val="0"/>
          <w:marBottom w:val="0"/>
          <w:divBdr>
            <w:top w:val="none" w:sz="0" w:space="0" w:color="auto"/>
            <w:left w:val="none" w:sz="0" w:space="0" w:color="auto"/>
            <w:bottom w:val="none" w:sz="0" w:space="0" w:color="auto"/>
            <w:right w:val="none" w:sz="0" w:space="0" w:color="auto"/>
          </w:divBdr>
        </w:div>
        <w:div w:id="958142538">
          <w:marLeft w:val="446"/>
          <w:marRight w:val="0"/>
          <w:marTop w:val="0"/>
          <w:marBottom w:val="0"/>
          <w:divBdr>
            <w:top w:val="none" w:sz="0" w:space="0" w:color="auto"/>
            <w:left w:val="none" w:sz="0" w:space="0" w:color="auto"/>
            <w:bottom w:val="none" w:sz="0" w:space="0" w:color="auto"/>
            <w:right w:val="none" w:sz="0" w:space="0" w:color="auto"/>
          </w:divBdr>
        </w:div>
      </w:divsChild>
    </w:div>
    <w:div w:id="1309287288">
      <w:bodyDiv w:val="1"/>
      <w:marLeft w:val="0"/>
      <w:marRight w:val="0"/>
      <w:marTop w:val="0"/>
      <w:marBottom w:val="0"/>
      <w:divBdr>
        <w:top w:val="none" w:sz="0" w:space="0" w:color="auto"/>
        <w:left w:val="none" w:sz="0" w:space="0" w:color="auto"/>
        <w:bottom w:val="none" w:sz="0" w:space="0" w:color="auto"/>
        <w:right w:val="none" w:sz="0" w:space="0" w:color="auto"/>
      </w:divBdr>
      <w:divsChild>
        <w:div w:id="856583190">
          <w:marLeft w:val="547"/>
          <w:marRight w:val="0"/>
          <w:marTop w:val="160"/>
          <w:marBottom w:val="0"/>
          <w:divBdr>
            <w:top w:val="none" w:sz="0" w:space="0" w:color="auto"/>
            <w:left w:val="none" w:sz="0" w:space="0" w:color="auto"/>
            <w:bottom w:val="none" w:sz="0" w:space="0" w:color="auto"/>
            <w:right w:val="none" w:sz="0" w:space="0" w:color="auto"/>
          </w:divBdr>
        </w:div>
        <w:div w:id="688339671">
          <w:marLeft w:val="547"/>
          <w:marRight w:val="0"/>
          <w:marTop w:val="160"/>
          <w:marBottom w:val="0"/>
          <w:divBdr>
            <w:top w:val="none" w:sz="0" w:space="0" w:color="auto"/>
            <w:left w:val="none" w:sz="0" w:space="0" w:color="auto"/>
            <w:bottom w:val="none" w:sz="0" w:space="0" w:color="auto"/>
            <w:right w:val="none" w:sz="0" w:space="0" w:color="auto"/>
          </w:divBdr>
        </w:div>
        <w:div w:id="2125809845">
          <w:marLeft w:val="547"/>
          <w:marRight w:val="0"/>
          <w:marTop w:val="160"/>
          <w:marBottom w:val="0"/>
          <w:divBdr>
            <w:top w:val="none" w:sz="0" w:space="0" w:color="auto"/>
            <w:left w:val="none" w:sz="0" w:space="0" w:color="auto"/>
            <w:bottom w:val="none" w:sz="0" w:space="0" w:color="auto"/>
            <w:right w:val="none" w:sz="0" w:space="0" w:color="auto"/>
          </w:divBdr>
        </w:div>
        <w:div w:id="1016268389">
          <w:marLeft w:val="547"/>
          <w:marRight w:val="0"/>
          <w:marTop w:val="160"/>
          <w:marBottom w:val="0"/>
          <w:divBdr>
            <w:top w:val="none" w:sz="0" w:space="0" w:color="auto"/>
            <w:left w:val="none" w:sz="0" w:space="0" w:color="auto"/>
            <w:bottom w:val="none" w:sz="0" w:space="0" w:color="auto"/>
            <w:right w:val="none" w:sz="0" w:space="0" w:color="auto"/>
          </w:divBdr>
        </w:div>
      </w:divsChild>
    </w:div>
    <w:div w:id="1314065909">
      <w:bodyDiv w:val="1"/>
      <w:marLeft w:val="0"/>
      <w:marRight w:val="0"/>
      <w:marTop w:val="0"/>
      <w:marBottom w:val="0"/>
      <w:divBdr>
        <w:top w:val="none" w:sz="0" w:space="0" w:color="auto"/>
        <w:left w:val="none" w:sz="0" w:space="0" w:color="auto"/>
        <w:bottom w:val="none" w:sz="0" w:space="0" w:color="auto"/>
        <w:right w:val="none" w:sz="0" w:space="0" w:color="auto"/>
      </w:divBdr>
    </w:div>
    <w:div w:id="1323044417">
      <w:bodyDiv w:val="1"/>
      <w:marLeft w:val="0"/>
      <w:marRight w:val="0"/>
      <w:marTop w:val="0"/>
      <w:marBottom w:val="0"/>
      <w:divBdr>
        <w:top w:val="none" w:sz="0" w:space="0" w:color="auto"/>
        <w:left w:val="none" w:sz="0" w:space="0" w:color="auto"/>
        <w:bottom w:val="none" w:sz="0" w:space="0" w:color="auto"/>
        <w:right w:val="none" w:sz="0" w:space="0" w:color="auto"/>
      </w:divBdr>
    </w:div>
    <w:div w:id="1323269909">
      <w:bodyDiv w:val="1"/>
      <w:marLeft w:val="0"/>
      <w:marRight w:val="0"/>
      <w:marTop w:val="0"/>
      <w:marBottom w:val="0"/>
      <w:divBdr>
        <w:top w:val="none" w:sz="0" w:space="0" w:color="auto"/>
        <w:left w:val="none" w:sz="0" w:space="0" w:color="auto"/>
        <w:bottom w:val="none" w:sz="0" w:space="0" w:color="auto"/>
        <w:right w:val="none" w:sz="0" w:space="0" w:color="auto"/>
      </w:divBdr>
    </w:div>
    <w:div w:id="1325164070">
      <w:bodyDiv w:val="1"/>
      <w:marLeft w:val="0"/>
      <w:marRight w:val="0"/>
      <w:marTop w:val="0"/>
      <w:marBottom w:val="0"/>
      <w:divBdr>
        <w:top w:val="none" w:sz="0" w:space="0" w:color="auto"/>
        <w:left w:val="none" w:sz="0" w:space="0" w:color="auto"/>
        <w:bottom w:val="none" w:sz="0" w:space="0" w:color="auto"/>
        <w:right w:val="none" w:sz="0" w:space="0" w:color="auto"/>
      </w:divBdr>
      <w:divsChild>
        <w:div w:id="985863002">
          <w:marLeft w:val="720"/>
          <w:marRight w:val="0"/>
          <w:marTop w:val="0"/>
          <w:marBottom w:val="0"/>
          <w:divBdr>
            <w:top w:val="none" w:sz="0" w:space="0" w:color="auto"/>
            <w:left w:val="none" w:sz="0" w:space="0" w:color="auto"/>
            <w:bottom w:val="none" w:sz="0" w:space="0" w:color="auto"/>
            <w:right w:val="none" w:sz="0" w:space="0" w:color="auto"/>
          </w:divBdr>
        </w:div>
        <w:div w:id="2009474568">
          <w:marLeft w:val="720"/>
          <w:marRight w:val="0"/>
          <w:marTop w:val="0"/>
          <w:marBottom w:val="0"/>
          <w:divBdr>
            <w:top w:val="none" w:sz="0" w:space="0" w:color="auto"/>
            <w:left w:val="none" w:sz="0" w:space="0" w:color="auto"/>
            <w:bottom w:val="none" w:sz="0" w:space="0" w:color="auto"/>
            <w:right w:val="none" w:sz="0" w:space="0" w:color="auto"/>
          </w:divBdr>
        </w:div>
        <w:div w:id="1815826873">
          <w:marLeft w:val="720"/>
          <w:marRight w:val="0"/>
          <w:marTop w:val="0"/>
          <w:marBottom w:val="0"/>
          <w:divBdr>
            <w:top w:val="none" w:sz="0" w:space="0" w:color="auto"/>
            <w:left w:val="none" w:sz="0" w:space="0" w:color="auto"/>
            <w:bottom w:val="none" w:sz="0" w:space="0" w:color="auto"/>
            <w:right w:val="none" w:sz="0" w:space="0" w:color="auto"/>
          </w:divBdr>
        </w:div>
      </w:divsChild>
    </w:div>
    <w:div w:id="1326350065">
      <w:bodyDiv w:val="1"/>
      <w:marLeft w:val="0"/>
      <w:marRight w:val="0"/>
      <w:marTop w:val="0"/>
      <w:marBottom w:val="0"/>
      <w:divBdr>
        <w:top w:val="none" w:sz="0" w:space="0" w:color="auto"/>
        <w:left w:val="none" w:sz="0" w:space="0" w:color="auto"/>
        <w:bottom w:val="none" w:sz="0" w:space="0" w:color="auto"/>
        <w:right w:val="none" w:sz="0" w:space="0" w:color="auto"/>
      </w:divBdr>
    </w:div>
    <w:div w:id="1326861033">
      <w:bodyDiv w:val="1"/>
      <w:marLeft w:val="0"/>
      <w:marRight w:val="0"/>
      <w:marTop w:val="0"/>
      <w:marBottom w:val="0"/>
      <w:divBdr>
        <w:top w:val="none" w:sz="0" w:space="0" w:color="auto"/>
        <w:left w:val="none" w:sz="0" w:space="0" w:color="auto"/>
        <w:bottom w:val="none" w:sz="0" w:space="0" w:color="auto"/>
        <w:right w:val="none" w:sz="0" w:space="0" w:color="auto"/>
      </w:divBdr>
    </w:div>
    <w:div w:id="1330252447">
      <w:bodyDiv w:val="1"/>
      <w:marLeft w:val="0"/>
      <w:marRight w:val="0"/>
      <w:marTop w:val="0"/>
      <w:marBottom w:val="0"/>
      <w:divBdr>
        <w:top w:val="none" w:sz="0" w:space="0" w:color="auto"/>
        <w:left w:val="none" w:sz="0" w:space="0" w:color="auto"/>
        <w:bottom w:val="none" w:sz="0" w:space="0" w:color="auto"/>
        <w:right w:val="none" w:sz="0" w:space="0" w:color="auto"/>
      </w:divBdr>
    </w:div>
    <w:div w:id="1334182167">
      <w:bodyDiv w:val="1"/>
      <w:marLeft w:val="0"/>
      <w:marRight w:val="0"/>
      <w:marTop w:val="0"/>
      <w:marBottom w:val="0"/>
      <w:divBdr>
        <w:top w:val="none" w:sz="0" w:space="0" w:color="auto"/>
        <w:left w:val="none" w:sz="0" w:space="0" w:color="auto"/>
        <w:bottom w:val="none" w:sz="0" w:space="0" w:color="auto"/>
        <w:right w:val="none" w:sz="0" w:space="0" w:color="auto"/>
      </w:divBdr>
      <w:divsChild>
        <w:div w:id="1985818321">
          <w:marLeft w:val="547"/>
          <w:marRight w:val="0"/>
          <w:marTop w:val="0"/>
          <w:marBottom w:val="0"/>
          <w:divBdr>
            <w:top w:val="none" w:sz="0" w:space="0" w:color="auto"/>
            <w:left w:val="none" w:sz="0" w:space="0" w:color="auto"/>
            <w:bottom w:val="none" w:sz="0" w:space="0" w:color="auto"/>
            <w:right w:val="none" w:sz="0" w:space="0" w:color="auto"/>
          </w:divBdr>
        </w:div>
        <w:div w:id="1368916233">
          <w:marLeft w:val="547"/>
          <w:marRight w:val="0"/>
          <w:marTop w:val="115"/>
          <w:marBottom w:val="480"/>
          <w:divBdr>
            <w:top w:val="none" w:sz="0" w:space="0" w:color="auto"/>
            <w:left w:val="none" w:sz="0" w:space="0" w:color="auto"/>
            <w:bottom w:val="none" w:sz="0" w:space="0" w:color="auto"/>
            <w:right w:val="none" w:sz="0" w:space="0" w:color="auto"/>
          </w:divBdr>
        </w:div>
        <w:div w:id="2147307460">
          <w:marLeft w:val="547"/>
          <w:marRight w:val="0"/>
          <w:marTop w:val="115"/>
          <w:marBottom w:val="480"/>
          <w:divBdr>
            <w:top w:val="none" w:sz="0" w:space="0" w:color="auto"/>
            <w:left w:val="none" w:sz="0" w:space="0" w:color="auto"/>
            <w:bottom w:val="none" w:sz="0" w:space="0" w:color="auto"/>
            <w:right w:val="none" w:sz="0" w:space="0" w:color="auto"/>
          </w:divBdr>
        </w:div>
        <w:div w:id="2110006236">
          <w:marLeft w:val="547"/>
          <w:marRight w:val="0"/>
          <w:marTop w:val="115"/>
          <w:marBottom w:val="480"/>
          <w:divBdr>
            <w:top w:val="none" w:sz="0" w:space="0" w:color="auto"/>
            <w:left w:val="none" w:sz="0" w:space="0" w:color="auto"/>
            <w:bottom w:val="none" w:sz="0" w:space="0" w:color="auto"/>
            <w:right w:val="none" w:sz="0" w:space="0" w:color="auto"/>
          </w:divBdr>
        </w:div>
        <w:div w:id="1496989732">
          <w:marLeft w:val="547"/>
          <w:marRight w:val="0"/>
          <w:marTop w:val="115"/>
          <w:marBottom w:val="480"/>
          <w:divBdr>
            <w:top w:val="none" w:sz="0" w:space="0" w:color="auto"/>
            <w:left w:val="none" w:sz="0" w:space="0" w:color="auto"/>
            <w:bottom w:val="none" w:sz="0" w:space="0" w:color="auto"/>
            <w:right w:val="none" w:sz="0" w:space="0" w:color="auto"/>
          </w:divBdr>
        </w:div>
      </w:divsChild>
    </w:div>
    <w:div w:id="1337923590">
      <w:bodyDiv w:val="1"/>
      <w:marLeft w:val="0"/>
      <w:marRight w:val="0"/>
      <w:marTop w:val="0"/>
      <w:marBottom w:val="0"/>
      <w:divBdr>
        <w:top w:val="none" w:sz="0" w:space="0" w:color="auto"/>
        <w:left w:val="none" w:sz="0" w:space="0" w:color="auto"/>
        <w:bottom w:val="none" w:sz="0" w:space="0" w:color="auto"/>
        <w:right w:val="none" w:sz="0" w:space="0" w:color="auto"/>
      </w:divBdr>
    </w:div>
    <w:div w:id="1346783614">
      <w:bodyDiv w:val="1"/>
      <w:marLeft w:val="0"/>
      <w:marRight w:val="0"/>
      <w:marTop w:val="0"/>
      <w:marBottom w:val="0"/>
      <w:divBdr>
        <w:top w:val="none" w:sz="0" w:space="0" w:color="auto"/>
        <w:left w:val="none" w:sz="0" w:space="0" w:color="auto"/>
        <w:bottom w:val="none" w:sz="0" w:space="0" w:color="auto"/>
        <w:right w:val="none" w:sz="0" w:space="0" w:color="auto"/>
      </w:divBdr>
    </w:div>
    <w:div w:id="1353995513">
      <w:bodyDiv w:val="1"/>
      <w:marLeft w:val="0"/>
      <w:marRight w:val="0"/>
      <w:marTop w:val="0"/>
      <w:marBottom w:val="0"/>
      <w:divBdr>
        <w:top w:val="none" w:sz="0" w:space="0" w:color="auto"/>
        <w:left w:val="none" w:sz="0" w:space="0" w:color="auto"/>
        <w:bottom w:val="none" w:sz="0" w:space="0" w:color="auto"/>
        <w:right w:val="none" w:sz="0" w:space="0" w:color="auto"/>
      </w:divBdr>
      <w:divsChild>
        <w:div w:id="889001804">
          <w:marLeft w:val="547"/>
          <w:marRight w:val="0"/>
          <w:marTop w:val="0"/>
          <w:marBottom w:val="160"/>
          <w:divBdr>
            <w:top w:val="none" w:sz="0" w:space="0" w:color="auto"/>
            <w:left w:val="none" w:sz="0" w:space="0" w:color="auto"/>
            <w:bottom w:val="none" w:sz="0" w:space="0" w:color="auto"/>
            <w:right w:val="none" w:sz="0" w:space="0" w:color="auto"/>
          </w:divBdr>
        </w:div>
        <w:div w:id="1097943471">
          <w:marLeft w:val="547"/>
          <w:marRight w:val="0"/>
          <w:marTop w:val="0"/>
          <w:marBottom w:val="160"/>
          <w:divBdr>
            <w:top w:val="none" w:sz="0" w:space="0" w:color="auto"/>
            <w:left w:val="none" w:sz="0" w:space="0" w:color="auto"/>
            <w:bottom w:val="none" w:sz="0" w:space="0" w:color="auto"/>
            <w:right w:val="none" w:sz="0" w:space="0" w:color="auto"/>
          </w:divBdr>
        </w:div>
        <w:div w:id="1251890584">
          <w:marLeft w:val="547"/>
          <w:marRight w:val="0"/>
          <w:marTop w:val="0"/>
          <w:marBottom w:val="160"/>
          <w:divBdr>
            <w:top w:val="none" w:sz="0" w:space="0" w:color="auto"/>
            <w:left w:val="none" w:sz="0" w:space="0" w:color="auto"/>
            <w:bottom w:val="none" w:sz="0" w:space="0" w:color="auto"/>
            <w:right w:val="none" w:sz="0" w:space="0" w:color="auto"/>
          </w:divBdr>
        </w:div>
      </w:divsChild>
    </w:div>
    <w:div w:id="1355962888">
      <w:bodyDiv w:val="1"/>
      <w:marLeft w:val="0"/>
      <w:marRight w:val="0"/>
      <w:marTop w:val="0"/>
      <w:marBottom w:val="0"/>
      <w:divBdr>
        <w:top w:val="none" w:sz="0" w:space="0" w:color="auto"/>
        <w:left w:val="none" w:sz="0" w:space="0" w:color="auto"/>
        <w:bottom w:val="none" w:sz="0" w:space="0" w:color="auto"/>
        <w:right w:val="none" w:sz="0" w:space="0" w:color="auto"/>
      </w:divBdr>
    </w:div>
    <w:div w:id="1357778031">
      <w:bodyDiv w:val="1"/>
      <w:marLeft w:val="0"/>
      <w:marRight w:val="0"/>
      <w:marTop w:val="0"/>
      <w:marBottom w:val="0"/>
      <w:divBdr>
        <w:top w:val="none" w:sz="0" w:space="0" w:color="auto"/>
        <w:left w:val="none" w:sz="0" w:space="0" w:color="auto"/>
        <w:bottom w:val="none" w:sz="0" w:space="0" w:color="auto"/>
        <w:right w:val="none" w:sz="0" w:space="0" w:color="auto"/>
      </w:divBdr>
    </w:div>
    <w:div w:id="1359741482">
      <w:bodyDiv w:val="1"/>
      <w:marLeft w:val="0"/>
      <w:marRight w:val="0"/>
      <w:marTop w:val="0"/>
      <w:marBottom w:val="0"/>
      <w:divBdr>
        <w:top w:val="none" w:sz="0" w:space="0" w:color="auto"/>
        <w:left w:val="none" w:sz="0" w:space="0" w:color="auto"/>
        <w:bottom w:val="none" w:sz="0" w:space="0" w:color="auto"/>
        <w:right w:val="none" w:sz="0" w:space="0" w:color="auto"/>
      </w:divBdr>
      <w:divsChild>
        <w:div w:id="1836416599">
          <w:marLeft w:val="720"/>
          <w:marRight w:val="0"/>
          <w:marTop w:val="0"/>
          <w:marBottom w:val="0"/>
          <w:divBdr>
            <w:top w:val="none" w:sz="0" w:space="0" w:color="auto"/>
            <w:left w:val="none" w:sz="0" w:space="0" w:color="auto"/>
            <w:bottom w:val="none" w:sz="0" w:space="0" w:color="auto"/>
            <w:right w:val="none" w:sz="0" w:space="0" w:color="auto"/>
          </w:divBdr>
        </w:div>
        <w:div w:id="1301225364">
          <w:marLeft w:val="720"/>
          <w:marRight w:val="0"/>
          <w:marTop w:val="0"/>
          <w:marBottom w:val="0"/>
          <w:divBdr>
            <w:top w:val="none" w:sz="0" w:space="0" w:color="auto"/>
            <w:left w:val="none" w:sz="0" w:space="0" w:color="auto"/>
            <w:bottom w:val="none" w:sz="0" w:space="0" w:color="auto"/>
            <w:right w:val="none" w:sz="0" w:space="0" w:color="auto"/>
          </w:divBdr>
        </w:div>
        <w:div w:id="221143629">
          <w:marLeft w:val="720"/>
          <w:marRight w:val="0"/>
          <w:marTop w:val="0"/>
          <w:marBottom w:val="0"/>
          <w:divBdr>
            <w:top w:val="none" w:sz="0" w:space="0" w:color="auto"/>
            <w:left w:val="none" w:sz="0" w:space="0" w:color="auto"/>
            <w:bottom w:val="none" w:sz="0" w:space="0" w:color="auto"/>
            <w:right w:val="none" w:sz="0" w:space="0" w:color="auto"/>
          </w:divBdr>
        </w:div>
      </w:divsChild>
    </w:div>
    <w:div w:id="1359768858">
      <w:bodyDiv w:val="1"/>
      <w:marLeft w:val="0"/>
      <w:marRight w:val="0"/>
      <w:marTop w:val="0"/>
      <w:marBottom w:val="0"/>
      <w:divBdr>
        <w:top w:val="none" w:sz="0" w:space="0" w:color="auto"/>
        <w:left w:val="none" w:sz="0" w:space="0" w:color="auto"/>
        <w:bottom w:val="none" w:sz="0" w:space="0" w:color="auto"/>
        <w:right w:val="none" w:sz="0" w:space="0" w:color="auto"/>
      </w:divBdr>
      <w:divsChild>
        <w:div w:id="1213738480">
          <w:marLeft w:val="547"/>
          <w:marRight w:val="0"/>
          <w:marTop w:val="160"/>
          <w:marBottom w:val="0"/>
          <w:divBdr>
            <w:top w:val="none" w:sz="0" w:space="0" w:color="auto"/>
            <w:left w:val="none" w:sz="0" w:space="0" w:color="auto"/>
            <w:bottom w:val="none" w:sz="0" w:space="0" w:color="auto"/>
            <w:right w:val="none" w:sz="0" w:space="0" w:color="auto"/>
          </w:divBdr>
        </w:div>
        <w:div w:id="92483195">
          <w:marLeft w:val="547"/>
          <w:marRight w:val="0"/>
          <w:marTop w:val="160"/>
          <w:marBottom w:val="0"/>
          <w:divBdr>
            <w:top w:val="none" w:sz="0" w:space="0" w:color="auto"/>
            <w:left w:val="none" w:sz="0" w:space="0" w:color="auto"/>
            <w:bottom w:val="none" w:sz="0" w:space="0" w:color="auto"/>
            <w:right w:val="none" w:sz="0" w:space="0" w:color="auto"/>
          </w:divBdr>
        </w:div>
        <w:div w:id="243615166">
          <w:marLeft w:val="547"/>
          <w:marRight w:val="0"/>
          <w:marTop w:val="160"/>
          <w:marBottom w:val="0"/>
          <w:divBdr>
            <w:top w:val="none" w:sz="0" w:space="0" w:color="auto"/>
            <w:left w:val="none" w:sz="0" w:space="0" w:color="auto"/>
            <w:bottom w:val="none" w:sz="0" w:space="0" w:color="auto"/>
            <w:right w:val="none" w:sz="0" w:space="0" w:color="auto"/>
          </w:divBdr>
        </w:div>
        <w:div w:id="286089261">
          <w:marLeft w:val="547"/>
          <w:marRight w:val="0"/>
          <w:marTop w:val="160"/>
          <w:marBottom w:val="0"/>
          <w:divBdr>
            <w:top w:val="none" w:sz="0" w:space="0" w:color="auto"/>
            <w:left w:val="none" w:sz="0" w:space="0" w:color="auto"/>
            <w:bottom w:val="none" w:sz="0" w:space="0" w:color="auto"/>
            <w:right w:val="none" w:sz="0" w:space="0" w:color="auto"/>
          </w:divBdr>
        </w:div>
      </w:divsChild>
    </w:div>
    <w:div w:id="1366177361">
      <w:bodyDiv w:val="1"/>
      <w:marLeft w:val="0"/>
      <w:marRight w:val="0"/>
      <w:marTop w:val="0"/>
      <w:marBottom w:val="0"/>
      <w:divBdr>
        <w:top w:val="none" w:sz="0" w:space="0" w:color="auto"/>
        <w:left w:val="none" w:sz="0" w:space="0" w:color="auto"/>
        <w:bottom w:val="none" w:sz="0" w:space="0" w:color="auto"/>
        <w:right w:val="none" w:sz="0" w:space="0" w:color="auto"/>
      </w:divBdr>
      <w:divsChild>
        <w:div w:id="2006392065">
          <w:marLeft w:val="274"/>
          <w:marRight w:val="0"/>
          <w:marTop w:val="0"/>
          <w:marBottom w:val="0"/>
          <w:divBdr>
            <w:top w:val="none" w:sz="0" w:space="0" w:color="auto"/>
            <w:left w:val="none" w:sz="0" w:space="0" w:color="auto"/>
            <w:bottom w:val="none" w:sz="0" w:space="0" w:color="auto"/>
            <w:right w:val="none" w:sz="0" w:space="0" w:color="auto"/>
          </w:divBdr>
        </w:div>
        <w:div w:id="264848634">
          <w:marLeft w:val="749"/>
          <w:marRight w:val="0"/>
          <w:marTop w:val="210"/>
          <w:marBottom w:val="0"/>
          <w:divBdr>
            <w:top w:val="none" w:sz="0" w:space="0" w:color="auto"/>
            <w:left w:val="none" w:sz="0" w:space="0" w:color="auto"/>
            <w:bottom w:val="none" w:sz="0" w:space="0" w:color="auto"/>
            <w:right w:val="none" w:sz="0" w:space="0" w:color="auto"/>
          </w:divBdr>
        </w:div>
        <w:div w:id="302850448">
          <w:marLeft w:val="749"/>
          <w:marRight w:val="0"/>
          <w:marTop w:val="210"/>
          <w:marBottom w:val="0"/>
          <w:divBdr>
            <w:top w:val="none" w:sz="0" w:space="0" w:color="auto"/>
            <w:left w:val="none" w:sz="0" w:space="0" w:color="auto"/>
            <w:bottom w:val="none" w:sz="0" w:space="0" w:color="auto"/>
            <w:right w:val="none" w:sz="0" w:space="0" w:color="auto"/>
          </w:divBdr>
        </w:div>
        <w:div w:id="1230309613">
          <w:marLeft w:val="749"/>
          <w:marRight w:val="0"/>
          <w:marTop w:val="210"/>
          <w:marBottom w:val="0"/>
          <w:divBdr>
            <w:top w:val="none" w:sz="0" w:space="0" w:color="auto"/>
            <w:left w:val="none" w:sz="0" w:space="0" w:color="auto"/>
            <w:bottom w:val="none" w:sz="0" w:space="0" w:color="auto"/>
            <w:right w:val="none" w:sz="0" w:space="0" w:color="auto"/>
          </w:divBdr>
        </w:div>
        <w:div w:id="2058047524">
          <w:marLeft w:val="274"/>
          <w:marRight w:val="0"/>
          <w:marTop w:val="0"/>
          <w:marBottom w:val="0"/>
          <w:divBdr>
            <w:top w:val="none" w:sz="0" w:space="0" w:color="auto"/>
            <w:left w:val="none" w:sz="0" w:space="0" w:color="auto"/>
            <w:bottom w:val="none" w:sz="0" w:space="0" w:color="auto"/>
            <w:right w:val="none" w:sz="0" w:space="0" w:color="auto"/>
          </w:divBdr>
        </w:div>
        <w:div w:id="1336878112">
          <w:marLeft w:val="749"/>
          <w:marRight w:val="0"/>
          <w:marTop w:val="210"/>
          <w:marBottom w:val="0"/>
          <w:divBdr>
            <w:top w:val="none" w:sz="0" w:space="0" w:color="auto"/>
            <w:left w:val="none" w:sz="0" w:space="0" w:color="auto"/>
            <w:bottom w:val="none" w:sz="0" w:space="0" w:color="auto"/>
            <w:right w:val="none" w:sz="0" w:space="0" w:color="auto"/>
          </w:divBdr>
        </w:div>
        <w:div w:id="601035803">
          <w:marLeft w:val="749"/>
          <w:marRight w:val="0"/>
          <w:marTop w:val="210"/>
          <w:marBottom w:val="0"/>
          <w:divBdr>
            <w:top w:val="none" w:sz="0" w:space="0" w:color="auto"/>
            <w:left w:val="none" w:sz="0" w:space="0" w:color="auto"/>
            <w:bottom w:val="none" w:sz="0" w:space="0" w:color="auto"/>
            <w:right w:val="none" w:sz="0" w:space="0" w:color="auto"/>
          </w:divBdr>
        </w:div>
      </w:divsChild>
    </w:div>
    <w:div w:id="1371150496">
      <w:bodyDiv w:val="1"/>
      <w:marLeft w:val="0"/>
      <w:marRight w:val="0"/>
      <w:marTop w:val="0"/>
      <w:marBottom w:val="0"/>
      <w:divBdr>
        <w:top w:val="none" w:sz="0" w:space="0" w:color="auto"/>
        <w:left w:val="none" w:sz="0" w:space="0" w:color="auto"/>
        <w:bottom w:val="none" w:sz="0" w:space="0" w:color="auto"/>
        <w:right w:val="none" w:sz="0" w:space="0" w:color="auto"/>
      </w:divBdr>
    </w:div>
    <w:div w:id="1372611983">
      <w:bodyDiv w:val="1"/>
      <w:marLeft w:val="0"/>
      <w:marRight w:val="0"/>
      <w:marTop w:val="0"/>
      <w:marBottom w:val="0"/>
      <w:divBdr>
        <w:top w:val="none" w:sz="0" w:space="0" w:color="auto"/>
        <w:left w:val="none" w:sz="0" w:space="0" w:color="auto"/>
        <w:bottom w:val="none" w:sz="0" w:space="0" w:color="auto"/>
        <w:right w:val="none" w:sz="0" w:space="0" w:color="auto"/>
      </w:divBdr>
    </w:div>
    <w:div w:id="1373308986">
      <w:bodyDiv w:val="1"/>
      <w:marLeft w:val="0"/>
      <w:marRight w:val="0"/>
      <w:marTop w:val="0"/>
      <w:marBottom w:val="0"/>
      <w:divBdr>
        <w:top w:val="none" w:sz="0" w:space="0" w:color="auto"/>
        <w:left w:val="none" w:sz="0" w:space="0" w:color="auto"/>
        <w:bottom w:val="none" w:sz="0" w:space="0" w:color="auto"/>
        <w:right w:val="none" w:sz="0" w:space="0" w:color="auto"/>
      </w:divBdr>
    </w:div>
    <w:div w:id="1377437369">
      <w:bodyDiv w:val="1"/>
      <w:marLeft w:val="0"/>
      <w:marRight w:val="0"/>
      <w:marTop w:val="0"/>
      <w:marBottom w:val="0"/>
      <w:divBdr>
        <w:top w:val="none" w:sz="0" w:space="0" w:color="auto"/>
        <w:left w:val="none" w:sz="0" w:space="0" w:color="auto"/>
        <w:bottom w:val="none" w:sz="0" w:space="0" w:color="auto"/>
        <w:right w:val="none" w:sz="0" w:space="0" w:color="auto"/>
      </w:divBdr>
      <w:divsChild>
        <w:div w:id="2122796638">
          <w:marLeft w:val="547"/>
          <w:marRight w:val="0"/>
          <w:marTop w:val="0"/>
          <w:marBottom w:val="0"/>
          <w:divBdr>
            <w:top w:val="none" w:sz="0" w:space="0" w:color="auto"/>
            <w:left w:val="none" w:sz="0" w:space="0" w:color="auto"/>
            <w:bottom w:val="none" w:sz="0" w:space="0" w:color="auto"/>
            <w:right w:val="none" w:sz="0" w:space="0" w:color="auto"/>
          </w:divBdr>
        </w:div>
        <w:div w:id="631597363">
          <w:marLeft w:val="547"/>
          <w:marRight w:val="0"/>
          <w:marTop w:val="0"/>
          <w:marBottom w:val="0"/>
          <w:divBdr>
            <w:top w:val="none" w:sz="0" w:space="0" w:color="auto"/>
            <w:left w:val="none" w:sz="0" w:space="0" w:color="auto"/>
            <w:bottom w:val="none" w:sz="0" w:space="0" w:color="auto"/>
            <w:right w:val="none" w:sz="0" w:space="0" w:color="auto"/>
          </w:divBdr>
        </w:div>
        <w:div w:id="1579635924">
          <w:marLeft w:val="547"/>
          <w:marRight w:val="0"/>
          <w:marTop w:val="0"/>
          <w:marBottom w:val="0"/>
          <w:divBdr>
            <w:top w:val="none" w:sz="0" w:space="0" w:color="auto"/>
            <w:left w:val="none" w:sz="0" w:space="0" w:color="auto"/>
            <w:bottom w:val="none" w:sz="0" w:space="0" w:color="auto"/>
            <w:right w:val="none" w:sz="0" w:space="0" w:color="auto"/>
          </w:divBdr>
        </w:div>
        <w:div w:id="495267522">
          <w:marLeft w:val="547"/>
          <w:marRight w:val="0"/>
          <w:marTop w:val="0"/>
          <w:marBottom w:val="0"/>
          <w:divBdr>
            <w:top w:val="none" w:sz="0" w:space="0" w:color="auto"/>
            <w:left w:val="none" w:sz="0" w:space="0" w:color="auto"/>
            <w:bottom w:val="none" w:sz="0" w:space="0" w:color="auto"/>
            <w:right w:val="none" w:sz="0" w:space="0" w:color="auto"/>
          </w:divBdr>
        </w:div>
        <w:div w:id="375282199">
          <w:marLeft w:val="547"/>
          <w:marRight w:val="0"/>
          <w:marTop w:val="0"/>
          <w:marBottom w:val="0"/>
          <w:divBdr>
            <w:top w:val="none" w:sz="0" w:space="0" w:color="auto"/>
            <w:left w:val="none" w:sz="0" w:space="0" w:color="auto"/>
            <w:bottom w:val="none" w:sz="0" w:space="0" w:color="auto"/>
            <w:right w:val="none" w:sz="0" w:space="0" w:color="auto"/>
          </w:divBdr>
        </w:div>
        <w:div w:id="2064670178">
          <w:marLeft w:val="547"/>
          <w:marRight w:val="0"/>
          <w:marTop w:val="0"/>
          <w:marBottom w:val="0"/>
          <w:divBdr>
            <w:top w:val="none" w:sz="0" w:space="0" w:color="auto"/>
            <w:left w:val="none" w:sz="0" w:space="0" w:color="auto"/>
            <w:bottom w:val="none" w:sz="0" w:space="0" w:color="auto"/>
            <w:right w:val="none" w:sz="0" w:space="0" w:color="auto"/>
          </w:divBdr>
        </w:div>
      </w:divsChild>
    </w:div>
    <w:div w:id="1379205940">
      <w:bodyDiv w:val="1"/>
      <w:marLeft w:val="0"/>
      <w:marRight w:val="0"/>
      <w:marTop w:val="0"/>
      <w:marBottom w:val="0"/>
      <w:divBdr>
        <w:top w:val="none" w:sz="0" w:space="0" w:color="auto"/>
        <w:left w:val="none" w:sz="0" w:space="0" w:color="auto"/>
        <w:bottom w:val="none" w:sz="0" w:space="0" w:color="auto"/>
        <w:right w:val="none" w:sz="0" w:space="0" w:color="auto"/>
      </w:divBdr>
      <w:divsChild>
        <w:div w:id="458888298">
          <w:marLeft w:val="547"/>
          <w:marRight w:val="0"/>
          <w:marTop w:val="0"/>
          <w:marBottom w:val="0"/>
          <w:divBdr>
            <w:top w:val="none" w:sz="0" w:space="0" w:color="auto"/>
            <w:left w:val="none" w:sz="0" w:space="0" w:color="auto"/>
            <w:bottom w:val="none" w:sz="0" w:space="0" w:color="auto"/>
            <w:right w:val="none" w:sz="0" w:space="0" w:color="auto"/>
          </w:divBdr>
        </w:div>
        <w:div w:id="513108923">
          <w:marLeft w:val="547"/>
          <w:marRight w:val="0"/>
          <w:marTop w:val="0"/>
          <w:marBottom w:val="0"/>
          <w:divBdr>
            <w:top w:val="none" w:sz="0" w:space="0" w:color="auto"/>
            <w:left w:val="none" w:sz="0" w:space="0" w:color="auto"/>
            <w:bottom w:val="none" w:sz="0" w:space="0" w:color="auto"/>
            <w:right w:val="none" w:sz="0" w:space="0" w:color="auto"/>
          </w:divBdr>
        </w:div>
        <w:div w:id="1397511383">
          <w:marLeft w:val="547"/>
          <w:marRight w:val="0"/>
          <w:marTop w:val="0"/>
          <w:marBottom w:val="0"/>
          <w:divBdr>
            <w:top w:val="none" w:sz="0" w:space="0" w:color="auto"/>
            <w:left w:val="none" w:sz="0" w:space="0" w:color="auto"/>
            <w:bottom w:val="none" w:sz="0" w:space="0" w:color="auto"/>
            <w:right w:val="none" w:sz="0" w:space="0" w:color="auto"/>
          </w:divBdr>
        </w:div>
        <w:div w:id="178857227">
          <w:marLeft w:val="547"/>
          <w:marRight w:val="0"/>
          <w:marTop w:val="0"/>
          <w:marBottom w:val="0"/>
          <w:divBdr>
            <w:top w:val="none" w:sz="0" w:space="0" w:color="auto"/>
            <w:left w:val="none" w:sz="0" w:space="0" w:color="auto"/>
            <w:bottom w:val="none" w:sz="0" w:space="0" w:color="auto"/>
            <w:right w:val="none" w:sz="0" w:space="0" w:color="auto"/>
          </w:divBdr>
        </w:div>
        <w:div w:id="863714101">
          <w:marLeft w:val="547"/>
          <w:marRight w:val="0"/>
          <w:marTop w:val="0"/>
          <w:marBottom w:val="0"/>
          <w:divBdr>
            <w:top w:val="none" w:sz="0" w:space="0" w:color="auto"/>
            <w:left w:val="none" w:sz="0" w:space="0" w:color="auto"/>
            <w:bottom w:val="none" w:sz="0" w:space="0" w:color="auto"/>
            <w:right w:val="none" w:sz="0" w:space="0" w:color="auto"/>
          </w:divBdr>
        </w:div>
        <w:div w:id="1402018343">
          <w:marLeft w:val="547"/>
          <w:marRight w:val="0"/>
          <w:marTop w:val="0"/>
          <w:marBottom w:val="0"/>
          <w:divBdr>
            <w:top w:val="none" w:sz="0" w:space="0" w:color="auto"/>
            <w:left w:val="none" w:sz="0" w:space="0" w:color="auto"/>
            <w:bottom w:val="none" w:sz="0" w:space="0" w:color="auto"/>
            <w:right w:val="none" w:sz="0" w:space="0" w:color="auto"/>
          </w:divBdr>
        </w:div>
      </w:divsChild>
    </w:div>
    <w:div w:id="1380209074">
      <w:bodyDiv w:val="1"/>
      <w:marLeft w:val="0"/>
      <w:marRight w:val="0"/>
      <w:marTop w:val="0"/>
      <w:marBottom w:val="0"/>
      <w:divBdr>
        <w:top w:val="none" w:sz="0" w:space="0" w:color="auto"/>
        <w:left w:val="none" w:sz="0" w:space="0" w:color="auto"/>
        <w:bottom w:val="none" w:sz="0" w:space="0" w:color="auto"/>
        <w:right w:val="none" w:sz="0" w:space="0" w:color="auto"/>
      </w:divBdr>
      <w:divsChild>
        <w:div w:id="1173229473">
          <w:marLeft w:val="547"/>
          <w:marRight w:val="0"/>
          <w:marTop w:val="0"/>
          <w:marBottom w:val="0"/>
          <w:divBdr>
            <w:top w:val="none" w:sz="0" w:space="0" w:color="auto"/>
            <w:left w:val="none" w:sz="0" w:space="0" w:color="auto"/>
            <w:bottom w:val="none" w:sz="0" w:space="0" w:color="auto"/>
            <w:right w:val="none" w:sz="0" w:space="0" w:color="auto"/>
          </w:divBdr>
        </w:div>
        <w:div w:id="428081601">
          <w:marLeft w:val="547"/>
          <w:marRight w:val="0"/>
          <w:marTop w:val="0"/>
          <w:marBottom w:val="0"/>
          <w:divBdr>
            <w:top w:val="none" w:sz="0" w:space="0" w:color="auto"/>
            <w:left w:val="none" w:sz="0" w:space="0" w:color="auto"/>
            <w:bottom w:val="none" w:sz="0" w:space="0" w:color="auto"/>
            <w:right w:val="none" w:sz="0" w:space="0" w:color="auto"/>
          </w:divBdr>
        </w:div>
        <w:div w:id="840698493">
          <w:marLeft w:val="547"/>
          <w:marRight w:val="0"/>
          <w:marTop w:val="0"/>
          <w:marBottom w:val="0"/>
          <w:divBdr>
            <w:top w:val="none" w:sz="0" w:space="0" w:color="auto"/>
            <w:left w:val="none" w:sz="0" w:space="0" w:color="auto"/>
            <w:bottom w:val="none" w:sz="0" w:space="0" w:color="auto"/>
            <w:right w:val="none" w:sz="0" w:space="0" w:color="auto"/>
          </w:divBdr>
        </w:div>
        <w:div w:id="1794865585">
          <w:marLeft w:val="547"/>
          <w:marRight w:val="0"/>
          <w:marTop w:val="0"/>
          <w:marBottom w:val="0"/>
          <w:divBdr>
            <w:top w:val="none" w:sz="0" w:space="0" w:color="auto"/>
            <w:left w:val="none" w:sz="0" w:space="0" w:color="auto"/>
            <w:bottom w:val="none" w:sz="0" w:space="0" w:color="auto"/>
            <w:right w:val="none" w:sz="0" w:space="0" w:color="auto"/>
          </w:divBdr>
        </w:div>
        <w:div w:id="1995183408">
          <w:marLeft w:val="547"/>
          <w:marRight w:val="0"/>
          <w:marTop w:val="0"/>
          <w:marBottom w:val="0"/>
          <w:divBdr>
            <w:top w:val="none" w:sz="0" w:space="0" w:color="auto"/>
            <w:left w:val="none" w:sz="0" w:space="0" w:color="auto"/>
            <w:bottom w:val="none" w:sz="0" w:space="0" w:color="auto"/>
            <w:right w:val="none" w:sz="0" w:space="0" w:color="auto"/>
          </w:divBdr>
        </w:div>
      </w:divsChild>
    </w:div>
    <w:div w:id="1380471636">
      <w:bodyDiv w:val="1"/>
      <w:marLeft w:val="0"/>
      <w:marRight w:val="0"/>
      <w:marTop w:val="0"/>
      <w:marBottom w:val="0"/>
      <w:divBdr>
        <w:top w:val="none" w:sz="0" w:space="0" w:color="auto"/>
        <w:left w:val="none" w:sz="0" w:space="0" w:color="auto"/>
        <w:bottom w:val="none" w:sz="0" w:space="0" w:color="auto"/>
        <w:right w:val="none" w:sz="0" w:space="0" w:color="auto"/>
      </w:divBdr>
    </w:div>
    <w:div w:id="1384787532">
      <w:bodyDiv w:val="1"/>
      <w:marLeft w:val="0"/>
      <w:marRight w:val="0"/>
      <w:marTop w:val="0"/>
      <w:marBottom w:val="0"/>
      <w:divBdr>
        <w:top w:val="none" w:sz="0" w:space="0" w:color="auto"/>
        <w:left w:val="none" w:sz="0" w:space="0" w:color="auto"/>
        <w:bottom w:val="none" w:sz="0" w:space="0" w:color="auto"/>
        <w:right w:val="none" w:sz="0" w:space="0" w:color="auto"/>
      </w:divBdr>
    </w:div>
    <w:div w:id="1388643383">
      <w:bodyDiv w:val="1"/>
      <w:marLeft w:val="0"/>
      <w:marRight w:val="0"/>
      <w:marTop w:val="0"/>
      <w:marBottom w:val="0"/>
      <w:divBdr>
        <w:top w:val="none" w:sz="0" w:space="0" w:color="auto"/>
        <w:left w:val="none" w:sz="0" w:space="0" w:color="auto"/>
        <w:bottom w:val="none" w:sz="0" w:space="0" w:color="auto"/>
        <w:right w:val="none" w:sz="0" w:space="0" w:color="auto"/>
      </w:divBdr>
      <w:divsChild>
        <w:div w:id="1102142575">
          <w:marLeft w:val="547"/>
          <w:marRight w:val="0"/>
          <w:marTop w:val="0"/>
          <w:marBottom w:val="0"/>
          <w:divBdr>
            <w:top w:val="none" w:sz="0" w:space="0" w:color="auto"/>
            <w:left w:val="none" w:sz="0" w:space="0" w:color="auto"/>
            <w:bottom w:val="none" w:sz="0" w:space="0" w:color="auto"/>
            <w:right w:val="none" w:sz="0" w:space="0" w:color="auto"/>
          </w:divBdr>
        </w:div>
        <w:div w:id="472874409">
          <w:marLeft w:val="547"/>
          <w:marRight w:val="0"/>
          <w:marTop w:val="0"/>
          <w:marBottom w:val="0"/>
          <w:divBdr>
            <w:top w:val="none" w:sz="0" w:space="0" w:color="auto"/>
            <w:left w:val="none" w:sz="0" w:space="0" w:color="auto"/>
            <w:bottom w:val="none" w:sz="0" w:space="0" w:color="auto"/>
            <w:right w:val="none" w:sz="0" w:space="0" w:color="auto"/>
          </w:divBdr>
        </w:div>
        <w:div w:id="214897484">
          <w:marLeft w:val="547"/>
          <w:marRight w:val="0"/>
          <w:marTop w:val="0"/>
          <w:marBottom w:val="0"/>
          <w:divBdr>
            <w:top w:val="none" w:sz="0" w:space="0" w:color="auto"/>
            <w:left w:val="none" w:sz="0" w:space="0" w:color="auto"/>
            <w:bottom w:val="none" w:sz="0" w:space="0" w:color="auto"/>
            <w:right w:val="none" w:sz="0" w:space="0" w:color="auto"/>
          </w:divBdr>
        </w:div>
        <w:div w:id="517816469">
          <w:marLeft w:val="547"/>
          <w:marRight w:val="0"/>
          <w:marTop w:val="0"/>
          <w:marBottom w:val="0"/>
          <w:divBdr>
            <w:top w:val="none" w:sz="0" w:space="0" w:color="auto"/>
            <w:left w:val="none" w:sz="0" w:space="0" w:color="auto"/>
            <w:bottom w:val="none" w:sz="0" w:space="0" w:color="auto"/>
            <w:right w:val="none" w:sz="0" w:space="0" w:color="auto"/>
          </w:divBdr>
        </w:div>
        <w:div w:id="1284534362">
          <w:marLeft w:val="547"/>
          <w:marRight w:val="0"/>
          <w:marTop w:val="0"/>
          <w:marBottom w:val="0"/>
          <w:divBdr>
            <w:top w:val="none" w:sz="0" w:space="0" w:color="auto"/>
            <w:left w:val="none" w:sz="0" w:space="0" w:color="auto"/>
            <w:bottom w:val="none" w:sz="0" w:space="0" w:color="auto"/>
            <w:right w:val="none" w:sz="0" w:space="0" w:color="auto"/>
          </w:divBdr>
        </w:div>
      </w:divsChild>
    </w:div>
    <w:div w:id="1390806550">
      <w:bodyDiv w:val="1"/>
      <w:marLeft w:val="0"/>
      <w:marRight w:val="0"/>
      <w:marTop w:val="0"/>
      <w:marBottom w:val="0"/>
      <w:divBdr>
        <w:top w:val="none" w:sz="0" w:space="0" w:color="auto"/>
        <w:left w:val="none" w:sz="0" w:space="0" w:color="auto"/>
        <w:bottom w:val="none" w:sz="0" w:space="0" w:color="auto"/>
        <w:right w:val="none" w:sz="0" w:space="0" w:color="auto"/>
      </w:divBdr>
      <w:divsChild>
        <w:div w:id="1949968421">
          <w:marLeft w:val="720"/>
          <w:marRight w:val="0"/>
          <w:marTop w:val="0"/>
          <w:marBottom w:val="0"/>
          <w:divBdr>
            <w:top w:val="none" w:sz="0" w:space="0" w:color="auto"/>
            <w:left w:val="none" w:sz="0" w:space="0" w:color="auto"/>
            <w:bottom w:val="none" w:sz="0" w:space="0" w:color="auto"/>
            <w:right w:val="none" w:sz="0" w:space="0" w:color="auto"/>
          </w:divBdr>
        </w:div>
        <w:div w:id="290405162">
          <w:marLeft w:val="720"/>
          <w:marRight w:val="0"/>
          <w:marTop w:val="0"/>
          <w:marBottom w:val="0"/>
          <w:divBdr>
            <w:top w:val="none" w:sz="0" w:space="0" w:color="auto"/>
            <w:left w:val="none" w:sz="0" w:space="0" w:color="auto"/>
            <w:bottom w:val="none" w:sz="0" w:space="0" w:color="auto"/>
            <w:right w:val="none" w:sz="0" w:space="0" w:color="auto"/>
          </w:divBdr>
        </w:div>
      </w:divsChild>
    </w:div>
    <w:div w:id="1410497940">
      <w:bodyDiv w:val="1"/>
      <w:marLeft w:val="0"/>
      <w:marRight w:val="0"/>
      <w:marTop w:val="0"/>
      <w:marBottom w:val="0"/>
      <w:divBdr>
        <w:top w:val="none" w:sz="0" w:space="0" w:color="auto"/>
        <w:left w:val="none" w:sz="0" w:space="0" w:color="auto"/>
        <w:bottom w:val="none" w:sz="0" w:space="0" w:color="auto"/>
        <w:right w:val="none" w:sz="0" w:space="0" w:color="auto"/>
      </w:divBdr>
    </w:div>
    <w:div w:id="1423255187">
      <w:bodyDiv w:val="1"/>
      <w:marLeft w:val="0"/>
      <w:marRight w:val="0"/>
      <w:marTop w:val="0"/>
      <w:marBottom w:val="0"/>
      <w:divBdr>
        <w:top w:val="none" w:sz="0" w:space="0" w:color="auto"/>
        <w:left w:val="none" w:sz="0" w:space="0" w:color="auto"/>
        <w:bottom w:val="none" w:sz="0" w:space="0" w:color="auto"/>
        <w:right w:val="none" w:sz="0" w:space="0" w:color="auto"/>
      </w:divBdr>
      <w:divsChild>
        <w:div w:id="221449996">
          <w:marLeft w:val="547"/>
          <w:marRight w:val="0"/>
          <w:marTop w:val="0"/>
          <w:marBottom w:val="0"/>
          <w:divBdr>
            <w:top w:val="none" w:sz="0" w:space="0" w:color="auto"/>
            <w:left w:val="none" w:sz="0" w:space="0" w:color="auto"/>
            <w:bottom w:val="none" w:sz="0" w:space="0" w:color="auto"/>
            <w:right w:val="none" w:sz="0" w:space="0" w:color="auto"/>
          </w:divBdr>
        </w:div>
      </w:divsChild>
    </w:div>
    <w:div w:id="1424447714">
      <w:bodyDiv w:val="1"/>
      <w:marLeft w:val="0"/>
      <w:marRight w:val="0"/>
      <w:marTop w:val="0"/>
      <w:marBottom w:val="0"/>
      <w:divBdr>
        <w:top w:val="none" w:sz="0" w:space="0" w:color="auto"/>
        <w:left w:val="none" w:sz="0" w:space="0" w:color="auto"/>
        <w:bottom w:val="none" w:sz="0" w:space="0" w:color="auto"/>
        <w:right w:val="none" w:sz="0" w:space="0" w:color="auto"/>
      </w:divBdr>
      <w:divsChild>
        <w:div w:id="1943300353">
          <w:marLeft w:val="547"/>
          <w:marRight w:val="0"/>
          <w:marTop w:val="160"/>
          <w:marBottom w:val="0"/>
          <w:divBdr>
            <w:top w:val="none" w:sz="0" w:space="0" w:color="auto"/>
            <w:left w:val="none" w:sz="0" w:space="0" w:color="auto"/>
            <w:bottom w:val="none" w:sz="0" w:space="0" w:color="auto"/>
            <w:right w:val="none" w:sz="0" w:space="0" w:color="auto"/>
          </w:divBdr>
        </w:div>
        <w:div w:id="975792132">
          <w:marLeft w:val="547"/>
          <w:marRight w:val="0"/>
          <w:marTop w:val="160"/>
          <w:marBottom w:val="0"/>
          <w:divBdr>
            <w:top w:val="none" w:sz="0" w:space="0" w:color="auto"/>
            <w:left w:val="none" w:sz="0" w:space="0" w:color="auto"/>
            <w:bottom w:val="none" w:sz="0" w:space="0" w:color="auto"/>
            <w:right w:val="none" w:sz="0" w:space="0" w:color="auto"/>
          </w:divBdr>
        </w:div>
        <w:div w:id="1569999252">
          <w:marLeft w:val="547"/>
          <w:marRight w:val="0"/>
          <w:marTop w:val="160"/>
          <w:marBottom w:val="0"/>
          <w:divBdr>
            <w:top w:val="none" w:sz="0" w:space="0" w:color="auto"/>
            <w:left w:val="none" w:sz="0" w:space="0" w:color="auto"/>
            <w:bottom w:val="none" w:sz="0" w:space="0" w:color="auto"/>
            <w:right w:val="none" w:sz="0" w:space="0" w:color="auto"/>
          </w:divBdr>
        </w:div>
        <w:div w:id="1038122091">
          <w:marLeft w:val="547"/>
          <w:marRight w:val="0"/>
          <w:marTop w:val="160"/>
          <w:marBottom w:val="0"/>
          <w:divBdr>
            <w:top w:val="none" w:sz="0" w:space="0" w:color="auto"/>
            <w:left w:val="none" w:sz="0" w:space="0" w:color="auto"/>
            <w:bottom w:val="none" w:sz="0" w:space="0" w:color="auto"/>
            <w:right w:val="none" w:sz="0" w:space="0" w:color="auto"/>
          </w:divBdr>
        </w:div>
        <w:div w:id="1815831359">
          <w:marLeft w:val="547"/>
          <w:marRight w:val="0"/>
          <w:marTop w:val="160"/>
          <w:marBottom w:val="0"/>
          <w:divBdr>
            <w:top w:val="none" w:sz="0" w:space="0" w:color="auto"/>
            <w:left w:val="none" w:sz="0" w:space="0" w:color="auto"/>
            <w:bottom w:val="none" w:sz="0" w:space="0" w:color="auto"/>
            <w:right w:val="none" w:sz="0" w:space="0" w:color="auto"/>
          </w:divBdr>
        </w:div>
        <w:div w:id="791750654">
          <w:marLeft w:val="547"/>
          <w:marRight w:val="0"/>
          <w:marTop w:val="160"/>
          <w:marBottom w:val="160"/>
          <w:divBdr>
            <w:top w:val="none" w:sz="0" w:space="0" w:color="auto"/>
            <w:left w:val="none" w:sz="0" w:space="0" w:color="auto"/>
            <w:bottom w:val="none" w:sz="0" w:space="0" w:color="auto"/>
            <w:right w:val="none" w:sz="0" w:space="0" w:color="auto"/>
          </w:divBdr>
        </w:div>
      </w:divsChild>
    </w:div>
    <w:div w:id="1426070788">
      <w:bodyDiv w:val="1"/>
      <w:marLeft w:val="0"/>
      <w:marRight w:val="0"/>
      <w:marTop w:val="0"/>
      <w:marBottom w:val="0"/>
      <w:divBdr>
        <w:top w:val="none" w:sz="0" w:space="0" w:color="auto"/>
        <w:left w:val="none" w:sz="0" w:space="0" w:color="auto"/>
        <w:bottom w:val="none" w:sz="0" w:space="0" w:color="auto"/>
        <w:right w:val="none" w:sz="0" w:space="0" w:color="auto"/>
      </w:divBdr>
    </w:div>
    <w:div w:id="1429422658">
      <w:bodyDiv w:val="1"/>
      <w:marLeft w:val="0"/>
      <w:marRight w:val="0"/>
      <w:marTop w:val="0"/>
      <w:marBottom w:val="0"/>
      <w:divBdr>
        <w:top w:val="none" w:sz="0" w:space="0" w:color="auto"/>
        <w:left w:val="none" w:sz="0" w:space="0" w:color="auto"/>
        <w:bottom w:val="none" w:sz="0" w:space="0" w:color="auto"/>
        <w:right w:val="none" w:sz="0" w:space="0" w:color="auto"/>
      </w:divBdr>
    </w:div>
    <w:div w:id="1433671141">
      <w:bodyDiv w:val="1"/>
      <w:marLeft w:val="0"/>
      <w:marRight w:val="0"/>
      <w:marTop w:val="0"/>
      <w:marBottom w:val="0"/>
      <w:divBdr>
        <w:top w:val="none" w:sz="0" w:space="0" w:color="auto"/>
        <w:left w:val="none" w:sz="0" w:space="0" w:color="auto"/>
        <w:bottom w:val="none" w:sz="0" w:space="0" w:color="auto"/>
        <w:right w:val="none" w:sz="0" w:space="0" w:color="auto"/>
      </w:divBdr>
      <w:divsChild>
        <w:div w:id="561061173">
          <w:marLeft w:val="446"/>
          <w:marRight w:val="0"/>
          <w:marTop w:val="0"/>
          <w:marBottom w:val="0"/>
          <w:divBdr>
            <w:top w:val="none" w:sz="0" w:space="0" w:color="auto"/>
            <w:left w:val="none" w:sz="0" w:space="0" w:color="auto"/>
            <w:bottom w:val="none" w:sz="0" w:space="0" w:color="auto"/>
            <w:right w:val="none" w:sz="0" w:space="0" w:color="auto"/>
          </w:divBdr>
        </w:div>
        <w:div w:id="379130286">
          <w:marLeft w:val="446"/>
          <w:marRight w:val="0"/>
          <w:marTop w:val="0"/>
          <w:marBottom w:val="0"/>
          <w:divBdr>
            <w:top w:val="none" w:sz="0" w:space="0" w:color="auto"/>
            <w:left w:val="none" w:sz="0" w:space="0" w:color="auto"/>
            <w:bottom w:val="none" w:sz="0" w:space="0" w:color="auto"/>
            <w:right w:val="none" w:sz="0" w:space="0" w:color="auto"/>
          </w:divBdr>
        </w:div>
        <w:div w:id="2080396359">
          <w:marLeft w:val="446"/>
          <w:marRight w:val="0"/>
          <w:marTop w:val="0"/>
          <w:marBottom w:val="160"/>
          <w:divBdr>
            <w:top w:val="none" w:sz="0" w:space="0" w:color="auto"/>
            <w:left w:val="none" w:sz="0" w:space="0" w:color="auto"/>
            <w:bottom w:val="none" w:sz="0" w:space="0" w:color="auto"/>
            <w:right w:val="none" w:sz="0" w:space="0" w:color="auto"/>
          </w:divBdr>
        </w:div>
      </w:divsChild>
    </w:div>
    <w:div w:id="1440831448">
      <w:bodyDiv w:val="1"/>
      <w:marLeft w:val="0"/>
      <w:marRight w:val="0"/>
      <w:marTop w:val="0"/>
      <w:marBottom w:val="0"/>
      <w:divBdr>
        <w:top w:val="none" w:sz="0" w:space="0" w:color="auto"/>
        <w:left w:val="none" w:sz="0" w:space="0" w:color="auto"/>
        <w:bottom w:val="none" w:sz="0" w:space="0" w:color="auto"/>
        <w:right w:val="none" w:sz="0" w:space="0" w:color="auto"/>
      </w:divBdr>
      <w:divsChild>
        <w:div w:id="820779018">
          <w:marLeft w:val="547"/>
          <w:marRight w:val="0"/>
          <w:marTop w:val="0"/>
          <w:marBottom w:val="0"/>
          <w:divBdr>
            <w:top w:val="none" w:sz="0" w:space="0" w:color="auto"/>
            <w:left w:val="none" w:sz="0" w:space="0" w:color="auto"/>
            <w:bottom w:val="none" w:sz="0" w:space="0" w:color="auto"/>
            <w:right w:val="none" w:sz="0" w:space="0" w:color="auto"/>
          </w:divBdr>
        </w:div>
        <w:div w:id="444734788">
          <w:marLeft w:val="547"/>
          <w:marRight w:val="0"/>
          <w:marTop w:val="0"/>
          <w:marBottom w:val="0"/>
          <w:divBdr>
            <w:top w:val="none" w:sz="0" w:space="0" w:color="auto"/>
            <w:left w:val="none" w:sz="0" w:space="0" w:color="auto"/>
            <w:bottom w:val="none" w:sz="0" w:space="0" w:color="auto"/>
            <w:right w:val="none" w:sz="0" w:space="0" w:color="auto"/>
          </w:divBdr>
        </w:div>
        <w:div w:id="1187869497">
          <w:marLeft w:val="547"/>
          <w:marRight w:val="0"/>
          <w:marTop w:val="0"/>
          <w:marBottom w:val="0"/>
          <w:divBdr>
            <w:top w:val="none" w:sz="0" w:space="0" w:color="auto"/>
            <w:left w:val="none" w:sz="0" w:space="0" w:color="auto"/>
            <w:bottom w:val="none" w:sz="0" w:space="0" w:color="auto"/>
            <w:right w:val="none" w:sz="0" w:space="0" w:color="auto"/>
          </w:divBdr>
        </w:div>
        <w:div w:id="1335576023">
          <w:marLeft w:val="547"/>
          <w:marRight w:val="0"/>
          <w:marTop w:val="0"/>
          <w:marBottom w:val="0"/>
          <w:divBdr>
            <w:top w:val="none" w:sz="0" w:space="0" w:color="auto"/>
            <w:left w:val="none" w:sz="0" w:space="0" w:color="auto"/>
            <w:bottom w:val="none" w:sz="0" w:space="0" w:color="auto"/>
            <w:right w:val="none" w:sz="0" w:space="0" w:color="auto"/>
          </w:divBdr>
        </w:div>
      </w:divsChild>
    </w:div>
    <w:div w:id="1441222273">
      <w:bodyDiv w:val="1"/>
      <w:marLeft w:val="0"/>
      <w:marRight w:val="0"/>
      <w:marTop w:val="0"/>
      <w:marBottom w:val="0"/>
      <w:divBdr>
        <w:top w:val="none" w:sz="0" w:space="0" w:color="auto"/>
        <w:left w:val="none" w:sz="0" w:space="0" w:color="auto"/>
        <w:bottom w:val="none" w:sz="0" w:space="0" w:color="auto"/>
        <w:right w:val="none" w:sz="0" w:space="0" w:color="auto"/>
      </w:divBdr>
    </w:div>
    <w:div w:id="1448161477">
      <w:bodyDiv w:val="1"/>
      <w:marLeft w:val="0"/>
      <w:marRight w:val="0"/>
      <w:marTop w:val="0"/>
      <w:marBottom w:val="0"/>
      <w:divBdr>
        <w:top w:val="none" w:sz="0" w:space="0" w:color="auto"/>
        <w:left w:val="none" w:sz="0" w:space="0" w:color="auto"/>
        <w:bottom w:val="none" w:sz="0" w:space="0" w:color="auto"/>
        <w:right w:val="none" w:sz="0" w:space="0" w:color="auto"/>
      </w:divBdr>
    </w:div>
    <w:div w:id="1451974035">
      <w:bodyDiv w:val="1"/>
      <w:marLeft w:val="0"/>
      <w:marRight w:val="0"/>
      <w:marTop w:val="0"/>
      <w:marBottom w:val="0"/>
      <w:divBdr>
        <w:top w:val="none" w:sz="0" w:space="0" w:color="auto"/>
        <w:left w:val="none" w:sz="0" w:space="0" w:color="auto"/>
        <w:bottom w:val="none" w:sz="0" w:space="0" w:color="auto"/>
        <w:right w:val="none" w:sz="0" w:space="0" w:color="auto"/>
      </w:divBdr>
      <w:divsChild>
        <w:div w:id="926230267">
          <w:marLeft w:val="446"/>
          <w:marRight w:val="0"/>
          <w:marTop w:val="0"/>
          <w:marBottom w:val="160"/>
          <w:divBdr>
            <w:top w:val="none" w:sz="0" w:space="0" w:color="auto"/>
            <w:left w:val="none" w:sz="0" w:space="0" w:color="auto"/>
            <w:bottom w:val="none" w:sz="0" w:space="0" w:color="auto"/>
            <w:right w:val="none" w:sz="0" w:space="0" w:color="auto"/>
          </w:divBdr>
        </w:div>
        <w:div w:id="447240970">
          <w:marLeft w:val="446"/>
          <w:marRight w:val="0"/>
          <w:marTop w:val="0"/>
          <w:marBottom w:val="160"/>
          <w:divBdr>
            <w:top w:val="none" w:sz="0" w:space="0" w:color="auto"/>
            <w:left w:val="none" w:sz="0" w:space="0" w:color="auto"/>
            <w:bottom w:val="none" w:sz="0" w:space="0" w:color="auto"/>
            <w:right w:val="none" w:sz="0" w:space="0" w:color="auto"/>
          </w:divBdr>
        </w:div>
        <w:div w:id="265964547">
          <w:marLeft w:val="446"/>
          <w:marRight w:val="0"/>
          <w:marTop w:val="0"/>
          <w:marBottom w:val="160"/>
          <w:divBdr>
            <w:top w:val="none" w:sz="0" w:space="0" w:color="auto"/>
            <w:left w:val="none" w:sz="0" w:space="0" w:color="auto"/>
            <w:bottom w:val="none" w:sz="0" w:space="0" w:color="auto"/>
            <w:right w:val="none" w:sz="0" w:space="0" w:color="auto"/>
          </w:divBdr>
        </w:div>
        <w:div w:id="612596529">
          <w:marLeft w:val="446"/>
          <w:marRight w:val="0"/>
          <w:marTop w:val="0"/>
          <w:marBottom w:val="160"/>
          <w:divBdr>
            <w:top w:val="none" w:sz="0" w:space="0" w:color="auto"/>
            <w:left w:val="none" w:sz="0" w:space="0" w:color="auto"/>
            <w:bottom w:val="none" w:sz="0" w:space="0" w:color="auto"/>
            <w:right w:val="none" w:sz="0" w:space="0" w:color="auto"/>
          </w:divBdr>
        </w:div>
        <w:div w:id="1913805649">
          <w:marLeft w:val="446"/>
          <w:marRight w:val="0"/>
          <w:marTop w:val="0"/>
          <w:marBottom w:val="160"/>
          <w:divBdr>
            <w:top w:val="none" w:sz="0" w:space="0" w:color="auto"/>
            <w:left w:val="none" w:sz="0" w:space="0" w:color="auto"/>
            <w:bottom w:val="none" w:sz="0" w:space="0" w:color="auto"/>
            <w:right w:val="none" w:sz="0" w:space="0" w:color="auto"/>
          </w:divBdr>
        </w:div>
      </w:divsChild>
    </w:div>
    <w:div w:id="1454055198">
      <w:bodyDiv w:val="1"/>
      <w:marLeft w:val="0"/>
      <w:marRight w:val="0"/>
      <w:marTop w:val="0"/>
      <w:marBottom w:val="0"/>
      <w:divBdr>
        <w:top w:val="none" w:sz="0" w:space="0" w:color="auto"/>
        <w:left w:val="none" w:sz="0" w:space="0" w:color="auto"/>
        <w:bottom w:val="none" w:sz="0" w:space="0" w:color="auto"/>
        <w:right w:val="none" w:sz="0" w:space="0" w:color="auto"/>
      </w:divBdr>
    </w:div>
    <w:div w:id="1459180914">
      <w:bodyDiv w:val="1"/>
      <w:marLeft w:val="0"/>
      <w:marRight w:val="0"/>
      <w:marTop w:val="0"/>
      <w:marBottom w:val="0"/>
      <w:divBdr>
        <w:top w:val="none" w:sz="0" w:space="0" w:color="auto"/>
        <w:left w:val="none" w:sz="0" w:space="0" w:color="auto"/>
        <w:bottom w:val="none" w:sz="0" w:space="0" w:color="auto"/>
        <w:right w:val="none" w:sz="0" w:space="0" w:color="auto"/>
      </w:divBdr>
      <w:divsChild>
        <w:div w:id="1598630974">
          <w:marLeft w:val="360"/>
          <w:marRight w:val="0"/>
          <w:marTop w:val="200"/>
          <w:marBottom w:val="0"/>
          <w:divBdr>
            <w:top w:val="none" w:sz="0" w:space="0" w:color="auto"/>
            <w:left w:val="none" w:sz="0" w:space="0" w:color="auto"/>
            <w:bottom w:val="none" w:sz="0" w:space="0" w:color="auto"/>
            <w:right w:val="none" w:sz="0" w:space="0" w:color="auto"/>
          </w:divBdr>
        </w:div>
        <w:div w:id="450438266">
          <w:marLeft w:val="360"/>
          <w:marRight w:val="0"/>
          <w:marTop w:val="200"/>
          <w:marBottom w:val="0"/>
          <w:divBdr>
            <w:top w:val="none" w:sz="0" w:space="0" w:color="auto"/>
            <w:left w:val="none" w:sz="0" w:space="0" w:color="auto"/>
            <w:bottom w:val="none" w:sz="0" w:space="0" w:color="auto"/>
            <w:right w:val="none" w:sz="0" w:space="0" w:color="auto"/>
          </w:divBdr>
        </w:div>
        <w:div w:id="1821115896">
          <w:marLeft w:val="360"/>
          <w:marRight w:val="0"/>
          <w:marTop w:val="200"/>
          <w:marBottom w:val="0"/>
          <w:divBdr>
            <w:top w:val="none" w:sz="0" w:space="0" w:color="auto"/>
            <w:left w:val="none" w:sz="0" w:space="0" w:color="auto"/>
            <w:bottom w:val="none" w:sz="0" w:space="0" w:color="auto"/>
            <w:right w:val="none" w:sz="0" w:space="0" w:color="auto"/>
          </w:divBdr>
        </w:div>
        <w:div w:id="1950969376">
          <w:marLeft w:val="360"/>
          <w:marRight w:val="0"/>
          <w:marTop w:val="200"/>
          <w:marBottom w:val="0"/>
          <w:divBdr>
            <w:top w:val="none" w:sz="0" w:space="0" w:color="auto"/>
            <w:left w:val="none" w:sz="0" w:space="0" w:color="auto"/>
            <w:bottom w:val="none" w:sz="0" w:space="0" w:color="auto"/>
            <w:right w:val="none" w:sz="0" w:space="0" w:color="auto"/>
          </w:divBdr>
        </w:div>
        <w:div w:id="1786537653">
          <w:marLeft w:val="360"/>
          <w:marRight w:val="0"/>
          <w:marTop w:val="200"/>
          <w:marBottom w:val="0"/>
          <w:divBdr>
            <w:top w:val="none" w:sz="0" w:space="0" w:color="auto"/>
            <w:left w:val="none" w:sz="0" w:space="0" w:color="auto"/>
            <w:bottom w:val="none" w:sz="0" w:space="0" w:color="auto"/>
            <w:right w:val="none" w:sz="0" w:space="0" w:color="auto"/>
          </w:divBdr>
        </w:div>
      </w:divsChild>
    </w:div>
    <w:div w:id="1460344392">
      <w:bodyDiv w:val="1"/>
      <w:marLeft w:val="0"/>
      <w:marRight w:val="0"/>
      <w:marTop w:val="0"/>
      <w:marBottom w:val="0"/>
      <w:divBdr>
        <w:top w:val="none" w:sz="0" w:space="0" w:color="auto"/>
        <w:left w:val="none" w:sz="0" w:space="0" w:color="auto"/>
        <w:bottom w:val="none" w:sz="0" w:space="0" w:color="auto"/>
        <w:right w:val="none" w:sz="0" w:space="0" w:color="auto"/>
      </w:divBdr>
    </w:div>
    <w:div w:id="1460802769">
      <w:bodyDiv w:val="1"/>
      <w:marLeft w:val="0"/>
      <w:marRight w:val="0"/>
      <w:marTop w:val="0"/>
      <w:marBottom w:val="0"/>
      <w:divBdr>
        <w:top w:val="none" w:sz="0" w:space="0" w:color="auto"/>
        <w:left w:val="none" w:sz="0" w:space="0" w:color="auto"/>
        <w:bottom w:val="none" w:sz="0" w:space="0" w:color="auto"/>
        <w:right w:val="none" w:sz="0" w:space="0" w:color="auto"/>
      </w:divBdr>
    </w:div>
    <w:div w:id="1461461386">
      <w:bodyDiv w:val="1"/>
      <w:marLeft w:val="0"/>
      <w:marRight w:val="0"/>
      <w:marTop w:val="0"/>
      <w:marBottom w:val="0"/>
      <w:divBdr>
        <w:top w:val="none" w:sz="0" w:space="0" w:color="auto"/>
        <w:left w:val="none" w:sz="0" w:space="0" w:color="auto"/>
        <w:bottom w:val="none" w:sz="0" w:space="0" w:color="auto"/>
        <w:right w:val="none" w:sz="0" w:space="0" w:color="auto"/>
      </w:divBdr>
    </w:div>
    <w:div w:id="1464545886">
      <w:bodyDiv w:val="1"/>
      <w:marLeft w:val="0"/>
      <w:marRight w:val="0"/>
      <w:marTop w:val="0"/>
      <w:marBottom w:val="0"/>
      <w:divBdr>
        <w:top w:val="none" w:sz="0" w:space="0" w:color="auto"/>
        <w:left w:val="none" w:sz="0" w:space="0" w:color="auto"/>
        <w:bottom w:val="none" w:sz="0" w:space="0" w:color="auto"/>
        <w:right w:val="none" w:sz="0" w:space="0" w:color="auto"/>
      </w:divBdr>
      <w:divsChild>
        <w:div w:id="34503182">
          <w:marLeft w:val="907"/>
          <w:marRight w:val="0"/>
          <w:marTop w:val="0"/>
          <w:marBottom w:val="0"/>
          <w:divBdr>
            <w:top w:val="none" w:sz="0" w:space="0" w:color="auto"/>
            <w:left w:val="none" w:sz="0" w:space="0" w:color="auto"/>
            <w:bottom w:val="none" w:sz="0" w:space="0" w:color="auto"/>
            <w:right w:val="none" w:sz="0" w:space="0" w:color="auto"/>
          </w:divBdr>
        </w:div>
        <w:div w:id="2059666591">
          <w:marLeft w:val="907"/>
          <w:marRight w:val="0"/>
          <w:marTop w:val="0"/>
          <w:marBottom w:val="0"/>
          <w:divBdr>
            <w:top w:val="none" w:sz="0" w:space="0" w:color="auto"/>
            <w:left w:val="none" w:sz="0" w:space="0" w:color="auto"/>
            <w:bottom w:val="none" w:sz="0" w:space="0" w:color="auto"/>
            <w:right w:val="none" w:sz="0" w:space="0" w:color="auto"/>
          </w:divBdr>
        </w:div>
      </w:divsChild>
    </w:div>
    <w:div w:id="1466579889">
      <w:bodyDiv w:val="1"/>
      <w:marLeft w:val="0"/>
      <w:marRight w:val="0"/>
      <w:marTop w:val="0"/>
      <w:marBottom w:val="0"/>
      <w:divBdr>
        <w:top w:val="none" w:sz="0" w:space="0" w:color="auto"/>
        <w:left w:val="none" w:sz="0" w:space="0" w:color="auto"/>
        <w:bottom w:val="none" w:sz="0" w:space="0" w:color="auto"/>
        <w:right w:val="none" w:sz="0" w:space="0" w:color="auto"/>
      </w:divBdr>
    </w:div>
    <w:div w:id="1472599868">
      <w:bodyDiv w:val="1"/>
      <w:marLeft w:val="0"/>
      <w:marRight w:val="0"/>
      <w:marTop w:val="0"/>
      <w:marBottom w:val="0"/>
      <w:divBdr>
        <w:top w:val="none" w:sz="0" w:space="0" w:color="auto"/>
        <w:left w:val="none" w:sz="0" w:space="0" w:color="auto"/>
        <w:bottom w:val="none" w:sz="0" w:space="0" w:color="auto"/>
        <w:right w:val="none" w:sz="0" w:space="0" w:color="auto"/>
      </w:divBdr>
      <w:divsChild>
        <w:div w:id="523634938">
          <w:marLeft w:val="720"/>
          <w:marRight w:val="0"/>
          <w:marTop w:val="0"/>
          <w:marBottom w:val="0"/>
          <w:divBdr>
            <w:top w:val="none" w:sz="0" w:space="0" w:color="auto"/>
            <w:left w:val="none" w:sz="0" w:space="0" w:color="auto"/>
            <w:bottom w:val="none" w:sz="0" w:space="0" w:color="auto"/>
            <w:right w:val="none" w:sz="0" w:space="0" w:color="auto"/>
          </w:divBdr>
        </w:div>
        <w:div w:id="372467586">
          <w:marLeft w:val="720"/>
          <w:marRight w:val="0"/>
          <w:marTop w:val="120"/>
          <w:marBottom w:val="0"/>
          <w:divBdr>
            <w:top w:val="none" w:sz="0" w:space="0" w:color="auto"/>
            <w:left w:val="none" w:sz="0" w:space="0" w:color="auto"/>
            <w:bottom w:val="none" w:sz="0" w:space="0" w:color="auto"/>
            <w:right w:val="none" w:sz="0" w:space="0" w:color="auto"/>
          </w:divBdr>
        </w:div>
        <w:div w:id="1961524876">
          <w:marLeft w:val="720"/>
          <w:marRight w:val="0"/>
          <w:marTop w:val="120"/>
          <w:marBottom w:val="0"/>
          <w:divBdr>
            <w:top w:val="none" w:sz="0" w:space="0" w:color="auto"/>
            <w:left w:val="none" w:sz="0" w:space="0" w:color="auto"/>
            <w:bottom w:val="none" w:sz="0" w:space="0" w:color="auto"/>
            <w:right w:val="none" w:sz="0" w:space="0" w:color="auto"/>
          </w:divBdr>
        </w:div>
        <w:div w:id="552886229">
          <w:marLeft w:val="720"/>
          <w:marRight w:val="0"/>
          <w:marTop w:val="120"/>
          <w:marBottom w:val="0"/>
          <w:divBdr>
            <w:top w:val="none" w:sz="0" w:space="0" w:color="auto"/>
            <w:left w:val="none" w:sz="0" w:space="0" w:color="auto"/>
            <w:bottom w:val="none" w:sz="0" w:space="0" w:color="auto"/>
            <w:right w:val="none" w:sz="0" w:space="0" w:color="auto"/>
          </w:divBdr>
        </w:div>
        <w:div w:id="270476321">
          <w:marLeft w:val="1886"/>
          <w:marRight w:val="0"/>
          <w:marTop w:val="120"/>
          <w:marBottom w:val="0"/>
          <w:divBdr>
            <w:top w:val="none" w:sz="0" w:space="0" w:color="auto"/>
            <w:left w:val="none" w:sz="0" w:space="0" w:color="auto"/>
            <w:bottom w:val="none" w:sz="0" w:space="0" w:color="auto"/>
            <w:right w:val="none" w:sz="0" w:space="0" w:color="auto"/>
          </w:divBdr>
        </w:div>
        <w:div w:id="1404453038">
          <w:marLeft w:val="1886"/>
          <w:marRight w:val="0"/>
          <w:marTop w:val="120"/>
          <w:marBottom w:val="0"/>
          <w:divBdr>
            <w:top w:val="none" w:sz="0" w:space="0" w:color="auto"/>
            <w:left w:val="none" w:sz="0" w:space="0" w:color="auto"/>
            <w:bottom w:val="none" w:sz="0" w:space="0" w:color="auto"/>
            <w:right w:val="none" w:sz="0" w:space="0" w:color="auto"/>
          </w:divBdr>
        </w:div>
        <w:div w:id="1739129097">
          <w:marLeft w:val="1886"/>
          <w:marRight w:val="0"/>
          <w:marTop w:val="120"/>
          <w:marBottom w:val="0"/>
          <w:divBdr>
            <w:top w:val="none" w:sz="0" w:space="0" w:color="auto"/>
            <w:left w:val="none" w:sz="0" w:space="0" w:color="auto"/>
            <w:bottom w:val="none" w:sz="0" w:space="0" w:color="auto"/>
            <w:right w:val="none" w:sz="0" w:space="0" w:color="auto"/>
          </w:divBdr>
        </w:div>
        <w:div w:id="197546236">
          <w:marLeft w:val="720"/>
          <w:marRight w:val="0"/>
          <w:marTop w:val="120"/>
          <w:marBottom w:val="0"/>
          <w:divBdr>
            <w:top w:val="none" w:sz="0" w:space="0" w:color="auto"/>
            <w:left w:val="none" w:sz="0" w:space="0" w:color="auto"/>
            <w:bottom w:val="none" w:sz="0" w:space="0" w:color="auto"/>
            <w:right w:val="none" w:sz="0" w:space="0" w:color="auto"/>
          </w:divBdr>
        </w:div>
        <w:div w:id="909581853">
          <w:marLeft w:val="1886"/>
          <w:marRight w:val="0"/>
          <w:marTop w:val="120"/>
          <w:marBottom w:val="0"/>
          <w:divBdr>
            <w:top w:val="none" w:sz="0" w:space="0" w:color="auto"/>
            <w:left w:val="none" w:sz="0" w:space="0" w:color="auto"/>
            <w:bottom w:val="none" w:sz="0" w:space="0" w:color="auto"/>
            <w:right w:val="none" w:sz="0" w:space="0" w:color="auto"/>
          </w:divBdr>
        </w:div>
        <w:div w:id="1745183550">
          <w:marLeft w:val="720"/>
          <w:marRight w:val="0"/>
          <w:marTop w:val="120"/>
          <w:marBottom w:val="0"/>
          <w:divBdr>
            <w:top w:val="none" w:sz="0" w:space="0" w:color="auto"/>
            <w:left w:val="none" w:sz="0" w:space="0" w:color="auto"/>
            <w:bottom w:val="none" w:sz="0" w:space="0" w:color="auto"/>
            <w:right w:val="none" w:sz="0" w:space="0" w:color="auto"/>
          </w:divBdr>
        </w:div>
        <w:div w:id="1203787918">
          <w:marLeft w:val="1886"/>
          <w:marRight w:val="0"/>
          <w:marTop w:val="120"/>
          <w:marBottom w:val="0"/>
          <w:divBdr>
            <w:top w:val="none" w:sz="0" w:space="0" w:color="auto"/>
            <w:left w:val="none" w:sz="0" w:space="0" w:color="auto"/>
            <w:bottom w:val="none" w:sz="0" w:space="0" w:color="auto"/>
            <w:right w:val="none" w:sz="0" w:space="0" w:color="auto"/>
          </w:divBdr>
        </w:div>
      </w:divsChild>
    </w:div>
    <w:div w:id="1475415364">
      <w:bodyDiv w:val="1"/>
      <w:marLeft w:val="0"/>
      <w:marRight w:val="0"/>
      <w:marTop w:val="0"/>
      <w:marBottom w:val="0"/>
      <w:divBdr>
        <w:top w:val="none" w:sz="0" w:space="0" w:color="auto"/>
        <w:left w:val="none" w:sz="0" w:space="0" w:color="auto"/>
        <w:bottom w:val="none" w:sz="0" w:space="0" w:color="auto"/>
        <w:right w:val="none" w:sz="0" w:space="0" w:color="auto"/>
      </w:divBdr>
    </w:div>
    <w:div w:id="1478380828">
      <w:bodyDiv w:val="1"/>
      <w:marLeft w:val="0"/>
      <w:marRight w:val="0"/>
      <w:marTop w:val="0"/>
      <w:marBottom w:val="0"/>
      <w:divBdr>
        <w:top w:val="none" w:sz="0" w:space="0" w:color="auto"/>
        <w:left w:val="none" w:sz="0" w:space="0" w:color="auto"/>
        <w:bottom w:val="none" w:sz="0" w:space="0" w:color="auto"/>
        <w:right w:val="none" w:sz="0" w:space="0" w:color="auto"/>
      </w:divBdr>
      <w:divsChild>
        <w:div w:id="2123113869">
          <w:marLeft w:val="446"/>
          <w:marRight w:val="0"/>
          <w:marTop w:val="0"/>
          <w:marBottom w:val="160"/>
          <w:divBdr>
            <w:top w:val="none" w:sz="0" w:space="0" w:color="auto"/>
            <w:left w:val="none" w:sz="0" w:space="0" w:color="auto"/>
            <w:bottom w:val="none" w:sz="0" w:space="0" w:color="auto"/>
            <w:right w:val="none" w:sz="0" w:space="0" w:color="auto"/>
          </w:divBdr>
        </w:div>
        <w:div w:id="1894390951">
          <w:marLeft w:val="446"/>
          <w:marRight w:val="0"/>
          <w:marTop w:val="0"/>
          <w:marBottom w:val="160"/>
          <w:divBdr>
            <w:top w:val="none" w:sz="0" w:space="0" w:color="auto"/>
            <w:left w:val="none" w:sz="0" w:space="0" w:color="auto"/>
            <w:bottom w:val="none" w:sz="0" w:space="0" w:color="auto"/>
            <w:right w:val="none" w:sz="0" w:space="0" w:color="auto"/>
          </w:divBdr>
        </w:div>
        <w:div w:id="342174642">
          <w:marLeft w:val="446"/>
          <w:marRight w:val="0"/>
          <w:marTop w:val="0"/>
          <w:marBottom w:val="160"/>
          <w:divBdr>
            <w:top w:val="none" w:sz="0" w:space="0" w:color="auto"/>
            <w:left w:val="none" w:sz="0" w:space="0" w:color="auto"/>
            <w:bottom w:val="none" w:sz="0" w:space="0" w:color="auto"/>
            <w:right w:val="none" w:sz="0" w:space="0" w:color="auto"/>
          </w:divBdr>
        </w:div>
        <w:div w:id="450588852">
          <w:marLeft w:val="446"/>
          <w:marRight w:val="0"/>
          <w:marTop w:val="0"/>
          <w:marBottom w:val="160"/>
          <w:divBdr>
            <w:top w:val="none" w:sz="0" w:space="0" w:color="auto"/>
            <w:left w:val="none" w:sz="0" w:space="0" w:color="auto"/>
            <w:bottom w:val="none" w:sz="0" w:space="0" w:color="auto"/>
            <w:right w:val="none" w:sz="0" w:space="0" w:color="auto"/>
          </w:divBdr>
        </w:div>
      </w:divsChild>
    </w:div>
    <w:div w:id="1483035039">
      <w:bodyDiv w:val="1"/>
      <w:marLeft w:val="0"/>
      <w:marRight w:val="0"/>
      <w:marTop w:val="0"/>
      <w:marBottom w:val="0"/>
      <w:divBdr>
        <w:top w:val="none" w:sz="0" w:space="0" w:color="auto"/>
        <w:left w:val="none" w:sz="0" w:space="0" w:color="auto"/>
        <w:bottom w:val="none" w:sz="0" w:space="0" w:color="auto"/>
        <w:right w:val="none" w:sz="0" w:space="0" w:color="auto"/>
      </w:divBdr>
    </w:div>
    <w:div w:id="1484664587">
      <w:bodyDiv w:val="1"/>
      <w:marLeft w:val="0"/>
      <w:marRight w:val="0"/>
      <w:marTop w:val="0"/>
      <w:marBottom w:val="0"/>
      <w:divBdr>
        <w:top w:val="none" w:sz="0" w:space="0" w:color="auto"/>
        <w:left w:val="none" w:sz="0" w:space="0" w:color="auto"/>
        <w:bottom w:val="none" w:sz="0" w:space="0" w:color="auto"/>
        <w:right w:val="none" w:sz="0" w:space="0" w:color="auto"/>
      </w:divBdr>
      <w:divsChild>
        <w:div w:id="882520320">
          <w:marLeft w:val="547"/>
          <w:marRight w:val="0"/>
          <w:marTop w:val="160"/>
          <w:marBottom w:val="0"/>
          <w:divBdr>
            <w:top w:val="none" w:sz="0" w:space="0" w:color="auto"/>
            <w:left w:val="none" w:sz="0" w:space="0" w:color="auto"/>
            <w:bottom w:val="none" w:sz="0" w:space="0" w:color="auto"/>
            <w:right w:val="none" w:sz="0" w:space="0" w:color="auto"/>
          </w:divBdr>
        </w:div>
        <w:div w:id="1065179480">
          <w:marLeft w:val="547"/>
          <w:marRight w:val="0"/>
          <w:marTop w:val="160"/>
          <w:marBottom w:val="0"/>
          <w:divBdr>
            <w:top w:val="none" w:sz="0" w:space="0" w:color="auto"/>
            <w:left w:val="none" w:sz="0" w:space="0" w:color="auto"/>
            <w:bottom w:val="none" w:sz="0" w:space="0" w:color="auto"/>
            <w:right w:val="none" w:sz="0" w:space="0" w:color="auto"/>
          </w:divBdr>
        </w:div>
        <w:div w:id="1222904497">
          <w:marLeft w:val="547"/>
          <w:marRight w:val="0"/>
          <w:marTop w:val="160"/>
          <w:marBottom w:val="0"/>
          <w:divBdr>
            <w:top w:val="none" w:sz="0" w:space="0" w:color="auto"/>
            <w:left w:val="none" w:sz="0" w:space="0" w:color="auto"/>
            <w:bottom w:val="none" w:sz="0" w:space="0" w:color="auto"/>
            <w:right w:val="none" w:sz="0" w:space="0" w:color="auto"/>
          </w:divBdr>
        </w:div>
        <w:div w:id="1488551010">
          <w:marLeft w:val="547"/>
          <w:marRight w:val="0"/>
          <w:marTop w:val="160"/>
          <w:marBottom w:val="0"/>
          <w:divBdr>
            <w:top w:val="none" w:sz="0" w:space="0" w:color="auto"/>
            <w:left w:val="none" w:sz="0" w:space="0" w:color="auto"/>
            <w:bottom w:val="none" w:sz="0" w:space="0" w:color="auto"/>
            <w:right w:val="none" w:sz="0" w:space="0" w:color="auto"/>
          </w:divBdr>
        </w:div>
      </w:divsChild>
    </w:div>
    <w:div w:id="1486698341">
      <w:bodyDiv w:val="1"/>
      <w:marLeft w:val="0"/>
      <w:marRight w:val="0"/>
      <w:marTop w:val="0"/>
      <w:marBottom w:val="0"/>
      <w:divBdr>
        <w:top w:val="none" w:sz="0" w:space="0" w:color="auto"/>
        <w:left w:val="none" w:sz="0" w:space="0" w:color="auto"/>
        <w:bottom w:val="none" w:sz="0" w:space="0" w:color="auto"/>
        <w:right w:val="none" w:sz="0" w:space="0" w:color="auto"/>
      </w:divBdr>
    </w:div>
    <w:div w:id="1503473659">
      <w:bodyDiv w:val="1"/>
      <w:marLeft w:val="0"/>
      <w:marRight w:val="0"/>
      <w:marTop w:val="0"/>
      <w:marBottom w:val="0"/>
      <w:divBdr>
        <w:top w:val="none" w:sz="0" w:space="0" w:color="auto"/>
        <w:left w:val="none" w:sz="0" w:space="0" w:color="auto"/>
        <w:bottom w:val="none" w:sz="0" w:space="0" w:color="auto"/>
        <w:right w:val="none" w:sz="0" w:space="0" w:color="auto"/>
      </w:divBdr>
    </w:div>
    <w:div w:id="1509366110">
      <w:bodyDiv w:val="1"/>
      <w:marLeft w:val="0"/>
      <w:marRight w:val="0"/>
      <w:marTop w:val="0"/>
      <w:marBottom w:val="0"/>
      <w:divBdr>
        <w:top w:val="none" w:sz="0" w:space="0" w:color="auto"/>
        <w:left w:val="none" w:sz="0" w:space="0" w:color="auto"/>
        <w:bottom w:val="none" w:sz="0" w:space="0" w:color="auto"/>
        <w:right w:val="none" w:sz="0" w:space="0" w:color="auto"/>
      </w:divBdr>
      <w:divsChild>
        <w:div w:id="1519539915">
          <w:marLeft w:val="547"/>
          <w:marRight w:val="0"/>
          <w:marTop w:val="0"/>
          <w:marBottom w:val="160"/>
          <w:divBdr>
            <w:top w:val="none" w:sz="0" w:space="0" w:color="auto"/>
            <w:left w:val="none" w:sz="0" w:space="0" w:color="auto"/>
            <w:bottom w:val="none" w:sz="0" w:space="0" w:color="auto"/>
            <w:right w:val="none" w:sz="0" w:space="0" w:color="auto"/>
          </w:divBdr>
        </w:div>
        <w:div w:id="133759512">
          <w:marLeft w:val="547"/>
          <w:marRight w:val="0"/>
          <w:marTop w:val="0"/>
          <w:marBottom w:val="160"/>
          <w:divBdr>
            <w:top w:val="none" w:sz="0" w:space="0" w:color="auto"/>
            <w:left w:val="none" w:sz="0" w:space="0" w:color="auto"/>
            <w:bottom w:val="none" w:sz="0" w:space="0" w:color="auto"/>
            <w:right w:val="none" w:sz="0" w:space="0" w:color="auto"/>
          </w:divBdr>
        </w:div>
        <w:div w:id="856194292">
          <w:marLeft w:val="547"/>
          <w:marRight w:val="0"/>
          <w:marTop w:val="0"/>
          <w:marBottom w:val="160"/>
          <w:divBdr>
            <w:top w:val="none" w:sz="0" w:space="0" w:color="auto"/>
            <w:left w:val="none" w:sz="0" w:space="0" w:color="auto"/>
            <w:bottom w:val="none" w:sz="0" w:space="0" w:color="auto"/>
            <w:right w:val="none" w:sz="0" w:space="0" w:color="auto"/>
          </w:divBdr>
        </w:div>
      </w:divsChild>
    </w:div>
    <w:div w:id="1518426287">
      <w:bodyDiv w:val="1"/>
      <w:marLeft w:val="0"/>
      <w:marRight w:val="0"/>
      <w:marTop w:val="0"/>
      <w:marBottom w:val="0"/>
      <w:divBdr>
        <w:top w:val="none" w:sz="0" w:space="0" w:color="auto"/>
        <w:left w:val="none" w:sz="0" w:space="0" w:color="auto"/>
        <w:bottom w:val="none" w:sz="0" w:space="0" w:color="auto"/>
        <w:right w:val="none" w:sz="0" w:space="0" w:color="auto"/>
      </w:divBdr>
    </w:div>
    <w:div w:id="1526820571">
      <w:bodyDiv w:val="1"/>
      <w:marLeft w:val="0"/>
      <w:marRight w:val="0"/>
      <w:marTop w:val="0"/>
      <w:marBottom w:val="0"/>
      <w:divBdr>
        <w:top w:val="none" w:sz="0" w:space="0" w:color="auto"/>
        <w:left w:val="none" w:sz="0" w:space="0" w:color="auto"/>
        <w:bottom w:val="none" w:sz="0" w:space="0" w:color="auto"/>
        <w:right w:val="none" w:sz="0" w:space="0" w:color="auto"/>
      </w:divBdr>
      <w:divsChild>
        <w:div w:id="1409501783">
          <w:marLeft w:val="547"/>
          <w:marRight w:val="0"/>
          <w:marTop w:val="0"/>
          <w:marBottom w:val="0"/>
          <w:divBdr>
            <w:top w:val="none" w:sz="0" w:space="0" w:color="auto"/>
            <w:left w:val="none" w:sz="0" w:space="0" w:color="auto"/>
            <w:bottom w:val="none" w:sz="0" w:space="0" w:color="auto"/>
            <w:right w:val="none" w:sz="0" w:space="0" w:color="auto"/>
          </w:divBdr>
        </w:div>
        <w:div w:id="1917742747">
          <w:marLeft w:val="547"/>
          <w:marRight w:val="0"/>
          <w:marTop w:val="0"/>
          <w:marBottom w:val="0"/>
          <w:divBdr>
            <w:top w:val="none" w:sz="0" w:space="0" w:color="auto"/>
            <w:left w:val="none" w:sz="0" w:space="0" w:color="auto"/>
            <w:bottom w:val="none" w:sz="0" w:space="0" w:color="auto"/>
            <w:right w:val="none" w:sz="0" w:space="0" w:color="auto"/>
          </w:divBdr>
        </w:div>
        <w:div w:id="1805849126">
          <w:marLeft w:val="547"/>
          <w:marRight w:val="0"/>
          <w:marTop w:val="0"/>
          <w:marBottom w:val="0"/>
          <w:divBdr>
            <w:top w:val="none" w:sz="0" w:space="0" w:color="auto"/>
            <w:left w:val="none" w:sz="0" w:space="0" w:color="auto"/>
            <w:bottom w:val="none" w:sz="0" w:space="0" w:color="auto"/>
            <w:right w:val="none" w:sz="0" w:space="0" w:color="auto"/>
          </w:divBdr>
        </w:div>
        <w:div w:id="1199978034">
          <w:marLeft w:val="547"/>
          <w:marRight w:val="0"/>
          <w:marTop w:val="0"/>
          <w:marBottom w:val="0"/>
          <w:divBdr>
            <w:top w:val="none" w:sz="0" w:space="0" w:color="auto"/>
            <w:left w:val="none" w:sz="0" w:space="0" w:color="auto"/>
            <w:bottom w:val="none" w:sz="0" w:space="0" w:color="auto"/>
            <w:right w:val="none" w:sz="0" w:space="0" w:color="auto"/>
          </w:divBdr>
        </w:div>
        <w:div w:id="182863135">
          <w:marLeft w:val="547"/>
          <w:marRight w:val="0"/>
          <w:marTop w:val="0"/>
          <w:marBottom w:val="160"/>
          <w:divBdr>
            <w:top w:val="none" w:sz="0" w:space="0" w:color="auto"/>
            <w:left w:val="none" w:sz="0" w:space="0" w:color="auto"/>
            <w:bottom w:val="none" w:sz="0" w:space="0" w:color="auto"/>
            <w:right w:val="none" w:sz="0" w:space="0" w:color="auto"/>
          </w:divBdr>
        </w:div>
      </w:divsChild>
    </w:div>
    <w:div w:id="1528375875">
      <w:bodyDiv w:val="1"/>
      <w:marLeft w:val="0"/>
      <w:marRight w:val="0"/>
      <w:marTop w:val="0"/>
      <w:marBottom w:val="0"/>
      <w:divBdr>
        <w:top w:val="none" w:sz="0" w:space="0" w:color="auto"/>
        <w:left w:val="none" w:sz="0" w:space="0" w:color="auto"/>
        <w:bottom w:val="none" w:sz="0" w:space="0" w:color="auto"/>
        <w:right w:val="none" w:sz="0" w:space="0" w:color="auto"/>
      </w:divBdr>
      <w:divsChild>
        <w:div w:id="465661285">
          <w:marLeft w:val="547"/>
          <w:marRight w:val="0"/>
          <w:marTop w:val="0"/>
          <w:marBottom w:val="160"/>
          <w:divBdr>
            <w:top w:val="none" w:sz="0" w:space="0" w:color="auto"/>
            <w:left w:val="none" w:sz="0" w:space="0" w:color="auto"/>
            <w:bottom w:val="none" w:sz="0" w:space="0" w:color="auto"/>
            <w:right w:val="none" w:sz="0" w:space="0" w:color="auto"/>
          </w:divBdr>
        </w:div>
        <w:div w:id="1470395900">
          <w:marLeft w:val="547"/>
          <w:marRight w:val="0"/>
          <w:marTop w:val="0"/>
          <w:marBottom w:val="160"/>
          <w:divBdr>
            <w:top w:val="none" w:sz="0" w:space="0" w:color="auto"/>
            <w:left w:val="none" w:sz="0" w:space="0" w:color="auto"/>
            <w:bottom w:val="none" w:sz="0" w:space="0" w:color="auto"/>
            <w:right w:val="none" w:sz="0" w:space="0" w:color="auto"/>
          </w:divBdr>
        </w:div>
        <w:div w:id="148913395">
          <w:marLeft w:val="547"/>
          <w:marRight w:val="0"/>
          <w:marTop w:val="0"/>
          <w:marBottom w:val="160"/>
          <w:divBdr>
            <w:top w:val="none" w:sz="0" w:space="0" w:color="auto"/>
            <w:left w:val="none" w:sz="0" w:space="0" w:color="auto"/>
            <w:bottom w:val="none" w:sz="0" w:space="0" w:color="auto"/>
            <w:right w:val="none" w:sz="0" w:space="0" w:color="auto"/>
          </w:divBdr>
        </w:div>
      </w:divsChild>
    </w:div>
    <w:div w:id="1529367729">
      <w:bodyDiv w:val="1"/>
      <w:marLeft w:val="0"/>
      <w:marRight w:val="0"/>
      <w:marTop w:val="0"/>
      <w:marBottom w:val="0"/>
      <w:divBdr>
        <w:top w:val="none" w:sz="0" w:space="0" w:color="auto"/>
        <w:left w:val="none" w:sz="0" w:space="0" w:color="auto"/>
        <w:bottom w:val="none" w:sz="0" w:space="0" w:color="auto"/>
        <w:right w:val="none" w:sz="0" w:space="0" w:color="auto"/>
      </w:divBdr>
      <w:divsChild>
        <w:div w:id="1533104011">
          <w:marLeft w:val="720"/>
          <w:marRight w:val="0"/>
          <w:marTop w:val="0"/>
          <w:marBottom w:val="240"/>
          <w:divBdr>
            <w:top w:val="none" w:sz="0" w:space="0" w:color="auto"/>
            <w:left w:val="none" w:sz="0" w:space="0" w:color="auto"/>
            <w:bottom w:val="none" w:sz="0" w:space="0" w:color="auto"/>
            <w:right w:val="none" w:sz="0" w:space="0" w:color="auto"/>
          </w:divBdr>
        </w:div>
        <w:div w:id="1038504176">
          <w:marLeft w:val="720"/>
          <w:marRight w:val="0"/>
          <w:marTop w:val="0"/>
          <w:marBottom w:val="240"/>
          <w:divBdr>
            <w:top w:val="none" w:sz="0" w:space="0" w:color="auto"/>
            <w:left w:val="none" w:sz="0" w:space="0" w:color="auto"/>
            <w:bottom w:val="none" w:sz="0" w:space="0" w:color="auto"/>
            <w:right w:val="none" w:sz="0" w:space="0" w:color="auto"/>
          </w:divBdr>
        </w:div>
        <w:div w:id="1856576763">
          <w:marLeft w:val="720"/>
          <w:marRight w:val="0"/>
          <w:marTop w:val="0"/>
          <w:marBottom w:val="240"/>
          <w:divBdr>
            <w:top w:val="none" w:sz="0" w:space="0" w:color="auto"/>
            <w:left w:val="none" w:sz="0" w:space="0" w:color="auto"/>
            <w:bottom w:val="none" w:sz="0" w:space="0" w:color="auto"/>
            <w:right w:val="none" w:sz="0" w:space="0" w:color="auto"/>
          </w:divBdr>
        </w:div>
      </w:divsChild>
    </w:div>
    <w:div w:id="1541164856">
      <w:bodyDiv w:val="1"/>
      <w:marLeft w:val="0"/>
      <w:marRight w:val="0"/>
      <w:marTop w:val="0"/>
      <w:marBottom w:val="0"/>
      <w:divBdr>
        <w:top w:val="none" w:sz="0" w:space="0" w:color="auto"/>
        <w:left w:val="none" w:sz="0" w:space="0" w:color="auto"/>
        <w:bottom w:val="none" w:sz="0" w:space="0" w:color="auto"/>
        <w:right w:val="none" w:sz="0" w:space="0" w:color="auto"/>
      </w:divBdr>
    </w:div>
    <w:div w:id="1544512593">
      <w:bodyDiv w:val="1"/>
      <w:marLeft w:val="0"/>
      <w:marRight w:val="0"/>
      <w:marTop w:val="0"/>
      <w:marBottom w:val="0"/>
      <w:divBdr>
        <w:top w:val="none" w:sz="0" w:space="0" w:color="auto"/>
        <w:left w:val="none" w:sz="0" w:space="0" w:color="auto"/>
        <w:bottom w:val="none" w:sz="0" w:space="0" w:color="auto"/>
        <w:right w:val="none" w:sz="0" w:space="0" w:color="auto"/>
      </w:divBdr>
    </w:div>
    <w:div w:id="1554464452">
      <w:bodyDiv w:val="1"/>
      <w:marLeft w:val="0"/>
      <w:marRight w:val="0"/>
      <w:marTop w:val="0"/>
      <w:marBottom w:val="0"/>
      <w:divBdr>
        <w:top w:val="none" w:sz="0" w:space="0" w:color="auto"/>
        <w:left w:val="none" w:sz="0" w:space="0" w:color="auto"/>
        <w:bottom w:val="none" w:sz="0" w:space="0" w:color="auto"/>
        <w:right w:val="none" w:sz="0" w:space="0" w:color="auto"/>
      </w:divBdr>
    </w:div>
    <w:div w:id="1560478385">
      <w:bodyDiv w:val="1"/>
      <w:marLeft w:val="0"/>
      <w:marRight w:val="0"/>
      <w:marTop w:val="0"/>
      <w:marBottom w:val="0"/>
      <w:divBdr>
        <w:top w:val="none" w:sz="0" w:space="0" w:color="auto"/>
        <w:left w:val="none" w:sz="0" w:space="0" w:color="auto"/>
        <w:bottom w:val="none" w:sz="0" w:space="0" w:color="auto"/>
        <w:right w:val="none" w:sz="0" w:space="0" w:color="auto"/>
      </w:divBdr>
    </w:div>
    <w:div w:id="1561595758">
      <w:bodyDiv w:val="1"/>
      <w:marLeft w:val="0"/>
      <w:marRight w:val="0"/>
      <w:marTop w:val="0"/>
      <w:marBottom w:val="0"/>
      <w:divBdr>
        <w:top w:val="none" w:sz="0" w:space="0" w:color="auto"/>
        <w:left w:val="none" w:sz="0" w:space="0" w:color="auto"/>
        <w:bottom w:val="none" w:sz="0" w:space="0" w:color="auto"/>
        <w:right w:val="none" w:sz="0" w:space="0" w:color="auto"/>
      </w:divBdr>
    </w:div>
    <w:div w:id="1573278321">
      <w:bodyDiv w:val="1"/>
      <w:marLeft w:val="0"/>
      <w:marRight w:val="0"/>
      <w:marTop w:val="0"/>
      <w:marBottom w:val="0"/>
      <w:divBdr>
        <w:top w:val="none" w:sz="0" w:space="0" w:color="auto"/>
        <w:left w:val="none" w:sz="0" w:space="0" w:color="auto"/>
        <w:bottom w:val="none" w:sz="0" w:space="0" w:color="auto"/>
        <w:right w:val="none" w:sz="0" w:space="0" w:color="auto"/>
      </w:divBdr>
    </w:div>
    <w:div w:id="1575428088">
      <w:bodyDiv w:val="1"/>
      <w:marLeft w:val="0"/>
      <w:marRight w:val="0"/>
      <w:marTop w:val="0"/>
      <w:marBottom w:val="0"/>
      <w:divBdr>
        <w:top w:val="none" w:sz="0" w:space="0" w:color="auto"/>
        <w:left w:val="none" w:sz="0" w:space="0" w:color="auto"/>
        <w:bottom w:val="none" w:sz="0" w:space="0" w:color="auto"/>
        <w:right w:val="none" w:sz="0" w:space="0" w:color="auto"/>
      </w:divBdr>
      <w:divsChild>
        <w:div w:id="916937265">
          <w:marLeft w:val="547"/>
          <w:marRight w:val="0"/>
          <w:marTop w:val="0"/>
          <w:marBottom w:val="0"/>
          <w:divBdr>
            <w:top w:val="none" w:sz="0" w:space="0" w:color="auto"/>
            <w:left w:val="none" w:sz="0" w:space="0" w:color="auto"/>
            <w:bottom w:val="none" w:sz="0" w:space="0" w:color="auto"/>
            <w:right w:val="none" w:sz="0" w:space="0" w:color="auto"/>
          </w:divBdr>
        </w:div>
        <w:div w:id="595361643">
          <w:marLeft w:val="547"/>
          <w:marRight w:val="0"/>
          <w:marTop w:val="0"/>
          <w:marBottom w:val="0"/>
          <w:divBdr>
            <w:top w:val="none" w:sz="0" w:space="0" w:color="auto"/>
            <w:left w:val="none" w:sz="0" w:space="0" w:color="auto"/>
            <w:bottom w:val="none" w:sz="0" w:space="0" w:color="auto"/>
            <w:right w:val="none" w:sz="0" w:space="0" w:color="auto"/>
          </w:divBdr>
        </w:div>
      </w:divsChild>
    </w:div>
    <w:div w:id="1575627597">
      <w:bodyDiv w:val="1"/>
      <w:marLeft w:val="0"/>
      <w:marRight w:val="0"/>
      <w:marTop w:val="0"/>
      <w:marBottom w:val="0"/>
      <w:divBdr>
        <w:top w:val="none" w:sz="0" w:space="0" w:color="auto"/>
        <w:left w:val="none" w:sz="0" w:space="0" w:color="auto"/>
        <w:bottom w:val="none" w:sz="0" w:space="0" w:color="auto"/>
        <w:right w:val="none" w:sz="0" w:space="0" w:color="auto"/>
      </w:divBdr>
    </w:div>
    <w:div w:id="1577007642">
      <w:bodyDiv w:val="1"/>
      <w:marLeft w:val="0"/>
      <w:marRight w:val="0"/>
      <w:marTop w:val="0"/>
      <w:marBottom w:val="0"/>
      <w:divBdr>
        <w:top w:val="none" w:sz="0" w:space="0" w:color="auto"/>
        <w:left w:val="none" w:sz="0" w:space="0" w:color="auto"/>
        <w:bottom w:val="none" w:sz="0" w:space="0" w:color="auto"/>
        <w:right w:val="none" w:sz="0" w:space="0" w:color="auto"/>
      </w:divBdr>
      <w:divsChild>
        <w:div w:id="953248688">
          <w:marLeft w:val="547"/>
          <w:marRight w:val="0"/>
          <w:marTop w:val="0"/>
          <w:marBottom w:val="0"/>
          <w:divBdr>
            <w:top w:val="none" w:sz="0" w:space="0" w:color="auto"/>
            <w:left w:val="none" w:sz="0" w:space="0" w:color="auto"/>
            <w:bottom w:val="none" w:sz="0" w:space="0" w:color="auto"/>
            <w:right w:val="none" w:sz="0" w:space="0" w:color="auto"/>
          </w:divBdr>
        </w:div>
      </w:divsChild>
    </w:div>
    <w:div w:id="1578439422">
      <w:bodyDiv w:val="1"/>
      <w:marLeft w:val="0"/>
      <w:marRight w:val="0"/>
      <w:marTop w:val="0"/>
      <w:marBottom w:val="0"/>
      <w:divBdr>
        <w:top w:val="none" w:sz="0" w:space="0" w:color="auto"/>
        <w:left w:val="none" w:sz="0" w:space="0" w:color="auto"/>
        <w:bottom w:val="none" w:sz="0" w:space="0" w:color="auto"/>
        <w:right w:val="none" w:sz="0" w:space="0" w:color="auto"/>
      </w:divBdr>
      <w:divsChild>
        <w:div w:id="2049528578">
          <w:marLeft w:val="720"/>
          <w:marRight w:val="0"/>
          <w:marTop w:val="0"/>
          <w:marBottom w:val="240"/>
          <w:divBdr>
            <w:top w:val="none" w:sz="0" w:space="0" w:color="auto"/>
            <w:left w:val="none" w:sz="0" w:space="0" w:color="auto"/>
            <w:bottom w:val="none" w:sz="0" w:space="0" w:color="auto"/>
            <w:right w:val="none" w:sz="0" w:space="0" w:color="auto"/>
          </w:divBdr>
        </w:div>
        <w:div w:id="1043402957">
          <w:marLeft w:val="720"/>
          <w:marRight w:val="0"/>
          <w:marTop w:val="0"/>
          <w:marBottom w:val="240"/>
          <w:divBdr>
            <w:top w:val="none" w:sz="0" w:space="0" w:color="auto"/>
            <w:left w:val="none" w:sz="0" w:space="0" w:color="auto"/>
            <w:bottom w:val="none" w:sz="0" w:space="0" w:color="auto"/>
            <w:right w:val="none" w:sz="0" w:space="0" w:color="auto"/>
          </w:divBdr>
        </w:div>
        <w:div w:id="173230625">
          <w:marLeft w:val="720"/>
          <w:marRight w:val="0"/>
          <w:marTop w:val="0"/>
          <w:marBottom w:val="240"/>
          <w:divBdr>
            <w:top w:val="none" w:sz="0" w:space="0" w:color="auto"/>
            <w:left w:val="none" w:sz="0" w:space="0" w:color="auto"/>
            <w:bottom w:val="none" w:sz="0" w:space="0" w:color="auto"/>
            <w:right w:val="none" w:sz="0" w:space="0" w:color="auto"/>
          </w:divBdr>
        </w:div>
        <w:div w:id="1622614929">
          <w:marLeft w:val="720"/>
          <w:marRight w:val="0"/>
          <w:marTop w:val="0"/>
          <w:marBottom w:val="240"/>
          <w:divBdr>
            <w:top w:val="none" w:sz="0" w:space="0" w:color="auto"/>
            <w:left w:val="none" w:sz="0" w:space="0" w:color="auto"/>
            <w:bottom w:val="none" w:sz="0" w:space="0" w:color="auto"/>
            <w:right w:val="none" w:sz="0" w:space="0" w:color="auto"/>
          </w:divBdr>
        </w:div>
        <w:div w:id="169566194">
          <w:marLeft w:val="720"/>
          <w:marRight w:val="0"/>
          <w:marTop w:val="0"/>
          <w:marBottom w:val="240"/>
          <w:divBdr>
            <w:top w:val="none" w:sz="0" w:space="0" w:color="auto"/>
            <w:left w:val="none" w:sz="0" w:space="0" w:color="auto"/>
            <w:bottom w:val="none" w:sz="0" w:space="0" w:color="auto"/>
            <w:right w:val="none" w:sz="0" w:space="0" w:color="auto"/>
          </w:divBdr>
        </w:div>
      </w:divsChild>
    </w:div>
    <w:div w:id="1581715092">
      <w:bodyDiv w:val="1"/>
      <w:marLeft w:val="0"/>
      <w:marRight w:val="0"/>
      <w:marTop w:val="0"/>
      <w:marBottom w:val="0"/>
      <w:divBdr>
        <w:top w:val="none" w:sz="0" w:space="0" w:color="auto"/>
        <w:left w:val="none" w:sz="0" w:space="0" w:color="auto"/>
        <w:bottom w:val="none" w:sz="0" w:space="0" w:color="auto"/>
        <w:right w:val="none" w:sz="0" w:space="0" w:color="auto"/>
      </w:divBdr>
    </w:div>
    <w:div w:id="1583831854">
      <w:bodyDiv w:val="1"/>
      <w:marLeft w:val="0"/>
      <w:marRight w:val="0"/>
      <w:marTop w:val="0"/>
      <w:marBottom w:val="0"/>
      <w:divBdr>
        <w:top w:val="none" w:sz="0" w:space="0" w:color="auto"/>
        <w:left w:val="none" w:sz="0" w:space="0" w:color="auto"/>
        <w:bottom w:val="none" w:sz="0" w:space="0" w:color="auto"/>
        <w:right w:val="none" w:sz="0" w:space="0" w:color="auto"/>
      </w:divBdr>
      <w:divsChild>
        <w:div w:id="1588614250">
          <w:marLeft w:val="446"/>
          <w:marRight w:val="0"/>
          <w:marTop w:val="0"/>
          <w:marBottom w:val="0"/>
          <w:divBdr>
            <w:top w:val="none" w:sz="0" w:space="0" w:color="auto"/>
            <w:left w:val="none" w:sz="0" w:space="0" w:color="auto"/>
            <w:bottom w:val="none" w:sz="0" w:space="0" w:color="auto"/>
            <w:right w:val="none" w:sz="0" w:space="0" w:color="auto"/>
          </w:divBdr>
        </w:div>
        <w:div w:id="1703284139">
          <w:marLeft w:val="446"/>
          <w:marRight w:val="0"/>
          <w:marTop w:val="0"/>
          <w:marBottom w:val="0"/>
          <w:divBdr>
            <w:top w:val="none" w:sz="0" w:space="0" w:color="auto"/>
            <w:left w:val="none" w:sz="0" w:space="0" w:color="auto"/>
            <w:bottom w:val="none" w:sz="0" w:space="0" w:color="auto"/>
            <w:right w:val="none" w:sz="0" w:space="0" w:color="auto"/>
          </w:divBdr>
        </w:div>
        <w:div w:id="753280071">
          <w:marLeft w:val="446"/>
          <w:marRight w:val="0"/>
          <w:marTop w:val="0"/>
          <w:marBottom w:val="0"/>
          <w:divBdr>
            <w:top w:val="none" w:sz="0" w:space="0" w:color="auto"/>
            <w:left w:val="none" w:sz="0" w:space="0" w:color="auto"/>
            <w:bottom w:val="none" w:sz="0" w:space="0" w:color="auto"/>
            <w:right w:val="none" w:sz="0" w:space="0" w:color="auto"/>
          </w:divBdr>
        </w:div>
        <w:div w:id="956640761">
          <w:marLeft w:val="446"/>
          <w:marRight w:val="0"/>
          <w:marTop w:val="0"/>
          <w:marBottom w:val="0"/>
          <w:divBdr>
            <w:top w:val="none" w:sz="0" w:space="0" w:color="auto"/>
            <w:left w:val="none" w:sz="0" w:space="0" w:color="auto"/>
            <w:bottom w:val="none" w:sz="0" w:space="0" w:color="auto"/>
            <w:right w:val="none" w:sz="0" w:space="0" w:color="auto"/>
          </w:divBdr>
        </w:div>
        <w:div w:id="657195791">
          <w:marLeft w:val="446"/>
          <w:marRight w:val="0"/>
          <w:marTop w:val="0"/>
          <w:marBottom w:val="0"/>
          <w:divBdr>
            <w:top w:val="none" w:sz="0" w:space="0" w:color="auto"/>
            <w:left w:val="none" w:sz="0" w:space="0" w:color="auto"/>
            <w:bottom w:val="none" w:sz="0" w:space="0" w:color="auto"/>
            <w:right w:val="none" w:sz="0" w:space="0" w:color="auto"/>
          </w:divBdr>
        </w:div>
      </w:divsChild>
    </w:div>
    <w:div w:id="1586914602">
      <w:bodyDiv w:val="1"/>
      <w:marLeft w:val="0"/>
      <w:marRight w:val="0"/>
      <w:marTop w:val="0"/>
      <w:marBottom w:val="0"/>
      <w:divBdr>
        <w:top w:val="none" w:sz="0" w:space="0" w:color="auto"/>
        <w:left w:val="none" w:sz="0" w:space="0" w:color="auto"/>
        <w:bottom w:val="none" w:sz="0" w:space="0" w:color="auto"/>
        <w:right w:val="none" w:sz="0" w:space="0" w:color="auto"/>
      </w:divBdr>
    </w:div>
    <w:div w:id="1589193002">
      <w:bodyDiv w:val="1"/>
      <w:marLeft w:val="0"/>
      <w:marRight w:val="0"/>
      <w:marTop w:val="0"/>
      <w:marBottom w:val="0"/>
      <w:divBdr>
        <w:top w:val="none" w:sz="0" w:space="0" w:color="auto"/>
        <w:left w:val="none" w:sz="0" w:space="0" w:color="auto"/>
        <w:bottom w:val="none" w:sz="0" w:space="0" w:color="auto"/>
        <w:right w:val="none" w:sz="0" w:space="0" w:color="auto"/>
      </w:divBdr>
      <w:divsChild>
        <w:div w:id="1921911847">
          <w:marLeft w:val="274"/>
          <w:marRight w:val="0"/>
          <w:marTop w:val="0"/>
          <w:marBottom w:val="0"/>
          <w:divBdr>
            <w:top w:val="none" w:sz="0" w:space="0" w:color="auto"/>
            <w:left w:val="none" w:sz="0" w:space="0" w:color="auto"/>
            <w:bottom w:val="none" w:sz="0" w:space="0" w:color="auto"/>
            <w:right w:val="none" w:sz="0" w:space="0" w:color="auto"/>
          </w:divBdr>
        </w:div>
        <w:div w:id="1791700913">
          <w:marLeft w:val="274"/>
          <w:marRight w:val="0"/>
          <w:marTop w:val="0"/>
          <w:marBottom w:val="0"/>
          <w:divBdr>
            <w:top w:val="none" w:sz="0" w:space="0" w:color="auto"/>
            <w:left w:val="none" w:sz="0" w:space="0" w:color="auto"/>
            <w:bottom w:val="none" w:sz="0" w:space="0" w:color="auto"/>
            <w:right w:val="none" w:sz="0" w:space="0" w:color="auto"/>
          </w:divBdr>
        </w:div>
        <w:div w:id="1397242260">
          <w:marLeft w:val="274"/>
          <w:marRight w:val="0"/>
          <w:marTop w:val="0"/>
          <w:marBottom w:val="0"/>
          <w:divBdr>
            <w:top w:val="none" w:sz="0" w:space="0" w:color="auto"/>
            <w:left w:val="none" w:sz="0" w:space="0" w:color="auto"/>
            <w:bottom w:val="none" w:sz="0" w:space="0" w:color="auto"/>
            <w:right w:val="none" w:sz="0" w:space="0" w:color="auto"/>
          </w:divBdr>
        </w:div>
        <w:div w:id="1251960955">
          <w:marLeft w:val="274"/>
          <w:marRight w:val="0"/>
          <w:marTop w:val="0"/>
          <w:marBottom w:val="0"/>
          <w:divBdr>
            <w:top w:val="none" w:sz="0" w:space="0" w:color="auto"/>
            <w:left w:val="none" w:sz="0" w:space="0" w:color="auto"/>
            <w:bottom w:val="none" w:sz="0" w:space="0" w:color="auto"/>
            <w:right w:val="none" w:sz="0" w:space="0" w:color="auto"/>
          </w:divBdr>
        </w:div>
      </w:divsChild>
    </w:div>
    <w:div w:id="1595046409">
      <w:bodyDiv w:val="1"/>
      <w:marLeft w:val="0"/>
      <w:marRight w:val="0"/>
      <w:marTop w:val="0"/>
      <w:marBottom w:val="0"/>
      <w:divBdr>
        <w:top w:val="none" w:sz="0" w:space="0" w:color="auto"/>
        <w:left w:val="none" w:sz="0" w:space="0" w:color="auto"/>
        <w:bottom w:val="none" w:sz="0" w:space="0" w:color="auto"/>
        <w:right w:val="none" w:sz="0" w:space="0" w:color="auto"/>
      </w:divBdr>
    </w:div>
    <w:div w:id="1595547896">
      <w:bodyDiv w:val="1"/>
      <w:marLeft w:val="0"/>
      <w:marRight w:val="0"/>
      <w:marTop w:val="0"/>
      <w:marBottom w:val="0"/>
      <w:divBdr>
        <w:top w:val="none" w:sz="0" w:space="0" w:color="auto"/>
        <w:left w:val="none" w:sz="0" w:space="0" w:color="auto"/>
        <w:bottom w:val="none" w:sz="0" w:space="0" w:color="auto"/>
        <w:right w:val="none" w:sz="0" w:space="0" w:color="auto"/>
      </w:divBdr>
      <w:divsChild>
        <w:div w:id="833955234">
          <w:marLeft w:val="720"/>
          <w:marRight w:val="0"/>
          <w:marTop w:val="120"/>
          <w:marBottom w:val="0"/>
          <w:divBdr>
            <w:top w:val="none" w:sz="0" w:space="0" w:color="auto"/>
            <w:left w:val="none" w:sz="0" w:space="0" w:color="auto"/>
            <w:bottom w:val="none" w:sz="0" w:space="0" w:color="auto"/>
            <w:right w:val="none" w:sz="0" w:space="0" w:color="auto"/>
          </w:divBdr>
        </w:div>
        <w:div w:id="1943412895">
          <w:marLeft w:val="720"/>
          <w:marRight w:val="0"/>
          <w:marTop w:val="120"/>
          <w:marBottom w:val="0"/>
          <w:divBdr>
            <w:top w:val="none" w:sz="0" w:space="0" w:color="auto"/>
            <w:left w:val="none" w:sz="0" w:space="0" w:color="auto"/>
            <w:bottom w:val="none" w:sz="0" w:space="0" w:color="auto"/>
            <w:right w:val="none" w:sz="0" w:space="0" w:color="auto"/>
          </w:divBdr>
        </w:div>
        <w:div w:id="442000210">
          <w:marLeft w:val="720"/>
          <w:marRight w:val="0"/>
          <w:marTop w:val="120"/>
          <w:marBottom w:val="0"/>
          <w:divBdr>
            <w:top w:val="none" w:sz="0" w:space="0" w:color="auto"/>
            <w:left w:val="none" w:sz="0" w:space="0" w:color="auto"/>
            <w:bottom w:val="none" w:sz="0" w:space="0" w:color="auto"/>
            <w:right w:val="none" w:sz="0" w:space="0" w:color="auto"/>
          </w:divBdr>
        </w:div>
        <w:div w:id="1745444061">
          <w:marLeft w:val="720"/>
          <w:marRight w:val="0"/>
          <w:marTop w:val="120"/>
          <w:marBottom w:val="0"/>
          <w:divBdr>
            <w:top w:val="none" w:sz="0" w:space="0" w:color="auto"/>
            <w:left w:val="none" w:sz="0" w:space="0" w:color="auto"/>
            <w:bottom w:val="none" w:sz="0" w:space="0" w:color="auto"/>
            <w:right w:val="none" w:sz="0" w:space="0" w:color="auto"/>
          </w:divBdr>
        </w:div>
        <w:div w:id="1592198310">
          <w:marLeft w:val="720"/>
          <w:marRight w:val="0"/>
          <w:marTop w:val="120"/>
          <w:marBottom w:val="0"/>
          <w:divBdr>
            <w:top w:val="none" w:sz="0" w:space="0" w:color="auto"/>
            <w:left w:val="none" w:sz="0" w:space="0" w:color="auto"/>
            <w:bottom w:val="none" w:sz="0" w:space="0" w:color="auto"/>
            <w:right w:val="none" w:sz="0" w:space="0" w:color="auto"/>
          </w:divBdr>
        </w:div>
      </w:divsChild>
    </w:div>
    <w:div w:id="1600748579">
      <w:bodyDiv w:val="1"/>
      <w:marLeft w:val="0"/>
      <w:marRight w:val="0"/>
      <w:marTop w:val="0"/>
      <w:marBottom w:val="0"/>
      <w:divBdr>
        <w:top w:val="none" w:sz="0" w:space="0" w:color="auto"/>
        <w:left w:val="none" w:sz="0" w:space="0" w:color="auto"/>
        <w:bottom w:val="none" w:sz="0" w:space="0" w:color="auto"/>
        <w:right w:val="none" w:sz="0" w:space="0" w:color="auto"/>
      </w:divBdr>
    </w:div>
    <w:div w:id="1604725125">
      <w:bodyDiv w:val="1"/>
      <w:marLeft w:val="0"/>
      <w:marRight w:val="0"/>
      <w:marTop w:val="0"/>
      <w:marBottom w:val="0"/>
      <w:divBdr>
        <w:top w:val="none" w:sz="0" w:space="0" w:color="auto"/>
        <w:left w:val="none" w:sz="0" w:space="0" w:color="auto"/>
        <w:bottom w:val="none" w:sz="0" w:space="0" w:color="auto"/>
        <w:right w:val="none" w:sz="0" w:space="0" w:color="auto"/>
      </w:divBdr>
    </w:div>
    <w:div w:id="1606765655">
      <w:bodyDiv w:val="1"/>
      <w:marLeft w:val="0"/>
      <w:marRight w:val="0"/>
      <w:marTop w:val="0"/>
      <w:marBottom w:val="0"/>
      <w:divBdr>
        <w:top w:val="none" w:sz="0" w:space="0" w:color="auto"/>
        <w:left w:val="none" w:sz="0" w:space="0" w:color="auto"/>
        <w:bottom w:val="none" w:sz="0" w:space="0" w:color="auto"/>
        <w:right w:val="none" w:sz="0" w:space="0" w:color="auto"/>
      </w:divBdr>
    </w:div>
    <w:div w:id="1632057939">
      <w:bodyDiv w:val="1"/>
      <w:marLeft w:val="0"/>
      <w:marRight w:val="0"/>
      <w:marTop w:val="0"/>
      <w:marBottom w:val="0"/>
      <w:divBdr>
        <w:top w:val="none" w:sz="0" w:space="0" w:color="auto"/>
        <w:left w:val="none" w:sz="0" w:space="0" w:color="auto"/>
        <w:bottom w:val="none" w:sz="0" w:space="0" w:color="auto"/>
        <w:right w:val="none" w:sz="0" w:space="0" w:color="auto"/>
      </w:divBdr>
    </w:div>
    <w:div w:id="1632787692">
      <w:bodyDiv w:val="1"/>
      <w:marLeft w:val="0"/>
      <w:marRight w:val="0"/>
      <w:marTop w:val="0"/>
      <w:marBottom w:val="0"/>
      <w:divBdr>
        <w:top w:val="none" w:sz="0" w:space="0" w:color="auto"/>
        <w:left w:val="none" w:sz="0" w:space="0" w:color="auto"/>
        <w:bottom w:val="none" w:sz="0" w:space="0" w:color="auto"/>
        <w:right w:val="none" w:sz="0" w:space="0" w:color="auto"/>
      </w:divBdr>
      <w:divsChild>
        <w:div w:id="1218052654">
          <w:marLeft w:val="446"/>
          <w:marRight w:val="0"/>
          <w:marTop w:val="0"/>
          <w:marBottom w:val="0"/>
          <w:divBdr>
            <w:top w:val="none" w:sz="0" w:space="0" w:color="auto"/>
            <w:left w:val="none" w:sz="0" w:space="0" w:color="auto"/>
            <w:bottom w:val="none" w:sz="0" w:space="0" w:color="auto"/>
            <w:right w:val="none" w:sz="0" w:space="0" w:color="auto"/>
          </w:divBdr>
        </w:div>
        <w:div w:id="996299280">
          <w:marLeft w:val="446"/>
          <w:marRight w:val="0"/>
          <w:marTop w:val="0"/>
          <w:marBottom w:val="0"/>
          <w:divBdr>
            <w:top w:val="none" w:sz="0" w:space="0" w:color="auto"/>
            <w:left w:val="none" w:sz="0" w:space="0" w:color="auto"/>
            <w:bottom w:val="none" w:sz="0" w:space="0" w:color="auto"/>
            <w:right w:val="none" w:sz="0" w:space="0" w:color="auto"/>
          </w:divBdr>
        </w:div>
        <w:div w:id="469401348">
          <w:marLeft w:val="446"/>
          <w:marRight w:val="0"/>
          <w:marTop w:val="0"/>
          <w:marBottom w:val="0"/>
          <w:divBdr>
            <w:top w:val="none" w:sz="0" w:space="0" w:color="auto"/>
            <w:left w:val="none" w:sz="0" w:space="0" w:color="auto"/>
            <w:bottom w:val="none" w:sz="0" w:space="0" w:color="auto"/>
            <w:right w:val="none" w:sz="0" w:space="0" w:color="auto"/>
          </w:divBdr>
        </w:div>
      </w:divsChild>
    </w:div>
    <w:div w:id="1635987654">
      <w:bodyDiv w:val="1"/>
      <w:marLeft w:val="0"/>
      <w:marRight w:val="0"/>
      <w:marTop w:val="0"/>
      <w:marBottom w:val="0"/>
      <w:divBdr>
        <w:top w:val="none" w:sz="0" w:space="0" w:color="auto"/>
        <w:left w:val="none" w:sz="0" w:space="0" w:color="auto"/>
        <w:bottom w:val="none" w:sz="0" w:space="0" w:color="auto"/>
        <w:right w:val="none" w:sz="0" w:space="0" w:color="auto"/>
      </w:divBdr>
      <w:divsChild>
        <w:div w:id="270472986">
          <w:marLeft w:val="547"/>
          <w:marRight w:val="0"/>
          <w:marTop w:val="0"/>
          <w:marBottom w:val="0"/>
          <w:divBdr>
            <w:top w:val="none" w:sz="0" w:space="0" w:color="auto"/>
            <w:left w:val="none" w:sz="0" w:space="0" w:color="auto"/>
            <w:bottom w:val="none" w:sz="0" w:space="0" w:color="auto"/>
            <w:right w:val="none" w:sz="0" w:space="0" w:color="auto"/>
          </w:divBdr>
        </w:div>
      </w:divsChild>
    </w:div>
    <w:div w:id="1637372241">
      <w:bodyDiv w:val="1"/>
      <w:marLeft w:val="0"/>
      <w:marRight w:val="0"/>
      <w:marTop w:val="0"/>
      <w:marBottom w:val="0"/>
      <w:divBdr>
        <w:top w:val="none" w:sz="0" w:space="0" w:color="auto"/>
        <w:left w:val="none" w:sz="0" w:space="0" w:color="auto"/>
        <w:bottom w:val="none" w:sz="0" w:space="0" w:color="auto"/>
        <w:right w:val="none" w:sz="0" w:space="0" w:color="auto"/>
      </w:divBdr>
      <w:divsChild>
        <w:div w:id="544869748">
          <w:marLeft w:val="547"/>
          <w:marRight w:val="0"/>
          <w:marTop w:val="0"/>
          <w:marBottom w:val="160"/>
          <w:divBdr>
            <w:top w:val="none" w:sz="0" w:space="0" w:color="auto"/>
            <w:left w:val="none" w:sz="0" w:space="0" w:color="auto"/>
            <w:bottom w:val="none" w:sz="0" w:space="0" w:color="auto"/>
            <w:right w:val="none" w:sz="0" w:space="0" w:color="auto"/>
          </w:divBdr>
        </w:div>
        <w:div w:id="1900165225">
          <w:marLeft w:val="547"/>
          <w:marRight w:val="0"/>
          <w:marTop w:val="0"/>
          <w:marBottom w:val="160"/>
          <w:divBdr>
            <w:top w:val="none" w:sz="0" w:space="0" w:color="auto"/>
            <w:left w:val="none" w:sz="0" w:space="0" w:color="auto"/>
            <w:bottom w:val="none" w:sz="0" w:space="0" w:color="auto"/>
            <w:right w:val="none" w:sz="0" w:space="0" w:color="auto"/>
          </w:divBdr>
        </w:div>
        <w:div w:id="1931768438">
          <w:marLeft w:val="547"/>
          <w:marRight w:val="0"/>
          <w:marTop w:val="0"/>
          <w:marBottom w:val="160"/>
          <w:divBdr>
            <w:top w:val="none" w:sz="0" w:space="0" w:color="auto"/>
            <w:left w:val="none" w:sz="0" w:space="0" w:color="auto"/>
            <w:bottom w:val="none" w:sz="0" w:space="0" w:color="auto"/>
            <w:right w:val="none" w:sz="0" w:space="0" w:color="auto"/>
          </w:divBdr>
        </w:div>
        <w:div w:id="1571380204">
          <w:marLeft w:val="547"/>
          <w:marRight w:val="0"/>
          <w:marTop w:val="0"/>
          <w:marBottom w:val="160"/>
          <w:divBdr>
            <w:top w:val="none" w:sz="0" w:space="0" w:color="auto"/>
            <w:left w:val="none" w:sz="0" w:space="0" w:color="auto"/>
            <w:bottom w:val="none" w:sz="0" w:space="0" w:color="auto"/>
            <w:right w:val="none" w:sz="0" w:space="0" w:color="auto"/>
          </w:divBdr>
        </w:div>
        <w:div w:id="711925477">
          <w:marLeft w:val="547"/>
          <w:marRight w:val="0"/>
          <w:marTop w:val="0"/>
          <w:marBottom w:val="160"/>
          <w:divBdr>
            <w:top w:val="none" w:sz="0" w:space="0" w:color="auto"/>
            <w:left w:val="none" w:sz="0" w:space="0" w:color="auto"/>
            <w:bottom w:val="none" w:sz="0" w:space="0" w:color="auto"/>
            <w:right w:val="none" w:sz="0" w:space="0" w:color="auto"/>
          </w:divBdr>
        </w:div>
        <w:div w:id="1487436910">
          <w:marLeft w:val="274"/>
          <w:marRight w:val="0"/>
          <w:marTop w:val="0"/>
          <w:marBottom w:val="160"/>
          <w:divBdr>
            <w:top w:val="none" w:sz="0" w:space="0" w:color="auto"/>
            <w:left w:val="none" w:sz="0" w:space="0" w:color="auto"/>
            <w:bottom w:val="none" w:sz="0" w:space="0" w:color="auto"/>
            <w:right w:val="none" w:sz="0" w:space="0" w:color="auto"/>
          </w:divBdr>
        </w:div>
        <w:div w:id="335960209">
          <w:marLeft w:val="274"/>
          <w:marRight w:val="0"/>
          <w:marTop w:val="0"/>
          <w:marBottom w:val="160"/>
          <w:divBdr>
            <w:top w:val="none" w:sz="0" w:space="0" w:color="auto"/>
            <w:left w:val="none" w:sz="0" w:space="0" w:color="auto"/>
            <w:bottom w:val="none" w:sz="0" w:space="0" w:color="auto"/>
            <w:right w:val="none" w:sz="0" w:space="0" w:color="auto"/>
          </w:divBdr>
        </w:div>
        <w:div w:id="1305618479">
          <w:marLeft w:val="274"/>
          <w:marRight w:val="0"/>
          <w:marTop w:val="0"/>
          <w:marBottom w:val="160"/>
          <w:divBdr>
            <w:top w:val="none" w:sz="0" w:space="0" w:color="auto"/>
            <w:left w:val="none" w:sz="0" w:space="0" w:color="auto"/>
            <w:bottom w:val="none" w:sz="0" w:space="0" w:color="auto"/>
            <w:right w:val="none" w:sz="0" w:space="0" w:color="auto"/>
          </w:divBdr>
        </w:div>
        <w:div w:id="1639914946">
          <w:marLeft w:val="274"/>
          <w:marRight w:val="0"/>
          <w:marTop w:val="0"/>
          <w:marBottom w:val="160"/>
          <w:divBdr>
            <w:top w:val="none" w:sz="0" w:space="0" w:color="auto"/>
            <w:left w:val="none" w:sz="0" w:space="0" w:color="auto"/>
            <w:bottom w:val="none" w:sz="0" w:space="0" w:color="auto"/>
            <w:right w:val="none" w:sz="0" w:space="0" w:color="auto"/>
          </w:divBdr>
        </w:div>
        <w:div w:id="2106001959">
          <w:marLeft w:val="274"/>
          <w:marRight w:val="0"/>
          <w:marTop w:val="0"/>
          <w:marBottom w:val="160"/>
          <w:divBdr>
            <w:top w:val="none" w:sz="0" w:space="0" w:color="auto"/>
            <w:left w:val="none" w:sz="0" w:space="0" w:color="auto"/>
            <w:bottom w:val="none" w:sz="0" w:space="0" w:color="auto"/>
            <w:right w:val="none" w:sz="0" w:space="0" w:color="auto"/>
          </w:divBdr>
        </w:div>
        <w:div w:id="2081706206">
          <w:marLeft w:val="274"/>
          <w:marRight w:val="0"/>
          <w:marTop w:val="0"/>
          <w:marBottom w:val="160"/>
          <w:divBdr>
            <w:top w:val="none" w:sz="0" w:space="0" w:color="auto"/>
            <w:left w:val="none" w:sz="0" w:space="0" w:color="auto"/>
            <w:bottom w:val="none" w:sz="0" w:space="0" w:color="auto"/>
            <w:right w:val="none" w:sz="0" w:space="0" w:color="auto"/>
          </w:divBdr>
        </w:div>
        <w:div w:id="1319649455">
          <w:marLeft w:val="994"/>
          <w:marRight w:val="0"/>
          <w:marTop w:val="0"/>
          <w:marBottom w:val="160"/>
          <w:divBdr>
            <w:top w:val="none" w:sz="0" w:space="0" w:color="auto"/>
            <w:left w:val="none" w:sz="0" w:space="0" w:color="auto"/>
            <w:bottom w:val="none" w:sz="0" w:space="0" w:color="auto"/>
            <w:right w:val="none" w:sz="0" w:space="0" w:color="auto"/>
          </w:divBdr>
        </w:div>
        <w:div w:id="1316640705">
          <w:marLeft w:val="994"/>
          <w:marRight w:val="0"/>
          <w:marTop w:val="0"/>
          <w:marBottom w:val="160"/>
          <w:divBdr>
            <w:top w:val="none" w:sz="0" w:space="0" w:color="auto"/>
            <w:left w:val="none" w:sz="0" w:space="0" w:color="auto"/>
            <w:bottom w:val="none" w:sz="0" w:space="0" w:color="auto"/>
            <w:right w:val="none" w:sz="0" w:space="0" w:color="auto"/>
          </w:divBdr>
        </w:div>
        <w:div w:id="409040649">
          <w:marLeft w:val="994"/>
          <w:marRight w:val="0"/>
          <w:marTop w:val="0"/>
          <w:marBottom w:val="160"/>
          <w:divBdr>
            <w:top w:val="none" w:sz="0" w:space="0" w:color="auto"/>
            <w:left w:val="none" w:sz="0" w:space="0" w:color="auto"/>
            <w:bottom w:val="none" w:sz="0" w:space="0" w:color="auto"/>
            <w:right w:val="none" w:sz="0" w:space="0" w:color="auto"/>
          </w:divBdr>
        </w:div>
        <w:div w:id="1437676530">
          <w:marLeft w:val="994"/>
          <w:marRight w:val="0"/>
          <w:marTop w:val="0"/>
          <w:marBottom w:val="160"/>
          <w:divBdr>
            <w:top w:val="none" w:sz="0" w:space="0" w:color="auto"/>
            <w:left w:val="none" w:sz="0" w:space="0" w:color="auto"/>
            <w:bottom w:val="none" w:sz="0" w:space="0" w:color="auto"/>
            <w:right w:val="none" w:sz="0" w:space="0" w:color="auto"/>
          </w:divBdr>
        </w:div>
        <w:div w:id="958340469">
          <w:marLeft w:val="994"/>
          <w:marRight w:val="0"/>
          <w:marTop w:val="0"/>
          <w:marBottom w:val="160"/>
          <w:divBdr>
            <w:top w:val="none" w:sz="0" w:space="0" w:color="auto"/>
            <w:left w:val="none" w:sz="0" w:space="0" w:color="auto"/>
            <w:bottom w:val="none" w:sz="0" w:space="0" w:color="auto"/>
            <w:right w:val="none" w:sz="0" w:space="0" w:color="auto"/>
          </w:divBdr>
        </w:div>
        <w:div w:id="715281697">
          <w:marLeft w:val="994"/>
          <w:marRight w:val="0"/>
          <w:marTop w:val="0"/>
          <w:marBottom w:val="160"/>
          <w:divBdr>
            <w:top w:val="none" w:sz="0" w:space="0" w:color="auto"/>
            <w:left w:val="none" w:sz="0" w:space="0" w:color="auto"/>
            <w:bottom w:val="none" w:sz="0" w:space="0" w:color="auto"/>
            <w:right w:val="none" w:sz="0" w:space="0" w:color="auto"/>
          </w:divBdr>
        </w:div>
      </w:divsChild>
    </w:div>
    <w:div w:id="1638952051">
      <w:bodyDiv w:val="1"/>
      <w:marLeft w:val="0"/>
      <w:marRight w:val="0"/>
      <w:marTop w:val="0"/>
      <w:marBottom w:val="0"/>
      <w:divBdr>
        <w:top w:val="none" w:sz="0" w:space="0" w:color="auto"/>
        <w:left w:val="none" w:sz="0" w:space="0" w:color="auto"/>
        <w:bottom w:val="none" w:sz="0" w:space="0" w:color="auto"/>
        <w:right w:val="none" w:sz="0" w:space="0" w:color="auto"/>
      </w:divBdr>
      <w:divsChild>
        <w:div w:id="2022856817">
          <w:marLeft w:val="677"/>
          <w:marRight w:val="0"/>
          <w:marTop w:val="0"/>
          <w:marBottom w:val="0"/>
          <w:divBdr>
            <w:top w:val="none" w:sz="0" w:space="0" w:color="auto"/>
            <w:left w:val="none" w:sz="0" w:space="0" w:color="auto"/>
            <w:bottom w:val="none" w:sz="0" w:space="0" w:color="auto"/>
            <w:right w:val="none" w:sz="0" w:space="0" w:color="auto"/>
          </w:divBdr>
        </w:div>
        <w:div w:id="956326818">
          <w:marLeft w:val="677"/>
          <w:marRight w:val="0"/>
          <w:marTop w:val="0"/>
          <w:marBottom w:val="0"/>
          <w:divBdr>
            <w:top w:val="none" w:sz="0" w:space="0" w:color="auto"/>
            <w:left w:val="none" w:sz="0" w:space="0" w:color="auto"/>
            <w:bottom w:val="none" w:sz="0" w:space="0" w:color="auto"/>
            <w:right w:val="none" w:sz="0" w:space="0" w:color="auto"/>
          </w:divBdr>
        </w:div>
        <w:div w:id="19166841">
          <w:marLeft w:val="677"/>
          <w:marRight w:val="0"/>
          <w:marTop w:val="0"/>
          <w:marBottom w:val="0"/>
          <w:divBdr>
            <w:top w:val="none" w:sz="0" w:space="0" w:color="auto"/>
            <w:left w:val="none" w:sz="0" w:space="0" w:color="auto"/>
            <w:bottom w:val="none" w:sz="0" w:space="0" w:color="auto"/>
            <w:right w:val="none" w:sz="0" w:space="0" w:color="auto"/>
          </w:divBdr>
        </w:div>
        <w:div w:id="734089147">
          <w:marLeft w:val="677"/>
          <w:marRight w:val="0"/>
          <w:marTop w:val="0"/>
          <w:marBottom w:val="0"/>
          <w:divBdr>
            <w:top w:val="none" w:sz="0" w:space="0" w:color="auto"/>
            <w:left w:val="none" w:sz="0" w:space="0" w:color="auto"/>
            <w:bottom w:val="none" w:sz="0" w:space="0" w:color="auto"/>
            <w:right w:val="none" w:sz="0" w:space="0" w:color="auto"/>
          </w:divBdr>
        </w:div>
      </w:divsChild>
    </w:div>
    <w:div w:id="1643387724">
      <w:bodyDiv w:val="1"/>
      <w:marLeft w:val="0"/>
      <w:marRight w:val="0"/>
      <w:marTop w:val="0"/>
      <w:marBottom w:val="0"/>
      <w:divBdr>
        <w:top w:val="none" w:sz="0" w:space="0" w:color="auto"/>
        <w:left w:val="none" w:sz="0" w:space="0" w:color="auto"/>
        <w:bottom w:val="none" w:sz="0" w:space="0" w:color="auto"/>
        <w:right w:val="none" w:sz="0" w:space="0" w:color="auto"/>
      </w:divBdr>
    </w:div>
    <w:div w:id="1648625793">
      <w:bodyDiv w:val="1"/>
      <w:marLeft w:val="0"/>
      <w:marRight w:val="0"/>
      <w:marTop w:val="0"/>
      <w:marBottom w:val="0"/>
      <w:divBdr>
        <w:top w:val="none" w:sz="0" w:space="0" w:color="auto"/>
        <w:left w:val="none" w:sz="0" w:space="0" w:color="auto"/>
        <w:bottom w:val="none" w:sz="0" w:space="0" w:color="auto"/>
        <w:right w:val="none" w:sz="0" w:space="0" w:color="auto"/>
      </w:divBdr>
      <w:divsChild>
        <w:div w:id="471293317">
          <w:marLeft w:val="547"/>
          <w:marRight w:val="0"/>
          <w:marTop w:val="0"/>
          <w:marBottom w:val="0"/>
          <w:divBdr>
            <w:top w:val="none" w:sz="0" w:space="0" w:color="auto"/>
            <w:left w:val="none" w:sz="0" w:space="0" w:color="auto"/>
            <w:bottom w:val="none" w:sz="0" w:space="0" w:color="auto"/>
            <w:right w:val="none" w:sz="0" w:space="0" w:color="auto"/>
          </w:divBdr>
        </w:div>
        <w:div w:id="1632785041">
          <w:marLeft w:val="547"/>
          <w:marRight w:val="0"/>
          <w:marTop w:val="120"/>
          <w:marBottom w:val="0"/>
          <w:divBdr>
            <w:top w:val="none" w:sz="0" w:space="0" w:color="auto"/>
            <w:left w:val="none" w:sz="0" w:space="0" w:color="auto"/>
            <w:bottom w:val="none" w:sz="0" w:space="0" w:color="auto"/>
            <w:right w:val="none" w:sz="0" w:space="0" w:color="auto"/>
          </w:divBdr>
        </w:div>
        <w:div w:id="1304046264">
          <w:marLeft w:val="547"/>
          <w:marRight w:val="0"/>
          <w:marTop w:val="120"/>
          <w:marBottom w:val="0"/>
          <w:divBdr>
            <w:top w:val="none" w:sz="0" w:space="0" w:color="auto"/>
            <w:left w:val="none" w:sz="0" w:space="0" w:color="auto"/>
            <w:bottom w:val="none" w:sz="0" w:space="0" w:color="auto"/>
            <w:right w:val="none" w:sz="0" w:space="0" w:color="auto"/>
          </w:divBdr>
        </w:div>
        <w:div w:id="2028286113">
          <w:marLeft w:val="547"/>
          <w:marRight w:val="0"/>
          <w:marTop w:val="120"/>
          <w:marBottom w:val="120"/>
          <w:divBdr>
            <w:top w:val="none" w:sz="0" w:space="0" w:color="auto"/>
            <w:left w:val="none" w:sz="0" w:space="0" w:color="auto"/>
            <w:bottom w:val="none" w:sz="0" w:space="0" w:color="auto"/>
            <w:right w:val="none" w:sz="0" w:space="0" w:color="auto"/>
          </w:divBdr>
        </w:div>
        <w:div w:id="973216906">
          <w:marLeft w:val="1310"/>
          <w:marRight w:val="0"/>
          <w:marTop w:val="120"/>
          <w:marBottom w:val="120"/>
          <w:divBdr>
            <w:top w:val="none" w:sz="0" w:space="0" w:color="auto"/>
            <w:left w:val="none" w:sz="0" w:space="0" w:color="auto"/>
            <w:bottom w:val="none" w:sz="0" w:space="0" w:color="auto"/>
            <w:right w:val="none" w:sz="0" w:space="0" w:color="auto"/>
          </w:divBdr>
        </w:div>
        <w:div w:id="2049908149">
          <w:marLeft w:val="1310"/>
          <w:marRight w:val="0"/>
          <w:marTop w:val="120"/>
          <w:marBottom w:val="120"/>
          <w:divBdr>
            <w:top w:val="none" w:sz="0" w:space="0" w:color="auto"/>
            <w:left w:val="none" w:sz="0" w:space="0" w:color="auto"/>
            <w:bottom w:val="none" w:sz="0" w:space="0" w:color="auto"/>
            <w:right w:val="none" w:sz="0" w:space="0" w:color="auto"/>
          </w:divBdr>
        </w:div>
        <w:div w:id="905070709">
          <w:marLeft w:val="1310"/>
          <w:marRight w:val="0"/>
          <w:marTop w:val="120"/>
          <w:marBottom w:val="0"/>
          <w:divBdr>
            <w:top w:val="none" w:sz="0" w:space="0" w:color="auto"/>
            <w:left w:val="none" w:sz="0" w:space="0" w:color="auto"/>
            <w:bottom w:val="none" w:sz="0" w:space="0" w:color="auto"/>
            <w:right w:val="none" w:sz="0" w:space="0" w:color="auto"/>
          </w:divBdr>
        </w:div>
        <w:div w:id="1687826091">
          <w:marLeft w:val="547"/>
          <w:marRight w:val="0"/>
          <w:marTop w:val="120"/>
          <w:marBottom w:val="0"/>
          <w:divBdr>
            <w:top w:val="none" w:sz="0" w:space="0" w:color="auto"/>
            <w:left w:val="none" w:sz="0" w:space="0" w:color="auto"/>
            <w:bottom w:val="none" w:sz="0" w:space="0" w:color="auto"/>
            <w:right w:val="none" w:sz="0" w:space="0" w:color="auto"/>
          </w:divBdr>
        </w:div>
      </w:divsChild>
    </w:div>
    <w:div w:id="1650013879">
      <w:bodyDiv w:val="1"/>
      <w:marLeft w:val="0"/>
      <w:marRight w:val="0"/>
      <w:marTop w:val="0"/>
      <w:marBottom w:val="0"/>
      <w:divBdr>
        <w:top w:val="none" w:sz="0" w:space="0" w:color="auto"/>
        <w:left w:val="none" w:sz="0" w:space="0" w:color="auto"/>
        <w:bottom w:val="none" w:sz="0" w:space="0" w:color="auto"/>
        <w:right w:val="none" w:sz="0" w:space="0" w:color="auto"/>
      </w:divBdr>
    </w:div>
    <w:div w:id="1664308563">
      <w:bodyDiv w:val="1"/>
      <w:marLeft w:val="0"/>
      <w:marRight w:val="0"/>
      <w:marTop w:val="0"/>
      <w:marBottom w:val="0"/>
      <w:divBdr>
        <w:top w:val="none" w:sz="0" w:space="0" w:color="auto"/>
        <w:left w:val="none" w:sz="0" w:space="0" w:color="auto"/>
        <w:bottom w:val="none" w:sz="0" w:space="0" w:color="auto"/>
        <w:right w:val="none" w:sz="0" w:space="0" w:color="auto"/>
      </w:divBdr>
      <w:divsChild>
        <w:div w:id="2041318843">
          <w:marLeft w:val="547"/>
          <w:marRight w:val="0"/>
          <w:marTop w:val="160"/>
          <w:marBottom w:val="0"/>
          <w:divBdr>
            <w:top w:val="none" w:sz="0" w:space="0" w:color="auto"/>
            <w:left w:val="none" w:sz="0" w:space="0" w:color="auto"/>
            <w:bottom w:val="none" w:sz="0" w:space="0" w:color="auto"/>
            <w:right w:val="none" w:sz="0" w:space="0" w:color="auto"/>
          </w:divBdr>
        </w:div>
        <w:div w:id="700976654">
          <w:marLeft w:val="547"/>
          <w:marRight w:val="0"/>
          <w:marTop w:val="160"/>
          <w:marBottom w:val="0"/>
          <w:divBdr>
            <w:top w:val="none" w:sz="0" w:space="0" w:color="auto"/>
            <w:left w:val="none" w:sz="0" w:space="0" w:color="auto"/>
            <w:bottom w:val="none" w:sz="0" w:space="0" w:color="auto"/>
            <w:right w:val="none" w:sz="0" w:space="0" w:color="auto"/>
          </w:divBdr>
        </w:div>
        <w:div w:id="977807652">
          <w:marLeft w:val="547"/>
          <w:marRight w:val="0"/>
          <w:marTop w:val="160"/>
          <w:marBottom w:val="160"/>
          <w:divBdr>
            <w:top w:val="none" w:sz="0" w:space="0" w:color="auto"/>
            <w:left w:val="none" w:sz="0" w:space="0" w:color="auto"/>
            <w:bottom w:val="none" w:sz="0" w:space="0" w:color="auto"/>
            <w:right w:val="none" w:sz="0" w:space="0" w:color="auto"/>
          </w:divBdr>
        </w:div>
      </w:divsChild>
    </w:div>
    <w:div w:id="1664354646">
      <w:bodyDiv w:val="1"/>
      <w:marLeft w:val="0"/>
      <w:marRight w:val="0"/>
      <w:marTop w:val="0"/>
      <w:marBottom w:val="0"/>
      <w:divBdr>
        <w:top w:val="none" w:sz="0" w:space="0" w:color="auto"/>
        <w:left w:val="none" w:sz="0" w:space="0" w:color="auto"/>
        <w:bottom w:val="none" w:sz="0" w:space="0" w:color="auto"/>
        <w:right w:val="none" w:sz="0" w:space="0" w:color="auto"/>
      </w:divBdr>
    </w:div>
    <w:div w:id="1667711273">
      <w:bodyDiv w:val="1"/>
      <w:marLeft w:val="0"/>
      <w:marRight w:val="0"/>
      <w:marTop w:val="0"/>
      <w:marBottom w:val="0"/>
      <w:divBdr>
        <w:top w:val="none" w:sz="0" w:space="0" w:color="auto"/>
        <w:left w:val="none" w:sz="0" w:space="0" w:color="auto"/>
        <w:bottom w:val="none" w:sz="0" w:space="0" w:color="auto"/>
        <w:right w:val="none" w:sz="0" w:space="0" w:color="auto"/>
      </w:divBdr>
    </w:div>
    <w:div w:id="1670205758">
      <w:bodyDiv w:val="1"/>
      <w:marLeft w:val="0"/>
      <w:marRight w:val="0"/>
      <w:marTop w:val="0"/>
      <w:marBottom w:val="0"/>
      <w:divBdr>
        <w:top w:val="none" w:sz="0" w:space="0" w:color="auto"/>
        <w:left w:val="none" w:sz="0" w:space="0" w:color="auto"/>
        <w:bottom w:val="none" w:sz="0" w:space="0" w:color="auto"/>
        <w:right w:val="none" w:sz="0" w:space="0" w:color="auto"/>
      </w:divBdr>
    </w:div>
    <w:div w:id="1673724956">
      <w:bodyDiv w:val="1"/>
      <w:marLeft w:val="0"/>
      <w:marRight w:val="0"/>
      <w:marTop w:val="0"/>
      <w:marBottom w:val="0"/>
      <w:divBdr>
        <w:top w:val="none" w:sz="0" w:space="0" w:color="auto"/>
        <w:left w:val="none" w:sz="0" w:space="0" w:color="auto"/>
        <w:bottom w:val="none" w:sz="0" w:space="0" w:color="auto"/>
        <w:right w:val="none" w:sz="0" w:space="0" w:color="auto"/>
      </w:divBdr>
    </w:div>
    <w:div w:id="1679194358">
      <w:bodyDiv w:val="1"/>
      <w:marLeft w:val="0"/>
      <w:marRight w:val="0"/>
      <w:marTop w:val="0"/>
      <w:marBottom w:val="0"/>
      <w:divBdr>
        <w:top w:val="none" w:sz="0" w:space="0" w:color="auto"/>
        <w:left w:val="none" w:sz="0" w:space="0" w:color="auto"/>
        <w:bottom w:val="none" w:sz="0" w:space="0" w:color="auto"/>
        <w:right w:val="none" w:sz="0" w:space="0" w:color="auto"/>
      </w:divBdr>
    </w:div>
    <w:div w:id="1686596532">
      <w:bodyDiv w:val="1"/>
      <w:marLeft w:val="0"/>
      <w:marRight w:val="0"/>
      <w:marTop w:val="0"/>
      <w:marBottom w:val="0"/>
      <w:divBdr>
        <w:top w:val="none" w:sz="0" w:space="0" w:color="auto"/>
        <w:left w:val="none" w:sz="0" w:space="0" w:color="auto"/>
        <w:bottom w:val="none" w:sz="0" w:space="0" w:color="auto"/>
        <w:right w:val="none" w:sz="0" w:space="0" w:color="auto"/>
      </w:divBdr>
    </w:div>
    <w:div w:id="1700006645">
      <w:bodyDiv w:val="1"/>
      <w:marLeft w:val="0"/>
      <w:marRight w:val="0"/>
      <w:marTop w:val="0"/>
      <w:marBottom w:val="0"/>
      <w:divBdr>
        <w:top w:val="none" w:sz="0" w:space="0" w:color="auto"/>
        <w:left w:val="none" w:sz="0" w:space="0" w:color="auto"/>
        <w:bottom w:val="none" w:sz="0" w:space="0" w:color="auto"/>
        <w:right w:val="none" w:sz="0" w:space="0" w:color="auto"/>
      </w:divBdr>
    </w:div>
    <w:div w:id="1711882763">
      <w:bodyDiv w:val="1"/>
      <w:marLeft w:val="0"/>
      <w:marRight w:val="0"/>
      <w:marTop w:val="0"/>
      <w:marBottom w:val="0"/>
      <w:divBdr>
        <w:top w:val="none" w:sz="0" w:space="0" w:color="auto"/>
        <w:left w:val="none" w:sz="0" w:space="0" w:color="auto"/>
        <w:bottom w:val="none" w:sz="0" w:space="0" w:color="auto"/>
        <w:right w:val="none" w:sz="0" w:space="0" w:color="auto"/>
      </w:divBdr>
    </w:div>
    <w:div w:id="1714571528">
      <w:bodyDiv w:val="1"/>
      <w:marLeft w:val="0"/>
      <w:marRight w:val="0"/>
      <w:marTop w:val="0"/>
      <w:marBottom w:val="0"/>
      <w:divBdr>
        <w:top w:val="none" w:sz="0" w:space="0" w:color="auto"/>
        <w:left w:val="none" w:sz="0" w:space="0" w:color="auto"/>
        <w:bottom w:val="none" w:sz="0" w:space="0" w:color="auto"/>
        <w:right w:val="none" w:sz="0" w:space="0" w:color="auto"/>
      </w:divBdr>
    </w:div>
    <w:div w:id="1719016556">
      <w:bodyDiv w:val="1"/>
      <w:marLeft w:val="0"/>
      <w:marRight w:val="0"/>
      <w:marTop w:val="0"/>
      <w:marBottom w:val="0"/>
      <w:divBdr>
        <w:top w:val="none" w:sz="0" w:space="0" w:color="auto"/>
        <w:left w:val="none" w:sz="0" w:space="0" w:color="auto"/>
        <w:bottom w:val="none" w:sz="0" w:space="0" w:color="auto"/>
        <w:right w:val="none" w:sz="0" w:space="0" w:color="auto"/>
      </w:divBdr>
      <w:divsChild>
        <w:div w:id="2005084199">
          <w:marLeft w:val="547"/>
          <w:marRight w:val="0"/>
          <w:marTop w:val="0"/>
          <w:marBottom w:val="0"/>
          <w:divBdr>
            <w:top w:val="none" w:sz="0" w:space="0" w:color="auto"/>
            <w:left w:val="none" w:sz="0" w:space="0" w:color="auto"/>
            <w:bottom w:val="none" w:sz="0" w:space="0" w:color="auto"/>
            <w:right w:val="none" w:sz="0" w:space="0" w:color="auto"/>
          </w:divBdr>
        </w:div>
      </w:divsChild>
    </w:div>
    <w:div w:id="1719083219">
      <w:bodyDiv w:val="1"/>
      <w:marLeft w:val="0"/>
      <w:marRight w:val="0"/>
      <w:marTop w:val="0"/>
      <w:marBottom w:val="0"/>
      <w:divBdr>
        <w:top w:val="none" w:sz="0" w:space="0" w:color="auto"/>
        <w:left w:val="none" w:sz="0" w:space="0" w:color="auto"/>
        <w:bottom w:val="none" w:sz="0" w:space="0" w:color="auto"/>
        <w:right w:val="none" w:sz="0" w:space="0" w:color="auto"/>
      </w:divBdr>
    </w:div>
    <w:div w:id="1726176581">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7">
          <w:marLeft w:val="446"/>
          <w:marRight w:val="0"/>
          <w:marTop w:val="0"/>
          <w:marBottom w:val="120"/>
          <w:divBdr>
            <w:top w:val="none" w:sz="0" w:space="0" w:color="auto"/>
            <w:left w:val="none" w:sz="0" w:space="0" w:color="auto"/>
            <w:bottom w:val="none" w:sz="0" w:space="0" w:color="auto"/>
            <w:right w:val="none" w:sz="0" w:space="0" w:color="auto"/>
          </w:divBdr>
        </w:div>
        <w:div w:id="477041152">
          <w:marLeft w:val="446"/>
          <w:marRight w:val="0"/>
          <w:marTop w:val="0"/>
          <w:marBottom w:val="120"/>
          <w:divBdr>
            <w:top w:val="none" w:sz="0" w:space="0" w:color="auto"/>
            <w:left w:val="none" w:sz="0" w:space="0" w:color="auto"/>
            <w:bottom w:val="none" w:sz="0" w:space="0" w:color="auto"/>
            <w:right w:val="none" w:sz="0" w:space="0" w:color="auto"/>
          </w:divBdr>
        </w:div>
        <w:div w:id="107626713">
          <w:marLeft w:val="446"/>
          <w:marRight w:val="0"/>
          <w:marTop w:val="0"/>
          <w:marBottom w:val="120"/>
          <w:divBdr>
            <w:top w:val="none" w:sz="0" w:space="0" w:color="auto"/>
            <w:left w:val="none" w:sz="0" w:space="0" w:color="auto"/>
            <w:bottom w:val="none" w:sz="0" w:space="0" w:color="auto"/>
            <w:right w:val="none" w:sz="0" w:space="0" w:color="auto"/>
          </w:divBdr>
        </w:div>
        <w:div w:id="2055884523">
          <w:marLeft w:val="446"/>
          <w:marRight w:val="0"/>
          <w:marTop w:val="0"/>
          <w:marBottom w:val="120"/>
          <w:divBdr>
            <w:top w:val="none" w:sz="0" w:space="0" w:color="auto"/>
            <w:left w:val="none" w:sz="0" w:space="0" w:color="auto"/>
            <w:bottom w:val="none" w:sz="0" w:space="0" w:color="auto"/>
            <w:right w:val="none" w:sz="0" w:space="0" w:color="auto"/>
          </w:divBdr>
        </w:div>
        <w:div w:id="2135705738">
          <w:marLeft w:val="446"/>
          <w:marRight w:val="0"/>
          <w:marTop w:val="0"/>
          <w:marBottom w:val="120"/>
          <w:divBdr>
            <w:top w:val="none" w:sz="0" w:space="0" w:color="auto"/>
            <w:left w:val="none" w:sz="0" w:space="0" w:color="auto"/>
            <w:bottom w:val="none" w:sz="0" w:space="0" w:color="auto"/>
            <w:right w:val="none" w:sz="0" w:space="0" w:color="auto"/>
          </w:divBdr>
        </w:div>
      </w:divsChild>
    </w:div>
    <w:div w:id="1728381820">
      <w:bodyDiv w:val="1"/>
      <w:marLeft w:val="0"/>
      <w:marRight w:val="0"/>
      <w:marTop w:val="0"/>
      <w:marBottom w:val="0"/>
      <w:divBdr>
        <w:top w:val="none" w:sz="0" w:space="0" w:color="auto"/>
        <w:left w:val="none" w:sz="0" w:space="0" w:color="auto"/>
        <w:bottom w:val="none" w:sz="0" w:space="0" w:color="auto"/>
        <w:right w:val="none" w:sz="0" w:space="0" w:color="auto"/>
      </w:divBdr>
    </w:div>
    <w:div w:id="1729645237">
      <w:bodyDiv w:val="1"/>
      <w:marLeft w:val="0"/>
      <w:marRight w:val="0"/>
      <w:marTop w:val="0"/>
      <w:marBottom w:val="0"/>
      <w:divBdr>
        <w:top w:val="none" w:sz="0" w:space="0" w:color="auto"/>
        <w:left w:val="none" w:sz="0" w:space="0" w:color="auto"/>
        <w:bottom w:val="none" w:sz="0" w:space="0" w:color="auto"/>
        <w:right w:val="none" w:sz="0" w:space="0" w:color="auto"/>
      </w:divBdr>
      <w:divsChild>
        <w:div w:id="1783651328">
          <w:marLeft w:val="547"/>
          <w:marRight w:val="0"/>
          <w:marTop w:val="0"/>
          <w:marBottom w:val="0"/>
          <w:divBdr>
            <w:top w:val="none" w:sz="0" w:space="0" w:color="auto"/>
            <w:left w:val="none" w:sz="0" w:space="0" w:color="auto"/>
            <w:bottom w:val="none" w:sz="0" w:space="0" w:color="auto"/>
            <w:right w:val="none" w:sz="0" w:space="0" w:color="auto"/>
          </w:divBdr>
        </w:div>
        <w:div w:id="991789000">
          <w:marLeft w:val="547"/>
          <w:marRight w:val="0"/>
          <w:marTop w:val="0"/>
          <w:marBottom w:val="0"/>
          <w:divBdr>
            <w:top w:val="none" w:sz="0" w:space="0" w:color="auto"/>
            <w:left w:val="none" w:sz="0" w:space="0" w:color="auto"/>
            <w:bottom w:val="none" w:sz="0" w:space="0" w:color="auto"/>
            <w:right w:val="none" w:sz="0" w:space="0" w:color="auto"/>
          </w:divBdr>
        </w:div>
        <w:div w:id="22755789">
          <w:marLeft w:val="547"/>
          <w:marRight w:val="0"/>
          <w:marTop w:val="0"/>
          <w:marBottom w:val="0"/>
          <w:divBdr>
            <w:top w:val="none" w:sz="0" w:space="0" w:color="auto"/>
            <w:left w:val="none" w:sz="0" w:space="0" w:color="auto"/>
            <w:bottom w:val="none" w:sz="0" w:space="0" w:color="auto"/>
            <w:right w:val="none" w:sz="0" w:space="0" w:color="auto"/>
          </w:divBdr>
        </w:div>
        <w:div w:id="517084925">
          <w:marLeft w:val="547"/>
          <w:marRight w:val="0"/>
          <w:marTop w:val="0"/>
          <w:marBottom w:val="0"/>
          <w:divBdr>
            <w:top w:val="none" w:sz="0" w:space="0" w:color="auto"/>
            <w:left w:val="none" w:sz="0" w:space="0" w:color="auto"/>
            <w:bottom w:val="none" w:sz="0" w:space="0" w:color="auto"/>
            <w:right w:val="none" w:sz="0" w:space="0" w:color="auto"/>
          </w:divBdr>
        </w:div>
        <w:div w:id="368604584">
          <w:marLeft w:val="547"/>
          <w:marRight w:val="0"/>
          <w:marTop w:val="0"/>
          <w:marBottom w:val="0"/>
          <w:divBdr>
            <w:top w:val="none" w:sz="0" w:space="0" w:color="auto"/>
            <w:left w:val="none" w:sz="0" w:space="0" w:color="auto"/>
            <w:bottom w:val="none" w:sz="0" w:space="0" w:color="auto"/>
            <w:right w:val="none" w:sz="0" w:space="0" w:color="auto"/>
          </w:divBdr>
        </w:div>
        <w:div w:id="619460681">
          <w:marLeft w:val="547"/>
          <w:marRight w:val="0"/>
          <w:marTop w:val="0"/>
          <w:marBottom w:val="160"/>
          <w:divBdr>
            <w:top w:val="none" w:sz="0" w:space="0" w:color="auto"/>
            <w:left w:val="none" w:sz="0" w:space="0" w:color="auto"/>
            <w:bottom w:val="none" w:sz="0" w:space="0" w:color="auto"/>
            <w:right w:val="none" w:sz="0" w:space="0" w:color="auto"/>
          </w:divBdr>
        </w:div>
      </w:divsChild>
    </w:div>
    <w:div w:id="1732342711">
      <w:bodyDiv w:val="1"/>
      <w:marLeft w:val="0"/>
      <w:marRight w:val="0"/>
      <w:marTop w:val="0"/>
      <w:marBottom w:val="0"/>
      <w:divBdr>
        <w:top w:val="none" w:sz="0" w:space="0" w:color="auto"/>
        <w:left w:val="none" w:sz="0" w:space="0" w:color="auto"/>
        <w:bottom w:val="none" w:sz="0" w:space="0" w:color="auto"/>
        <w:right w:val="none" w:sz="0" w:space="0" w:color="auto"/>
      </w:divBdr>
    </w:div>
    <w:div w:id="1733311408">
      <w:bodyDiv w:val="1"/>
      <w:marLeft w:val="0"/>
      <w:marRight w:val="0"/>
      <w:marTop w:val="0"/>
      <w:marBottom w:val="0"/>
      <w:divBdr>
        <w:top w:val="none" w:sz="0" w:space="0" w:color="auto"/>
        <w:left w:val="none" w:sz="0" w:space="0" w:color="auto"/>
        <w:bottom w:val="none" w:sz="0" w:space="0" w:color="auto"/>
        <w:right w:val="none" w:sz="0" w:space="0" w:color="auto"/>
      </w:divBdr>
    </w:div>
    <w:div w:id="1735272978">
      <w:bodyDiv w:val="1"/>
      <w:marLeft w:val="0"/>
      <w:marRight w:val="0"/>
      <w:marTop w:val="0"/>
      <w:marBottom w:val="0"/>
      <w:divBdr>
        <w:top w:val="none" w:sz="0" w:space="0" w:color="auto"/>
        <w:left w:val="none" w:sz="0" w:space="0" w:color="auto"/>
        <w:bottom w:val="none" w:sz="0" w:space="0" w:color="auto"/>
        <w:right w:val="none" w:sz="0" w:space="0" w:color="auto"/>
      </w:divBdr>
      <w:divsChild>
        <w:div w:id="1657682020">
          <w:marLeft w:val="547"/>
          <w:marRight w:val="0"/>
          <w:marTop w:val="0"/>
          <w:marBottom w:val="0"/>
          <w:divBdr>
            <w:top w:val="none" w:sz="0" w:space="0" w:color="auto"/>
            <w:left w:val="none" w:sz="0" w:space="0" w:color="auto"/>
            <w:bottom w:val="none" w:sz="0" w:space="0" w:color="auto"/>
            <w:right w:val="none" w:sz="0" w:space="0" w:color="auto"/>
          </w:divBdr>
        </w:div>
      </w:divsChild>
    </w:div>
    <w:div w:id="1740326813">
      <w:bodyDiv w:val="1"/>
      <w:marLeft w:val="0"/>
      <w:marRight w:val="0"/>
      <w:marTop w:val="0"/>
      <w:marBottom w:val="0"/>
      <w:divBdr>
        <w:top w:val="none" w:sz="0" w:space="0" w:color="auto"/>
        <w:left w:val="none" w:sz="0" w:space="0" w:color="auto"/>
        <w:bottom w:val="none" w:sz="0" w:space="0" w:color="auto"/>
        <w:right w:val="none" w:sz="0" w:space="0" w:color="auto"/>
      </w:divBdr>
      <w:divsChild>
        <w:div w:id="348719997">
          <w:marLeft w:val="547"/>
          <w:marRight w:val="0"/>
          <w:marTop w:val="0"/>
          <w:marBottom w:val="160"/>
          <w:divBdr>
            <w:top w:val="none" w:sz="0" w:space="0" w:color="auto"/>
            <w:left w:val="none" w:sz="0" w:space="0" w:color="auto"/>
            <w:bottom w:val="none" w:sz="0" w:space="0" w:color="auto"/>
            <w:right w:val="none" w:sz="0" w:space="0" w:color="auto"/>
          </w:divBdr>
        </w:div>
        <w:div w:id="1664236705">
          <w:marLeft w:val="547"/>
          <w:marRight w:val="0"/>
          <w:marTop w:val="0"/>
          <w:marBottom w:val="160"/>
          <w:divBdr>
            <w:top w:val="none" w:sz="0" w:space="0" w:color="auto"/>
            <w:left w:val="none" w:sz="0" w:space="0" w:color="auto"/>
            <w:bottom w:val="none" w:sz="0" w:space="0" w:color="auto"/>
            <w:right w:val="none" w:sz="0" w:space="0" w:color="auto"/>
          </w:divBdr>
        </w:div>
        <w:div w:id="2108621928">
          <w:marLeft w:val="547"/>
          <w:marRight w:val="0"/>
          <w:marTop w:val="0"/>
          <w:marBottom w:val="160"/>
          <w:divBdr>
            <w:top w:val="none" w:sz="0" w:space="0" w:color="auto"/>
            <w:left w:val="none" w:sz="0" w:space="0" w:color="auto"/>
            <w:bottom w:val="none" w:sz="0" w:space="0" w:color="auto"/>
            <w:right w:val="none" w:sz="0" w:space="0" w:color="auto"/>
          </w:divBdr>
        </w:div>
        <w:div w:id="1430153029">
          <w:marLeft w:val="547"/>
          <w:marRight w:val="0"/>
          <w:marTop w:val="0"/>
          <w:marBottom w:val="160"/>
          <w:divBdr>
            <w:top w:val="none" w:sz="0" w:space="0" w:color="auto"/>
            <w:left w:val="none" w:sz="0" w:space="0" w:color="auto"/>
            <w:bottom w:val="none" w:sz="0" w:space="0" w:color="auto"/>
            <w:right w:val="none" w:sz="0" w:space="0" w:color="auto"/>
          </w:divBdr>
        </w:div>
      </w:divsChild>
    </w:div>
    <w:div w:id="1749571189">
      <w:bodyDiv w:val="1"/>
      <w:marLeft w:val="0"/>
      <w:marRight w:val="0"/>
      <w:marTop w:val="0"/>
      <w:marBottom w:val="0"/>
      <w:divBdr>
        <w:top w:val="none" w:sz="0" w:space="0" w:color="auto"/>
        <w:left w:val="none" w:sz="0" w:space="0" w:color="auto"/>
        <w:bottom w:val="none" w:sz="0" w:space="0" w:color="auto"/>
        <w:right w:val="none" w:sz="0" w:space="0" w:color="auto"/>
      </w:divBdr>
    </w:div>
    <w:div w:id="1752387952">
      <w:bodyDiv w:val="1"/>
      <w:marLeft w:val="0"/>
      <w:marRight w:val="0"/>
      <w:marTop w:val="0"/>
      <w:marBottom w:val="0"/>
      <w:divBdr>
        <w:top w:val="none" w:sz="0" w:space="0" w:color="auto"/>
        <w:left w:val="none" w:sz="0" w:space="0" w:color="auto"/>
        <w:bottom w:val="none" w:sz="0" w:space="0" w:color="auto"/>
        <w:right w:val="none" w:sz="0" w:space="0" w:color="auto"/>
      </w:divBdr>
      <w:divsChild>
        <w:div w:id="28721685">
          <w:marLeft w:val="547"/>
          <w:marRight w:val="0"/>
          <w:marTop w:val="0"/>
          <w:marBottom w:val="0"/>
          <w:divBdr>
            <w:top w:val="none" w:sz="0" w:space="0" w:color="auto"/>
            <w:left w:val="none" w:sz="0" w:space="0" w:color="auto"/>
            <w:bottom w:val="none" w:sz="0" w:space="0" w:color="auto"/>
            <w:right w:val="none" w:sz="0" w:space="0" w:color="auto"/>
          </w:divBdr>
        </w:div>
        <w:div w:id="1528643516">
          <w:marLeft w:val="547"/>
          <w:marRight w:val="0"/>
          <w:marTop w:val="0"/>
          <w:marBottom w:val="0"/>
          <w:divBdr>
            <w:top w:val="none" w:sz="0" w:space="0" w:color="auto"/>
            <w:left w:val="none" w:sz="0" w:space="0" w:color="auto"/>
            <w:bottom w:val="none" w:sz="0" w:space="0" w:color="auto"/>
            <w:right w:val="none" w:sz="0" w:space="0" w:color="auto"/>
          </w:divBdr>
        </w:div>
        <w:div w:id="854851797">
          <w:marLeft w:val="547"/>
          <w:marRight w:val="0"/>
          <w:marTop w:val="0"/>
          <w:marBottom w:val="160"/>
          <w:divBdr>
            <w:top w:val="none" w:sz="0" w:space="0" w:color="auto"/>
            <w:left w:val="none" w:sz="0" w:space="0" w:color="auto"/>
            <w:bottom w:val="none" w:sz="0" w:space="0" w:color="auto"/>
            <w:right w:val="none" w:sz="0" w:space="0" w:color="auto"/>
          </w:divBdr>
        </w:div>
      </w:divsChild>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63188341">
      <w:bodyDiv w:val="1"/>
      <w:marLeft w:val="0"/>
      <w:marRight w:val="0"/>
      <w:marTop w:val="0"/>
      <w:marBottom w:val="0"/>
      <w:divBdr>
        <w:top w:val="none" w:sz="0" w:space="0" w:color="auto"/>
        <w:left w:val="none" w:sz="0" w:space="0" w:color="auto"/>
        <w:bottom w:val="none" w:sz="0" w:space="0" w:color="auto"/>
        <w:right w:val="none" w:sz="0" w:space="0" w:color="auto"/>
      </w:divBdr>
    </w:div>
    <w:div w:id="1768116355">
      <w:bodyDiv w:val="1"/>
      <w:marLeft w:val="0"/>
      <w:marRight w:val="0"/>
      <w:marTop w:val="0"/>
      <w:marBottom w:val="0"/>
      <w:divBdr>
        <w:top w:val="none" w:sz="0" w:space="0" w:color="auto"/>
        <w:left w:val="none" w:sz="0" w:space="0" w:color="auto"/>
        <w:bottom w:val="none" w:sz="0" w:space="0" w:color="auto"/>
        <w:right w:val="none" w:sz="0" w:space="0" w:color="auto"/>
      </w:divBdr>
    </w:div>
    <w:div w:id="1768227537">
      <w:bodyDiv w:val="1"/>
      <w:marLeft w:val="0"/>
      <w:marRight w:val="0"/>
      <w:marTop w:val="0"/>
      <w:marBottom w:val="0"/>
      <w:divBdr>
        <w:top w:val="none" w:sz="0" w:space="0" w:color="auto"/>
        <w:left w:val="none" w:sz="0" w:space="0" w:color="auto"/>
        <w:bottom w:val="none" w:sz="0" w:space="0" w:color="auto"/>
        <w:right w:val="none" w:sz="0" w:space="0" w:color="auto"/>
      </w:divBdr>
    </w:div>
    <w:div w:id="1770543690">
      <w:bodyDiv w:val="1"/>
      <w:marLeft w:val="0"/>
      <w:marRight w:val="0"/>
      <w:marTop w:val="0"/>
      <w:marBottom w:val="0"/>
      <w:divBdr>
        <w:top w:val="none" w:sz="0" w:space="0" w:color="auto"/>
        <w:left w:val="none" w:sz="0" w:space="0" w:color="auto"/>
        <w:bottom w:val="none" w:sz="0" w:space="0" w:color="auto"/>
        <w:right w:val="none" w:sz="0" w:space="0" w:color="auto"/>
      </w:divBdr>
      <w:divsChild>
        <w:div w:id="1848254438">
          <w:marLeft w:val="547"/>
          <w:marRight w:val="0"/>
          <w:marTop w:val="0"/>
          <w:marBottom w:val="0"/>
          <w:divBdr>
            <w:top w:val="none" w:sz="0" w:space="0" w:color="auto"/>
            <w:left w:val="none" w:sz="0" w:space="0" w:color="auto"/>
            <w:bottom w:val="none" w:sz="0" w:space="0" w:color="auto"/>
            <w:right w:val="none" w:sz="0" w:space="0" w:color="auto"/>
          </w:divBdr>
        </w:div>
        <w:div w:id="1051228670">
          <w:marLeft w:val="547"/>
          <w:marRight w:val="0"/>
          <w:marTop w:val="0"/>
          <w:marBottom w:val="0"/>
          <w:divBdr>
            <w:top w:val="none" w:sz="0" w:space="0" w:color="auto"/>
            <w:left w:val="none" w:sz="0" w:space="0" w:color="auto"/>
            <w:bottom w:val="none" w:sz="0" w:space="0" w:color="auto"/>
            <w:right w:val="none" w:sz="0" w:space="0" w:color="auto"/>
          </w:divBdr>
        </w:div>
        <w:div w:id="1363047898">
          <w:marLeft w:val="547"/>
          <w:marRight w:val="0"/>
          <w:marTop w:val="0"/>
          <w:marBottom w:val="160"/>
          <w:divBdr>
            <w:top w:val="none" w:sz="0" w:space="0" w:color="auto"/>
            <w:left w:val="none" w:sz="0" w:space="0" w:color="auto"/>
            <w:bottom w:val="none" w:sz="0" w:space="0" w:color="auto"/>
            <w:right w:val="none" w:sz="0" w:space="0" w:color="auto"/>
          </w:divBdr>
        </w:div>
      </w:divsChild>
    </w:div>
    <w:div w:id="1776632852">
      <w:bodyDiv w:val="1"/>
      <w:marLeft w:val="0"/>
      <w:marRight w:val="0"/>
      <w:marTop w:val="0"/>
      <w:marBottom w:val="0"/>
      <w:divBdr>
        <w:top w:val="none" w:sz="0" w:space="0" w:color="auto"/>
        <w:left w:val="none" w:sz="0" w:space="0" w:color="auto"/>
        <w:bottom w:val="none" w:sz="0" w:space="0" w:color="auto"/>
        <w:right w:val="none" w:sz="0" w:space="0" w:color="auto"/>
      </w:divBdr>
    </w:div>
    <w:div w:id="1781992539">
      <w:bodyDiv w:val="1"/>
      <w:marLeft w:val="0"/>
      <w:marRight w:val="0"/>
      <w:marTop w:val="0"/>
      <w:marBottom w:val="0"/>
      <w:divBdr>
        <w:top w:val="none" w:sz="0" w:space="0" w:color="auto"/>
        <w:left w:val="none" w:sz="0" w:space="0" w:color="auto"/>
        <w:bottom w:val="none" w:sz="0" w:space="0" w:color="auto"/>
        <w:right w:val="none" w:sz="0" w:space="0" w:color="auto"/>
      </w:divBdr>
    </w:div>
    <w:div w:id="1784373968">
      <w:bodyDiv w:val="1"/>
      <w:marLeft w:val="0"/>
      <w:marRight w:val="0"/>
      <w:marTop w:val="0"/>
      <w:marBottom w:val="0"/>
      <w:divBdr>
        <w:top w:val="none" w:sz="0" w:space="0" w:color="auto"/>
        <w:left w:val="none" w:sz="0" w:space="0" w:color="auto"/>
        <w:bottom w:val="none" w:sz="0" w:space="0" w:color="auto"/>
        <w:right w:val="none" w:sz="0" w:space="0" w:color="auto"/>
      </w:divBdr>
    </w:div>
    <w:div w:id="1784499798">
      <w:bodyDiv w:val="1"/>
      <w:marLeft w:val="0"/>
      <w:marRight w:val="0"/>
      <w:marTop w:val="0"/>
      <w:marBottom w:val="0"/>
      <w:divBdr>
        <w:top w:val="none" w:sz="0" w:space="0" w:color="auto"/>
        <w:left w:val="none" w:sz="0" w:space="0" w:color="auto"/>
        <w:bottom w:val="none" w:sz="0" w:space="0" w:color="auto"/>
        <w:right w:val="none" w:sz="0" w:space="0" w:color="auto"/>
      </w:divBdr>
    </w:div>
    <w:div w:id="1787578360">
      <w:bodyDiv w:val="1"/>
      <w:marLeft w:val="0"/>
      <w:marRight w:val="0"/>
      <w:marTop w:val="0"/>
      <w:marBottom w:val="0"/>
      <w:divBdr>
        <w:top w:val="none" w:sz="0" w:space="0" w:color="auto"/>
        <w:left w:val="none" w:sz="0" w:space="0" w:color="auto"/>
        <w:bottom w:val="none" w:sz="0" w:space="0" w:color="auto"/>
        <w:right w:val="none" w:sz="0" w:space="0" w:color="auto"/>
      </w:divBdr>
    </w:div>
    <w:div w:id="1795052853">
      <w:bodyDiv w:val="1"/>
      <w:marLeft w:val="0"/>
      <w:marRight w:val="0"/>
      <w:marTop w:val="0"/>
      <w:marBottom w:val="0"/>
      <w:divBdr>
        <w:top w:val="none" w:sz="0" w:space="0" w:color="auto"/>
        <w:left w:val="none" w:sz="0" w:space="0" w:color="auto"/>
        <w:bottom w:val="none" w:sz="0" w:space="0" w:color="auto"/>
        <w:right w:val="none" w:sz="0" w:space="0" w:color="auto"/>
      </w:divBdr>
    </w:div>
    <w:div w:id="1800415139">
      <w:bodyDiv w:val="1"/>
      <w:marLeft w:val="0"/>
      <w:marRight w:val="0"/>
      <w:marTop w:val="0"/>
      <w:marBottom w:val="0"/>
      <w:divBdr>
        <w:top w:val="none" w:sz="0" w:space="0" w:color="auto"/>
        <w:left w:val="none" w:sz="0" w:space="0" w:color="auto"/>
        <w:bottom w:val="none" w:sz="0" w:space="0" w:color="auto"/>
        <w:right w:val="none" w:sz="0" w:space="0" w:color="auto"/>
      </w:divBdr>
      <w:divsChild>
        <w:div w:id="1035814081">
          <w:marLeft w:val="446"/>
          <w:marRight w:val="0"/>
          <w:marTop w:val="0"/>
          <w:marBottom w:val="160"/>
          <w:divBdr>
            <w:top w:val="none" w:sz="0" w:space="0" w:color="auto"/>
            <w:left w:val="none" w:sz="0" w:space="0" w:color="auto"/>
            <w:bottom w:val="none" w:sz="0" w:space="0" w:color="auto"/>
            <w:right w:val="none" w:sz="0" w:space="0" w:color="auto"/>
          </w:divBdr>
        </w:div>
        <w:div w:id="1296250609">
          <w:marLeft w:val="446"/>
          <w:marRight w:val="0"/>
          <w:marTop w:val="0"/>
          <w:marBottom w:val="160"/>
          <w:divBdr>
            <w:top w:val="none" w:sz="0" w:space="0" w:color="auto"/>
            <w:left w:val="none" w:sz="0" w:space="0" w:color="auto"/>
            <w:bottom w:val="none" w:sz="0" w:space="0" w:color="auto"/>
            <w:right w:val="none" w:sz="0" w:space="0" w:color="auto"/>
          </w:divBdr>
        </w:div>
        <w:div w:id="1977488849">
          <w:marLeft w:val="446"/>
          <w:marRight w:val="0"/>
          <w:marTop w:val="0"/>
          <w:marBottom w:val="160"/>
          <w:divBdr>
            <w:top w:val="none" w:sz="0" w:space="0" w:color="auto"/>
            <w:left w:val="none" w:sz="0" w:space="0" w:color="auto"/>
            <w:bottom w:val="none" w:sz="0" w:space="0" w:color="auto"/>
            <w:right w:val="none" w:sz="0" w:space="0" w:color="auto"/>
          </w:divBdr>
        </w:div>
        <w:div w:id="1378507808">
          <w:marLeft w:val="446"/>
          <w:marRight w:val="0"/>
          <w:marTop w:val="0"/>
          <w:marBottom w:val="160"/>
          <w:divBdr>
            <w:top w:val="none" w:sz="0" w:space="0" w:color="auto"/>
            <w:left w:val="none" w:sz="0" w:space="0" w:color="auto"/>
            <w:bottom w:val="none" w:sz="0" w:space="0" w:color="auto"/>
            <w:right w:val="none" w:sz="0" w:space="0" w:color="auto"/>
          </w:divBdr>
        </w:div>
      </w:divsChild>
    </w:div>
    <w:div w:id="1803421699">
      <w:bodyDiv w:val="1"/>
      <w:marLeft w:val="0"/>
      <w:marRight w:val="0"/>
      <w:marTop w:val="0"/>
      <w:marBottom w:val="0"/>
      <w:divBdr>
        <w:top w:val="none" w:sz="0" w:space="0" w:color="auto"/>
        <w:left w:val="none" w:sz="0" w:space="0" w:color="auto"/>
        <w:bottom w:val="none" w:sz="0" w:space="0" w:color="auto"/>
        <w:right w:val="none" w:sz="0" w:space="0" w:color="auto"/>
      </w:divBdr>
    </w:div>
    <w:div w:id="1813592622">
      <w:bodyDiv w:val="1"/>
      <w:marLeft w:val="0"/>
      <w:marRight w:val="0"/>
      <w:marTop w:val="0"/>
      <w:marBottom w:val="0"/>
      <w:divBdr>
        <w:top w:val="none" w:sz="0" w:space="0" w:color="auto"/>
        <w:left w:val="none" w:sz="0" w:space="0" w:color="auto"/>
        <w:bottom w:val="none" w:sz="0" w:space="0" w:color="auto"/>
        <w:right w:val="none" w:sz="0" w:space="0" w:color="auto"/>
      </w:divBdr>
    </w:div>
    <w:div w:id="1817605670">
      <w:bodyDiv w:val="1"/>
      <w:marLeft w:val="0"/>
      <w:marRight w:val="0"/>
      <w:marTop w:val="0"/>
      <w:marBottom w:val="0"/>
      <w:divBdr>
        <w:top w:val="none" w:sz="0" w:space="0" w:color="auto"/>
        <w:left w:val="none" w:sz="0" w:space="0" w:color="auto"/>
        <w:bottom w:val="none" w:sz="0" w:space="0" w:color="auto"/>
        <w:right w:val="none" w:sz="0" w:space="0" w:color="auto"/>
      </w:divBdr>
    </w:div>
    <w:div w:id="1818297367">
      <w:bodyDiv w:val="1"/>
      <w:marLeft w:val="0"/>
      <w:marRight w:val="0"/>
      <w:marTop w:val="0"/>
      <w:marBottom w:val="0"/>
      <w:divBdr>
        <w:top w:val="none" w:sz="0" w:space="0" w:color="auto"/>
        <w:left w:val="none" w:sz="0" w:space="0" w:color="auto"/>
        <w:bottom w:val="none" w:sz="0" w:space="0" w:color="auto"/>
        <w:right w:val="none" w:sz="0" w:space="0" w:color="auto"/>
      </w:divBdr>
    </w:div>
    <w:div w:id="1820808426">
      <w:bodyDiv w:val="1"/>
      <w:marLeft w:val="0"/>
      <w:marRight w:val="0"/>
      <w:marTop w:val="0"/>
      <w:marBottom w:val="0"/>
      <w:divBdr>
        <w:top w:val="none" w:sz="0" w:space="0" w:color="auto"/>
        <w:left w:val="none" w:sz="0" w:space="0" w:color="auto"/>
        <w:bottom w:val="none" w:sz="0" w:space="0" w:color="auto"/>
        <w:right w:val="none" w:sz="0" w:space="0" w:color="auto"/>
      </w:divBdr>
    </w:div>
    <w:div w:id="1824194874">
      <w:bodyDiv w:val="1"/>
      <w:marLeft w:val="0"/>
      <w:marRight w:val="0"/>
      <w:marTop w:val="0"/>
      <w:marBottom w:val="0"/>
      <w:divBdr>
        <w:top w:val="none" w:sz="0" w:space="0" w:color="auto"/>
        <w:left w:val="none" w:sz="0" w:space="0" w:color="auto"/>
        <w:bottom w:val="none" w:sz="0" w:space="0" w:color="auto"/>
        <w:right w:val="none" w:sz="0" w:space="0" w:color="auto"/>
      </w:divBdr>
    </w:div>
    <w:div w:id="1827477559">
      <w:bodyDiv w:val="1"/>
      <w:marLeft w:val="0"/>
      <w:marRight w:val="0"/>
      <w:marTop w:val="0"/>
      <w:marBottom w:val="0"/>
      <w:divBdr>
        <w:top w:val="none" w:sz="0" w:space="0" w:color="auto"/>
        <w:left w:val="none" w:sz="0" w:space="0" w:color="auto"/>
        <w:bottom w:val="none" w:sz="0" w:space="0" w:color="auto"/>
        <w:right w:val="none" w:sz="0" w:space="0" w:color="auto"/>
      </w:divBdr>
      <w:divsChild>
        <w:div w:id="576744654">
          <w:marLeft w:val="720"/>
          <w:marRight w:val="0"/>
          <w:marTop w:val="0"/>
          <w:marBottom w:val="0"/>
          <w:divBdr>
            <w:top w:val="none" w:sz="0" w:space="0" w:color="auto"/>
            <w:left w:val="none" w:sz="0" w:space="0" w:color="auto"/>
            <w:bottom w:val="none" w:sz="0" w:space="0" w:color="auto"/>
            <w:right w:val="none" w:sz="0" w:space="0" w:color="auto"/>
          </w:divBdr>
        </w:div>
        <w:div w:id="1015349671">
          <w:marLeft w:val="720"/>
          <w:marRight w:val="0"/>
          <w:marTop w:val="120"/>
          <w:marBottom w:val="0"/>
          <w:divBdr>
            <w:top w:val="none" w:sz="0" w:space="0" w:color="auto"/>
            <w:left w:val="none" w:sz="0" w:space="0" w:color="auto"/>
            <w:bottom w:val="none" w:sz="0" w:space="0" w:color="auto"/>
            <w:right w:val="none" w:sz="0" w:space="0" w:color="auto"/>
          </w:divBdr>
        </w:div>
        <w:div w:id="2014986740">
          <w:marLeft w:val="720"/>
          <w:marRight w:val="0"/>
          <w:marTop w:val="120"/>
          <w:marBottom w:val="0"/>
          <w:divBdr>
            <w:top w:val="none" w:sz="0" w:space="0" w:color="auto"/>
            <w:left w:val="none" w:sz="0" w:space="0" w:color="auto"/>
            <w:bottom w:val="none" w:sz="0" w:space="0" w:color="auto"/>
            <w:right w:val="none" w:sz="0" w:space="0" w:color="auto"/>
          </w:divBdr>
        </w:div>
        <w:div w:id="175076899">
          <w:marLeft w:val="720"/>
          <w:marRight w:val="0"/>
          <w:marTop w:val="120"/>
          <w:marBottom w:val="0"/>
          <w:divBdr>
            <w:top w:val="none" w:sz="0" w:space="0" w:color="auto"/>
            <w:left w:val="none" w:sz="0" w:space="0" w:color="auto"/>
            <w:bottom w:val="none" w:sz="0" w:space="0" w:color="auto"/>
            <w:right w:val="none" w:sz="0" w:space="0" w:color="auto"/>
          </w:divBdr>
        </w:div>
        <w:div w:id="1298876535">
          <w:marLeft w:val="1886"/>
          <w:marRight w:val="0"/>
          <w:marTop w:val="120"/>
          <w:marBottom w:val="0"/>
          <w:divBdr>
            <w:top w:val="none" w:sz="0" w:space="0" w:color="auto"/>
            <w:left w:val="none" w:sz="0" w:space="0" w:color="auto"/>
            <w:bottom w:val="none" w:sz="0" w:space="0" w:color="auto"/>
            <w:right w:val="none" w:sz="0" w:space="0" w:color="auto"/>
          </w:divBdr>
        </w:div>
        <w:div w:id="2007708729">
          <w:marLeft w:val="1886"/>
          <w:marRight w:val="0"/>
          <w:marTop w:val="120"/>
          <w:marBottom w:val="0"/>
          <w:divBdr>
            <w:top w:val="none" w:sz="0" w:space="0" w:color="auto"/>
            <w:left w:val="none" w:sz="0" w:space="0" w:color="auto"/>
            <w:bottom w:val="none" w:sz="0" w:space="0" w:color="auto"/>
            <w:right w:val="none" w:sz="0" w:space="0" w:color="auto"/>
          </w:divBdr>
        </w:div>
        <w:div w:id="1407263381">
          <w:marLeft w:val="1886"/>
          <w:marRight w:val="0"/>
          <w:marTop w:val="120"/>
          <w:marBottom w:val="0"/>
          <w:divBdr>
            <w:top w:val="none" w:sz="0" w:space="0" w:color="auto"/>
            <w:left w:val="none" w:sz="0" w:space="0" w:color="auto"/>
            <w:bottom w:val="none" w:sz="0" w:space="0" w:color="auto"/>
            <w:right w:val="none" w:sz="0" w:space="0" w:color="auto"/>
          </w:divBdr>
        </w:div>
        <w:div w:id="1476604100">
          <w:marLeft w:val="720"/>
          <w:marRight w:val="0"/>
          <w:marTop w:val="120"/>
          <w:marBottom w:val="0"/>
          <w:divBdr>
            <w:top w:val="none" w:sz="0" w:space="0" w:color="auto"/>
            <w:left w:val="none" w:sz="0" w:space="0" w:color="auto"/>
            <w:bottom w:val="none" w:sz="0" w:space="0" w:color="auto"/>
            <w:right w:val="none" w:sz="0" w:space="0" w:color="auto"/>
          </w:divBdr>
        </w:div>
        <w:div w:id="2113282615">
          <w:marLeft w:val="1886"/>
          <w:marRight w:val="0"/>
          <w:marTop w:val="120"/>
          <w:marBottom w:val="0"/>
          <w:divBdr>
            <w:top w:val="none" w:sz="0" w:space="0" w:color="auto"/>
            <w:left w:val="none" w:sz="0" w:space="0" w:color="auto"/>
            <w:bottom w:val="none" w:sz="0" w:space="0" w:color="auto"/>
            <w:right w:val="none" w:sz="0" w:space="0" w:color="auto"/>
          </w:divBdr>
        </w:div>
        <w:div w:id="358629625">
          <w:marLeft w:val="720"/>
          <w:marRight w:val="0"/>
          <w:marTop w:val="120"/>
          <w:marBottom w:val="0"/>
          <w:divBdr>
            <w:top w:val="none" w:sz="0" w:space="0" w:color="auto"/>
            <w:left w:val="none" w:sz="0" w:space="0" w:color="auto"/>
            <w:bottom w:val="none" w:sz="0" w:space="0" w:color="auto"/>
            <w:right w:val="none" w:sz="0" w:space="0" w:color="auto"/>
          </w:divBdr>
        </w:div>
        <w:div w:id="668023148">
          <w:marLeft w:val="1886"/>
          <w:marRight w:val="0"/>
          <w:marTop w:val="120"/>
          <w:marBottom w:val="0"/>
          <w:divBdr>
            <w:top w:val="none" w:sz="0" w:space="0" w:color="auto"/>
            <w:left w:val="none" w:sz="0" w:space="0" w:color="auto"/>
            <w:bottom w:val="none" w:sz="0" w:space="0" w:color="auto"/>
            <w:right w:val="none" w:sz="0" w:space="0" w:color="auto"/>
          </w:divBdr>
        </w:div>
      </w:divsChild>
    </w:div>
    <w:div w:id="1852404017">
      <w:bodyDiv w:val="1"/>
      <w:marLeft w:val="0"/>
      <w:marRight w:val="0"/>
      <w:marTop w:val="0"/>
      <w:marBottom w:val="0"/>
      <w:divBdr>
        <w:top w:val="none" w:sz="0" w:space="0" w:color="auto"/>
        <w:left w:val="none" w:sz="0" w:space="0" w:color="auto"/>
        <w:bottom w:val="none" w:sz="0" w:space="0" w:color="auto"/>
        <w:right w:val="none" w:sz="0" w:space="0" w:color="auto"/>
      </w:divBdr>
    </w:div>
    <w:div w:id="1852912420">
      <w:bodyDiv w:val="1"/>
      <w:marLeft w:val="0"/>
      <w:marRight w:val="0"/>
      <w:marTop w:val="0"/>
      <w:marBottom w:val="0"/>
      <w:divBdr>
        <w:top w:val="none" w:sz="0" w:space="0" w:color="auto"/>
        <w:left w:val="none" w:sz="0" w:space="0" w:color="auto"/>
        <w:bottom w:val="none" w:sz="0" w:space="0" w:color="auto"/>
        <w:right w:val="none" w:sz="0" w:space="0" w:color="auto"/>
      </w:divBdr>
    </w:div>
    <w:div w:id="1857570131">
      <w:bodyDiv w:val="1"/>
      <w:marLeft w:val="0"/>
      <w:marRight w:val="0"/>
      <w:marTop w:val="0"/>
      <w:marBottom w:val="0"/>
      <w:divBdr>
        <w:top w:val="none" w:sz="0" w:space="0" w:color="auto"/>
        <w:left w:val="none" w:sz="0" w:space="0" w:color="auto"/>
        <w:bottom w:val="none" w:sz="0" w:space="0" w:color="auto"/>
        <w:right w:val="none" w:sz="0" w:space="0" w:color="auto"/>
      </w:divBdr>
    </w:div>
    <w:div w:id="1859268783">
      <w:bodyDiv w:val="1"/>
      <w:marLeft w:val="0"/>
      <w:marRight w:val="0"/>
      <w:marTop w:val="0"/>
      <w:marBottom w:val="0"/>
      <w:divBdr>
        <w:top w:val="none" w:sz="0" w:space="0" w:color="auto"/>
        <w:left w:val="none" w:sz="0" w:space="0" w:color="auto"/>
        <w:bottom w:val="none" w:sz="0" w:space="0" w:color="auto"/>
        <w:right w:val="none" w:sz="0" w:space="0" w:color="auto"/>
      </w:divBdr>
    </w:div>
    <w:div w:id="1860199096">
      <w:bodyDiv w:val="1"/>
      <w:marLeft w:val="0"/>
      <w:marRight w:val="0"/>
      <w:marTop w:val="0"/>
      <w:marBottom w:val="0"/>
      <w:divBdr>
        <w:top w:val="none" w:sz="0" w:space="0" w:color="auto"/>
        <w:left w:val="none" w:sz="0" w:space="0" w:color="auto"/>
        <w:bottom w:val="none" w:sz="0" w:space="0" w:color="auto"/>
        <w:right w:val="none" w:sz="0" w:space="0" w:color="auto"/>
      </w:divBdr>
      <w:divsChild>
        <w:div w:id="1237320671">
          <w:marLeft w:val="547"/>
          <w:marRight w:val="0"/>
          <w:marTop w:val="160"/>
          <w:marBottom w:val="0"/>
          <w:divBdr>
            <w:top w:val="none" w:sz="0" w:space="0" w:color="auto"/>
            <w:left w:val="none" w:sz="0" w:space="0" w:color="auto"/>
            <w:bottom w:val="none" w:sz="0" w:space="0" w:color="auto"/>
            <w:right w:val="none" w:sz="0" w:space="0" w:color="auto"/>
          </w:divBdr>
        </w:div>
        <w:div w:id="753093733">
          <w:marLeft w:val="547"/>
          <w:marRight w:val="0"/>
          <w:marTop w:val="160"/>
          <w:marBottom w:val="0"/>
          <w:divBdr>
            <w:top w:val="none" w:sz="0" w:space="0" w:color="auto"/>
            <w:left w:val="none" w:sz="0" w:space="0" w:color="auto"/>
            <w:bottom w:val="none" w:sz="0" w:space="0" w:color="auto"/>
            <w:right w:val="none" w:sz="0" w:space="0" w:color="auto"/>
          </w:divBdr>
        </w:div>
        <w:div w:id="2069373711">
          <w:marLeft w:val="547"/>
          <w:marRight w:val="0"/>
          <w:marTop w:val="160"/>
          <w:marBottom w:val="0"/>
          <w:divBdr>
            <w:top w:val="none" w:sz="0" w:space="0" w:color="auto"/>
            <w:left w:val="none" w:sz="0" w:space="0" w:color="auto"/>
            <w:bottom w:val="none" w:sz="0" w:space="0" w:color="auto"/>
            <w:right w:val="none" w:sz="0" w:space="0" w:color="auto"/>
          </w:divBdr>
        </w:div>
        <w:div w:id="468743482">
          <w:marLeft w:val="547"/>
          <w:marRight w:val="0"/>
          <w:marTop w:val="160"/>
          <w:marBottom w:val="0"/>
          <w:divBdr>
            <w:top w:val="none" w:sz="0" w:space="0" w:color="auto"/>
            <w:left w:val="none" w:sz="0" w:space="0" w:color="auto"/>
            <w:bottom w:val="none" w:sz="0" w:space="0" w:color="auto"/>
            <w:right w:val="none" w:sz="0" w:space="0" w:color="auto"/>
          </w:divBdr>
        </w:div>
      </w:divsChild>
    </w:div>
    <w:div w:id="1866554165">
      <w:bodyDiv w:val="1"/>
      <w:marLeft w:val="0"/>
      <w:marRight w:val="0"/>
      <w:marTop w:val="0"/>
      <w:marBottom w:val="0"/>
      <w:divBdr>
        <w:top w:val="none" w:sz="0" w:space="0" w:color="auto"/>
        <w:left w:val="none" w:sz="0" w:space="0" w:color="auto"/>
        <w:bottom w:val="none" w:sz="0" w:space="0" w:color="auto"/>
        <w:right w:val="none" w:sz="0" w:space="0" w:color="auto"/>
      </w:divBdr>
      <w:divsChild>
        <w:div w:id="1070738860">
          <w:marLeft w:val="446"/>
          <w:marRight w:val="0"/>
          <w:marTop w:val="0"/>
          <w:marBottom w:val="160"/>
          <w:divBdr>
            <w:top w:val="none" w:sz="0" w:space="0" w:color="auto"/>
            <w:left w:val="none" w:sz="0" w:space="0" w:color="auto"/>
            <w:bottom w:val="none" w:sz="0" w:space="0" w:color="auto"/>
            <w:right w:val="none" w:sz="0" w:space="0" w:color="auto"/>
          </w:divBdr>
        </w:div>
        <w:div w:id="1396245725">
          <w:marLeft w:val="446"/>
          <w:marRight w:val="0"/>
          <w:marTop w:val="0"/>
          <w:marBottom w:val="160"/>
          <w:divBdr>
            <w:top w:val="none" w:sz="0" w:space="0" w:color="auto"/>
            <w:left w:val="none" w:sz="0" w:space="0" w:color="auto"/>
            <w:bottom w:val="none" w:sz="0" w:space="0" w:color="auto"/>
            <w:right w:val="none" w:sz="0" w:space="0" w:color="auto"/>
          </w:divBdr>
        </w:div>
        <w:div w:id="1637250661">
          <w:marLeft w:val="446"/>
          <w:marRight w:val="0"/>
          <w:marTop w:val="0"/>
          <w:marBottom w:val="160"/>
          <w:divBdr>
            <w:top w:val="none" w:sz="0" w:space="0" w:color="auto"/>
            <w:left w:val="none" w:sz="0" w:space="0" w:color="auto"/>
            <w:bottom w:val="none" w:sz="0" w:space="0" w:color="auto"/>
            <w:right w:val="none" w:sz="0" w:space="0" w:color="auto"/>
          </w:divBdr>
        </w:div>
        <w:div w:id="422188223">
          <w:marLeft w:val="446"/>
          <w:marRight w:val="0"/>
          <w:marTop w:val="0"/>
          <w:marBottom w:val="160"/>
          <w:divBdr>
            <w:top w:val="none" w:sz="0" w:space="0" w:color="auto"/>
            <w:left w:val="none" w:sz="0" w:space="0" w:color="auto"/>
            <w:bottom w:val="none" w:sz="0" w:space="0" w:color="auto"/>
            <w:right w:val="none" w:sz="0" w:space="0" w:color="auto"/>
          </w:divBdr>
        </w:div>
      </w:divsChild>
    </w:div>
    <w:div w:id="1867476924">
      <w:bodyDiv w:val="1"/>
      <w:marLeft w:val="0"/>
      <w:marRight w:val="0"/>
      <w:marTop w:val="0"/>
      <w:marBottom w:val="0"/>
      <w:divBdr>
        <w:top w:val="none" w:sz="0" w:space="0" w:color="auto"/>
        <w:left w:val="none" w:sz="0" w:space="0" w:color="auto"/>
        <w:bottom w:val="none" w:sz="0" w:space="0" w:color="auto"/>
        <w:right w:val="none" w:sz="0" w:space="0" w:color="auto"/>
      </w:divBdr>
      <w:divsChild>
        <w:div w:id="1412854462">
          <w:marLeft w:val="547"/>
          <w:marRight w:val="0"/>
          <w:marTop w:val="120"/>
          <w:marBottom w:val="0"/>
          <w:divBdr>
            <w:top w:val="none" w:sz="0" w:space="0" w:color="auto"/>
            <w:left w:val="none" w:sz="0" w:space="0" w:color="auto"/>
            <w:bottom w:val="none" w:sz="0" w:space="0" w:color="auto"/>
            <w:right w:val="none" w:sz="0" w:space="0" w:color="auto"/>
          </w:divBdr>
        </w:div>
        <w:div w:id="1692299139">
          <w:marLeft w:val="547"/>
          <w:marRight w:val="0"/>
          <w:marTop w:val="120"/>
          <w:marBottom w:val="0"/>
          <w:divBdr>
            <w:top w:val="none" w:sz="0" w:space="0" w:color="auto"/>
            <w:left w:val="none" w:sz="0" w:space="0" w:color="auto"/>
            <w:bottom w:val="none" w:sz="0" w:space="0" w:color="auto"/>
            <w:right w:val="none" w:sz="0" w:space="0" w:color="auto"/>
          </w:divBdr>
        </w:div>
        <w:div w:id="700932530">
          <w:marLeft w:val="1152"/>
          <w:marRight w:val="0"/>
          <w:marTop w:val="0"/>
          <w:marBottom w:val="0"/>
          <w:divBdr>
            <w:top w:val="none" w:sz="0" w:space="0" w:color="auto"/>
            <w:left w:val="none" w:sz="0" w:space="0" w:color="auto"/>
            <w:bottom w:val="none" w:sz="0" w:space="0" w:color="auto"/>
            <w:right w:val="none" w:sz="0" w:space="0" w:color="auto"/>
          </w:divBdr>
        </w:div>
        <w:div w:id="1555504070">
          <w:marLeft w:val="1152"/>
          <w:marRight w:val="0"/>
          <w:marTop w:val="0"/>
          <w:marBottom w:val="0"/>
          <w:divBdr>
            <w:top w:val="none" w:sz="0" w:space="0" w:color="auto"/>
            <w:left w:val="none" w:sz="0" w:space="0" w:color="auto"/>
            <w:bottom w:val="none" w:sz="0" w:space="0" w:color="auto"/>
            <w:right w:val="none" w:sz="0" w:space="0" w:color="auto"/>
          </w:divBdr>
        </w:div>
        <w:div w:id="1362243442">
          <w:marLeft w:val="1152"/>
          <w:marRight w:val="0"/>
          <w:marTop w:val="0"/>
          <w:marBottom w:val="0"/>
          <w:divBdr>
            <w:top w:val="none" w:sz="0" w:space="0" w:color="auto"/>
            <w:left w:val="none" w:sz="0" w:space="0" w:color="auto"/>
            <w:bottom w:val="none" w:sz="0" w:space="0" w:color="auto"/>
            <w:right w:val="none" w:sz="0" w:space="0" w:color="auto"/>
          </w:divBdr>
        </w:div>
        <w:div w:id="1371415151">
          <w:marLeft w:val="1152"/>
          <w:marRight w:val="0"/>
          <w:marTop w:val="0"/>
          <w:marBottom w:val="0"/>
          <w:divBdr>
            <w:top w:val="none" w:sz="0" w:space="0" w:color="auto"/>
            <w:left w:val="none" w:sz="0" w:space="0" w:color="auto"/>
            <w:bottom w:val="none" w:sz="0" w:space="0" w:color="auto"/>
            <w:right w:val="none" w:sz="0" w:space="0" w:color="auto"/>
          </w:divBdr>
        </w:div>
        <w:div w:id="1551188219">
          <w:marLeft w:val="720"/>
          <w:marRight w:val="0"/>
          <w:marTop w:val="120"/>
          <w:marBottom w:val="0"/>
          <w:divBdr>
            <w:top w:val="none" w:sz="0" w:space="0" w:color="auto"/>
            <w:left w:val="none" w:sz="0" w:space="0" w:color="auto"/>
            <w:bottom w:val="none" w:sz="0" w:space="0" w:color="auto"/>
            <w:right w:val="none" w:sz="0" w:space="0" w:color="auto"/>
          </w:divBdr>
        </w:div>
      </w:divsChild>
    </w:div>
    <w:div w:id="1878395298">
      <w:bodyDiv w:val="1"/>
      <w:marLeft w:val="0"/>
      <w:marRight w:val="0"/>
      <w:marTop w:val="0"/>
      <w:marBottom w:val="0"/>
      <w:divBdr>
        <w:top w:val="none" w:sz="0" w:space="0" w:color="auto"/>
        <w:left w:val="none" w:sz="0" w:space="0" w:color="auto"/>
        <w:bottom w:val="none" w:sz="0" w:space="0" w:color="auto"/>
        <w:right w:val="none" w:sz="0" w:space="0" w:color="auto"/>
      </w:divBdr>
      <w:divsChild>
        <w:div w:id="1695962558">
          <w:marLeft w:val="547"/>
          <w:marRight w:val="0"/>
          <w:marTop w:val="0"/>
          <w:marBottom w:val="0"/>
          <w:divBdr>
            <w:top w:val="none" w:sz="0" w:space="0" w:color="auto"/>
            <w:left w:val="none" w:sz="0" w:space="0" w:color="auto"/>
            <w:bottom w:val="none" w:sz="0" w:space="0" w:color="auto"/>
            <w:right w:val="none" w:sz="0" w:space="0" w:color="auto"/>
          </w:divBdr>
        </w:div>
      </w:divsChild>
    </w:div>
    <w:div w:id="1885214077">
      <w:bodyDiv w:val="1"/>
      <w:marLeft w:val="0"/>
      <w:marRight w:val="0"/>
      <w:marTop w:val="0"/>
      <w:marBottom w:val="0"/>
      <w:divBdr>
        <w:top w:val="none" w:sz="0" w:space="0" w:color="auto"/>
        <w:left w:val="none" w:sz="0" w:space="0" w:color="auto"/>
        <w:bottom w:val="none" w:sz="0" w:space="0" w:color="auto"/>
        <w:right w:val="none" w:sz="0" w:space="0" w:color="auto"/>
      </w:divBdr>
      <w:divsChild>
        <w:div w:id="26874250">
          <w:marLeft w:val="1166"/>
          <w:marRight w:val="0"/>
          <w:marTop w:val="0"/>
          <w:marBottom w:val="360"/>
          <w:divBdr>
            <w:top w:val="none" w:sz="0" w:space="0" w:color="auto"/>
            <w:left w:val="none" w:sz="0" w:space="0" w:color="auto"/>
            <w:bottom w:val="none" w:sz="0" w:space="0" w:color="auto"/>
            <w:right w:val="none" w:sz="0" w:space="0" w:color="auto"/>
          </w:divBdr>
        </w:div>
        <w:div w:id="915090771">
          <w:marLeft w:val="1166"/>
          <w:marRight w:val="0"/>
          <w:marTop w:val="0"/>
          <w:marBottom w:val="360"/>
          <w:divBdr>
            <w:top w:val="none" w:sz="0" w:space="0" w:color="auto"/>
            <w:left w:val="none" w:sz="0" w:space="0" w:color="auto"/>
            <w:bottom w:val="none" w:sz="0" w:space="0" w:color="auto"/>
            <w:right w:val="none" w:sz="0" w:space="0" w:color="auto"/>
          </w:divBdr>
        </w:div>
        <w:div w:id="1952128632">
          <w:marLeft w:val="1166"/>
          <w:marRight w:val="0"/>
          <w:marTop w:val="0"/>
          <w:marBottom w:val="360"/>
          <w:divBdr>
            <w:top w:val="none" w:sz="0" w:space="0" w:color="auto"/>
            <w:left w:val="none" w:sz="0" w:space="0" w:color="auto"/>
            <w:bottom w:val="none" w:sz="0" w:space="0" w:color="auto"/>
            <w:right w:val="none" w:sz="0" w:space="0" w:color="auto"/>
          </w:divBdr>
        </w:div>
        <w:div w:id="194314496">
          <w:marLeft w:val="1166"/>
          <w:marRight w:val="0"/>
          <w:marTop w:val="0"/>
          <w:marBottom w:val="360"/>
          <w:divBdr>
            <w:top w:val="none" w:sz="0" w:space="0" w:color="auto"/>
            <w:left w:val="none" w:sz="0" w:space="0" w:color="auto"/>
            <w:bottom w:val="none" w:sz="0" w:space="0" w:color="auto"/>
            <w:right w:val="none" w:sz="0" w:space="0" w:color="auto"/>
          </w:divBdr>
        </w:div>
      </w:divsChild>
    </w:div>
    <w:div w:id="1888445512">
      <w:bodyDiv w:val="1"/>
      <w:marLeft w:val="0"/>
      <w:marRight w:val="0"/>
      <w:marTop w:val="0"/>
      <w:marBottom w:val="0"/>
      <w:divBdr>
        <w:top w:val="none" w:sz="0" w:space="0" w:color="auto"/>
        <w:left w:val="none" w:sz="0" w:space="0" w:color="auto"/>
        <w:bottom w:val="none" w:sz="0" w:space="0" w:color="auto"/>
        <w:right w:val="none" w:sz="0" w:space="0" w:color="auto"/>
      </w:divBdr>
    </w:div>
    <w:div w:id="1891501249">
      <w:bodyDiv w:val="1"/>
      <w:marLeft w:val="0"/>
      <w:marRight w:val="0"/>
      <w:marTop w:val="0"/>
      <w:marBottom w:val="0"/>
      <w:divBdr>
        <w:top w:val="none" w:sz="0" w:space="0" w:color="auto"/>
        <w:left w:val="none" w:sz="0" w:space="0" w:color="auto"/>
        <w:bottom w:val="none" w:sz="0" w:space="0" w:color="auto"/>
        <w:right w:val="none" w:sz="0" w:space="0" w:color="auto"/>
      </w:divBdr>
      <w:divsChild>
        <w:div w:id="713425575">
          <w:marLeft w:val="907"/>
          <w:marRight w:val="0"/>
          <w:marTop w:val="0"/>
          <w:marBottom w:val="0"/>
          <w:divBdr>
            <w:top w:val="none" w:sz="0" w:space="0" w:color="auto"/>
            <w:left w:val="none" w:sz="0" w:space="0" w:color="auto"/>
            <w:bottom w:val="none" w:sz="0" w:space="0" w:color="auto"/>
            <w:right w:val="none" w:sz="0" w:space="0" w:color="auto"/>
          </w:divBdr>
        </w:div>
        <w:div w:id="388575227">
          <w:marLeft w:val="907"/>
          <w:marRight w:val="0"/>
          <w:marTop w:val="0"/>
          <w:marBottom w:val="0"/>
          <w:divBdr>
            <w:top w:val="none" w:sz="0" w:space="0" w:color="auto"/>
            <w:left w:val="none" w:sz="0" w:space="0" w:color="auto"/>
            <w:bottom w:val="none" w:sz="0" w:space="0" w:color="auto"/>
            <w:right w:val="none" w:sz="0" w:space="0" w:color="auto"/>
          </w:divBdr>
        </w:div>
        <w:div w:id="623312962">
          <w:marLeft w:val="907"/>
          <w:marRight w:val="0"/>
          <w:marTop w:val="0"/>
          <w:marBottom w:val="0"/>
          <w:divBdr>
            <w:top w:val="none" w:sz="0" w:space="0" w:color="auto"/>
            <w:left w:val="none" w:sz="0" w:space="0" w:color="auto"/>
            <w:bottom w:val="none" w:sz="0" w:space="0" w:color="auto"/>
            <w:right w:val="none" w:sz="0" w:space="0" w:color="auto"/>
          </w:divBdr>
        </w:div>
      </w:divsChild>
    </w:div>
    <w:div w:id="1892955687">
      <w:bodyDiv w:val="1"/>
      <w:marLeft w:val="0"/>
      <w:marRight w:val="0"/>
      <w:marTop w:val="0"/>
      <w:marBottom w:val="0"/>
      <w:divBdr>
        <w:top w:val="none" w:sz="0" w:space="0" w:color="auto"/>
        <w:left w:val="none" w:sz="0" w:space="0" w:color="auto"/>
        <w:bottom w:val="none" w:sz="0" w:space="0" w:color="auto"/>
        <w:right w:val="none" w:sz="0" w:space="0" w:color="auto"/>
      </w:divBdr>
      <w:divsChild>
        <w:div w:id="2065257228">
          <w:marLeft w:val="547"/>
          <w:marRight w:val="0"/>
          <w:marTop w:val="160"/>
          <w:marBottom w:val="0"/>
          <w:divBdr>
            <w:top w:val="none" w:sz="0" w:space="0" w:color="auto"/>
            <w:left w:val="none" w:sz="0" w:space="0" w:color="auto"/>
            <w:bottom w:val="none" w:sz="0" w:space="0" w:color="auto"/>
            <w:right w:val="none" w:sz="0" w:space="0" w:color="auto"/>
          </w:divBdr>
        </w:div>
        <w:div w:id="1096097417">
          <w:marLeft w:val="547"/>
          <w:marRight w:val="0"/>
          <w:marTop w:val="160"/>
          <w:marBottom w:val="0"/>
          <w:divBdr>
            <w:top w:val="none" w:sz="0" w:space="0" w:color="auto"/>
            <w:left w:val="none" w:sz="0" w:space="0" w:color="auto"/>
            <w:bottom w:val="none" w:sz="0" w:space="0" w:color="auto"/>
            <w:right w:val="none" w:sz="0" w:space="0" w:color="auto"/>
          </w:divBdr>
        </w:div>
        <w:div w:id="1377895811">
          <w:marLeft w:val="547"/>
          <w:marRight w:val="0"/>
          <w:marTop w:val="160"/>
          <w:marBottom w:val="0"/>
          <w:divBdr>
            <w:top w:val="none" w:sz="0" w:space="0" w:color="auto"/>
            <w:left w:val="none" w:sz="0" w:space="0" w:color="auto"/>
            <w:bottom w:val="none" w:sz="0" w:space="0" w:color="auto"/>
            <w:right w:val="none" w:sz="0" w:space="0" w:color="auto"/>
          </w:divBdr>
        </w:div>
      </w:divsChild>
    </w:div>
    <w:div w:id="1894778726">
      <w:bodyDiv w:val="1"/>
      <w:marLeft w:val="0"/>
      <w:marRight w:val="0"/>
      <w:marTop w:val="0"/>
      <w:marBottom w:val="0"/>
      <w:divBdr>
        <w:top w:val="none" w:sz="0" w:space="0" w:color="auto"/>
        <w:left w:val="none" w:sz="0" w:space="0" w:color="auto"/>
        <w:bottom w:val="none" w:sz="0" w:space="0" w:color="auto"/>
        <w:right w:val="none" w:sz="0" w:space="0" w:color="auto"/>
      </w:divBdr>
    </w:div>
    <w:div w:id="1896430899">
      <w:bodyDiv w:val="1"/>
      <w:marLeft w:val="0"/>
      <w:marRight w:val="0"/>
      <w:marTop w:val="0"/>
      <w:marBottom w:val="0"/>
      <w:divBdr>
        <w:top w:val="none" w:sz="0" w:space="0" w:color="auto"/>
        <w:left w:val="none" w:sz="0" w:space="0" w:color="auto"/>
        <w:bottom w:val="none" w:sz="0" w:space="0" w:color="auto"/>
        <w:right w:val="none" w:sz="0" w:space="0" w:color="auto"/>
      </w:divBdr>
    </w:div>
    <w:div w:id="1907715947">
      <w:bodyDiv w:val="1"/>
      <w:marLeft w:val="0"/>
      <w:marRight w:val="0"/>
      <w:marTop w:val="0"/>
      <w:marBottom w:val="0"/>
      <w:divBdr>
        <w:top w:val="none" w:sz="0" w:space="0" w:color="auto"/>
        <w:left w:val="none" w:sz="0" w:space="0" w:color="auto"/>
        <w:bottom w:val="none" w:sz="0" w:space="0" w:color="auto"/>
        <w:right w:val="none" w:sz="0" w:space="0" w:color="auto"/>
      </w:divBdr>
    </w:div>
    <w:div w:id="1915310815">
      <w:bodyDiv w:val="1"/>
      <w:marLeft w:val="0"/>
      <w:marRight w:val="0"/>
      <w:marTop w:val="0"/>
      <w:marBottom w:val="0"/>
      <w:divBdr>
        <w:top w:val="none" w:sz="0" w:space="0" w:color="auto"/>
        <w:left w:val="none" w:sz="0" w:space="0" w:color="auto"/>
        <w:bottom w:val="none" w:sz="0" w:space="0" w:color="auto"/>
        <w:right w:val="none" w:sz="0" w:space="0" w:color="auto"/>
      </w:divBdr>
    </w:div>
    <w:div w:id="1926724276">
      <w:bodyDiv w:val="1"/>
      <w:marLeft w:val="0"/>
      <w:marRight w:val="0"/>
      <w:marTop w:val="0"/>
      <w:marBottom w:val="0"/>
      <w:divBdr>
        <w:top w:val="none" w:sz="0" w:space="0" w:color="auto"/>
        <w:left w:val="none" w:sz="0" w:space="0" w:color="auto"/>
        <w:bottom w:val="none" w:sz="0" w:space="0" w:color="auto"/>
        <w:right w:val="none" w:sz="0" w:space="0" w:color="auto"/>
      </w:divBdr>
    </w:div>
    <w:div w:id="1926760754">
      <w:bodyDiv w:val="1"/>
      <w:marLeft w:val="0"/>
      <w:marRight w:val="0"/>
      <w:marTop w:val="0"/>
      <w:marBottom w:val="0"/>
      <w:divBdr>
        <w:top w:val="none" w:sz="0" w:space="0" w:color="auto"/>
        <w:left w:val="none" w:sz="0" w:space="0" w:color="auto"/>
        <w:bottom w:val="none" w:sz="0" w:space="0" w:color="auto"/>
        <w:right w:val="none" w:sz="0" w:space="0" w:color="auto"/>
      </w:divBdr>
      <w:divsChild>
        <w:div w:id="1957759245">
          <w:marLeft w:val="547"/>
          <w:marRight w:val="0"/>
          <w:marTop w:val="0"/>
          <w:marBottom w:val="160"/>
          <w:divBdr>
            <w:top w:val="none" w:sz="0" w:space="0" w:color="auto"/>
            <w:left w:val="none" w:sz="0" w:space="0" w:color="auto"/>
            <w:bottom w:val="none" w:sz="0" w:space="0" w:color="auto"/>
            <w:right w:val="none" w:sz="0" w:space="0" w:color="auto"/>
          </w:divBdr>
        </w:div>
        <w:div w:id="1646934819">
          <w:marLeft w:val="547"/>
          <w:marRight w:val="0"/>
          <w:marTop w:val="0"/>
          <w:marBottom w:val="160"/>
          <w:divBdr>
            <w:top w:val="none" w:sz="0" w:space="0" w:color="auto"/>
            <w:left w:val="none" w:sz="0" w:space="0" w:color="auto"/>
            <w:bottom w:val="none" w:sz="0" w:space="0" w:color="auto"/>
            <w:right w:val="none" w:sz="0" w:space="0" w:color="auto"/>
          </w:divBdr>
        </w:div>
        <w:div w:id="1633093959">
          <w:marLeft w:val="547"/>
          <w:marRight w:val="0"/>
          <w:marTop w:val="0"/>
          <w:marBottom w:val="160"/>
          <w:divBdr>
            <w:top w:val="none" w:sz="0" w:space="0" w:color="auto"/>
            <w:left w:val="none" w:sz="0" w:space="0" w:color="auto"/>
            <w:bottom w:val="none" w:sz="0" w:space="0" w:color="auto"/>
            <w:right w:val="none" w:sz="0" w:space="0" w:color="auto"/>
          </w:divBdr>
        </w:div>
      </w:divsChild>
    </w:div>
    <w:div w:id="1939750467">
      <w:bodyDiv w:val="1"/>
      <w:marLeft w:val="0"/>
      <w:marRight w:val="0"/>
      <w:marTop w:val="0"/>
      <w:marBottom w:val="0"/>
      <w:divBdr>
        <w:top w:val="none" w:sz="0" w:space="0" w:color="auto"/>
        <w:left w:val="none" w:sz="0" w:space="0" w:color="auto"/>
        <w:bottom w:val="none" w:sz="0" w:space="0" w:color="auto"/>
        <w:right w:val="none" w:sz="0" w:space="0" w:color="auto"/>
      </w:divBdr>
      <w:divsChild>
        <w:div w:id="201213838">
          <w:marLeft w:val="720"/>
          <w:marRight w:val="0"/>
          <w:marTop w:val="0"/>
          <w:marBottom w:val="0"/>
          <w:divBdr>
            <w:top w:val="none" w:sz="0" w:space="0" w:color="auto"/>
            <w:left w:val="none" w:sz="0" w:space="0" w:color="auto"/>
            <w:bottom w:val="none" w:sz="0" w:space="0" w:color="auto"/>
            <w:right w:val="none" w:sz="0" w:space="0" w:color="auto"/>
          </w:divBdr>
        </w:div>
        <w:div w:id="2113353711">
          <w:marLeft w:val="720"/>
          <w:marRight w:val="0"/>
          <w:marTop w:val="0"/>
          <w:marBottom w:val="0"/>
          <w:divBdr>
            <w:top w:val="none" w:sz="0" w:space="0" w:color="auto"/>
            <w:left w:val="none" w:sz="0" w:space="0" w:color="auto"/>
            <w:bottom w:val="none" w:sz="0" w:space="0" w:color="auto"/>
            <w:right w:val="none" w:sz="0" w:space="0" w:color="auto"/>
          </w:divBdr>
        </w:div>
        <w:div w:id="396585858">
          <w:marLeft w:val="720"/>
          <w:marRight w:val="0"/>
          <w:marTop w:val="0"/>
          <w:marBottom w:val="0"/>
          <w:divBdr>
            <w:top w:val="none" w:sz="0" w:space="0" w:color="auto"/>
            <w:left w:val="none" w:sz="0" w:space="0" w:color="auto"/>
            <w:bottom w:val="none" w:sz="0" w:space="0" w:color="auto"/>
            <w:right w:val="none" w:sz="0" w:space="0" w:color="auto"/>
          </w:divBdr>
        </w:div>
        <w:div w:id="335302051">
          <w:marLeft w:val="720"/>
          <w:marRight w:val="0"/>
          <w:marTop w:val="0"/>
          <w:marBottom w:val="0"/>
          <w:divBdr>
            <w:top w:val="none" w:sz="0" w:space="0" w:color="auto"/>
            <w:left w:val="none" w:sz="0" w:space="0" w:color="auto"/>
            <w:bottom w:val="none" w:sz="0" w:space="0" w:color="auto"/>
            <w:right w:val="none" w:sz="0" w:space="0" w:color="auto"/>
          </w:divBdr>
        </w:div>
        <w:div w:id="1512527537">
          <w:marLeft w:val="720"/>
          <w:marRight w:val="0"/>
          <w:marTop w:val="0"/>
          <w:marBottom w:val="0"/>
          <w:divBdr>
            <w:top w:val="none" w:sz="0" w:space="0" w:color="auto"/>
            <w:left w:val="none" w:sz="0" w:space="0" w:color="auto"/>
            <w:bottom w:val="none" w:sz="0" w:space="0" w:color="auto"/>
            <w:right w:val="none" w:sz="0" w:space="0" w:color="auto"/>
          </w:divBdr>
        </w:div>
      </w:divsChild>
    </w:div>
    <w:div w:id="1950888865">
      <w:bodyDiv w:val="1"/>
      <w:marLeft w:val="0"/>
      <w:marRight w:val="0"/>
      <w:marTop w:val="0"/>
      <w:marBottom w:val="0"/>
      <w:divBdr>
        <w:top w:val="none" w:sz="0" w:space="0" w:color="auto"/>
        <w:left w:val="none" w:sz="0" w:space="0" w:color="auto"/>
        <w:bottom w:val="none" w:sz="0" w:space="0" w:color="auto"/>
        <w:right w:val="none" w:sz="0" w:space="0" w:color="auto"/>
      </w:divBdr>
    </w:div>
    <w:div w:id="1954169065">
      <w:bodyDiv w:val="1"/>
      <w:marLeft w:val="0"/>
      <w:marRight w:val="0"/>
      <w:marTop w:val="0"/>
      <w:marBottom w:val="0"/>
      <w:divBdr>
        <w:top w:val="none" w:sz="0" w:space="0" w:color="auto"/>
        <w:left w:val="none" w:sz="0" w:space="0" w:color="auto"/>
        <w:bottom w:val="none" w:sz="0" w:space="0" w:color="auto"/>
        <w:right w:val="none" w:sz="0" w:space="0" w:color="auto"/>
      </w:divBdr>
    </w:div>
    <w:div w:id="1959676956">
      <w:bodyDiv w:val="1"/>
      <w:marLeft w:val="0"/>
      <w:marRight w:val="0"/>
      <w:marTop w:val="0"/>
      <w:marBottom w:val="0"/>
      <w:divBdr>
        <w:top w:val="none" w:sz="0" w:space="0" w:color="auto"/>
        <w:left w:val="none" w:sz="0" w:space="0" w:color="auto"/>
        <w:bottom w:val="none" w:sz="0" w:space="0" w:color="auto"/>
        <w:right w:val="none" w:sz="0" w:space="0" w:color="auto"/>
      </w:divBdr>
    </w:div>
    <w:div w:id="1961260258">
      <w:bodyDiv w:val="1"/>
      <w:marLeft w:val="0"/>
      <w:marRight w:val="0"/>
      <w:marTop w:val="0"/>
      <w:marBottom w:val="0"/>
      <w:divBdr>
        <w:top w:val="none" w:sz="0" w:space="0" w:color="auto"/>
        <w:left w:val="none" w:sz="0" w:space="0" w:color="auto"/>
        <w:bottom w:val="none" w:sz="0" w:space="0" w:color="auto"/>
        <w:right w:val="none" w:sz="0" w:space="0" w:color="auto"/>
      </w:divBdr>
      <w:divsChild>
        <w:div w:id="547647102">
          <w:marLeft w:val="547"/>
          <w:marRight w:val="0"/>
          <w:marTop w:val="0"/>
          <w:marBottom w:val="0"/>
          <w:divBdr>
            <w:top w:val="none" w:sz="0" w:space="0" w:color="auto"/>
            <w:left w:val="none" w:sz="0" w:space="0" w:color="auto"/>
            <w:bottom w:val="none" w:sz="0" w:space="0" w:color="auto"/>
            <w:right w:val="none" w:sz="0" w:space="0" w:color="auto"/>
          </w:divBdr>
        </w:div>
        <w:div w:id="937837299">
          <w:marLeft w:val="547"/>
          <w:marRight w:val="0"/>
          <w:marTop w:val="0"/>
          <w:marBottom w:val="0"/>
          <w:divBdr>
            <w:top w:val="none" w:sz="0" w:space="0" w:color="auto"/>
            <w:left w:val="none" w:sz="0" w:space="0" w:color="auto"/>
            <w:bottom w:val="none" w:sz="0" w:space="0" w:color="auto"/>
            <w:right w:val="none" w:sz="0" w:space="0" w:color="auto"/>
          </w:divBdr>
        </w:div>
        <w:div w:id="1533693068">
          <w:marLeft w:val="547"/>
          <w:marRight w:val="0"/>
          <w:marTop w:val="0"/>
          <w:marBottom w:val="0"/>
          <w:divBdr>
            <w:top w:val="none" w:sz="0" w:space="0" w:color="auto"/>
            <w:left w:val="none" w:sz="0" w:space="0" w:color="auto"/>
            <w:bottom w:val="none" w:sz="0" w:space="0" w:color="auto"/>
            <w:right w:val="none" w:sz="0" w:space="0" w:color="auto"/>
          </w:divBdr>
        </w:div>
        <w:div w:id="207646651">
          <w:marLeft w:val="547"/>
          <w:marRight w:val="0"/>
          <w:marTop w:val="0"/>
          <w:marBottom w:val="0"/>
          <w:divBdr>
            <w:top w:val="none" w:sz="0" w:space="0" w:color="auto"/>
            <w:left w:val="none" w:sz="0" w:space="0" w:color="auto"/>
            <w:bottom w:val="none" w:sz="0" w:space="0" w:color="auto"/>
            <w:right w:val="none" w:sz="0" w:space="0" w:color="auto"/>
          </w:divBdr>
        </w:div>
        <w:div w:id="993484349">
          <w:marLeft w:val="547"/>
          <w:marRight w:val="0"/>
          <w:marTop w:val="0"/>
          <w:marBottom w:val="0"/>
          <w:divBdr>
            <w:top w:val="none" w:sz="0" w:space="0" w:color="auto"/>
            <w:left w:val="none" w:sz="0" w:space="0" w:color="auto"/>
            <w:bottom w:val="none" w:sz="0" w:space="0" w:color="auto"/>
            <w:right w:val="none" w:sz="0" w:space="0" w:color="auto"/>
          </w:divBdr>
        </w:div>
      </w:divsChild>
    </w:div>
    <w:div w:id="1962178035">
      <w:bodyDiv w:val="1"/>
      <w:marLeft w:val="0"/>
      <w:marRight w:val="0"/>
      <w:marTop w:val="0"/>
      <w:marBottom w:val="0"/>
      <w:divBdr>
        <w:top w:val="none" w:sz="0" w:space="0" w:color="auto"/>
        <w:left w:val="none" w:sz="0" w:space="0" w:color="auto"/>
        <w:bottom w:val="none" w:sz="0" w:space="0" w:color="auto"/>
        <w:right w:val="none" w:sz="0" w:space="0" w:color="auto"/>
      </w:divBdr>
    </w:div>
    <w:div w:id="1962684472">
      <w:bodyDiv w:val="1"/>
      <w:marLeft w:val="0"/>
      <w:marRight w:val="0"/>
      <w:marTop w:val="0"/>
      <w:marBottom w:val="0"/>
      <w:divBdr>
        <w:top w:val="none" w:sz="0" w:space="0" w:color="auto"/>
        <w:left w:val="none" w:sz="0" w:space="0" w:color="auto"/>
        <w:bottom w:val="none" w:sz="0" w:space="0" w:color="auto"/>
        <w:right w:val="none" w:sz="0" w:space="0" w:color="auto"/>
      </w:divBdr>
    </w:div>
    <w:div w:id="1966689114">
      <w:bodyDiv w:val="1"/>
      <w:marLeft w:val="0"/>
      <w:marRight w:val="0"/>
      <w:marTop w:val="0"/>
      <w:marBottom w:val="0"/>
      <w:divBdr>
        <w:top w:val="none" w:sz="0" w:space="0" w:color="auto"/>
        <w:left w:val="none" w:sz="0" w:space="0" w:color="auto"/>
        <w:bottom w:val="none" w:sz="0" w:space="0" w:color="auto"/>
        <w:right w:val="none" w:sz="0" w:space="0" w:color="auto"/>
      </w:divBdr>
    </w:div>
    <w:div w:id="1980379070">
      <w:bodyDiv w:val="1"/>
      <w:marLeft w:val="0"/>
      <w:marRight w:val="0"/>
      <w:marTop w:val="0"/>
      <w:marBottom w:val="0"/>
      <w:divBdr>
        <w:top w:val="none" w:sz="0" w:space="0" w:color="auto"/>
        <w:left w:val="none" w:sz="0" w:space="0" w:color="auto"/>
        <w:bottom w:val="none" w:sz="0" w:space="0" w:color="auto"/>
        <w:right w:val="none" w:sz="0" w:space="0" w:color="auto"/>
      </w:divBdr>
    </w:div>
    <w:div w:id="1981107664">
      <w:bodyDiv w:val="1"/>
      <w:marLeft w:val="0"/>
      <w:marRight w:val="0"/>
      <w:marTop w:val="0"/>
      <w:marBottom w:val="0"/>
      <w:divBdr>
        <w:top w:val="none" w:sz="0" w:space="0" w:color="auto"/>
        <w:left w:val="none" w:sz="0" w:space="0" w:color="auto"/>
        <w:bottom w:val="none" w:sz="0" w:space="0" w:color="auto"/>
        <w:right w:val="none" w:sz="0" w:space="0" w:color="auto"/>
      </w:divBdr>
    </w:div>
    <w:div w:id="1983149468">
      <w:bodyDiv w:val="1"/>
      <w:marLeft w:val="0"/>
      <w:marRight w:val="0"/>
      <w:marTop w:val="0"/>
      <w:marBottom w:val="0"/>
      <w:divBdr>
        <w:top w:val="none" w:sz="0" w:space="0" w:color="auto"/>
        <w:left w:val="none" w:sz="0" w:space="0" w:color="auto"/>
        <w:bottom w:val="none" w:sz="0" w:space="0" w:color="auto"/>
        <w:right w:val="none" w:sz="0" w:space="0" w:color="auto"/>
      </w:divBdr>
    </w:div>
    <w:div w:id="1995599717">
      <w:bodyDiv w:val="1"/>
      <w:marLeft w:val="0"/>
      <w:marRight w:val="0"/>
      <w:marTop w:val="0"/>
      <w:marBottom w:val="0"/>
      <w:divBdr>
        <w:top w:val="none" w:sz="0" w:space="0" w:color="auto"/>
        <w:left w:val="none" w:sz="0" w:space="0" w:color="auto"/>
        <w:bottom w:val="none" w:sz="0" w:space="0" w:color="auto"/>
        <w:right w:val="none" w:sz="0" w:space="0" w:color="auto"/>
      </w:divBdr>
      <w:divsChild>
        <w:div w:id="1237089228">
          <w:marLeft w:val="720"/>
          <w:marRight w:val="0"/>
          <w:marTop w:val="0"/>
          <w:marBottom w:val="0"/>
          <w:divBdr>
            <w:top w:val="none" w:sz="0" w:space="0" w:color="auto"/>
            <w:left w:val="none" w:sz="0" w:space="0" w:color="auto"/>
            <w:bottom w:val="none" w:sz="0" w:space="0" w:color="auto"/>
            <w:right w:val="none" w:sz="0" w:space="0" w:color="auto"/>
          </w:divBdr>
        </w:div>
        <w:div w:id="107894787">
          <w:marLeft w:val="720"/>
          <w:marRight w:val="0"/>
          <w:marTop w:val="0"/>
          <w:marBottom w:val="0"/>
          <w:divBdr>
            <w:top w:val="none" w:sz="0" w:space="0" w:color="auto"/>
            <w:left w:val="none" w:sz="0" w:space="0" w:color="auto"/>
            <w:bottom w:val="none" w:sz="0" w:space="0" w:color="auto"/>
            <w:right w:val="none" w:sz="0" w:space="0" w:color="auto"/>
          </w:divBdr>
        </w:div>
        <w:div w:id="524170193">
          <w:marLeft w:val="720"/>
          <w:marRight w:val="0"/>
          <w:marTop w:val="0"/>
          <w:marBottom w:val="0"/>
          <w:divBdr>
            <w:top w:val="none" w:sz="0" w:space="0" w:color="auto"/>
            <w:left w:val="none" w:sz="0" w:space="0" w:color="auto"/>
            <w:bottom w:val="none" w:sz="0" w:space="0" w:color="auto"/>
            <w:right w:val="none" w:sz="0" w:space="0" w:color="auto"/>
          </w:divBdr>
        </w:div>
      </w:divsChild>
    </w:div>
    <w:div w:id="1998992980">
      <w:bodyDiv w:val="1"/>
      <w:marLeft w:val="0"/>
      <w:marRight w:val="0"/>
      <w:marTop w:val="0"/>
      <w:marBottom w:val="0"/>
      <w:divBdr>
        <w:top w:val="none" w:sz="0" w:space="0" w:color="auto"/>
        <w:left w:val="none" w:sz="0" w:space="0" w:color="auto"/>
        <w:bottom w:val="none" w:sz="0" w:space="0" w:color="auto"/>
        <w:right w:val="none" w:sz="0" w:space="0" w:color="auto"/>
      </w:divBdr>
      <w:divsChild>
        <w:div w:id="1141338740">
          <w:marLeft w:val="547"/>
          <w:marRight w:val="0"/>
          <w:marTop w:val="0"/>
          <w:marBottom w:val="160"/>
          <w:divBdr>
            <w:top w:val="none" w:sz="0" w:space="0" w:color="auto"/>
            <w:left w:val="none" w:sz="0" w:space="0" w:color="auto"/>
            <w:bottom w:val="none" w:sz="0" w:space="0" w:color="auto"/>
            <w:right w:val="none" w:sz="0" w:space="0" w:color="auto"/>
          </w:divBdr>
        </w:div>
        <w:div w:id="2121101158">
          <w:marLeft w:val="547"/>
          <w:marRight w:val="0"/>
          <w:marTop w:val="0"/>
          <w:marBottom w:val="160"/>
          <w:divBdr>
            <w:top w:val="none" w:sz="0" w:space="0" w:color="auto"/>
            <w:left w:val="none" w:sz="0" w:space="0" w:color="auto"/>
            <w:bottom w:val="none" w:sz="0" w:space="0" w:color="auto"/>
            <w:right w:val="none" w:sz="0" w:space="0" w:color="auto"/>
          </w:divBdr>
        </w:div>
        <w:div w:id="663437489">
          <w:marLeft w:val="547"/>
          <w:marRight w:val="0"/>
          <w:marTop w:val="0"/>
          <w:marBottom w:val="160"/>
          <w:divBdr>
            <w:top w:val="none" w:sz="0" w:space="0" w:color="auto"/>
            <w:left w:val="none" w:sz="0" w:space="0" w:color="auto"/>
            <w:bottom w:val="none" w:sz="0" w:space="0" w:color="auto"/>
            <w:right w:val="none" w:sz="0" w:space="0" w:color="auto"/>
          </w:divBdr>
        </w:div>
        <w:div w:id="1190610986">
          <w:marLeft w:val="547"/>
          <w:marRight w:val="0"/>
          <w:marTop w:val="0"/>
          <w:marBottom w:val="160"/>
          <w:divBdr>
            <w:top w:val="none" w:sz="0" w:space="0" w:color="auto"/>
            <w:left w:val="none" w:sz="0" w:space="0" w:color="auto"/>
            <w:bottom w:val="none" w:sz="0" w:space="0" w:color="auto"/>
            <w:right w:val="none" w:sz="0" w:space="0" w:color="auto"/>
          </w:divBdr>
        </w:div>
        <w:div w:id="2091154583">
          <w:marLeft w:val="547"/>
          <w:marRight w:val="0"/>
          <w:marTop w:val="0"/>
          <w:marBottom w:val="160"/>
          <w:divBdr>
            <w:top w:val="none" w:sz="0" w:space="0" w:color="auto"/>
            <w:left w:val="none" w:sz="0" w:space="0" w:color="auto"/>
            <w:bottom w:val="none" w:sz="0" w:space="0" w:color="auto"/>
            <w:right w:val="none" w:sz="0" w:space="0" w:color="auto"/>
          </w:divBdr>
        </w:div>
        <w:div w:id="2132698695">
          <w:marLeft w:val="547"/>
          <w:marRight w:val="0"/>
          <w:marTop w:val="0"/>
          <w:marBottom w:val="160"/>
          <w:divBdr>
            <w:top w:val="none" w:sz="0" w:space="0" w:color="auto"/>
            <w:left w:val="none" w:sz="0" w:space="0" w:color="auto"/>
            <w:bottom w:val="none" w:sz="0" w:space="0" w:color="auto"/>
            <w:right w:val="none" w:sz="0" w:space="0" w:color="auto"/>
          </w:divBdr>
        </w:div>
        <w:div w:id="818428024">
          <w:marLeft w:val="547"/>
          <w:marRight w:val="0"/>
          <w:marTop w:val="0"/>
          <w:marBottom w:val="160"/>
          <w:divBdr>
            <w:top w:val="none" w:sz="0" w:space="0" w:color="auto"/>
            <w:left w:val="none" w:sz="0" w:space="0" w:color="auto"/>
            <w:bottom w:val="none" w:sz="0" w:space="0" w:color="auto"/>
            <w:right w:val="none" w:sz="0" w:space="0" w:color="auto"/>
          </w:divBdr>
        </w:div>
      </w:divsChild>
    </w:div>
    <w:div w:id="2001620102">
      <w:bodyDiv w:val="1"/>
      <w:marLeft w:val="0"/>
      <w:marRight w:val="0"/>
      <w:marTop w:val="0"/>
      <w:marBottom w:val="0"/>
      <w:divBdr>
        <w:top w:val="none" w:sz="0" w:space="0" w:color="auto"/>
        <w:left w:val="none" w:sz="0" w:space="0" w:color="auto"/>
        <w:bottom w:val="none" w:sz="0" w:space="0" w:color="auto"/>
        <w:right w:val="none" w:sz="0" w:space="0" w:color="auto"/>
      </w:divBdr>
    </w:div>
    <w:div w:id="2001812039">
      <w:bodyDiv w:val="1"/>
      <w:marLeft w:val="0"/>
      <w:marRight w:val="0"/>
      <w:marTop w:val="0"/>
      <w:marBottom w:val="0"/>
      <w:divBdr>
        <w:top w:val="none" w:sz="0" w:space="0" w:color="auto"/>
        <w:left w:val="none" w:sz="0" w:space="0" w:color="auto"/>
        <w:bottom w:val="none" w:sz="0" w:space="0" w:color="auto"/>
        <w:right w:val="none" w:sz="0" w:space="0" w:color="auto"/>
      </w:divBdr>
    </w:div>
    <w:div w:id="2006006192">
      <w:bodyDiv w:val="1"/>
      <w:marLeft w:val="0"/>
      <w:marRight w:val="0"/>
      <w:marTop w:val="0"/>
      <w:marBottom w:val="0"/>
      <w:divBdr>
        <w:top w:val="none" w:sz="0" w:space="0" w:color="auto"/>
        <w:left w:val="none" w:sz="0" w:space="0" w:color="auto"/>
        <w:bottom w:val="none" w:sz="0" w:space="0" w:color="auto"/>
        <w:right w:val="none" w:sz="0" w:space="0" w:color="auto"/>
      </w:divBdr>
    </w:div>
    <w:div w:id="2021657811">
      <w:bodyDiv w:val="1"/>
      <w:marLeft w:val="0"/>
      <w:marRight w:val="0"/>
      <w:marTop w:val="0"/>
      <w:marBottom w:val="0"/>
      <w:divBdr>
        <w:top w:val="none" w:sz="0" w:space="0" w:color="auto"/>
        <w:left w:val="none" w:sz="0" w:space="0" w:color="auto"/>
        <w:bottom w:val="none" w:sz="0" w:space="0" w:color="auto"/>
        <w:right w:val="none" w:sz="0" w:space="0" w:color="auto"/>
      </w:divBdr>
    </w:div>
    <w:div w:id="2022466966">
      <w:bodyDiv w:val="1"/>
      <w:marLeft w:val="0"/>
      <w:marRight w:val="0"/>
      <w:marTop w:val="0"/>
      <w:marBottom w:val="0"/>
      <w:divBdr>
        <w:top w:val="none" w:sz="0" w:space="0" w:color="auto"/>
        <w:left w:val="none" w:sz="0" w:space="0" w:color="auto"/>
        <w:bottom w:val="none" w:sz="0" w:space="0" w:color="auto"/>
        <w:right w:val="none" w:sz="0" w:space="0" w:color="auto"/>
      </w:divBdr>
    </w:div>
    <w:div w:id="2025354681">
      <w:bodyDiv w:val="1"/>
      <w:marLeft w:val="0"/>
      <w:marRight w:val="0"/>
      <w:marTop w:val="0"/>
      <w:marBottom w:val="0"/>
      <w:divBdr>
        <w:top w:val="none" w:sz="0" w:space="0" w:color="auto"/>
        <w:left w:val="none" w:sz="0" w:space="0" w:color="auto"/>
        <w:bottom w:val="none" w:sz="0" w:space="0" w:color="auto"/>
        <w:right w:val="none" w:sz="0" w:space="0" w:color="auto"/>
      </w:divBdr>
    </w:div>
    <w:div w:id="2026863317">
      <w:bodyDiv w:val="1"/>
      <w:marLeft w:val="0"/>
      <w:marRight w:val="0"/>
      <w:marTop w:val="0"/>
      <w:marBottom w:val="0"/>
      <w:divBdr>
        <w:top w:val="none" w:sz="0" w:space="0" w:color="auto"/>
        <w:left w:val="none" w:sz="0" w:space="0" w:color="auto"/>
        <w:bottom w:val="none" w:sz="0" w:space="0" w:color="auto"/>
        <w:right w:val="none" w:sz="0" w:space="0" w:color="auto"/>
      </w:divBdr>
      <w:divsChild>
        <w:div w:id="1211695110">
          <w:marLeft w:val="720"/>
          <w:marRight w:val="0"/>
          <w:marTop w:val="0"/>
          <w:marBottom w:val="0"/>
          <w:divBdr>
            <w:top w:val="none" w:sz="0" w:space="0" w:color="auto"/>
            <w:left w:val="none" w:sz="0" w:space="0" w:color="auto"/>
            <w:bottom w:val="none" w:sz="0" w:space="0" w:color="auto"/>
            <w:right w:val="none" w:sz="0" w:space="0" w:color="auto"/>
          </w:divBdr>
        </w:div>
        <w:div w:id="741298051">
          <w:marLeft w:val="720"/>
          <w:marRight w:val="0"/>
          <w:marTop w:val="0"/>
          <w:marBottom w:val="0"/>
          <w:divBdr>
            <w:top w:val="none" w:sz="0" w:space="0" w:color="auto"/>
            <w:left w:val="none" w:sz="0" w:space="0" w:color="auto"/>
            <w:bottom w:val="none" w:sz="0" w:space="0" w:color="auto"/>
            <w:right w:val="none" w:sz="0" w:space="0" w:color="auto"/>
          </w:divBdr>
        </w:div>
        <w:div w:id="1040327405">
          <w:marLeft w:val="720"/>
          <w:marRight w:val="0"/>
          <w:marTop w:val="0"/>
          <w:marBottom w:val="0"/>
          <w:divBdr>
            <w:top w:val="none" w:sz="0" w:space="0" w:color="auto"/>
            <w:left w:val="none" w:sz="0" w:space="0" w:color="auto"/>
            <w:bottom w:val="none" w:sz="0" w:space="0" w:color="auto"/>
            <w:right w:val="none" w:sz="0" w:space="0" w:color="auto"/>
          </w:divBdr>
        </w:div>
      </w:divsChild>
    </w:div>
    <w:div w:id="2036689766">
      <w:bodyDiv w:val="1"/>
      <w:marLeft w:val="0"/>
      <w:marRight w:val="0"/>
      <w:marTop w:val="0"/>
      <w:marBottom w:val="0"/>
      <w:divBdr>
        <w:top w:val="none" w:sz="0" w:space="0" w:color="auto"/>
        <w:left w:val="none" w:sz="0" w:space="0" w:color="auto"/>
        <w:bottom w:val="none" w:sz="0" w:space="0" w:color="auto"/>
        <w:right w:val="none" w:sz="0" w:space="0" w:color="auto"/>
      </w:divBdr>
    </w:div>
    <w:div w:id="2038853422">
      <w:bodyDiv w:val="1"/>
      <w:marLeft w:val="0"/>
      <w:marRight w:val="0"/>
      <w:marTop w:val="0"/>
      <w:marBottom w:val="0"/>
      <w:divBdr>
        <w:top w:val="none" w:sz="0" w:space="0" w:color="auto"/>
        <w:left w:val="none" w:sz="0" w:space="0" w:color="auto"/>
        <w:bottom w:val="none" w:sz="0" w:space="0" w:color="auto"/>
        <w:right w:val="none" w:sz="0" w:space="0" w:color="auto"/>
      </w:divBdr>
    </w:div>
    <w:div w:id="2046322883">
      <w:bodyDiv w:val="1"/>
      <w:marLeft w:val="0"/>
      <w:marRight w:val="0"/>
      <w:marTop w:val="0"/>
      <w:marBottom w:val="0"/>
      <w:divBdr>
        <w:top w:val="none" w:sz="0" w:space="0" w:color="auto"/>
        <w:left w:val="none" w:sz="0" w:space="0" w:color="auto"/>
        <w:bottom w:val="none" w:sz="0" w:space="0" w:color="auto"/>
        <w:right w:val="none" w:sz="0" w:space="0" w:color="auto"/>
      </w:divBdr>
      <w:divsChild>
        <w:div w:id="1688404030">
          <w:marLeft w:val="547"/>
          <w:marRight w:val="0"/>
          <w:marTop w:val="0"/>
          <w:marBottom w:val="0"/>
          <w:divBdr>
            <w:top w:val="none" w:sz="0" w:space="0" w:color="auto"/>
            <w:left w:val="none" w:sz="0" w:space="0" w:color="auto"/>
            <w:bottom w:val="none" w:sz="0" w:space="0" w:color="auto"/>
            <w:right w:val="none" w:sz="0" w:space="0" w:color="auto"/>
          </w:divBdr>
        </w:div>
        <w:div w:id="1027679481">
          <w:marLeft w:val="547"/>
          <w:marRight w:val="0"/>
          <w:marTop w:val="0"/>
          <w:marBottom w:val="0"/>
          <w:divBdr>
            <w:top w:val="none" w:sz="0" w:space="0" w:color="auto"/>
            <w:left w:val="none" w:sz="0" w:space="0" w:color="auto"/>
            <w:bottom w:val="none" w:sz="0" w:space="0" w:color="auto"/>
            <w:right w:val="none" w:sz="0" w:space="0" w:color="auto"/>
          </w:divBdr>
        </w:div>
      </w:divsChild>
    </w:div>
    <w:div w:id="2047215921">
      <w:bodyDiv w:val="1"/>
      <w:marLeft w:val="0"/>
      <w:marRight w:val="0"/>
      <w:marTop w:val="0"/>
      <w:marBottom w:val="0"/>
      <w:divBdr>
        <w:top w:val="none" w:sz="0" w:space="0" w:color="auto"/>
        <w:left w:val="none" w:sz="0" w:space="0" w:color="auto"/>
        <w:bottom w:val="none" w:sz="0" w:space="0" w:color="auto"/>
        <w:right w:val="none" w:sz="0" w:space="0" w:color="auto"/>
      </w:divBdr>
      <w:divsChild>
        <w:div w:id="549072171">
          <w:marLeft w:val="547"/>
          <w:marRight w:val="0"/>
          <w:marTop w:val="160"/>
          <w:marBottom w:val="0"/>
          <w:divBdr>
            <w:top w:val="none" w:sz="0" w:space="0" w:color="auto"/>
            <w:left w:val="none" w:sz="0" w:space="0" w:color="auto"/>
            <w:bottom w:val="none" w:sz="0" w:space="0" w:color="auto"/>
            <w:right w:val="none" w:sz="0" w:space="0" w:color="auto"/>
          </w:divBdr>
        </w:div>
        <w:div w:id="1852639768">
          <w:marLeft w:val="547"/>
          <w:marRight w:val="0"/>
          <w:marTop w:val="160"/>
          <w:marBottom w:val="0"/>
          <w:divBdr>
            <w:top w:val="none" w:sz="0" w:space="0" w:color="auto"/>
            <w:left w:val="none" w:sz="0" w:space="0" w:color="auto"/>
            <w:bottom w:val="none" w:sz="0" w:space="0" w:color="auto"/>
            <w:right w:val="none" w:sz="0" w:space="0" w:color="auto"/>
          </w:divBdr>
        </w:div>
        <w:div w:id="801768998">
          <w:marLeft w:val="547"/>
          <w:marRight w:val="0"/>
          <w:marTop w:val="160"/>
          <w:marBottom w:val="0"/>
          <w:divBdr>
            <w:top w:val="none" w:sz="0" w:space="0" w:color="auto"/>
            <w:left w:val="none" w:sz="0" w:space="0" w:color="auto"/>
            <w:bottom w:val="none" w:sz="0" w:space="0" w:color="auto"/>
            <w:right w:val="none" w:sz="0" w:space="0" w:color="auto"/>
          </w:divBdr>
        </w:div>
      </w:divsChild>
    </w:div>
    <w:div w:id="2050716333">
      <w:bodyDiv w:val="1"/>
      <w:marLeft w:val="0"/>
      <w:marRight w:val="0"/>
      <w:marTop w:val="0"/>
      <w:marBottom w:val="0"/>
      <w:divBdr>
        <w:top w:val="none" w:sz="0" w:space="0" w:color="auto"/>
        <w:left w:val="none" w:sz="0" w:space="0" w:color="auto"/>
        <w:bottom w:val="none" w:sz="0" w:space="0" w:color="auto"/>
        <w:right w:val="none" w:sz="0" w:space="0" w:color="auto"/>
      </w:divBdr>
      <w:divsChild>
        <w:div w:id="786967411">
          <w:marLeft w:val="547"/>
          <w:marRight w:val="0"/>
          <w:marTop w:val="0"/>
          <w:marBottom w:val="0"/>
          <w:divBdr>
            <w:top w:val="none" w:sz="0" w:space="0" w:color="auto"/>
            <w:left w:val="none" w:sz="0" w:space="0" w:color="auto"/>
            <w:bottom w:val="none" w:sz="0" w:space="0" w:color="auto"/>
            <w:right w:val="none" w:sz="0" w:space="0" w:color="auto"/>
          </w:divBdr>
        </w:div>
      </w:divsChild>
    </w:div>
    <w:div w:id="205534565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77">
          <w:marLeft w:val="547"/>
          <w:marRight w:val="0"/>
          <w:marTop w:val="0"/>
          <w:marBottom w:val="160"/>
          <w:divBdr>
            <w:top w:val="none" w:sz="0" w:space="0" w:color="auto"/>
            <w:left w:val="none" w:sz="0" w:space="0" w:color="auto"/>
            <w:bottom w:val="none" w:sz="0" w:space="0" w:color="auto"/>
            <w:right w:val="none" w:sz="0" w:space="0" w:color="auto"/>
          </w:divBdr>
        </w:div>
        <w:div w:id="2127575233">
          <w:marLeft w:val="547"/>
          <w:marRight w:val="0"/>
          <w:marTop w:val="0"/>
          <w:marBottom w:val="160"/>
          <w:divBdr>
            <w:top w:val="none" w:sz="0" w:space="0" w:color="auto"/>
            <w:left w:val="none" w:sz="0" w:space="0" w:color="auto"/>
            <w:bottom w:val="none" w:sz="0" w:space="0" w:color="auto"/>
            <w:right w:val="none" w:sz="0" w:space="0" w:color="auto"/>
          </w:divBdr>
        </w:div>
        <w:div w:id="152767479">
          <w:marLeft w:val="547"/>
          <w:marRight w:val="0"/>
          <w:marTop w:val="0"/>
          <w:marBottom w:val="160"/>
          <w:divBdr>
            <w:top w:val="none" w:sz="0" w:space="0" w:color="auto"/>
            <w:left w:val="none" w:sz="0" w:space="0" w:color="auto"/>
            <w:bottom w:val="none" w:sz="0" w:space="0" w:color="auto"/>
            <w:right w:val="none" w:sz="0" w:space="0" w:color="auto"/>
          </w:divBdr>
        </w:div>
        <w:div w:id="1086656192">
          <w:marLeft w:val="547"/>
          <w:marRight w:val="0"/>
          <w:marTop w:val="0"/>
          <w:marBottom w:val="160"/>
          <w:divBdr>
            <w:top w:val="none" w:sz="0" w:space="0" w:color="auto"/>
            <w:left w:val="none" w:sz="0" w:space="0" w:color="auto"/>
            <w:bottom w:val="none" w:sz="0" w:space="0" w:color="auto"/>
            <w:right w:val="none" w:sz="0" w:space="0" w:color="auto"/>
          </w:divBdr>
        </w:div>
      </w:divsChild>
    </w:div>
    <w:div w:id="2056617797">
      <w:bodyDiv w:val="1"/>
      <w:marLeft w:val="0"/>
      <w:marRight w:val="0"/>
      <w:marTop w:val="0"/>
      <w:marBottom w:val="0"/>
      <w:divBdr>
        <w:top w:val="none" w:sz="0" w:space="0" w:color="auto"/>
        <w:left w:val="none" w:sz="0" w:space="0" w:color="auto"/>
        <w:bottom w:val="none" w:sz="0" w:space="0" w:color="auto"/>
        <w:right w:val="none" w:sz="0" w:space="0" w:color="auto"/>
      </w:divBdr>
    </w:div>
    <w:div w:id="2074542704">
      <w:bodyDiv w:val="1"/>
      <w:marLeft w:val="0"/>
      <w:marRight w:val="0"/>
      <w:marTop w:val="0"/>
      <w:marBottom w:val="0"/>
      <w:divBdr>
        <w:top w:val="none" w:sz="0" w:space="0" w:color="auto"/>
        <w:left w:val="none" w:sz="0" w:space="0" w:color="auto"/>
        <w:bottom w:val="none" w:sz="0" w:space="0" w:color="auto"/>
        <w:right w:val="none" w:sz="0" w:space="0" w:color="auto"/>
      </w:divBdr>
    </w:div>
    <w:div w:id="2077822637">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 w:id="2084182383">
      <w:bodyDiv w:val="1"/>
      <w:marLeft w:val="0"/>
      <w:marRight w:val="0"/>
      <w:marTop w:val="0"/>
      <w:marBottom w:val="0"/>
      <w:divBdr>
        <w:top w:val="none" w:sz="0" w:space="0" w:color="auto"/>
        <w:left w:val="none" w:sz="0" w:space="0" w:color="auto"/>
        <w:bottom w:val="none" w:sz="0" w:space="0" w:color="auto"/>
        <w:right w:val="none" w:sz="0" w:space="0" w:color="auto"/>
      </w:divBdr>
    </w:div>
    <w:div w:id="2087988899">
      <w:bodyDiv w:val="1"/>
      <w:marLeft w:val="0"/>
      <w:marRight w:val="0"/>
      <w:marTop w:val="0"/>
      <w:marBottom w:val="0"/>
      <w:divBdr>
        <w:top w:val="none" w:sz="0" w:space="0" w:color="auto"/>
        <w:left w:val="none" w:sz="0" w:space="0" w:color="auto"/>
        <w:bottom w:val="none" w:sz="0" w:space="0" w:color="auto"/>
        <w:right w:val="none" w:sz="0" w:space="0" w:color="auto"/>
      </w:divBdr>
      <w:divsChild>
        <w:div w:id="520703924">
          <w:marLeft w:val="720"/>
          <w:marRight w:val="0"/>
          <w:marTop w:val="0"/>
          <w:marBottom w:val="0"/>
          <w:divBdr>
            <w:top w:val="none" w:sz="0" w:space="0" w:color="auto"/>
            <w:left w:val="none" w:sz="0" w:space="0" w:color="auto"/>
            <w:bottom w:val="none" w:sz="0" w:space="0" w:color="auto"/>
            <w:right w:val="none" w:sz="0" w:space="0" w:color="auto"/>
          </w:divBdr>
        </w:div>
        <w:div w:id="1525247497">
          <w:marLeft w:val="720"/>
          <w:marRight w:val="0"/>
          <w:marTop w:val="0"/>
          <w:marBottom w:val="0"/>
          <w:divBdr>
            <w:top w:val="none" w:sz="0" w:space="0" w:color="auto"/>
            <w:left w:val="none" w:sz="0" w:space="0" w:color="auto"/>
            <w:bottom w:val="none" w:sz="0" w:space="0" w:color="auto"/>
            <w:right w:val="none" w:sz="0" w:space="0" w:color="auto"/>
          </w:divBdr>
        </w:div>
      </w:divsChild>
    </w:div>
    <w:div w:id="2088382482">
      <w:bodyDiv w:val="1"/>
      <w:marLeft w:val="0"/>
      <w:marRight w:val="0"/>
      <w:marTop w:val="0"/>
      <w:marBottom w:val="0"/>
      <w:divBdr>
        <w:top w:val="none" w:sz="0" w:space="0" w:color="auto"/>
        <w:left w:val="none" w:sz="0" w:space="0" w:color="auto"/>
        <w:bottom w:val="none" w:sz="0" w:space="0" w:color="auto"/>
        <w:right w:val="none" w:sz="0" w:space="0" w:color="auto"/>
      </w:divBdr>
      <w:divsChild>
        <w:div w:id="1552300592">
          <w:marLeft w:val="720"/>
          <w:marRight w:val="0"/>
          <w:marTop w:val="0"/>
          <w:marBottom w:val="0"/>
          <w:divBdr>
            <w:top w:val="none" w:sz="0" w:space="0" w:color="auto"/>
            <w:left w:val="none" w:sz="0" w:space="0" w:color="auto"/>
            <w:bottom w:val="none" w:sz="0" w:space="0" w:color="auto"/>
            <w:right w:val="none" w:sz="0" w:space="0" w:color="auto"/>
          </w:divBdr>
        </w:div>
        <w:div w:id="1280643173">
          <w:marLeft w:val="720"/>
          <w:marRight w:val="0"/>
          <w:marTop w:val="0"/>
          <w:marBottom w:val="0"/>
          <w:divBdr>
            <w:top w:val="none" w:sz="0" w:space="0" w:color="auto"/>
            <w:left w:val="none" w:sz="0" w:space="0" w:color="auto"/>
            <w:bottom w:val="none" w:sz="0" w:space="0" w:color="auto"/>
            <w:right w:val="none" w:sz="0" w:space="0" w:color="auto"/>
          </w:divBdr>
        </w:div>
      </w:divsChild>
    </w:div>
    <w:div w:id="2093159635">
      <w:bodyDiv w:val="1"/>
      <w:marLeft w:val="0"/>
      <w:marRight w:val="0"/>
      <w:marTop w:val="0"/>
      <w:marBottom w:val="0"/>
      <w:divBdr>
        <w:top w:val="none" w:sz="0" w:space="0" w:color="auto"/>
        <w:left w:val="none" w:sz="0" w:space="0" w:color="auto"/>
        <w:bottom w:val="none" w:sz="0" w:space="0" w:color="auto"/>
        <w:right w:val="none" w:sz="0" w:space="0" w:color="auto"/>
      </w:divBdr>
      <w:divsChild>
        <w:div w:id="2100053277">
          <w:marLeft w:val="446"/>
          <w:marRight w:val="0"/>
          <w:marTop w:val="160"/>
          <w:marBottom w:val="0"/>
          <w:divBdr>
            <w:top w:val="none" w:sz="0" w:space="0" w:color="auto"/>
            <w:left w:val="none" w:sz="0" w:space="0" w:color="auto"/>
            <w:bottom w:val="none" w:sz="0" w:space="0" w:color="auto"/>
            <w:right w:val="none" w:sz="0" w:space="0" w:color="auto"/>
          </w:divBdr>
        </w:div>
        <w:div w:id="636377066">
          <w:marLeft w:val="446"/>
          <w:marRight w:val="0"/>
          <w:marTop w:val="0"/>
          <w:marBottom w:val="0"/>
          <w:divBdr>
            <w:top w:val="none" w:sz="0" w:space="0" w:color="auto"/>
            <w:left w:val="none" w:sz="0" w:space="0" w:color="auto"/>
            <w:bottom w:val="none" w:sz="0" w:space="0" w:color="auto"/>
            <w:right w:val="none" w:sz="0" w:space="0" w:color="auto"/>
          </w:divBdr>
        </w:div>
        <w:div w:id="832911847">
          <w:marLeft w:val="446"/>
          <w:marRight w:val="0"/>
          <w:marTop w:val="160"/>
          <w:marBottom w:val="0"/>
          <w:divBdr>
            <w:top w:val="none" w:sz="0" w:space="0" w:color="auto"/>
            <w:left w:val="none" w:sz="0" w:space="0" w:color="auto"/>
            <w:bottom w:val="none" w:sz="0" w:space="0" w:color="auto"/>
            <w:right w:val="none" w:sz="0" w:space="0" w:color="auto"/>
          </w:divBdr>
        </w:div>
      </w:divsChild>
    </w:div>
    <w:div w:id="2104640328">
      <w:bodyDiv w:val="1"/>
      <w:marLeft w:val="0"/>
      <w:marRight w:val="0"/>
      <w:marTop w:val="0"/>
      <w:marBottom w:val="0"/>
      <w:divBdr>
        <w:top w:val="none" w:sz="0" w:space="0" w:color="auto"/>
        <w:left w:val="none" w:sz="0" w:space="0" w:color="auto"/>
        <w:bottom w:val="none" w:sz="0" w:space="0" w:color="auto"/>
        <w:right w:val="none" w:sz="0" w:space="0" w:color="auto"/>
      </w:divBdr>
    </w:div>
    <w:div w:id="2124105908">
      <w:bodyDiv w:val="1"/>
      <w:marLeft w:val="0"/>
      <w:marRight w:val="0"/>
      <w:marTop w:val="0"/>
      <w:marBottom w:val="0"/>
      <w:divBdr>
        <w:top w:val="none" w:sz="0" w:space="0" w:color="auto"/>
        <w:left w:val="none" w:sz="0" w:space="0" w:color="auto"/>
        <w:bottom w:val="none" w:sz="0" w:space="0" w:color="auto"/>
        <w:right w:val="none" w:sz="0" w:space="0" w:color="auto"/>
      </w:divBdr>
      <w:divsChild>
        <w:div w:id="2042590860">
          <w:marLeft w:val="547"/>
          <w:marRight w:val="0"/>
          <w:marTop w:val="0"/>
          <w:marBottom w:val="0"/>
          <w:divBdr>
            <w:top w:val="none" w:sz="0" w:space="0" w:color="auto"/>
            <w:left w:val="none" w:sz="0" w:space="0" w:color="auto"/>
            <w:bottom w:val="none" w:sz="0" w:space="0" w:color="auto"/>
            <w:right w:val="none" w:sz="0" w:space="0" w:color="auto"/>
          </w:divBdr>
        </w:div>
        <w:div w:id="1147480289">
          <w:marLeft w:val="547"/>
          <w:marRight w:val="0"/>
          <w:marTop w:val="0"/>
          <w:marBottom w:val="0"/>
          <w:divBdr>
            <w:top w:val="none" w:sz="0" w:space="0" w:color="auto"/>
            <w:left w:val="none" w:sz="0" w:space="0" w:color="auto"/>
            <w:bottom w:val="none" w:sz="0" w:space="0" w:color="auto"/>
            <w:right w:val="none" w:sz="0" w:space="0" w:color="auto"/>
          </w:divBdr>
        </w:div>
        <w:div w:id="829104103">
          <w:marLeft w:val="547"/>
          <w:marRight w:val="0"/>
          <w:marTop w:val="0"/>
          <w:marBottom w:val="0"/>
          <w:divBdr>
            <w:top w:val="none" w:sz="0" w:space="0" w:color="auto"/>
            <w:left w:val="none" w:sz="0" w:space="0" w:color="auto"/>
            <w:bottom w:val="none" w:sz="0" w:space="0" w:color="auto"/>
            <w:right w:val="none" w:sz="0" w:space="0" w:color="auto"/>
          </w:divBdr>
        </w:div>
        <w:div w:id="220138235">
          <w:marLeft w:val="547"/>
          <w:marRight w:val="0"/>
          <w:marTop w:val="0"/>
          <w:marBottom w:val="0"/>
          <w:divBdr>
            <w:top w:val="none" w:sz="0" w:space="0" w:color="auto"/>
            <w:left w:val="none" w:sz="0" w:space="0" w:color="auto"/>
            <w:bottom w:val="none" w:sz="0" w:space="0" w:color="auto"/>
            <w:right w:val="none" w:sz="0" w:space="0" w:color="auto"/>
          </w:divBdr>
        </w:div>
        <w:div w:id="2094742812">
          <w:marLeft w:val="547"/>
          <w:marRight w:val="0"/>
          <w:marTop w:val="0"/>
          <w:marBottom w:val="0"/>
          <w:divBdr>
            <w:top w:val="none" w:sz="0" w:space="0" w:color="auto"/>
            <w:left w:val="none" w:sz="0" w:space="0" w:color="auto"/>
            <w:bottom w:val="none" w:sz="0" w:space="0" w:color="auto"/>
            <w:right w:val="none" w:sz="0" w:space="0" w:color="auto"/>
          </w:divBdr>
        </w:div>
      </w:divsChild>
    </w:div>
    <w:div w:id="2128042769">
      <w:bodyDiv w:val="1"/>
      <w:marLeft w:val="0"/>
      <w:marRight w:val="0"/>
      <w:marTop w:val="0"/>
      <w:marBottom w:val="0"/>
      <w:divBdr>
        <w:top w:val="none" w:sz="0" w:space="0" w:color="auto"/>
        <w:left w:val="none" w:sz="0" w:space="0" w:color="auto"/>
        <w:bottom w:val="none" w:sz="0" w:space="0" w:color="auto"/>
        <w:right w:val="none" w:sz="0" w:space="0" w:color="auto"/>
      </w:divBdr>
    </w:div>
    <w:div w:id="2129622142">
      <w:bodyDiv w:val="1"/>
      <w:marLeft w:val="0"/>
      <w:marRight w:val="0"/>
      <w:marTop w:val="0"/>
      <w:marBottom w:val="0"/>
      <w:divBdr>
        <w:top w:val="none" w:sz="0" w:space="0" w:color="auto"/>
        <w:left w:val="none" w:sz="0" w:space="0" w:color="auto"/>
        <w:bottom w:val="none" w:sz="0" w:space="0" w:color="auto"/>
        <w:right w:val="none" w:sz="0" w:space="0" w:color="auto"/>
      </w:divBdr>
    </w:div>
    <w:div w:id="2135100605">
      <w:bodyDiv w:val="1"/>
      <w:marLeft w:val="0"/>
      <w:marRight w:val="0"/>
      <w:marTop w:val="0"/>
      <w:marBottom w:val="0"/>
      <w:divBdr>
        <w:top w:val="none" w:sz="0" w:space="0" w:color="auto"/>
        <w:left w:val="none" w:sz="0" w:space="0" w:color="auto"/>
        <w:bottom w:val="none" w:sz="0" w:space="0" w:color="auto"/>
        <w:right w:val="none" w:sz="0" w:space="0" w:color="auto"/>
      </w:divBdr>
    </w:div>
    <w:div w:id="2135713846">
      <w:bodyDiv w:val="1"/>
      <w:marLeft w:val="0"/>
      <w:marRight w:val="0"/>
      <w:marTop w:val="0"/>
      <w:marBottom w:val="0"/>
      <w:divBdr>
        <w:top w:val="none" w:sz="0" w:space="0" w:color="auto"/>
        <w:left w:val="none" w:sz="0" w:space="0" w:color="auto"/>
        <w:bottom w:val="none" w:sz="0" w:space="0" w:color="auto"/>
        <w:right w:val="none" w:sz="0" w:space="0" w:color="auto"/>
      </w:divBdr>
    </w:div>
    <w:div w:id="2140804309">
      <w:bodyDiv w:val="1"/>
      <w:marLeft w:val="0"/>
      <w:marRight w:val="0"/>
      <w:marTop w:val="0"/>
      <w:marBottom w:val="0"/>
      <w:divBdr>
        <w:top w:val="none" w:sz="0" w:space="0" w:color="auto"/>
        <w:left w:val="none" w:sz="0" w:space="0" w:color="auto"/>
        <w:bottom w:val="none" w:sz="0" w:space="0" w:color="auto"/>
        <w:right w:val="none" w:sz="0" w:space="0" w:color="auto"/>
      </w:divBdr>
      <w:divsChild>
        <w:div w:id="1572813488">
          <w:marLeft w:val="907"/>
          <w:marRight w:val="0"/>
          <w:marTop w:val="0"/>
          <w:marBottom w:val="120"/>
          <w:divBdr>
            <w:top w:val="none" w:sz="0" w:space="0" w:color="auto"/>
            <w:left w:val="none" w:sz="0" w:space="0" w:color="auto"/>
            <w:bottom w:val="none" w:sz="0" w:space="0" w:color="auto"/>
            <w:right w:val="none" w:sz="0" w:space="0" w:color="auto"/>
          </w:divBdr>
        </w:div>
        <w:div w:id="1179078791">
          <w:marLeft w:val="907"/>
          <w:marRight w:val="0"/>
          <w:marTop w:val="0"/>
          <w:marBottom w:val="120"/>
          <w:divBdr>
            <w:top w:val="none" w:sz="0" w:space="0" w:color="auto"/>
            <w:left w:val="none" w:sz="0" w:space="0" w:color="auto"/>
            <w:bottom w:val="none" w:sz="0" w:space="0" w:color="auto"/>
            <w:right w:val="none" w:sz="0" w:space="0" w:color="auto"/>
          </w:divBdr>
        </w:div>
        <w:div w:id="1937976873">
          <w:marLeft w:val="1440"/>
          <w:marRight w:val="0"/>
          <w:marTop w:val="0"/>
          <w:marBottom w:val="120"/>
          <w:divBdr>
            <w:top w:val="none" w:sz="0" w:space="0" w:color="auto"/>
            <w:left w:val="none" w:sz="0" w:space="0" w:color="auto"/>
            <w:bottom w:val="none" w:sz="0" w:space="0" w:color="auto"/>
            <w:right w:val="none" w:sz="0" w:space="0" w:color="auto"/>
          </w:divBdr>
        </w:div>
        <w:div w:id="401566300">
          <w:marLeft w:val="1440"/>
          <w:marRight w:val="0"/>
          <w:marTop w:val="0"/>
          <w:marBottom w:val="120"/>
          <w:divBdr>
            <w:top w:val="none" w:sz="0" w:space="0" w:color="auto"/>
            <w:left w:val="none" w:sz="0" w:space="0" w:color="auto"/>
            <w:bottom w:val="none" w:sz="0" w:space="0" w:color="auto"/>
            <w:right w:val="none" w:sz="0" w:space="0" w:color="auto"/>
          </w:divBdr>
        </w:div>
        <w:div w:id="1171681485">
          <w:marLeft w:val="144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Office Theme">
  <a:themeElements>
    <a:clrScheme name="Passages">
      <a:dk1>
        <a:srgbClr val="D9D9D9"/>
      </a:dk1>
      <a:lt1>
        <a:srgbClr val="A6A7AC"/>
      </a:lt1>
      <a:dk2>
        <a:srgbClr val="53585F"/>
      </a:dk2>
      <a:lt2>
        <a:srgbClr val="DCDEE0"/>
      </a:lt2>
      <a:accent1>
        <a:srgbClr val="1E9457"/>
      </a:accent1>
      <a:accent2>
        <a:srgbClr val="2BB673"/>
      </a:accent2>
      <a:accent3>
        <a:srgbClr val="2BB4B6"/>
      </a:accent3>
      <a:accent4>
        <a:srgbClr val="2B6FB6"/>
      </a:accent4>
      <a:accent5>
        <a:srgbClr val="B62BB4"/>
      </a:accent5>
      <a:accent6>
        <a:srgbClr val="B4B62B"/>
      </a:accent6>
      <a:hlink>
        <a:srgbClr val="2B6FB6"/>
      </a:hlink>
      <a:folHlink>
        <a:srgbClr val="51525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DBE45-B16A-44E6-8477-51089BEE8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6984</Words>
  <Characters>39809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Cachan</dc:creator>
  <cp:keywords/>
  <dc:description/>
  <cp:lastModifiedBy>Jamie Greenberg</cp:lastModifiedBy>
  <cp:revision>5</cp:revision>
  <dcterms:created xsi:type="dcterms:W3CDTF">2021-07-09T00:01:00Z</dcterms:created>
  <dcterms:modified xsi:type="dcterms:W3CDTF">2021-09-20T13:15:00Z</dcterms:modified>
</cp:coreProperties>
</file>