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DFE3AC" w14:textId="35C7C057" w:rsidR="000673E8" w:rsidRDefault="00F81EAE">
      <w:pPr>
        <w:rPr>
          <w:rFonts w:ascii="Georgia" w:eastAsia="Calibri" w:hAnsi="Georgia"/>
          <w:color w:val="595959" w:themeColor="accent6"/>
          <w:sz w:val="21"/>
          <w:szCs w:val="22"/>
        </w:rPr>
      </w:pPr>
      <w:bookmarkStart w:id="0" w:name="_GoBack"/>
      <w:bookmarkEnd w:id="0"/>
      <w:r>
        <w:rPr>
          <w:rFonts w:ascii="Georgia" w:eastAsia="Calibri" w:hAnsi="Georgia"/>
          <w:noProof/>
          <w:color w:val="595959" w:themeColor="accent6"/>
          <w:sz w:val="21"/>
          <w:szCs w:val="22"/>
        </w:rPr>
        <w:drawing>
          <wp:anchor distT="0" distB="0" distL="114300" distR="114300" simplePos="0" relativeHeight="251635200" behindDoc="1" locked="0" layoutInCell="1" allowOverlap="1" wp14:anchorId="6C531211" wp14:editId="2AF153EC">
            <wp:simplePos x="0" y="0"/>
            <wp:positionH relativeFrom="column">
              <wp:posOffset>-9525</wp:posOffset>
            </wp:positionH>
            <wp:positionV relativeFrom="paragraph">
              <wp:posOffset>2541905</wp:posOffset>
            </wp:positionV>
            <wp:extent cx="6400800" cy="3602355"/>
            <wp:effectExtent l="0" t="0" r="0" b="4445"/>
            <wp:wrapTight wrapText="bothSides">
              <wp:wrapPolygon edited="0">
                <wp:start x="0" y="0"/>
                <wp:lineTo x="0" y="21551"/>
                <wp:lineTo x="21557" y="21551"/>
                <wp:lineTo x="2155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2-QN8A0472.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6400800" cy="3602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noProof/>
        </w:rPr>
        <mc:AlternateContent>
          <mc:Choice Requires="wps">
            <w:drawing>
              <wp:anchor distT="0" distB="0" distL="114300" distR="114300" simplePos="0" relativeHeight="251641344" behindDoc="0" locked="0" layoutInCell="1" allowOverlap="1" wp14:anchorId="7315EBAE" wp14:editId="072D5609">
                <wp:simplePos x="0" y="0"/>
                <wp:positionH relativeFrom="column">
                  <wp:posOffset>2288894</wp:posOffset>
                </wp:positionH>
                <wp:positionV relativeFrom="paragraph">
                  <wp:posOffset>6273478</wp:posOffset>
                </wp:positionV>
                <wp:extent cx="3252486" cy="1485900"/>
                <wp:effectExtent l="0" t="0" r="0" b="0"/>
                <wp:wrapNone/>
                <wp:docPr id="26" name="Rectangle 26"/>
                <wp:cNvGraphicFramePr/>
                <a:graphic xmlns:a="http://schemas.openxmlformats.org/drawingml/2006/main">
                  <a:graphicData uri="http://schemas.microsoft.com/office/word/2010/wordprocessingShape">
                    <wps:wsp>
                      <wps:cNvSpPr/>
                      <wps:spPr>
                        <a:xfrm>
                          <a:off x="0" y="0"/>
                          <a:ext cx="3252486" cy="1485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C43DC9" w14:textId="7E85A36B" w:rsidR="00BD78A6" w:rsidRPr="007228D2" w:rsidRDefault="00BD78A6" w:rsidP="007228D2">
                            <w:pPr>
                              <w:rPr>
                                <w:rFonts w:ascii="Gill Sans MT" w:hAnsi="Gill Sans MT"/>
                                <w:caps/>
                                <w:sz w:val="32"/>
                              </w:rPr>
                            </w:pPr>
                            <w:r w:rsidRPr="007228D2">
                              <w:rPr>
                                <w:rFonts w:ascii="Gill Sans MT" w:hAnsi="Gill Sans MT"/>
                                <w:caps/>
                                <w:sz w:val="32"/>
                              </w:rPr>
                              <w:t xml:space="preserve">PREPARED BY </w:t>
                            </w:r>
                            <w:r>
                              <w:rPr>
                                <w:rFonts w:ascii="Gill Sans MT" w:hAnsi="Gill Sans MT"/>
                                <w:caps/>
                                <w:sz w:val="32"/>
                              </w:rPr>
                              <w:t xml:space="preserve">ThE institute for reproductive health and </w:t>
                            </w:r>
                            <w:r w:rsidRPr="007228D2">
                              <w:rPr>
                                <w:rFonts w:ascii="Gill Sans MT" w:hAnsi="Gill Sans MT"/>
                                <w:caps/>
                                <w:sz w:val="32"/>
                              </w:rPr>
                              <w:t xml:space="preserve">Tearfund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5EBAE" id="Rectangle 26" o:spid="_x0000_s1026" style="position:absolute;margin-left:180.25pt;margin-top:493.95pt;width:256.1pt;height:11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" filled="f" stroked="f" strokeweight="1pt">
                <v:textbox>
                  <w:txbxContent>
                    <w:p w14:paraId="12C43DC9" w14:textId="7E85A36B" w:rsidR="00BD78A6" w:rsidRPr="007228D2" w:rsidRDefault="00BD78A6" w:rsidP="007228D2">
                      <w:pPr>
                        <w:rPr>
                          <w:rFonts w:ascii="Gill Sans MT" w:hAnsi="Gill Sans MT"/>
                          <w:caps/>
                          <w:sz w:val="32"/>
                        </w:rPr>
                      </w:pPr>
                      <w:r w:rsidRPr="007228D2">
                        <w:rPr>
                          <w:rFonts w:ascii="Gill Sans MT" w:hAnsi="Gill Sans MT"/>
                          <w:caps/>
                          <w:sz w:val="32"/>
                        </w:rPr>
                        <w:t xml:space="preserve">PREPARED BY </w:t>
                      </w:r>
                      <w:r>
                        <w:rPr>
                          <w:rFonts w:ascii="Gill Sans MT" w:hAnsi="Gill Sans MT"/>
                          <w:caps/>
                          <w:sz w:val="32"/>
                        </w:rPr>
                        <w:t xml:space="preserve">ThE institute for reproductive health and </w:t>
                      </w:r>
                      <w:r w:rsidRPr="007228D2">
                        <w:rPr>
                          <w:rFonts w:ascii="Gill Sans MT" w:hAnsi="Gill Sans MT"/>
                          <w:caps/>
                          <w:sz w:val="32"/>
                        </w:rPr>
                        <w:t xml:space="preserve">Tearfund </w:t>
                      </w:r>
                    </w:p>
                  </w:txbxContent>
                </v:textbox>
              </v:rect>
            </w:pict>
          </mc:Fallback>
        </mc:AlternateContent>
      </w:r>
      <w:r w:rsidR="00521895">
        <w:rPr>
          <w:rFonts w:ascii="Century Gothic" w:hAnsi="Century Gothic"/>
          <w:b/>
          <w:noProof/>
        </w:rPr>
        <w:drawing>
          <wp:anchor distT="0" distB="0" distL="114300" distR="114300" simplePos="0" relativeHeight="251636224" behindDoc="0" locked="0" layoutInCell="1" allowOverlap="1" wp14:anchorId="019BBC01" wp14:editId="714A4DD1">
            <wp:simplePos x="0" y="0"/>
            <wp:positionH relativeFrom="column">
              <wp:posOffset>451485</wp:posOffset>
            </wp:positionH>
            <wp:positionV relativeFrom="paragraph">
              <wp:posOffset>7957820</wp:posOffset>
            </wp:positionV>
            <wp:extent cx="5143500" cy="1066800"/>
            <wp:effectExtent l="0" t="0" r="0" b="0"/>
            <wp:wrapNone/>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ssages_USAID_logos.pn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143500"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1895">
        <w:rPr>
          <w:rFonts w:ascii="Century Gothic" w:hAnsi="Century Gothic"/>
          <w:b/>
          <w:noProof/>
        </w:rPr>
        <mc:AlternateContent>
          <mc:Choice Requires="wps">
            <w:drawing>
              <wp:anchor distT="0" distB="0" distL="114300" distR="114300" simplePos="0" relativeHeight="251642368" behindDoc="0" locked="0" layoutInCell="1" allowOverlap="1" wp14:anchorId="66E500E2" wp14:editId="4A982DC2">
                <wp:simplePos x="0" y="0"/>
                <wp:positionH relativeFrom="column">
                  <wp:posOffset>228600</wp:posOffset>
                </wp:positionH>
                <wp:positionV relativeFrom="paragraph">
                  <wp:posOffset>6276975</wp:posOffset>
                </wp:positionV>
                <wp:extent cx="1943100" cy="1219200"/>
                <wp:effectExtent l="0" t="0" r="0" b="0"/>
                <wp:wrapNone/>
                <wp:docPr id="27" name="Rectangle 27"/>
                <wp:cNvGraphicFramePr/>
                <a:graphic xmlns:a="http://schemas.openxmlformats.org/drawingml/2006/main">
                  <a:graphicData uri="http://schemas.microsoft.com/office/word/2010/wordprocessingShape">
                    <wps:wsp>
                      <wps:cNvSpPr/>
                      <wps:spPr>
                        <a:xfrm>
                          <a:off x="0" y="0"/>
                          <a:ext cx="1943100" cy="1219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A1D7A3" w14:textId="67DB3804" w:rsidR="00BD78A6" w:rsidRPr="007228D2" w:rsidRDefault="00BD78A6" w:rsidP="009D3FC9">
                            <w:pPr>
                              <w:rPr>
                                <w:rFonts w:ascii="Gill Sans MT" w:hAnsi="Gill Sans MT"/>
                                <w:caps/>
                                <w:sz w:val="32"/>
                              </w:rPr>
                            </w:pPr>
                            <w:r>
                              <w:rPr>
                                <w:rFonts w:ascii="Gill Sans MT" w:hAnsi="Gill Sans MT"/>
                                <w:caps/>
                                <w:sz w:val="32"/>
                              </w:rPr>
                              <w:t>MARCH</w:t>
                            </w:r>
                            <w:r w:rsidRPr="007228D2">
                              <w:rPr>
                                <w:rFonts w:ascii="Gill Sans MT" w:hAnsi="Gill Sans MT"/>
                                <w:caps/>
                                <w:sz w:val="32"/>
                              </w:rPr>
                              <w:t xml:space="preserve"> </w:t>
                            </w:r>
                            <w:r w:rsidRPr="007228D2">
                              <w:rPr>
                                <w:rFonts w:ascii="Gill Sans MT" w:hAnsi="Gill Sans MT"/>
                                <w:caps/>
                                <w:sz w:val="32"/>
                              </w:rPr>
                              <w:br/>
                              <w:t>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500E2" id="Rectangle 27" o:spid="_x0000_s1027" style="position:absolute;margin-left:18pt;margin-top:494.25pt;width:153pt;height:9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" filled="f" stroked="f" strokeweight="1pt">
                <v:textbox>
                  <w:txbxContent>
                    <w:p w14:paraId="36A1D7A3" w14:textId="67DB3804" w:rsidR="00BD78A6" w:rsidRPr="007228D2" w:rsidRDefault="00BD78A6" w:rsidP="009D3FC9">
                      <w:pPr>
                        <w:rPr>
                          <w:rFonts w:ascii="Gill Sans MT" w:hAnsi="Gill Sans MT"/>
                          <w:caps/>
                          <w:sz w:val="32"/>
                        </w:rPr>
                      </w:pPr>
                      <w:r>
                        <w:rPr>
                          <w:rFonts w:ascii="Gill Sans MT" w:hAnsi="Gill Sans MT"/>
                          <w:caps/>
                          <w:sz w:val="32"/>
                        </w:rPr>
                        <w:t>MARCH</w:t>
                      </w:r>
                      <w:r w:rsidRPr="007228D2">
                        <w:rPr>
                          <w:rFonts w:ascii="Gill Sans MT" w:hAnsi="Gill Sans MT"/>
                          <w:caps/>
                          <w:sz w:val="32"/>
                        </w:rPr>
                        <w:t xml:space="preserve"> </w:t>
                      </w:r>
                      <w:r w:rsidRPr="007228D2">
                        <w:rPr>
                          <w:rFonts w:ascii="Gill Sans MT" w:hAnsi="Gill Sans MT"/>
                          <w:caps/>
                          <w:sz w:val="32"/>
                        </w:rPr>
                        <w:br/>
                        <w:t>2021</w:t>
                      </w:r>
                    </w:p>
                  </w:txbxContent>
                </v:textbox>
              </v:rect>
            </w:pict>
          </mc:Fallback>
        </mc:AlternateContent>
      </w:r>
      <w:r w:rsidR="00521895">
        <w:rPr>
          <w:rFonts w:ascii="Century Gothic" w:hAnsi="Century Gothic"/>
          <w:b/>
          <w:noProof/>
        </w:rPr>
        <mc:AlternateContent>
          <mc:Choice Requires="wps">
            <w:drawing>
              <wp:anchor distT="0" distB="0" distL="114300" distR="114300" simplePos="0" relativeHeight="251638272" behindDoc="0" locked="0" layoutInCell="1" allowOverlap="1" wp14:anchorId="53309551" wp14:editId="4B20356E">
                <wp:simplePos x="0" y="0"/>
                <wp:positionH relativeFrom="column">
                  <wp:posOffset>9525</wp:posOffset>
                </wp:positionH>
                <wp:positionV relativeFrom="paragraph">
                  <wp:posOffset>6276975</wp:posOffset>
                </wp:positionV>
                <wp:extent cx="6400800" cy="1619250"/>
                <wp:effectExtent l="0" t="0" r="0" b="0"/>
                <wp:wrapNone/>
                <wp:docPr id="22" name="Rectangle 22"/>
                <wp:cNvGraphicFramePr/>
                <a:graphic xmlns:a="http://schemas.openxmlformats.org/drawingml/2006/main">
                  <a:graphicData uri="http://schemas.microsoft.com/office/word/2010/wordprocessingShape">
                    <wps:wsp>
                      <wps:cNvSpPr/>
                      <wps:spPr>
                        <a:xfrm>
                          <a:off x="0" y="0"/>
                          <a:ext cx="6400800" cy="16192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287F908D" id="Rectangle 22" o:spid="_x0000_s1026" style="position:absolute;margin-left:.75pt;margin-top:494.25pt;width:7in;height:127.5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" fillcolor="#2bb673 [3204]" stroked="f" strokeweight="1pt"/>
            </w:pict>
          </mc:Fallback>
        </mc:AlternateContent>
      </w:r>
      <w:r w:rsidR="009D3FC9">
        <w:rPr>
          <w:rFonts w:ascii="Century Gothic" w:hAnsi="Century Gothic"/>
          <w:b/>
          <w:noProof/>
        </w:rPr>
        <mc:AlternateContent>
          <mc:Choice Requires="wps">
            <w:drawing>
              <wp:anchor distT="0" distB="0" distL="114300" distR="114300" simplePos="0" relativeHeight="251639296" behindDoc="0" locked="0" layoutInCell="1" allowOverlap="1" wp14:anchorId="39558A62" wp14:editId="2DAEA184">
                <wp:simplePos x="0" y="0"/>
                <wp:positionH relativeFrom="column">
                  <wp:posOffset>-800100</wp:posOffset>
                </wp:positionH>
                <wp:positionV relativeFrom="paragraph">
                  <wp:posOffset>453259</wp:posOffset>
                </wp:positionV>
                <wp:extent cx="2857500" cy="571500"/>
                <wp:effectExtent l="0" t="0" r="0" b="0"/>
                <wp:wrapNone/>
                <wp:docPr id="23" name="Rectangle 23"/>
                <wp:cNvGraphicFramePr/>
                <a:graphic xmlns:a="http://schemas.openxmlformats.org/drawingml/2006/main">
                  <a:graphicData uri="http://schemas.microsoft.com/office/word/2010/wordprocessingShape">
                    <wps:wsp>
                      <wps:cNvSpPr/>
                      <wps:spPr>
                        <a:xfrm>
                          <a:off x="0" y="0"/>
                          <a:ext cx="2857500" cy="571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EA5F44" w14:textId="224C1D67" w:rsidR="00BD78A6" w:rsidRPr="009D3FC9" w:rsidRDefault="00BD78A6" w:rsidP="009D3FC9">
                            <w:pPr>
                              <w:jc w:val="right"/>
                              <w:rPr>
                                <w:rFonts w:ascii="Gill Sans MT" w:hAnsi="Gill Sans MT"/>
                                <w:sz w:val="36"/>
                              </w:rPr>
                            </w:pPr>
                            <w:r>
                              <w:rPr>
                                <w:rFonts w:ascii="Gill Sans MT" w:hAnsi="Gill Sans MT"/>
                                <w:sz w:val="36"/>
                              </w:rPr>
                              <w:t xml:space="preserve"> </w:t>
                            </w:r>
                            <w:r w:rsidRPr="009D3FC9">
                              <w:rPr>
                                <w:rFonts w:ascii="Gill Sans MT" w:hAnsi="Gill Sans MT"/>
                                <w:sz w:val="36"/>
                              </w:rPr>
                              <w:t>PASSAGES PROJECT</w:t>
                            </w:r>
                            <w:r>
                              <w:rPr>
                                <w:rFonts w:ascii="Gill Sans MT" w:hAnsi="Gill Sans MT"/>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58A62" id="Rectangle 23" o:spid="_x0000_s1028" style="position:absolute;margin-left:-63pt;margin-top:35.7pt;width:225pt;height: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" fillcolor="#2bb673 [3204]" stroked="f" strokeweight="1pt">
                <v:textbox>
                  <w:txbxContent>
                    <w:p w14:paraId="24EA5F44" w14:textId="224C1D67" w:rsidR="00BD78A6" w:rsidRPr="009D3FC9" w:rsidRDefault="00BD78A6" w:rsidP="009D3FC9">
                      <w:pPr>
                        <w:jc w:val="right"/>
                        <w:rPr>
                          <w:rFonts w:ascii="Gill Sans MT" w:hAnsi="Gill Sans MT"/>
                          <w:sz w:val="36"/>
                        </w:rPr>
                      </w:pPr>
                      <w:r>
                        <w:rPr>
                          <w:rFonts w:ascii="Gill Sans MT" w:hAnsi="Gill Sans MT"/>
                          <w:sz w:val="36"/>
                        </w:rPr>
                        <w:t xml:space="preserve"> </w:t>
                      </w:r>
                      <w:r w:rsidRPr="009D3FC9">
                        <w:rPr>
                          <w:rFonts w:ascii="Gill Sans MT" w:hAnsi="Gill Sans MT"/>
                          <w:sz w:val="36"/>
                        </w:rPr>
                        <w:t>PASSAGES PROJECT</w:t>
                      </w:r>
                      <w:r>
                        <w:rPr>
                          <w:rFonts w:ascii="Gill Sans MT" w:hAnsi="Gill Sans MT"/>
                          <w:sz w:val="36"/>
                        </w:rPr>
                        <w:t xml:space="preserve"> </w:t>
                      </w:r>
                    </w:p>
                  </w:txbxContent>
                </v:textbox>
              </v:rect>
            </w:pict>
          </mc:Fallback>
        </mc:AlternateContent>
      </w:r>
      <w:r w:rsidR="009D3FC9">
        <w:rPr>
          <w:noProof/>
        </w:rPr>
        <mc:AlternateContent>
          <mc:Choice Requires="wps">
            <w:drawing>
              <wp:anchor distT="0" distB="0" distL="114300" distR="114300" simplePos="0" relativeHeight="251640320" behindDoc="0" locked="0" layoutInCell="1" allowOverlap="1" wp14:anchorId="695D2D04" wp14:editId="1F7715A7">
                <wp:simplePos x="0" y="0"/>
                <wp:positionH relativeFrom="column">
                  <wp:posOffset>2293883</wp:posOffset>
                </wp:positionH>
                <wp:positionV relativeFrom="paragraph">
                  <wp:posOffset>228599</wp:posOffset>
                </wp:positionV>
                <wp:extent cx="4023360" cy="2039489"/>
                <wp:effectExtent l="0" t="0" r="0" b="0"/>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2039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108D8" w14:textId="5A1DDA0C" w:rsidR="00BD78A6" w:rsidRPr="00785CBF" w:rsidRDefault="00BD78A6" w:rsidP="009D3FC9">
                            <w:pPr>
                              <w:pStyle w:val="Title"/>
                              <w:spacing w:line="216" w:lineRule="auto"/>
                              <w:jc w:val="left"/>
                              <w:rPr>
                                <w:sz w:val="48"/>
                                <w:szCs w:val="110"/>
                              </w:rPr>
                            </w:pPr>
                            <w:bookmarkStart w:id="1" w:name="_Toc64397474"/>
                            <w:bookmarkStart w:id="2" w:name="_Toc64407161"/>
                            <w:bookmarkStart w:id="3" w:name="_Toc69994906"/>
                            <w:bookmarkStart w:id="4" w:name="_Toc70071134"/>
                            <w:r w:rsidRPr="00785CBF">
                              <w:rPr>
                                <w:sz w:val="48"/>
                                <w:szCs w:val="110"/>
                              </w:rPr>
                              <w:t>Masculinite, Famille</w:t>
                            </w:r>
                            <w:r>
                              <w:rPr>
                                <w:sz w:val="48"/>
                                <w:szCs w:val="110"/>
                              </w:rPr>
                              <w:t>,</w:t>
                            </w:r>
                            <w:r w:rsidRPr="00785CBF">
                              <w:rPr>
                                <w:sz w:val="48"/>
                                <w:szCs w:val="110"/>
                              </w:rPr>
                              <w:t xml:space="preserve"> et Foi</w:t>
                            </w:r>
                          </w:p>
                          <w:p w14:paraId="0C3D3AE9" w14:textId="77777777" w:rsidR="00BD78A6" w:rsidRPr="000F6991" w:rsidRDefault="00BD78A6" w:rsidP="009D3FC9">
                            <w:pPr>
                              <w:pStyle w:val="Subtitle"/>
                              <w:jc w:val="left"/>
                              <w:rPr>
                                <w:color w:val="E7E6E6" w:themeColor="background2"/>
                                <w:sz w:val="48"/>
                              </w:rPr>
                            </w:pPr>
                            <w:r>
                              <w:rPr>
                                <w:color w:val="E7E6E6" w:themeColor="background2"/>
                                <w:sz w:val="48"/>
                              </w:rPr>
                              <w:t>End of Project Report</w:t>
                            </w:r>
                          </w:p>
                          <w:p w14:paraId="2409BA76" w14:textId="77777777" w:rsidR="00BD78A6" w:rsidRDefault="00BD78A6"/>
                          <w:p w14:paraId="76A85F19" w14:textId="24431517" w:rsidR="00BD78A6" w:rsidRPr="00785CBF" w:rsidRDefault="00BD78A6" w:rsidP="009D3FC9">
                            <w:pPr>
                              <w:pStyle w:val="Title"/>
                              <w:spacing w:line="216" w:lineRule="auto"/>
                              <w:jc w:val="left"/>
                              <w:rPr>
                                <w:sz w:val="48"/>
                                <w:szCs w:val="110"/>
                              </w:rPr>
                            </w:pPr>
                            <w:r w:rsidRPr="00785CBF">
                              <w:rPr>
                                <w:sz w:val="48"/>
                                <w:szCs w:val="110"/>
                              </w:rPr>
                              <w:t>Masculinite, Famille</w:t>
                            </w:r>
                            <w:r>
                              <w:rPr>
                                <w:sz w:val="48"/>
                                <w:szCs w:val="110"/>
                              </w:rPr>
                              <w:t>,</w:t>
                            </w:r>
                            <w:r w:rsidRPr="00785CBF">
                              <w:rPr>
                                <w:sz w:val="48"/>
                                <w:szCs w:val="110"/>
                              </w:rPr>
                              <w:t xml:space="preserve"> et Foi</w:t>
                            </w:r>
                            <w:bookmarkEnd w:id="1"/>
                            <w:bookmarkEnd w:id="2"/>
                            <w:bookmarkEnd w:id="3"/>
                            <w:bookmarkEnd w:id="4"/>
                          </w:p>
                          <w:p w14:paraId="34554775" w14:textId="0A24BE4C" w:rsidR="00BD78A6" w:rsidRPr="000F6991" w:rsidRDefault="00BD78A6" w:rsidP="009D3FC9">
                            <w:pPr>
                              <w:pStyle w:val="Subtitle"/>
                              <w:jc w:val="left"/>
                              <w:rPr>
                                <w:color w:val="E7E6E6" w:themeColor="background2"/>
                                <w:sz w:val="48"/>
                              </w:rPr>
                            </w:pPr>
                            <w:bookmarkStart w:id="5" w:name="_Toc58582784"/>
                            <w:bookmarkStart w:id="6" w:name="_Toc64397475"/>
                            <w:bookmarkStart w:id="7" w:name="_Toc64407162"/>
                            <w:bookmarkStart w:id="8" w:name="_Toc69994907"/>
                            <w:bookmarkStart w:id="9" w:name="_Toc70071135"/>
                            <w:r>
                              <w:rPr>
                                <w:color w:val="E7E6E6" w:themeColor="background2"/>
                                <w:sz w:val="48"/>
                              </w:rPr>
                              <w:t>End of Project Report</w:t>
                            </w:r>
                            <w:bookmarkEnd w:id="5"/>
                            <w:bookmarkEnd w:id="6"/>
                            <w:bookmarkEnd w:id="7"/>
                            <w:bookmarkEnd w:id="8"/>
                            <w:bookmarkEnd w:id="9"/>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5D2D04" id="_x0000_t202" coordsize="21600,21600" o:spt="202" path="m,l,21600r21600,l21600,xe">
                <v:stroke joinstyle="miter"/>
                <v:path gradientshapeok="t" o:connecttype="rect"/>
              </v:shapetype>
              <v:shape id="Text Box 8" o:spid="_x0000_s1029" type="#_x0000_t202" style="position:absolute;margin-left:180.6pt;margin-top:18pt;width:316.8pt;height:160.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BXuQ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" filled="f" stroked="f">
                <v:textbox>
                  <w:txbxContent>
                    <w:p w14:paraId="578108D8" w14:textId="5A1DDA0C" w:rsidR="00BD78A6" w:rsidRPr="00785CBF" w:rsidRDefault="00BD78A6" w:rsidP="009D3FC9">
                      <w:pPr>
                        <w:pStyle w:val="Title"/>
                        <w:spacing w:line="216" w:lineRule="auto"/>
                        <w:jc w:val="left"/>
                        <w:rPr>
                          <w:sz w:val="48"/>
                          <w:szCs w:val="110"/>
                        </w:rPr>
                      </w:pPr>
                      <w:bookmarkStart w:id="9" w:name="_Toc64397474"/>
                      <w:bookmarkStart w:id="10" w:name="_Toc64407161"/>
                      <w:bookmarkStart w:id="11" w:name="_Toc69994906"/>
                      <w:bookmarkStart w:id="12" w:name="_Toc70071134"/>
                      <w:r w:rsidRPr="00785CBF">
                        <w:rPr>
                          <w:sz w:val="48"/>
                          <w:szCs w:val="110"/>
                        </w:rPr>
                        <w:t>Masculinite, Famille</w:t>
                      </w:r>
                      <w:r>
                        <w:rPr>
                          <w:sz w:val="48"/>
                          <w:szCs w:val="110"/>
                        </w:rPr>
                        <w:t>,</w:t>
                      </w:r>
                      <w:r w:rsidRPr="00785CBF">
                        <w:rPr>
                          <w:sz w:val="48"/>
                          <w:szCs w:val="110"/>
                        </w:rPr>
                        <w:t xml:space="preserve"> et Foi</w:t>
                      </w:r>
                    </w:p>
                    <w:p w14:paraId="0C3D3AE9" w14:textId="77777777" w:rsidR="00BD78A6" w:rsidRPr="000F6991" w:rsidRDefault="00BD78A6" w:rsidP="009D3FC9">
                      <w:pPr>
                        <w:pStyle w:val="Subtitle"/>
                        <w:jc w:val="left"/>
                        <w:rPr>
                          <w:color w:val="E7E6E6" w:themeColor="background2"/>
                          <w:sz w:val="48"/>
                        </w:rPr>
                      </w:pPr>
                      <w:r>
                        <w:rPr>
                          <w:color w:val="E7E6E6" w:themeColor="background2"/>
                          <w:sz w:val="48"/>
                        </w:rPr>
                        <w:t>End of Project Report</w:t>
                      </w:r>
                    </w:p>
                    <w:p w14:paraId="2409BA76" w14:textId="77777777" w:rsidR="00BD78A6" w:rsidRDefault="00BD78A6"/>
                    <w:p w14:paraId="76A85F19" w14:textId="24431517" w:rsidR="00BD78A6" w:rsidRPr="00785CBF" w:rsidRDefault="00BD78A6" w:rsidP="009D3FC9">
                      <w:pPr>
                        <w:pStyle w:val="Title"/>
                        <w:spacing w:line="216" w:lineRule="auto"/>
                        <w:jc w:val="left"/>
                        <w:rPr>
                          <w:sz w:val="48"/>
                          <w:szCs w:val="110"/>
                        </w:rPr>
                      </w:pPr>
                      <w:r w:rsidRPr="00785CBF">
                        <w:rPr>
                          <w:sz w:val="48"/>
                          <w:szCs w:val="110"/>
                        </w:rPr>
                        <w:t>Masculinite, Famille</w:t>
                      </w:r>
                      <w:r>
                        <w:rPr>
                          <w:sz w:val="48"/>
                          <w:szCs w:val="110"/>
                        </w:rPr>
                        <w:t>,</w:t>
                      </w:r>
                      <w:r w:rsidRPr="00785CBF">
                        <w:rPr>
                          <w:sz w:val="48"/>
                          <w:szCs w:val="110"/>
                        </w:rPr>
                        <w:t xml:space="preserve"> et Foi</w:t>
                      </w:r>
                      <w:bookmarkEnd w:id="9"/>
                      <w:bookmarkEnd w:id="10"/>
                      <w:bookmarkEnd w:id="11"/>
                      <w:bookmarkEnd w:id="12"/>
                    </w:p>
                    <w:p w14:paraId="34554775" w14:textId="0A24BE4C" w:rsidR="00BD78A6" w:rsidRPr="000F6991" w:rsidRDefault="00BD78A6" w:rsidP="009D3FC9">
                      <w:pPr>
                        <w:pStyle w:val="Subtitle"/>
                        <w:jc w:val="left"/>
                        <w:rPr>
                          <w:color w:val="E7E6E6" w:themeColor="background2"/>
                          <w:sz w:val="48"/>
                        </w:rPr>
                      </w:pPr>
                      <w:bookmarkStart w:id="13" w:name="_Toc58582784"/>
                      <w:bookmarkStart w:id="14" w:name="_Toc64397475"/>
                      <w:bookmarkStart w:id="15" w:name="_Toc64407162"/>
                      <w:bookmarkStart w:id="16" w:name="_Toc69994907"/>
                      <w:bookmarkStart w:id="17" w:name="_Toc70071135"/>
                      <w:r>
                        <w:rPr>
                          <w:color w:val="E7E6E6" w:themeColor="background2"/>
                          <w:sz w:val="48"/>
                        </w:rPr>
                        <w:t>End of Project Report</w:t>
                      </w:r>
                      <w:bookmarkEnd w:id="13"/>
                      <w:bookmarkEnd w:id="14"/>
                      <w:bookmarkEnd w:id="15"/>
                      <w:bookmarkEnd w:id="16"/>
                      <w:bookmarkEnd w:id="17"/>
                    </w:p>
                  </w:txbxContent>
                </v:textbox>
              </v:shape>
            </w:pict>
          </mc:Fallback>
        </mc:AlternateContent>
      </w:r>
      <w:r w:rsidR="009D3FC9">
        <w:rPr>
          <w:rFonts w:ascii="Century Gothic" w:hAnsi="Century Gothic"/>
          <w:b/>
          <w:noProof/>
        </w:rPr>
        <mc:AlternateContent>
          <mc:Choice Requires="wps">
            <w:drawing>
              <wp:anchor distT="0" distB="0" distL="114300" distR="114300" simplePos="0" relativeHeight="251637248" behindDoc="0" locked="0" layoutInCell="1" allowOverlap="1" wp14:anchorId="31512F90" wp14:editId="36867332">
                <wp:simplePos x="0" y="0"/>
                <wp:positionH relativeFrom="column">
                  <wp:posOffset>9525</wp:posOffset>
                </wp:positionH>
                <wp:positionV relativeFrom="paragraph">
                  <wp:posOffset>0</wp:posOffset>
                </wp:positionV>
                <wp:extent cx="6400800" cy="2400300"/>
                <wp:effectExtent l="0" t="0" r="0" b="0"/>
                <wp:wrapNone/>
                <wp:docPr id="21" name="Rectangle 21"/>
                <wp:cNvGraphicFramePr/>
                <a:graphic xmlns:a="http://schemas.openxmlformats.org/drawingml/2006/main">
                  <a:graphicData uri="http://schemas.microsoft.com/office/word/2010/wordprocessingShape">
                    <wps:wsp>
                      <wps:cNvSpPr/>
                      <wps:spPr>
                        <a:xfrm>
                          <a:off x="0" y="0"/>
                          <a:ext cx="6400800" cy="2400300"/>
                        </a:xfrm>
                        <a:prstGeom prst="rect">
                          <a:avLst/>
                        </a:prstGeom>
                        <a:solidFill>
                          <a:srgbClr val="3939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30A5F0C8" id="Rectangle 21" o:spid="_x0000_s1026" style="position:absolute;margin-left:.75pt;margin-top:0;width:7in;height:18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" fillcolor="#393941" stroked="f" strokeweight="1pt"/>
            </w:pict>
          </mc:Fallback>
        </mc:AlternateContent>
      </w:r>
      <w:r w:rsidR="003F7B8D">
        <w:rPr>
          <w:rFonts w:ascii="Georgia" w:eastAsia="Calibri" w:hAnsi="Georgia"/>
          <w:noProof/>
          <w:color w:val="595959" w:themeColor="accent6"/>
          <w:sz w:val="21"/>
          <w:szCs w:val="22"/>
        </w:rPr>
        <w:t xml:space="preserve">                                                                                                                                                                                                                                                                                                                                                                                                                                                                                                                                                                                                                                                                                                                                                                                                                                                                                                                                                                                                                                                                                                                                                                                     </w:t>
      </w:r>
      <w:r w:rsidR="003F7B8D">
        <w:t xml:space="preserve">  </w:t>
      </w:r>
      <w:r w:rsidR="000673E8">
        <w:br w:type="page"/>
      </w:r>
    </w:p>
    <w:p w14:paraId="65C0E210" w14:textId="6857CFAE" w:rsidR="00653544" w:rsidRPr="00CF4792" w:rsidRDefault="00653544" w:rsidP="00DA6E7B">
      <w:pPr>
        <w:pStyle w:val="NoSpacing"/>
        <w:spacing w:line="276" w:lineRule="auto"/>
      </w:pPr>
      <w:r w:rsidRPr="00CF4792">
        <w:lastRenderedPageBreak/>
        <w:t>©</w:t>
      </w:r>
      <w:r w:rsidR="004C4536">
        <w:t xml:space="preserve"> 20</w:t>
      </w:r>
      <w:r w:rsidR="00DE402C">
        <w:t xml:space="preserve">21 </w:t>
      </w:r>
      <w:r w:rsidRPr="00CF4792">
        <w:t xml:space="preserve">Institute for Reproductive Health, </w:t>
      </w:r>
      <w:r w:rsidR="00DE402C">
        <w:t xml:space="preserve">Center for Child and Human Development, </w:t>
      </w:r>
      <w:r w:rsidRPr="00CF4792">
        <w:t>Georgetown University</w:t>
      </w:r>
    </w:p>
    <w:p w14:paraId="33AD7886" w14:textId="7A987417" w:rsidR="00653544" w:rsidRPr="00CF4792" w:rsidRDefault="00653544" w:rsidP="00DA6E7B">
      <w:pPr>
        <w:pStyle w:val="NoSpacing"/>
        <w:spacing w:line="276" w:lineRule="auto"/>
      </w:pPr>
    </w:p>
    <w:p w14:paraId="20F5780F" w14:textId="3ACB9E21" w:rsidR="00653544" w:rsidRPr="007228D2" w:rsidRDefault="00653544" w:rsidP="00DA6E7B">
      <w:pPr>
        <w:pStyle w:val="NoSpacing"/>
        <w:spacing w:line="276" w:lineRule="auto"/>
      </w:pPr>
      <w:r w:rsidRPr="007228D2">
        <w:rPr>
          <w:b/>
          <w:bCs/>
        </w:rPr>
        <w:t>Recommended Citation</w:t>
      </w:r>
      <w:r w:rsidRPr="007228D2">
        <w:t xml:space="preserve">: </w:t>
      </w:r>
    </w:p>
    <w:p w14:paraId="040BA6F4" w14:textId="5F9B960A" w:rsidR="00653544" w:rsidRPr="00CF4792" w:rsidRDefault="001F0684" w:rsidP="00777B4D">
      <w:pPr>
        <w:pStyle w:val="NoSpacing"/>
        <w:spacing w:line="276" w:lineRule="auto"/>
      </w:pPr>
      <w:r w:rsidRPr="007228D2">
        <w:t>Masculinite, Famille</w:t>
      </w:r>
      <w:r w:rsidR="003A03B8" w:rsidRPr="007228D2">
        <w:t>,</w:t>
      </w:r>
      <w:r w:rsidRPr="007228D2">
        <w:t xml:space="preserve"> et Foi</w:t>
      </w:r>
      <w:r w:rsidR="002A2858" w:rsidRPr="007228D2">
        <w:t> : End of Project Report</w:t>
      </w:r>
      <w:r w:rsidR="00653544" w:rsidRPr="007228D2">
        <w:t xml:space="preserve">. </w:t>
      </w:r>
      <w:r w:rsidR="006B14BD">
        <w:t>April</w:t>
      </w:r>
      <w:r w:rsidR="00653544" w:rsidRPr="00AE2EE1">
        <w:t xml:space="preserve"> </w:t>
      </w:r>
      <w:r w:rsidRPr="00AE2EE1">
        <w:t>202</w:t>
      </w:r>
      <w:r w:rsidR="00711B50">
        <w:t>1</w:t>
      </w:r>
      <w:r w:rsidR="00653544" w:rsidRPr="00AE2EE1">
        <w:t>. Washington</w:t>
      </w:r>
      <w:r w:rsidR="00653544" w:rsidRPr="00CF4792">
        <w:t>, D.C.: Institute for Reproductive Health, Georgetown University for the U.S. Agency for International Development (USAID).</w:t>
      </w:r>
    </w:p>
    <w:p w14:paraId="4E108767" w14:textId="5A5C367C" w:rsidR="00653544" w:rsidRDefault="00653544" w:rsidP="00DA6E7B">
      <w:pPr>
        <w:pStyle w:val="NoSpacing"/>
        <w:spacing w:line="276" w:lineRule="auto"/>
        <w:rPr>
          <w:rFonts w:ascii="Century Gothic" w:hAnsi="Century Gothic"/>
          <w:b/>
        </w:rPr>
      </w:pPr>
    </w:p>
    <w:p w14:paraId="6B274D10" w14:textId="77777777" w:rsidR="00653544" w:rsidRDefault="00653544" w:rsidP="00DA6E7B">
      <w:pPr>
        <w:pStyle w:val="NoSpacing"/>
        <w:spacing w:line="276" w:lineRule="auto"/>
        <w:rPr>
          <w:rFonts w:ascii="Century Gothic" w:hAnsi="Century Gothic"/>
          <w:b/>
        </w:rPr>
      </w:pPr>
    </w:p>
    <w:p w14:paraId="5DC44610" w14:textId="77777777" w:rsidR="00653544" w:rsidRDefault="00653544" w:rsidP="00DA6E7B">
      <w:pPr>
        <w:pStyle w:val="NoSpacing"/>
        <w:spacing w:line="276" w:lineRule="auto"/>
        <w:rPr>
          <w:rFonts w:ascii="Century Gothic" w:hAnsi="Century Gothic"/>
          <w:b/>
        </w:rPr>
      </w:pPr>
    </w:p>
    <w:p w14:paraId="4DC0B957" w14:textId="322B1771" w:rsidR="00653544" w:rsidRDefault="00653544" w:rsidP="00DA6E7B">
      <w:pPr>
        <w:pStyle w:val="NoSpacing"/>
        <w:spacing w:line="276" w:lineRule="auto"/>
        <w:rPr>
          <w:rFonts w:ascii="Century Gothic" w:hAnsi="Century Gothic"/>
          <w:b/>
        </w:rPr>
      </w:pPr>
    </w:p>
    <w:p w14:paraId="27D2B6F1" w14:textId="77777777" w:rsidR="00653544" w:rsidRDefault="00653544" w:rsidP="00DA6E7B">
      <w:pPr>
        <w:pStyle w:val="NoSpacing"/>
        <w:spacing w:line="276" w:lineRule="auto"/>
        <w:rPr>
          <w:rFonts w:ascii="Century Gothic" w:hAnsi="Century Gothic"/>
          <w:b/>
        </w:rPr>
      </w:pPr>
    </w:p>
    <w:p w14:paraId="59C0F791" w14:textId="5762F12F" w:rsidR="00653544" w:rsidRDefault="00653544" w:rsidP="00DA6E7B">
      <w:pPr>
        <w:pStyle w:val="NoSpacing"/>
        <w:spacing w:line="276" w:lineRule="auto"/>
        <w:rPr>
          <w:rFonts w:ascii="Century Gothic" w:hAnsi="Century Gothic"/>
          <w:b/>
        </w:rPr>
      </w:pPr>
    </w:p>
    <w:p w14:paraId="5AE66278" w14:textId="77777777" w:rsidR="00D57B34" w:rsidRDefault="00D57B34" w:rsidP="00DA6E7B">
      <w:pPr>
        <w:pStyle w:val="NoSpacing"/>
        <w:spacing w:line="276" w:lineRule="auto"/>
        <w:rPr>
          <w:rFonts w:ascii="Century Gothic" w:hAnsi="Century Gothic"/>
          <w:b/>
        </w:rPr>
      </w:pPr>
    </w:p>
    <w:p w14:paraId="535C8BE8" w14:textId="77777777" w:rsidR="00D57B34" w:rsidRDefault="00D57B34" w:rsidP="00DA6E7B">
      <w:pPr>
        <w:pStyle w:val="NoSpacing"/>
        <w:spacing w:line="276" w:lineRule="auto"/>
        <w:rPr>
          <w:rFonts w:ascii="Century Gothic" w:hAnsi="Century Gothic"/>
          <w:b/>
        </w:rPr>
      </w:pPr>
    </w:p>
    <w:p w14:paraId="207015DB" w14:textId="77777777" w:rsidR="00D57B34" w:rsidRDefault="00D57B34" w:rsidP="00DA6E7B">
      <w:pPr>
        <w:pStyle w:val="NoSpacing"/>
        <w:spacing w:line="276" w:lineRule="auto"/>
        <w:rPr>
          <w:rFonts w:ascii="Century Gothic" w:hAnsi="Century Gothic"/>
          <w:b/>
        </w:rPr>
      </w:pPr>
    </w:p>
    <w:p w14:paraId="07032C7B" w14:textId="5264F8DE" w:rsidR="00D57B34" w:rsidRDefault="00D57B34" w:rsidP="00DA6E7B">
      <w:pPr>
        <w:pStyle w:val="NoSpacing"/>
        <w:spacing w:line="276" w:lineRule="auto"/>
        <w:rPr>
          <w:rFonts w:ascii="Century Gothic" w:hAnsi="Century Gothic"/>
          <w:b/>
        </w:rPr>
      </w:pPr>
    </w:p>
    <w:p w14:paraId="1FCE2DD2" w14:textId="77777777" w:rsidR="00D57B34" w:rsidRDefault="00D57B34" w:rsidP="00DA6E7B">
      <w:pPr>
        <w:pStyle w:val="NoSpacing"/>
        <w:spacing w:line="276" w:lineRule="auto"/>
        <w:rPr>
          <w:rFonts w:ascii="Century Gothic" w:hAnsi="Century Gothic"/>
          <w:b/>
        </w:rPr>
      </w:pPr>
    </w:p>
    <w:p w14:paraId="43C0A18A" w14:textId="4D101DDB" w:rsidR="00D57B34" w:rsidRDefault="00D57B34" w:rsidP="00DA6E7B">
      <w:pPr>
        <w:pStyle w:val="NoSpacing"/>
        <w:spacing w:line="276" w:lineRule="auto"/>
        <w:rPr>
          <w:rFonts w:ascii="Century Gothic" w:hAnsi="Century Gothic"/>
          <w:b/>
        </w:rPr>
      </w:pPr>
    </w:p>
    <w:p w14:paraId="5001F337" w14:textId="77777777" w:rsidR="00653544" w:rsidRDefault="00653544" w:rsidP="00DA6E7B">
      <w:pPr>
        <w:pStyle w:val="NoSpacing"/>
        <w:spacing w:line="276" w:lineRule="auto"/>
        <w:rPr>
          <w:rFonts w:ascii="Century Gothic" w:hAnsi="Century Gothic"/>
          <w:b/>
        </w:rPr>
      </w:pPr>
    </w:p>
    <w:p w14:paraId="75DC54C7" w14:textId="77777777" w:rsidR="00653544" w:rsidRDefault="00653544" w:rsidP="00DA6E7B">
      <w:pPr>
        <w:pStyle w:val="NoSpacing"/>
        <w:spacing w:line="276" w:lineRule="auto"/>
        <w:rPr>
          <w:rFonts w:ascii="Century Gothic" w:hAnsi="Century Gothic"/>
          <w:b/>
        </w:rPr>
      </w:pPr>
    </w:p>
    <w:p w14:paraId="20AD414B" w14:textId="77777777" w:rsidR="00653544" w:rsidRDefault="00653544" w:rsidP="00DA6E7B">
      <w:pPr>
        <w:pStyle w:val="NoSpacing"/>
        <w:spacing w:line="276" w:lineRule="auto"/>
        <w:rPr>
          <w:rFonts w:ascii="Century Gothic" w:hAnsi="Century Gothic"/>
          <w:b/>
        </w:rPr>
      </w:pPr>
    </w:p>
    <w:p w14:paraId="31AE9C69" w14:textId="77777777" w:rsidR="00653544" w:rsidRDefault="00653544" w:rsidP="00DA6E7B">
      <w:pPr>
        <w:pStyle w:val="NoSpacing"/>
        <w:spacing w:line="276" w:lineRule="auto"/>
        <w:rPr>
          <w:rFonts w:ascii="Century Gothic" w:hAnsi="Century Gothic"/>
          <w:b/>
        </w:rPr>
      </w:pPr>
    </w:p>
    <w:p w14:paraId="12B32A89" w14:textId="77777777" w:rsidR="009E727D" w:rsidRDefault="009E727D" w:rsidP="00DA6E7B">
      <w:pPr>
        <w:pStyle w:val="NoSpacing"/>
        <w:spacing w:line="276" w:lineRule="auto"/>
        <w:rPr>
          <w:rFonts w:ascii="Century Gothic" w:hAnsi="Century Gothic"/>
          <w:b/>
        </w:rPr>
      </w:pPr>
    </w:p>
    <w:p w14:paraId="7E737AB2" w14:textId="77777777" w:rsidR="009E727D" w:rsidRDefault="009E727D" w:rsidP="00DA6E7B">
      <w:pPr>
        <w:pStyle w:val="NoSpacing"/>
        <w:spacing w:line="276" w:lineRule="auto"/>
        <w:rPr>
          <w:rFonts w:ascii="Century Gothic" w:hAnsi="Century Gothic"/>
          <w:b/>
        </w:rPr>
      </w:pPr>
    </w:p>
    <w:p w14:paraId="2F36EFF5" w14:textId="4A311EF3" w:rsidR="009E727D" w:rsidRDefault="009E727D" w:rsidP="00DA6E7B">
      <w:pPr>
        <w:pStyle w:val="NoSpacing"/>
        <w:spacing w:line="276" w:lineRule="auto"/>
        <w:rPr>
          <w:rFonts w:ascii="Century Gothic" w:hAnsi="Century Gothic"/>
          <w:b/>
        </w:rPr>
      </w:pPr>
    </w:p>
    <w:p w14:paraId="597D3C2C" w14:textId="347A5367" w:rsidR="00BF1ED3" w:rsidRDefault="00BF1ED3" w:rsidP="00DA6E7B">
      <w:pPr>
        <w:pStyle w:val="NoSpacing"/>
        <w:spacing w:line="276" w:lineRule="auto"/>
        <w:rPr>
          <w:rFonts w:ascii="Century Gothic" w:hAnsi="Century Gothic"/>
          <w:b/>
        </w:rPr>
      </w:pPr>
    </w:p>
    <w:p w14:paraId="53DE7414" w14:textId="1817FF0E" w:rsidR="00BF1ED3" w:rsidRDefault="00BF1ED3" w:rsidP="00DA6E7B">
      <w:pPr>
        <w:pStyle w:val="NoSpacing"/>
        <w:spacing w:line="276" w:lineRule="auto"/>
        <w:rPr>
          <w:rFonts w:ascii="Century Gothic" w:hAnsi="Century Gothic"/>
          <w:b/>
        </w:rPr>
      </w:pPr>
    </w:p>
    <w:p w14:paraId="6BA0831E" w14:textId="77777777" w:rsidR="00BF1ED3" w:rsidRDefault="00BF1ED3" w:rsidP="00DA6E7B">
      <w:pPr>
        <w:pStyle w:val="NoSpacing"/>
        <w:spacing w:line="276" w:lineRule="auto"/>
        <w:rPr>
          <w:rFonts w:ascii="Century Gothic" w:hAnsi="Century Gothic"/>
          <w:b/>
        </w:rPr>
      </w:pPr>
    </w:p>
    <w:p w14:paraId="69A0560E" w14:textId="77777777" w:rsidR="009E727D" w:rsidRDefault="009E727D" w:rsidP="00DA6E7B">
      <w:pPr>
        <w:pStyle w:val="NoSpacing"/>
        <w:spacing w:line="276" w:lineRule="auto"/>
        <w:rPr>
          <w:rFonts w:ascii="Century Gothic" w:hAnsi="Century Gothic"/>
          <w:b/>
        </w:rPr>
      </w:pPr>
    </w:p>
    <w:p w14:paraId="47123EF0" w14:textId="77777777" w:rsidR="009E727D" w:rsidRDefault="009E727D" w:rsidP="00DA6E7B">
      <w:pPr>
        <w:pStyle w:val="NoSpacing"/>
        <w:spacing w:line="276" w:lineRule="auto"/>
        <w:rPr>
          <w:rFonts w:ascii="Century Gothic" w:hAnsi="Century Gothic"/>
          <w:b/>
        </w:rPr>
      </w:pPr>
    </w:p>
    <w:p w14:paraId="22054D96" w14:textId="77777777" w:rsidR="009E727D" w:rsidRDefault="009E727D" w:rsidP="00DA6E7B">
      <w:pPr>
        <w:pStyle w:val="NoSpacing"/>
        <w:spacing w:line="276" w:lineRule="auto"/>
        <w:rPr>
          <w:rFonts w:ascii="Century Gothic" w:hAnsi="Century Gothic"/>
          <w:b/>
        </w:rPr>
      </w:pPr>
    </w:p>
    <w:p w14:paraId="407E4983" w14:textId="77777777" w:rsidR="00653544" w:rsidRDefault="00653544" w:rsidP="00DA6E7B">
      <w:pPr>
        <w:pStyle w:val="NoSpacing"/>
        <w:spacing w:line="276" w:lineRule="auto"/>
        <w:rPr>
          <w:rFonts w:ascii="Century Gothic" w:hAnsi="Century Gothic"/>
          <w:b/>
        </w:rPr>
      </w:pPr>
    </w:p>
    <w:p w14:paraId="47D6EE25" w14:textId="5A422677" w:rsidR="00653544" w:rsidRDefault="009E727D" w:rsidP="00777B4D">
      <w:pPr>
        <w:pStyle w:val="NoSpacing"/>
        <w:spacing w:line="276" w:lineRule="auto"/>
      </w:pPr>
      <w:r w:rsidRPr="009E727D">
        <w:t xml:space="preserve">This </w:t>
      </w:r>
      <w:r w:rsidR="001F0684">
        <w:t xml:space="preserve">report </w:t>
      </w:r>
      <w:r w:rsidRPr="009E727D">
        <w:t>was prepared by IRH</w:t>
      </w:r>
      <w:r w:rsidR="00F05BE7">
        <w:t xml:space="preserve"> and</w:t>
      </w:r>
      <w:r w:rsidR="001F0684">
        <w:t xml:space="preserve"> Tearfund </w:t>
      </w:r>
      <w:r w:rsidRPr="009E727D">
        <w:t xml:space="preserve">under the Passages Project. This </w:t>
      </w:r>
      <w:r w:rsidR="001F0684">
        <w:t xml:space="preserve">report, its attachments, </w:t>
      </w:r>
      <w:r w:rsidRPr="009E727D">
        <w:t xml:space="preserve">and the Passages Project are made possible by the generous support of the American people through the United States Agency for International Development (USAID) under the terms of the under Cooperative Agreement No. AID-OAA-A-15-00042. The contents are the responsibility of </w:t>
      </w:r>
      <w:r w:rsidR="001F0684" w:rsidRPr="009E727D">
        <w:t>IRH</w:t>
      </w:r>
      <w:r w:rsidR="001F0684">
        <w:t xml:space="preserve">, Tearfund and </w:t>
      </w:r>
      <w:r w:rsidR="001F0684" w:rsidRPr="009E727D">
        <w:t>FHI 360</w:t>
      </w:r>
      <w:r w:rsidR="001F0684">
        <w:t xml:space="preserve"> </w:t>
      </w:r>
      <w:r w:rsidRPr="009E727D">
        <w:t>and do not necessarily reflect the views of Georgetown University, USAID, or the United States Government.</w:t>
      </w:r>
    </w:p>
    <w:p w14:paraId="75AB5C8A" w14:textId="4A0A073A" w:rsidR="001F0684" w:rsidRDefault="001F0684" w:rsidP="009E727D">
      <w:pPr>
        <w:pStyle w:val="NoSpacing"/>
        <w:spacing w:line="276" w:lineRule="auto"/>
      </w:pPr>
    </w:p>
    <w:p w14:paraId="7DC427E4" w14:textId="77777777" w:rsidR="001F0684" w:rsidRPr="009E727D" w:rsidRDefault="001F0684" w:rsidP="009E727D">
      <w:pPr>
        <w:pStyle w:val="NoSpacing"/>
        <w:spacing w:line="276" w:lineRule="auto"/>
      </w:pPr>
    </w:p>
    <w:p w14:paraId="1B7AED31" w14:textId="77777777" w:rsidR="00653544" w:rsidRPr="008D29E6" w:rsidRDefault="00653544" w:rsidP="009E727D">
      <w:pPr>
        <w:pStyle w:val="NoSpacing"/>
        <w:spacing w:line="276" w:lineRule="auto"/>
        <w:rPr>
          <w:color w:val="auto"/>
        </w:rPr>
      </w:pPr>
    </w:p>
    <w:p w14:paraId="55EA2BEB" w14:textId="77777777" w:rsidR="00653544" w:rsidRPr="00761D76" w:rsidRDefault="009E727D" w:rsidP="009E727D">
      <w:pPr>
        <w:pStyle w:val="NoSpacing"/>
        <w:spacing w:line="276" w:lineRule="auto"/>
        <w:rPr>
          <w:b/>
          <w:lang w:val="fr-FR"/>
        </w:rPr>
      </w:pPr>
      <w:r w:rsidRPr="00761D76">
        <w:rPr>
          <w:b/>
          <w:lang w:val="fr-FR"/>
        </w:rPr>
        <w:t>Passages Project</w:t>
      </w:r>
    </w:p>
    <w:p w14:paraId="61C45744" w14:textId="77777777" w:rsidR="00653544" w:rsidRPr="00761D76" w:rsidRDefault="00124AA5" w:rsidP="009E727D">
      <w:pPr>
        <w:pStyle w:val="NoSpacing"/>
        <w:spacing w:line="276" w:lineRule="auto"/>
        <w:rPr>
          <w:lang w:val="fr-FR"/>
        </w:rPr>
      </w:pPr>
      <w:r w:rsidRPr="00761D76">
        <w:rPr>
          <w:lang w:val="fr-FR"/>
        </w:rPr>
        <w:t>info@passagesproject.org</w:t>
      </w:r>
    </w:p>
    <w:p w14:paraId="4454B2E1" w14:textId="77777777" w:rsidR="009E727D" w:rsidRPr="00761D76" w:rsidRDefault="009E727D" w:rsidP="009E727D">
      <w:pPr>
        <w:pStyle w:val="NoSpacing"/>
        <w:spacing w:line="276" w:lineRule="auto"/>
        <w:rPr>
          <w:lang w:val="fr-FR"/>
        </w:rPr>
      </w:pPr>
      <w:r w:rsidRPr="00761D76">
        <w:rPr>
          <w:lang w:val="fr-FR"/>
        </w:rPr>
        <w:t>www.irh.org/projects/Passages</w:t>
      </w:r>
    </w:p>
    <w:p w14:paraId="6E4A98B4" w14:textId="23F09511" w:rsidR="001F0684" w:rsidRDefault="009E727D" w:rsidP="009E727D">
      <w:pPr>
        <w:pStyle w:val="NoSpacing"/>
        <w:spacing w:line="276" w:lineRule="auto"/>
      </w:pPr>
      <w:r>
        <w:t>Twitter: @</w:t>
      </w:r>
      <w:r w:rsidR="00263DD5">
        <w:t>Passages_Prject</w:t>
      </w:r>
      <w:r>
        <w:t xml:space="preserve"> #PassagesProject</w:t>
      </w:r>
    </w:p>
    <w:p w14:paraId="005F4027" w14:textId="07D2F73C" w:rsidR="009E727D" w:rsidRPr="00F5410D" w:rsidRDefault="009E727D" w:rsidP="009E727D">
      <w:pPr>
        <w:pStyle w:val="NoSpacing"/>
        <w:spacing w:line="276" w:lineRule="auto"/>
        <w:sectPr w:rsidR="009E727D" w:rsidRPr="00F5410D" w:rsidSect="00653544">
          <w:footnotePr>
            <w:numFmt w:val="chicago"/>
            <w:numRestart w:val="eachPage"/>
          </w:footnotePr>
          <w:pgSz w:w="12240" w:h="15840"/>
          <w:pgMar w:top="1440" w:right="1080" w:bottom="1440" w:left="1080" w:header="720" w:footer="390" w:gutter="0"/>
          <w:pgNumType w:start="1"/>
          <w:cols w:space="720"/>
          <w:titlePg/>
          <w:docGrid w:linePitch="360"/>
        </w:sectPr>
      </w:pPr>
    </w:p>
    <w:p w14:paraId="5F07A4DB" w14:textId="6E5A2E0E" w:rsidR="00F05BE7" w:rsidRDefault="00653544" w:rsidP="00D06CE0">
      <w:pPr>
        <w:pStyle w:val="Heading2"/>
      </w:pPr>
      <w:bookmarkStart w:id="10" w:name="_Toc64407163"/>
      <w:bookmarkStart w:id="11" w:name="_Toc69994908"/>
      <w:bookmarkStart w:id="12" w:name="_Toc70071136"/>
      <w:bookmarkStart w:id="13" w:name="_Hlk70080686"/>
      <w:r w:rsidRPr="00681C49">
        <w:lastRenderedPageBreak/>
        <w:t>TABLE OF CONTENTS</w:t>
      </w:r>
      <w:bookmarkEnd w:id="10"/>
      <w:bookmarkEnd w:id="11"/>
      <w:bookmarkEnd w:id="12"/>
    </w:p>
    <w:p w14:paraId="14A5BFB5" w14:textId="77777777" w:rsidR="00D06CE0" w:rsidRPr="00D06CE0" w:rsidRDefault="00D06CE0" w:rsidP="00D06CE0">
      <w:pPr>
        <w:pStyle w:val="BodyText"/>
        <w:rPr>
          <w:sz w:val="6"/>
          <w:szCs w:val="6"/>
        </w:rPr>
      </w:pPr>
    </w:p>
    <w:sdt>
      <w:sdtPr>
        <w:rPr>
          <w:rFonts w:ascii="Times New Roman" w:eastAsia="Times New Roman" w:hAnsi="Times New Roman"/>
          <w:b w:val="0"/>
          <w:bCs w:val="0"/>
          <w:noProof w:val="0"/>
          <w:color w:val="auto"/>
          <w:sz w:val="24"/>
          <w:szCs w:val="24"/>
          <w:lang w:val="en-US" w:eastAsia="en-US"/>
        </w:rPr>
        <w:id w:val="1695353592"/>
        <w:docPartObj>
          <w:docPartGallery w:val="Table of Contents"/>
          <w:docPartUnique/>
        </w:docPartObj>
      </w:sdtPr>
      <w:sdtEndPr/>
      <w:sdtContent>
        <w:p w14:paraId="4AD25D85" w14:textId="6BF2E688" w:rsidR="007228D2" w:rsidRPr="00D06CE0" w:rsidRDefault="00F5410D" w:rsidP="00722352">
          <w:pPr>
            <w:pStyle w:val="TOC1"/>
            <w:rPr>
              <w:rFonts w:eastAsiaTheme="minorEastAsia" w:cstheme="minorBidi"/>
              <w:sz w:val="19"/>
              <w:szCs w:val="19"/>
            </w:rPr>
          </w:pPr>
          <w:r w:rsidRPr="007228D2">
            <w:rPr>
              <w:sz w:val="28"/>
              <w:szCs w:val="28"/>
            </w:rPr>
            <w:fldChar w:fldCharType="begin"/>
          </w:r>
          <w:r w:rsidRPr="007228D2">
            <w:instrText xml:space="preserve"> TOC \o "1-3" \h \z \u </w:instrText>
          </w:r>
          <w:r w:rsidRPr="007228D2">
            <w:rPr>
              <w:sz w:val="28"/>
              <w:szCs w:val="28"/>
            </w:rPr>
            <w:fldChar w:fldCharType="separate"/>
          </w:r>
          <w:hyperlink w:anchor="_Toc70071144" w:history="1">
            <w:r w:rsidR="007228D2" w:rsidRPr="00D06CE0">
              <w:rPr>
                <w:rStyle w:val="Hyperlink"/>
                <w:color w:val="595959" w:themeColor="accent6"/>
                <w:sz w:val="19"/>
                <w:szCs w:val="19"/>
              </w:rPr>
              <w:t>EXECUTIVE SUMMARY</w:t>
            </w:r>
            <w:r w:rsidR="007228D2" w:rsidRPr="00D06CE0">
              <w:rPr>
                <w:webHidden/>
                <w:sz w:val="19"/>
                <w:szCs w:val="19"/>
              </w:rPr>
              <w:tab/>
            </w:r>
            <w:r w:rsidR="005315C2" w:rsidRPr="00D06CE0">
              <w:rPr>
                <w:webHidden/>
                <w:sz w:val="19"/>
                <w:szCs w:val="19"/>
              </w:rPr>
              <w:t>7</w:t>
            </w:r>
          </w:hyperlink>
        </w:p>
        <w:p w14:paraId="035A8612" w14:textId="6082E185" w:rsidR="007228D2" w:rsidRPr="00D06CE0" w:rsidRDefault="00D75190">
          <w:pPr>
            <w:pStyle w:val="TOC1"/>
            <w:rPr>
              <w:rFonts w:eastAsiaTheme="minorEastAsia" w:cstheme="minorBidi"/>
              <w:b w:val="0"/>
              <w:bCs w:val="0"/>
              <w:sz w:val="19"/>
              <w:szCs w:val="19"/>
              <w:lang w:val="en-US" w:eastAsia="en-US"/>
            </w:rPr>
          </w:pPr>
          <w:hyperlink w:anchor="_Toc70071145" w:history="1">
            <w:r w:rsidR="007228D2" w:rsidRPr="00D06CE0">
              <w:rPr>
                <w:rStyle w:val="Hyperlink"/>
                <w:color w:val="595959" w:themeColor="accent6"/>
                <w:sz w:val="19"/>
                <w:szCs w:val="19"/>
              </w:rPr>
              <w:t>Section 1  Background and Significance</w:t>
            </w:r>
            <w:r w:rsidR="007228D2" w:rsidRPr="00D06CE0">
              <w:rPr>
                <w:webHidden/>
                <w:sz w:val="19"/>
                <w:szCs w:val="19"/>
              </w:rPr>
              <w:tab/>
            </w:r>
            <w:r w:rsidR="00461E7A">
              <w:rPr>
                <w:webHidden/>
                <w:sz w:val="19"/>
                <w:szCs w:val="19"/>
              </w:rPr>
              <w:t>10</w:t>
            </w:r>
          </w:hyperlink>
        </w:p>
        <w:p w14:paraId="42D61058" w14:textId="18129DBC" w:rsidR="007228D2" w:rsidRPr="00D06CE0" w:rsidRDefault="00D75190">
          <w:pPr>
            <w:pStyle w:val="TOC3"/>
            <w:rPr>
              <w:rFonts w:eastAsiaTheme="minorEastAsia" w:cstheme="minorBidi"/>
              <w:b w:val="0"/>
              <w:bCs w:val="0"/>
              <w:sz w:val="19"/>
              <w:szCs w:val="19"/>
            </w:rPr>
          </w:pPr>
          <w:hyperlink w:anchor="_Toc70071146" w:history="1">
            <w:r w:rsidR="007228D2" w:rsidRPr="00D06CE0">
              <w:rPr>
                <w:rStyle w:val="Hyperlink"/>
                <w:rFonts w:eastAsia="Calibri"/>
                <w:b w:val="0"/>
                <w:bCs w:val="0"/>
                <w:color w:val="595959" w:themeColor="accent6"/>
                <w:sz w:val="19"/>
                <w:szCs w:val="19"/>
              </w:rPr>
              <w:t>Faith communities as catalysts for social change</w:t>
            </w:r>
            <w:r w:rsidR="007228D2" w:rsidRPr="00D06CE0">
              <w:rPr>
                <w:b w:val="0"/>
                <w:bCs w:val="0"/>
                <w:webHidden/>
                <w:sz w:val="19"/>
                <w:szCs w:val="19"/>
              </w:rPr>
              <w:tab/>
            </w:r>
            <w:r w:rsidR="00461E7A">
              <w:rPr>
                <w:b w:val="0"/>
                <w:bCs w:val="0"/>
                <w:webHidden/>
                <w:sz w:val="19"/>
                <w:szCs w:val="19"/>
              </w:rPr>
              <w:t>10</w:t>
            </w:r>
          </w:hyperlink>
        </w:p>
        <w:p w14:paraId="293DD577" w14:textId="1D39F6C9" w:rsidR="007228D2" w:rsidRPr="00D06CE0" w:rsidRDefault="00D75190">
          <w:pPr>
            <w:pStyle w:val="TOC3"/>
            <w:rPr>
              <w:rFonts w:eastAsiaTheme="minorEastAsia" w:cstheme="minorBidi"/>
              <w:b w:val="0"/>
              <w:bCs w:val="0"/>
              <w:sz w:val="19"/>
              <w:szCs w:val="19"/>
            </w:rPr>
          </w:pPr>
          <w:hyperlink w:anchor="_Toc70071147" w:history="1">
            <w:r w:rsidR="007228D2" w:rsidRPr="00D06CE0">
              <w:rPr>
                <w:rStyle w:val="Hyperlink"/>
                <w:rFonts w:eastAsia="Georgia"/>
                <w:b w:val="0"/>
                <w:bCs w:val="0"/>
                <w:color w:val="595959" w:themeColor="accent6"/>
                <w:sz w:val="19"/>
                <w:szCs w:val="19"/>
                <w:lang w:val="en-GB"/>
              </w:rPr>
              <w:t>The link between social norms, family planning and gender-based violence</w:t>
            </w:r>
            <w:r w:rsidR="007228D2" w:rsidRPr="00D06CE0">
              <w:rPr>
                <w:b w:val="0"/>
                <w:bCs w:val="0"/>
                <w:webHidden/>
                <w:sz w:val="19"/>
                <w:szCs w:val="19"/>
              </w:rPr>
              <w:tab/>
            </w:r>
            <w:r w:rsidR="00461E7A">
              <w:rPr>
                <w:b w:val="0"/>
                <w:bCs w:val="0"/>
                <w:webHidden/>
                <w:sz w:val="19"/>
                <w:szCs w:val="19"/>
              </w:rPr>
              <w:t>10</w:t>
            </w:r>
          </w:hyperlink>
        </w:p>
        <w:p w14:paraId="4432F35F" w14:textId="53BD4D6B" w:rsidR="007228D2" w:rsidRPr="00D06CE0" w:rsidRDefault="00D75190">
          <w:pPr>
            <w:pStyle w:val="TOC3"/>
            <w:rPr>
              <w:rFonts w:eastAsiaTheme="minorEastAsia" w:cstheme="minorBidi"/>
              <w:b w:val="0"/>
              <w:bCs w:val="0"/>
              <w:sz w:val="19"/>
              <w:szCs w:val="19"/>
            </w:rPr>
          </w:pPr>
          <w:hyperlink w:anchor="_Toc70071148" w:history="1">
            <w:r w:rsidR="007228D2" w:rsidRPr="00D06CE0">
              <w:rPr>
                <w:rStyle w:val="Hyperlink"/>
                <w:rFonts w:eastAsia="Calibri"/>
                <w:b w:val="0"/>
                <w:bCs w:val="0"/>
                <w:color w:val="595959" w:themeColor="accent6"/>
                <w:sz w:val="19"/>
                <w:szCs w:val="19"/>
              </w:rPr>
              <w:t>Transforming Masculinities: the founding rationale</w:t>
            </w:r>
            <w:r w:rsidR="007228D2" w:rsidRPr="00D06CE0">
              <w:rPr>
                <w:b w:val="0"/>
                <w:bCs w:val="0"/>
                <w:webHidden/>
                <w:sz w:val="19"/>
                <w:szCs w:val="19"/>
              </w:rPr>
              <w:tab/>
            </w:r>
            <w:r w:rsidR="00461E7A">
              <w:rPr>
                <w:b w:val="0"/>
                <w:bCs w:val="0"/>
                <w:webHidden/>
                <w:sz w:val="19"/>
                <w:szCs w:val="19"/>
              </w:rPr>
              <w:t>12</w:t>
            </w:r>
          </w:hyperlink>
        </w:p>
        <w:p w14:paraId="71AF65BD" w14:textId="204FD7E4" w:rsidR="007228D2" w:rsidRPr="00D06CE0" w:rsidRDefault="00D75190">
          <w:pPr>
            <w:pStyle w:val="TOC1"/>
            <w:rPr>
              <w:rFonts w:eastAsiaTheme="minorEastAsia" w:cstheme="minorBidi"/>
              <w:b w:val="0"/>
              <w:bCs w:val="0"/>
              <w:sz w:val="19"/>
              <w:szCs w:val="19"/>
              <w:lang w:val="en-US" w:eastAsia="en-US"/>
            </w:rPr>
          </w:pPr>
          <w:hyperlink w:anchor="_Toc70071149" w:history="1">
            <w:r w:rsidR="007228D2" w:rsidRPr="00D06CE0">
              <w:rPr>
                <w:rStyle w:val="Hyperlink"/>
                <w:color w:val="595959" w:themeColor="accent6"/>
                <w:sz w:val="19"/>
                <w:szCs w:val="19"/>
              </w:rPr>
              <w:t>Section 2 Adapting Transforming Masculinities &amp; Designing Masculinite, Famille, et Foi</w:t>
            </w:r>
            <w:r w:rsidR="007228D2" w:rsidRPr="00D06CE0">
              <w:rPr>
                <w:webHidden/>
                <w:sz w:val="19"/>
                <w:szCs w:val="19"/>
              </w:rPr>
              <w:tab/>
            </w:r>
            <w:r w:rsidR="00461E7A">
              <w:rPr>
                <w:webHidden/>
                <w:sz w:val="19"/>
                <w:szCs w:val="19"/>
              </w:rPr>
              <w:t>13</w:t>
            </w:r>
          </w:hyperlink>
        </w:p>
        <w:p w14:paraId="70DF08E1" w14:textId="321A0D63" w:rsidR="007228D2" w:rsidRPr="00D06CE0" w:rsidRDefault="00D75190">
          <w:pPr>
            <w:pStyle w:val="TOC3"/>
            <w:rPr>
              <w:rFonts w:eastAsiaTheme="minorEastAsia" w:cstheme="minorBidi"/>
              <w:b w:val="0"/>
              <w:bCs w:val="0"/>
              <w:sz w:val="19"/>
              <w:szCs w:val="19"/>
            </w:rPr>
          </w:pPr>
          <w:hyperlink w:anchor="_Toc70071150" w:history="1">
            <w:r w:rsidR="007228D2" w:rsidRPr="00D06CE0">
              <w:rPr>
                <w:rStyle w:val="Hyperlink"/>
                <w:b w:val="0"/>
                <w:bCs w:val="0"/>
                <w:color w:val="595959" w:themeColor="accent6"/>
                <w:sz w:val="19"/>
                <w:szCs w:val="19"/>
              </w:rPr>
              <w:t>‘Transforming Masculinities’ original innovation in Eastern Congo</w:t>
            </w:r>
            <w:r w:rsidR="007228D2" w:rsidRPr="00D06CE0">
              <w:rPr>
                <w:b w:val="0"/>
                <w:bCs w:val="0"/>
                <w:webHidden/>
                <w:sz w:val="19"/>
                <w:szCs w:val="19"/>
              </w:rPr>
              <w:tab/>
            </w:r>
            <w:r w:rsidR="00461E7A">
              <w:rPr>
                <w:b w:val="0"/>
                <w:bCs w:val="0"/>
                <w:webHidden/>
                <w:sz w:val="19"/>
                <w:szCs w:val="19"/>
              </w:rPr>
              <w:t>13</w:t>
            </w:r>
          </w:hyperlink>
        </w:p>
        <w:p w14:paraId="37649E71" w14:textId="32A20077" w:rsidR="007228D2" w:rsidRPr="00D06CE0" w:rsidRDefault="00D75190">
          <w:pPr>
            <w:pStyle w:val="TOC3"/>
            <w:rPr>
              <w:rFonts w:eastAsiaTheme="minorEastAsia" w:cstheme="minorBidi"/>
              <w:b w:val="0"/>
              <w:bCs w:val="0"/>
              <w:sz w:val="19"/>
              <w:szCs w:val="19"/>
            </w:rPr>
          </w:pPr>
          <w:hyperlink w:anchor="_Toc70071151" w:history="1">
            <w:r w:rsidR="007228D2" w:rsidRPr="00D06CE0">
              <w:rPr>
                <w:rStyle w:val="Hyperlink"/>
                <w:b w:val="0"/>
                <w:bCs w:val="0"/>
                <w:color w:val="595959" w:themeColor="accent6"/>
                <w:sz w:val="19"/>
                <w:szCs w:val="19"/>
              </w:rPr>
              <w:t>Adaptation under Passages: Focus on social norms at scale to improve reproductive health</w:t>
            </w:r>
            <w:r w:rsidR="007228D2" w:rsidRPr="00D06CE0">
              <w:rPr>
                <w:b w:val="0"/>
                <w:bCs w:val="0"/>
                <w:webHidden/>
                <w:sz w:val="19"/>
                <w:szCs w:val="19"/>
              </w:rPr>
              <w:tab/>
            </w:r>
            <w:r w:rsidR="007228D2" w:rsidRPr="00D06CE0">
              <w:rPr>
                <w:b w:val="0"/>
                <w:bCs w:val="0"/>
                <w:webHidden/>
                <w:sz w:val="19"/>
                <w:szCs w:val="19"/>
              </w:rPr>
              <w:fldChar w:fldCharType="begin"/>
            </w:r>
            <w:r w:rsidR="007228D2" w:rsidRPr="00D06CE0">
              <w:rPr>
                <w:b w:val="0"/>
                <w:bCs w:val="0"/>
                <w:webHidden/>
                <w:sz w:val="19"/>
                <w:szCs w:val="19"/>
              </w:rPr>
              <w:instrText xml:space="preserve"> PAGEREF _Toc70071151 \h </w:instrText>
            </w:r>
            <w:r w:rsidR="007228D2" w:rsidRPr="00D06CE0">
              <w:rPr>
                <w:b w:val="0"/>
                <w:bCs w:val="0"/>
                <w:webHidden/>
                <w:sz w:val="19"/>
                <w:szCs w:val="19"/>
              </w:rPr>
            </w:r>
            <w:r w:rsidR="007228D2" w:rsidRPr="00D06CE0">
              <w:rPr>
                <w:b w:val="0"/>
                <w:bCs w:val="0"/>
                <w:webHidden/>
                <w:sz w:val="19"/>
                <w:szCs w:val="19"/>
              </w:rPr>
              <w:fldChar w:fldCharType="separate"/>
            </w:r>
            <w:r w:rsidR="005409A0">
              <w:rPr>
                <w:b w:val="0"/>
                <w:bCs w:val="0"/>
                <w:webHidden/>
                <w:sz w:val="19"/>
                <w:szCs w:val="19"/>
              </w:rPr>
              <w:t>15</w:t>
            </w:r>
            <w:r w:rsidR="007228D2" w:rsidRPr="00D06CE0">
              <w:rPr>
                <w:b w:val="0"/>
                <w:bCs w:val="0"/>
                <w:webHidden/>
                <w:sz w:val="19"/>
                <w:szCs w:val="19"/>
              </w:rPr>
              <w:fldChar w:fldCharType="end"/>
            </w:r>
          </w:hyperlink>
        </w:p>
        <w:p w14:paraId="2A1F34E3" w14:textId="322AEA42" w:rsidR="007228D2" w:rsidRPr="00D06CE0" w:rsidRDefault="00D75190">
          <w:pPr>
            <w:pStyle w:val="TOC3"/>
            <w:rPr>
              <w:rFonts w:eastAsiaTheme="minorEastAsia" w:cstheme="minorBidi"/>
              <w:b w:val="0"/>
              <w:bCs w:val="0"/>
              <w:sz w:val="19"/>
              <w:szCs w:val="19"/>
            </w:rPr>
          </w:pPr>
          <w:hyperlink w:anchor="_Toc70071152" w:history="1">
            <w:r w:rsidR="007228D2" w:rsidRPr="00D06CE0">
              <w:rPr>
                <w:rStyle w:val="Hyperlink"/>
                <w:b w:val="0"/>
                <w:bCs w:val="0"/>
                <w:color w:val="595959" w:themeColor="accent6"/>
                <w:sz w:val="19"/>
                <w:szCs w:val="19"/>
              </w:rPr>
              <w:t>Forming partnerships</w:t>
            </w:r>
            <w:r w:rsidR="007228D2" w:rsidRPr="00D06CE0">
              <w:rPr>
                <w:b w:val="0"/>
                <w:bCs w:val="0"/>
                <w:webHidden/>
                <w:sz w:val="19"/>
                <w:szCs w:val="19"/>
              </w:rPr>
              <w:tab/>
            </w:r>
            <w:r w:rsidR="007228D2" w:rsidRPr="00D06CE0">
              <w:rPr>
                <w:b w:val="0"/>
                <w:bCs w:val="0"/>
                <w:webHidden/>
                <w:sz w:val="19"/>
                <w:szCs w:val="19"/>
              </w:rPr>
              <w:fldChar w:fldCharType="begin"/>
            </w:r>
            <w:r w:rsidR="007228D2" w:rsidRPr="00D06CE0">
              <w:rPr>
                <w:b w:val="0"/>
                <w:bCs w:val="0"/>
                <w:webHidden/>
                <w:sz w:val="19"/>
                <w:szCs w:val="19"/>
              </w:rPr>
              <w:instrText xml:space="preserve"> PAGEREF _Toc70071152 \h </w:instrText>
            </w:r>
            <w:r w:rsidR="007228D2" w:rsidRPr="00D06CE0">
              <w:rPr>
                <w:b w:val="0"/>
                <w:bCs w:val="0"/>
                <w:webHidden/>
                <w:sz w:val="19"/>
                <w:szCs w:val="19"/>
              </w:rPr>
            </w:r>
            <w:r w:rsidR="007228D2" w:rsidRPr="00D06CE0">
              <w:rPr>
                <w:b w:val="0"/>
                <w:bCs w:val="0"/>
                <w:webHidden/>
                <w:sz w:val="19"/>
                <w:szCs w:val="19"/>
              </w:rPr>
              <w:fldChar w:fldCharType="separate"/>
            </w:r>
            <w:r w:rsidR="005409A0">
              <w:rPr>
                <w:b w:val="0"/>
                <w:bCs w:val="0"/>
                <w:webHidden/>
                <w:sz w:val="19"/>
                <w:szCs w:val="19"/>
              </w:rPr>
              <w:t>16</w:t>
            </w:r>
            <w:r w:rsidR="007228D2" w:rsidRPr="00D06CE0">
              <w:rPr>
                <w:b w:val="0"/>
                <w:bCs w:val="0"/>
                <w:webHidden/>
                <w:sz w:val="19"/>
                <w:szCs w:val="19"/>
              </w:rPr>
              <w:fldChar w:fldCharType="end"/>
            </w:r>
          </w:hyperlink>
        </w:p>
        <w:p w14:paraId="0A3CA828" w14:textId="29C76F2C" w:rsidR="007228D2" w:rsidRPr="00D06CE0" w:rsidRDefault="00D75190">
          <w:pPr>
            <w:pStyle w:val="TOC3"/>
            <w:rPr>
              <w:rFonts w:eastAsiaTheme="minorEastAsia" w:cstheme="minorBidi"/>
              <w:b w:val="0"/>
              <w:bCs w:val="0"/>
              <w:sz w:val="19"/>
              <w:szCs w:val="19"/>
            </w:rPr>
          </w:pPr>
          <w:hyperlink w:anchor="_Toc70071153" w:history="1">
            <w:r w:rsidR="007228D2" w:rsidRPr="00D06CE0">
              <w:rPr>
                <w:rStyle w:val="Hyperlink"/>
                <w:rFonts w:eastAsia="Georgia"/>
                <w:b w:val="0"/>
                <w:bCs w:val="0"/>
                <w:color w:val="595959" w:themeColor="accent6"/>
                <w:sz w:val="19"/>
                <w:szCs w:val="19"/>
              </w:rPr>
              <w:t>Theory of change development</w:t>
            </w:r>
            <w:r w:rsidR="007228D2" w:rsidRPr="00D06CE0">
              <w:rPr>
                <w:b w:val="0"/>
                <w:bCs w:val="0"/>
                <w:webHidden/>
                <w:sz w:val="19"/>
                <w:szCs w:val="19"/>
              </w:rPr>
              <w:tab/>
            </w:r>
            <w:r w:rsidR="007228D2" w:rsidRPr="00D06CE0">
              <w:rPr>
                <w:b w:val="0"/>
                <w:bCs w:val="0"/>
                <w:webHidden/>
                <w:sz w:val="19"/>
                <w:szCs w:val="19"/>
              </w:rPr>
              <w:fldChar w:fldCharType="begin"/>
            </w:r>
            <w:r w:rsidR="007228D2" w:rsidRPr="00D06CE0">
              <w:rPr>
                <w:b w:val="0"/>
                <w:bCs w:val="0"/>
                <w:webHidden/>
                <w:sz w:val="19"/>
                <w:szCs w:val="19"/>
              </w:rPr>
              <w:instrText xml:space="preserve"> PAGEREF _Toc70071153 \h </w:instrText>
            </w:r>
            <w:r w:rsidR="007228D2" w:rsidRPr="00D06CE0">
              <w:rPr>
                <w:b w:val="0"/>
                <w:bCs w:val="0"/>
                <w:webHidden/>
                <w:sz w:val="19"/>
                <w:szCs w:val="19"/>
              </w:rPr>
            </w:r>
            <w:r w:rsidR="007228D2" w:rsidRPr="00D06CE0">
              <w:rPr>
                <w:b w:val="0"/>
                <w:bCs w:val="0"/>
                <w:webHidden/>
                <w:sz w:val="19"/>
                <w:szCs w:val="19"/>
              </w:rPr>
              <w:fldChar w:fldCharType="separate"/>
            </w:r>
            <w:r w:rsidR="005409A0">
              <w:rPr>
                <w:b w:val="0"/>
                <w:bCs w:val="0"/>
                <w:webHidden/>
                <w:sz w:val="19"/>
                <w:szCs w:val="19"/>
              </w:rPr>
              <w:t>16</w:t>
            </w:r>
            <w:r w:rsidR="007228D2" w:rsidRPr="00D06CE0">
              <w:rPr>
                <w:b w:val="0"/>
                <w:bCs w:val="0"/>
                <w:webHidden/>
                <w:sz w:val="19"/>
                <w:szCs w:val="19"/>
              </w:rPr>
              <w:fldChar w:fldCharType="end"/>
            </w:r>
          </w:hyperlink>
        </w:p>
        <w:p w14:paraId="540BC924" w14:textId="36C53F4B" w:rsidR="007228D2" w:rsidRPr="00D06CE0" w:rsidRDefault="00D75190">
          <w:pPr>
            <w:pStyle w:val="TOC3"/>
            <w:rPr>
              <w:rFonts w:eastAsiaTheme="minorEastAsia" w:cstheme="minorBidi"/>
              <w:b w:val="0"/>
              <w:bCs w:val="0"/>
              <w:sz w:val="19"/>
              <w:szCs w:val="19"/>
            </w:rPr>
          </w:pPr>
          <w:hyperlink w:anchor="_Toc70071154" w:history="1">
            <w:r w:rsidR="007228D2" w:rsidRPr="00D06CE0">
              <w:rPr>
                <w:rStyle w:val="Hyperlink"/>
                <w:rFonts w:eastAsia="Georgia"/>
                <w:b w:val="0"/>
                <w:bCs w:val="0"/>
                <w:color w:val="595959" w:themeColor="accent6"/>
                <w:sz w:val="19"/>
                <w:szCs w:val="19"/>
              </w:rPr>
              <w:t>Formative assessments and norms diagnosis</w:t>
            </w:r>
            <w:r w:rsidR="007228D2" w:rsidRPr="00D06CE0">
              <w:rPr>
                <w:b w:val="0"/>
                <w:bCs w:val="0"/>
                <w:webHidden/>
                <w:sz w:val="19"/>
                <w:szCs w:val="19"/>
              </w:rPr>
              <w:tab/>
            </w:r>
            <w:r w:rsidR="007228D2" w:rsidRPr="00D06CE0">
              <w:rPr>
                <w:b w:val="0"/>
                <w:bCs w:val="0"/>
                <w:webHidden/>
                <w:sz w:val="19"/>
                <w:szCs w:val="19"/>
              </w:rPr>
              <w:fldChar w:fldCharType="begin"/>
            </w:r>
            <w:r w:rsidR="007228D2" w:rsidRPr="00D06CE0">
              <w:rPr>
                <w:b w:val="0"/>
                <w:bCs w:val="0"/>
                <w:webHidden/>
                <w:sz w:val="19"/>
                <w:szCs w:val="19"/>
              </w:rPr>
              <w:instrText xml:space="preserve"> PAGEREF _Toc70071154 \h </w:instrText>
            </w:r>
            <w:r w:rsidR="007228D2" w:rsidRPr="00D06CE0">
              <w:rPr>
                <w:b w:val="0"/>
                <w:bCs w:val="0"/>
                <w:webHidden/>
                <w:sz w:val="19"/>
                <w:szCs w:val="19"/>
              </w:rPr>
            </w:r>
            <w:r w:rsidR="007228D2" w:rsidRPr="00D06CE0">
              <w:rPr>
                <w:b w:val="0"/>
                <w:bCs w:val="0"/>
                <w:webHidden/>
                <w:sz w:val="19"/>
                <w:szCs w:val="19"/>
              </w:rPr>
              <w:fldChar w:fldCharType="separate"/>
            </w:r>
            <w:r w:rsidR="005409A0">
              <w:rPr>
                <w:b w:val="0"/>
                <w:bCs w:val="0"/>
                <w:webHidden/>
                <w:sz w:val="19"/>
                <w:szCs w:val="19"/>
              </w:rPr>
              <w:t>17</w:t>
            </w:r>
            <w:r w:rsidR="007228D2" w:rsidRPr="00D06CE0">
              <w:rPr>
                <w:b w:val="0"/>
                <w:bCs w:val="0"/>
                <w:webHidden/>
                <w:sz w:val="19"/>
                <w:szCs w:val="19"/>
              </w:rPr>
              <w:fldChar w:fldCharType="end"/>
            </w:r>
          </w:hyperlink>
        </w:p>
        <w:p w14:paraId="63305646" w14:textId="4819E87A" w:rsidR="007228D2" w:rsidRPr="00D06CE0" w:rsidRDefault="00D75190">
          <w:pPr>
            <w:pStyle w:val="TOC3"/>
            <w:rPr>
              <w:rFonts w:eastAsiaTheme="minorEastAsia" w:cstheme="minorBidi"/>
              <w:b w:val="0"/>
              <w:bCs w:val="0"/>
              <w:sz w:val="19"/>
              <w:szCs w:val="19"/>
            </w:rPr>
          </w:pPr>
          <w:hyperlink w:anchor="_Toc70071155" w:history="1">
            <w:r w:rsidR="007228D2" w:rsidRPr="00D06CE0">
              <w:rPr>
                <w:rStyle w:val="Hyperlink"/>
                <w:rFonts w:eastAsia="Georgia"/>
                <w:b w:val="0"/>
                <w:bCs w:val="0"/>
                <w:color w:val="595959" w:themeColor="accent6"/>
                <w:sz w:val="19"/>
                <w:szCs w:val="19"/>
              </w:rPr>
              <w:t>Designing the service linkage model</w:t>
            </w:r>
            <w:r w:rsidR="007228D2" w:rsidRPr="00D06CE0">
              <w:rPr>
                <w:b w:val="0"/>
                <w:bCs w:val="0"/>
                <w:webHidden/>
                <w:sz w:val="19"/>
                <w:szCs w:val="19"/>
              </w:rPr>
              <w:tab/>
            </w:r>
            <w:r w:rsidR="00410E38">
              <w:rPr>
                <w:b w:val="0"/>
                <w:bCs w:val="0"/>
                <w:webHidden/>
                <w:sz w:val="19"/>
                <w:szCs w:val="19"/>
              </w:rPr>
              <w:t>20</w:t>
            </w:r>
          </w:hyperlink>
        </w:p>
        <w:p w14:paraId="506AA05B" w14:textId="24F86E0F" w:rsidR="007228D2" w:rsidRPr="00D06CE0" w:rsidRDefault="00D75190">
          <w:pPr>
            <w:pStyle w:val="TOC3"/>
            <w:rPr>
              <w:rFonts w:eastAsiaTheme="minorEastAsia" w:cstheme="minorBidi"/>
              <w:b w:val="0"/>
              <w:bCs w:val="0"/>
              <w:sz w:val="19"/>
              <w:szCs w:val="19"/>
            </w:rPr>
          </w:pPr>
          <w:hyperlink w:anchor="_Toc70071156" w:history="1">
            <w:r w:rsidR="007228D2" w:rsidRPr="00D06CE0">
              <w:rPr>
                <w:rStyle w:val="Hyperlink"/>
                <w:b w:val="0"/>
                <w:bCs w:val="0"/>
                <w:color w:val="595959" w:themeColor="accent6"/>
                <w:sz w:val="19"/>
                <w:szCs w:val="19"/>
              </w:rPr>
              <w:t>Adapting the Community Dialogues Guide to include reproductive health and family planning</w:t>
            </w:r>
            <w:r w:rsidR="007228D2" w:rsidRPr="00D06CE0">
              <w:rPr>
                <w:b w:val="0"/>
                <w:bCs w:val="0"/>
                <w:webHidden/>
                <w:sz w:val="19"/>
                <w:szCs w:val="19"/>
              </w:rPr>
              <w:tab/>
            </w:r>
            <w:r w:rsidR="00410E38">
              <w:rPr>
                <w:b w:val="0"/>
                <w:bCs w:val="0"/>
                <w:webHidden/>
                <w:sz w:val="19"/>
                <w:szCs w:val="19"/>
              </w:rPr>
              <w:t>21</w:t>
            </w:r>
          </w:hyperlink>
        </w:p>
        <w:p w14:paraId="2596B69A" w14:textId="69A2F1D7" w:rsidR="007228D2" w:rsidRPr="00D06CE0" w:rsidRDefault="00D75190">
          <w:pPr>
            <w:pStyle w:val="TOC3"/>
            <w:rPr>
              <w:rFonts w:eastAsiaTheme="minorEastAsia" w:cstheme="minorBidi"/>
              <w:b w:val="0"/>
              <w:bCs w:val="0"/>
              <w:sz w:val="19"/>
              <w:szCs w:val="19"/>
            </w:rPr>
          </w:pPr>
          <w:hyperlink w:anchor="_Toc70071157" w:history="1">
            <w:r w:rsidR="007228D2" w:rsidRPr="00D06CE0">
              <w:rPr>
                <w:rStyle w:val="Hyperlink"/>
                <w:rFonts w:eastAsia="Georgia"/>
                <w:b w:val="0"/>
                <w:bCs w:val="0"/>
                <w:color w:val="595959" w:themeColor="accent6"/>
                <w:sz w:val="19"/>
                <w:szCs w:val="19"/>
                <w:lang w:val="fr-FR"/>
              </w:rPr>
              <w:t>Designing Masculinite Famille, et Foi’s ‘organized diffusion’</w:t>
            </w:r>
            <w:r w:rsidR="007228D2" w:rsidRPr="00D06CE0">
              <w:rPr>
                <w:b w:val="0"/>
                <w:bCs w:val="0"/>
                <w:webHidden/>
                <w:sz w:val="19"/>
                <w:szCs w:val="19"/>
              </w:rPr>
              <w:tab/>
            </w:r>
            <w:r w:rsidR="00410E38">
              <w:rPr>
                <w:b w:val="0"/>
                <w:bCs w:val="0"/>
                <w:webHidden/>
                <w:sz w:val="19"/>
                <w:szCs w:val="19"/>
              </w:rPr>
              <w:t>22</w:t>
            </w:r>
          </w:hyperlink>
        </w:p>
        <w:p w14:paraId="21E7E8DF" w14:textId="2B24AE62" w:rsidR="007228D2" w:rsidRPr="00D06CE0" w:rsidRDefault="00D75190">
          <w:pPr>
            <w:pStyle w:val="TOC3"/>
            <w:rPr>
              <w:rFonts w:eastAsiaTheme="minorEastAsia" w:cstheme="minorBidi"/>
              <w:b w:val="0"/>
              <w:bCs w:val="0"/>
              <w:sz w:val="19"/>
              <w:szCs w:val="19"/>
            </w:rPr>
          </w:pPr>
          <w:hyperlink w:anchor="_Toc70071158" w:history="1">
            <w:r w:rsidR="007228D2" w:rsidRPr="00D06CE0">
              <w:rPr>
                <w:rStyle w:val="Hyperlink"/>
                <w:rFonts w:eastAsia="Georgia"/>
                <w:b w:val="0"/>
                <w:bCs w:val="0"/>
                <w:color w:val="595959" w:themeColor="accent6"/>
                <w:sz w:val="19"/>
                <w:szCs w:val="19"/>
                <w:lang w:val="fr-FR"/>
              </w:rPr>
              <w:t>Masculinite Famille, et Foi core materials</w:t>
            </w:r>
            <w:r w:rsidR="007228D2" w:rsidRPr="00D06CE0">
              <w:rPr>
                <w:b w:val="0"/>
                <w:bCs w:val="0"/>
                <w:webHidden/>
                <w:sz w:val="19"/>
                <w:szCs w:val="19"/>
              </w:rPr>
              <w:tab/>
            </w:r>
            <w:r w:rsidR="00410E38">
              <w:rPr>
                <w:b w:val="0"/>
                <w:bCs w:val="0"/>
                <w:webHidden/>
                <w:sz w:val="19"/>
                <w:szCs w:val="19"/>
              </w:rPr>
              <w:t>22</w:t>
            </w:r>
          </w:hyperlink>
        </w:p>
        <w:p w14:paraId="58DD6BF5" w14:textId="4AEFF019" w:rsidR="007228D2" w:rsidRPr="00D06CE0" w:rsidRDefault="00D75190">
          <w:pPr>
            <w:pStyle w:val="TOC1"/>
            <w:rPr>
              <w:rFonts w:eastAsiaTheme="minorEastAsia" w:cstheme="minorBidi"/>
              <w:sz w:val="19"/>
              <w:szCs w:val="19"/>
              <w:lang w:val="en-US" w:eastAsia="en-US"/>
            </w:rPr>
          </w:pPr>
          <w:hyperlink w:anchor="_Toc70071159" w:history="1">
            <w:r w:rsidR="007228D2" w:rsidRPr="00D06CE0">
              <w:rPr>
                <w:rStyle w:val="Hyperlink"/>
                <w:color w:val="595959" w:themeColor="accent6"/>
                <w:sz w:val="19"/>
                <w:szCs w:val="19"/>
              </w:rPr>
              <w:t>Section 3 Implementing Masculinite, Famille, et Foi</w:t>
            </w:r>
            <w:r w:rsidR="007228D2" w:rsidRPr="00D06CE0">
              <w:rPr>
                <w:webHidden/>
                <w:sz w:val="19"/>
                <w:szCs w:val="19"/>
              </w:rPr>
              <w:tab/>
            </w:r>
            <w:r w:rsidR="007228D2" w:rsidRPr="00D06CE0">
              <w:rPr>
                <w:webHidden/>
                <w:sz w:val="19"/>
                <w:szCs w:val="19"/>
              </w:rPr>
              <w:fldChar w:fldCharType="begin"/>
            </w:r>
            <w:r w:rsidR="007228D2" w:rsidRPr="00D06CE0">
              <w:rPr>
                <w:webHidden/>
                <w:sz w:val="19"/>
                <w:szCs w:val="19"/>
              </w:rPr>
              <w:instrText xml:space="preserve"> PAGEREF _Toc70071159 \h </w:instrText>
            </w:r>
            <w:r w:rsidR="007228D2" w:rsidRPr="00D06CE0">
              <w:rPr>
                <w:webHidden/>
                <w:sz w:val="19"/>
                <w:szCs w:val="19"/>
              </w:rPr>
            </w:r>
            <w:r w:rsidR="007228D2" w:rsidRPr="00D06CE0">
              <w:rPr>
                <w:webHidden/>
                <w:sz w:val="19"/>
                <w:szCs w:val="19"/>
              </w:rPr>
              <w:fldChar w:fldCharType="separate"/>
            </w:r>
            <w:r w:rsidR="005409A0">
              <w:rPr>
                <w:webHidden/>
                <w:sz w:val="19"/>
                <w:szCs w:val="19"/>
              </w:rPr>
              <w:t>24</w:t>
            </w:r>
            <w:r w:rsidR="007228D2" w:rsidRPr="00D06CE0">
              <w:rPr>
                <w:webHidden/>
                <w:sz w:val="19"/>
                <w:szCs w:val="19"/>
              </w:rPr>
              <w:fldChar w:fldCharType="end"/>
            </w:r>
          </w:hyperlink>
        </w:p>
        <w:p w14:paraId="418371A4" w14:textId="19F7CDB3" w:rsidR="007228D2" w:rsidRPr="00D06CE0" w:rsidRDefault="00D75190">
          <w:pPr>
            <w:pStyle w:val="TOC3"/>
            <w:rPr>
              <w:rFonts w:eastAsiaTheme="minorEastAsia" w:cstheme="minorBidi"/>
              <w:b w:val="0"/>
              <w:bCs w:val="0"/>
              <w:sz w:val="19"/>
              <w:szCs w:val="19"/>
            </w:rPr>
          </w:pPr>
          <w:hyperlink w:anchor="_Toc70071160" w:history="1">
            <w:r w:rsidR="007228D2" w:rsidRPr="00D06CE0">
              <w:rPr>
                <w:rStyle w:val="Hyperlink"/>
                <w:rFonts w:eastAsia="Georgia"/>
                <w:b w:val="0"/>
                <w:bCs w:val="0"/>
                <w:color w:val="595959" w:themeColor="accent6"/>
                <w:sz w:val="19"/>
                <w:szCs w:val="19"/>
              </w:rPr>
              <w:t>Transforming faith leaders</w:t>
            </w:r>
            <w:r w:rsidR="007228D2" w:rsidRPr="00D06CE0">
              <w:rPr>
                <w:b w:val="0"/>
                <w:bCs w:val="0"/>
                <w:webHidden/>
                <w:sz w:val="19"/>
                <w:szCs w:val="19"/>
              </w:rPr>
              <w:tab/>
            </w:r>
            <w:r w:rsidR="007228D2" w:rsidRPr="00D06CE0">
              <w:rPr>
                <w:b w:val="0"/>
                <w:bCs w:val="0"/>
                <w:webHidden/>
                <w:sz w:val="19"/>
                <w:szCs w:val="19"/>
              </w:rPr>
              <w:fldChar w:fldCharType="begin"/>
            </w:r>
            <w:r w:rsidR="007228D2" w:rsidRPr="00D06CE0">
              <w:rPr>
                <w:b w:val="0"/>
                <w:bCs w:val="0"/>
                <w:webHidden/>
                <w:sz w:val="19"/>
                <w:szCs w:val="19"/>
              </w:rPr>
              <w:instrText xml:space="preserve"> PAGEREF _Toc70071160 \h </w:instrText>
            </w:r>
            <w:r w:rsidR="007228D2" w:rsidRPr="00D06CE0">
              <w:rPr>
                <w:b w:val="0"/>
                <w:bCs w:val="0"/>
                <w:webHidden/>
                <w:sz w:val="19"/>
                <w:szCs w:val="19"/>
              </w:rPr>
            </w:r>
            <w:r w:rsidR="007228D2" w:rsidRPr="00D06CE0">
              <w:rPr>
                <w:b w:val="0"/>
                <w:bCs w:val="0"/>
                <w:webHidden/>
                <w:sz w:val="19"/>
                <w:szCs w:val="19"/>
              </w:rPr>
              <w:fldChar w:fldCharType="separate"/>
            </w:r>
            <w:r w:rsidR="005409A0">
              <w:rPr>
                <w:b w:val="0"/>
                <w:bCs w:val="0"/>
                <w:webHidden/>
                <w:sz w:val="19"/>
                <w:szCs w:val="19"/>
              </w:rPr>
              <w:t>25</w:t>
            </w:r>
            <w:r w:rsidR="007228D2" w:rsidRPr="00D06CE0">
              <w:rPr>
                <w:b w:val="0"/>
                <w:bCs w:val="0"/>
                <w:webHidden/>
                <w:sz w:val="19"/>
                <w:szCs w:val="19"/>
              </w:rPr>
              <w:fldChar w:fldCharType="end"/>
            </w:r>
          </w:hyperlink>
        </w:p>
        <w:p w14:paraId="6AAB8009" w14:textId="326A94AB" w:rsidR="007228D2" w:rsidRPr="00D06CE0" w:rsidRDefault="00D75190">
          <w:pPr>
            <w:pStyle w:val="TOC3"/>
            <w:rPr>
              <w:rFonts w:eastAsiaTheme="minorEastAsia" w:cstheme="minorBidi"/>
              <w:b w:val="0"/>
              <w:bCs w:val="0"/>
              <w:sz w:val="19"/>
              <w:szCs w:val="19"/>
            </w:rPr>
          </w:pPr>
          <w:hyperlink w:anchor="_Toc70071161" w:history="1">
            <w:r w:rsidR="007228D2" w:rsidRPr="00D06CE0">
              <w:rPr>
                <w:rStyle w:val="Hyperlink"/>
                <w:rFonts w:eastAsia="Georgia"/>
                <w:b w:val="0"/>
                <w:bCs w:val="0"/>
                <w:color w:val="595959" w:themeColor="accent6"/>
                <w:sz w:val="19"/>
                <w:szCs w:val="19"/>
              </w:rPr>
              <w:t>Building capacity of Gender Champions</w:t>
            </w:r>
            <w:r w:rsidR="007228D2" w:rsidRPr="00D06CE0">
              <w:rPr>
                <w:b w:val="0"/>
                <w:bCs w:val="0"/>
                <w:webHidden/>
                <w:sz w:val="19"/>
                <w:szCs w:val="19"/>
              </w:rPr>
              <w:tab/>
            </w:r>
            <w:r w:rsidR="007228D2" w:rsidRPr="00D06CE0">
              <w:rPr>
                <w:b w:val="0"/>
                <w:bCs w:val="0"/>
                <w:webHidden/>
                <w:sz w:val="19"/>
                <w:szCs w:val="19"/>
              </w:rPr>
              <w:fldChar w:fldCharType="begin"/>
            </w:r>
            <w:r w:rsidR="007228D2" w:rsidRPr="00D06CE0">
              <w:rPr>
                <w:b w:val="0"/>
                <w:bCs w:val="0"/>
                <w:webHidden/>
                <w:sz w:val="19"/>
                <w:szCs w:val="19"/>
              </w:rPr>
              <w:instrText xml:space="preserve"> PAGEREF _Toc70071161 \h </w:instrText>
            </w:r>
            <w:r w:rsidR="007228D2" w:rsidRPr="00D06CE0">
              <w:rPr>
                <w:b w:val="0"/>
                <w:bCs w:val="0"/>
                <w:webHidden/>
                <w:sz w:val="19"/>
                <w:szCs w:val="19"/>
              </w:rPr>
            </w:r>
            <w:r w:rsidR="007228D2" w:rsidRPr="00D06CE0">
              <w:rPr>
                <w:b w:val="0"/>
                <w:bCs w:val="0"/>
                <w:webHidden/>
                <w:sz w:val="19"/>
                <w:szCs w:val="19"/>
              </w:rPr>
              <w:fldChar w:fldCharType="separate"/>
            </w:r>
            <w:r w:rsidR="005409A0">
              <w:rPr>
                <w:b w:val="0"/>
                <w:bCs w:val="0"/>
                <w:webHidden/>
                <w:sz w:val="19"/>
                <w:szCs w:val="19"/>
              </w:rPr>
              <w:t>26</w:t>
            </w:r>
            <w:r w:rsidR="007228D2" w:rsidRPr="00D06CE0">
              <w:rPr>
                <w:b w:val="0"/>
                <w:bCs w:val="0"/>
                <w:webHidden/>
                <w:sz w:val="19"/>
                <w:szCs w:val="19"/>
              </w:rPr>
              <w:fldChar w:fldCharType="end"/>
            </w:r>
          </w:hyperlink>
        </w:p>
        <w:p w14:paraId="505BC2D8" w14:textId="55150C76" w:rsidR="007228D2" w:rsidRPr="00D06CE0" w:rsidRDefault="00D75190">
          <w:pPr>
            <w:pStyle w:val="TOC3"/>
            <w:rPr>
              <w:rFonts w:eastAsiaTheme="minorEastAsia" w:cstheme="minorBidi"/>
              <w:b w:val="0"/>
              <w:bCs w:val="0"/>
              <w:sz w:val="19"/>
              <w:szCs w:val="19"/>
            </w:rPr>
          </w:pPr>
          <w:hyperlink w:anchor="_Toc70071162" w:history="1">
            <w:r w:rsidR="007228D2" w:rsidRPr="00D06CE0">
              <w:rPr>
                <w:rStyle w:val="Hyperlink"/>
                <w:rFonts w:eastAsia="Georgia"/>
                <w:b w:val="0"/>
                <w:bCs w:val="0"/>
                <w:color w:val="595959" w:themeColor="accent6"/>
                <w:sz w:val="19"/>
                <w:szCs w:val="19"/>
              </w:rPr>
              <w:t>‘Community Dialogues’ with newly married couples &amp; first-time parents</w:t>
            </w:r>
            <w:r w:rsidR="007228D2" w:rsidRPr="00D06CE0">
              <w:rPr>
                <w:b w:val="0"/>
                <w:bCs w:val="0"/>
                <w:webHidden/>
                <w:sz w:val="19"/>
                <w:szCs w:val="19"/>
              </w:rPr>
              <w:tab/>
            </w:r>
            <w:r w:rsidR="007228D2" w:rsidRPr="00D06CE0">
              <w:rPr>
                <w:b w:val="0"/>
                <w:bCs w:val="0"/>
                <w:webHidden/>
                <w:sz w:val="19"/>
                <w:szCs w:val="19"/>
              </w:rPr>
              <w:fldChar w:fldCharType="begin"/>
            </w:r>
            <w:r w:rsidR="007228D2" w:rsidRPr="00D06CE0">
              <w:rPr>
                <w:b w:val="0"/>
                <w:bCs w:val="0"/>
                <w:webHidden/>
                <w:sz w:val="19"/>
                <w:szCs w:val="19"/>
              </w:rPr>
              <w:instrText xml:space="preserve"> PAGEREF _Toc70071162 \h </w:instrText>
            </w:r>
            <w:r w:rsidR="007228D2" w:rsidRPr="00D06CE0">
              <w:rPr>
                <w:b w:val="0"/>
                <w:bCs w:val="0"/>
                <w:webHidden/>
                <w:sz w:val="19"/>
                <w:szCs w:val="19"/>
              </w:rPr>
            </w:r>
            <w:r w:rsidR="007228D2" w:rsidRPr="00D06CE0">
              <w:rPr>
                <w:b w:val="0"/>
                <w:bCs w:val="0"/>
                <w:webHidden/>
                <w:sz w:val="19"/>
                <w:szCs w:val="19"/>
              </w:rPr>
              <w:fldChar w:fldCharType="separate"/>
            </w:r>
            <w:r w:rsidR="005409A0">
              <w:rPr>
                <w:b w:val="0"/>
                <w:bCs w:val="0"/>
                <w:webHidden/>
                <w:sz w:val="19"/>
                <w:szCs w:val="19"/>
              </w:rPr>
              <w:t>27</w:t>
            </w:r>
            <w:r w:rsidR="007228D2" w:rsidRPr="00D06CE0">
              <w:rPr>
                <w:b w:val="0"/>
                <w:bCs w:val="0"/>
                <w:webHidden/>
                <w:sz w:val="19"/>
                <w:szCs w:val="19"/>
              </w:rPr>
              <w:fldChar w:fldCharType="end"/>
            </w:r>
          </w:hyperlink>
        </w:p>
        <w:p w14:paraId="6B4EAFAF" w14:textId="5602EC34" w:rsidR="007228D2" w:rsidRPr="00D06CE0" w:rsidRDefault="00D75190">
          <w:pPr>
            <w:pStyle w:val="TOC3"/>
            <w:rPr>
              <w:rFonts w:eastAsiaTheme="minorEastAsia" w:cstheme="minorBidi"/>
              <w:b w:val="0"/>
              <w:bCs w:val="0"/>
              <w:sz w:val="19"/>
              <w:szCs w:val="19"/>
            </w:rPr>
          </w:pPr>
          <w:hyperlink w:anchor="_Toc70071163" w:history="1">
            <w:r w:rsidR="007228D2" w:rsidRPr="00D06CE0">
              <w:rPr>
                <w:rStyle w:val="Hyperlink"/>
                <w:rFonts w:eastAsia="Georgia"/>
                <w:b w:val="0"/>
                <w:bCs w:val="0"/>
                <w:color w:val="595959" w:themeColor="accent6"/>
                <w:sz w:val="19"/>
                <w:szCs w:val="19"/>
              </w:rPr>
              <w:t>Organized diffusion activities</w:t>
            </w:r>
            <w:r w:rsidR="007228D2" w:rsidRPr="00D06CE0">
              <w:rPr>
                <w:b w:val="0"/>
                <w:bCs w:val="0"/>
                <w:webHidden/>
                <w:sz w:val="19"/>
                <w:szCs w:val="19"/>
              </w:rPr>
              <w:tab/>
            </w:r>
            <w:r w:rsidR="007228D2" w:rsidRPr="00D06CE0">
              <w:rPr>
                <w:b w:val="0"/>
                <w:bCs w:val="0"/>
                <w:webHidden/>
                <w:sz w:val="19"/>
                <w:szCs w:val="19"/>
              </w:rPr>
              <w:fldChar w:fldCharType="begin"/>
            </w:r>
            <w:r w:rsidR="007228D2" w:rsidRPr="00D06CE0">
              <w:rPr>
                <w:b w:val="0"/>
                <w:bCs w:val="0"/>
                <w:webHidden/>
                <w:sz w:val="19"/>
                <w:szCs w:val="19"/>
              </w:rPr>
              <w:instrText xml:space="preserve"> PAGEREF _Toc70071163 \h </w:instrText>
            </w:r>
            <w:r w:rsidR="007228D2" w:rsidRPr="00D06CE0">
              <w:rPr>
                <w:b w:val="0"/>
                <w:bCs w:val="0"/>
                <w:webHidden/>
                <w:sz w:val="19"/>
                <w:szCs w:val="19"/>
              </w:rPr>
            </w:r>
            <w:r w:rsidR="007228D2" w:rsidRPr="00D06CE0">
              <w:rPr>
                <w:b w:val="0"/>
                <w:bCs w:val="0"/>
                <w:webHidden/>
                <w:sz w:val="19"/>
                <w:szCs w:val="19"/>
              </w:rPr>
              <w:fldChar w:fldCharType="separate"/>
            </w:r>
            <w:r w:rsidR="005409A0">
              <w:rPr>
                <w:b w:val="0"/>
                <w:bCs w:val="0"/>
                <w:webHidden/>
                <w:sz w:val="19"/>
                <w:szCs w:val="19"/>
              </w:rPr>
              <w:t>28</w:t>
            </w:r>
            <w:r w:rsidR="007228D2" w:rsidRPr="00D06CE0">
              <w:rPr>
                <w:b w:val="0"/>
                <w:bCs w:val="0"/>
                <w:webHidden/>
                <w:sz w:val="19"/>
                <w:szCs w:val="19"/>
              </w:rPr>
              <w:fldChar w:fldCharType="end"/>
            </w:r>
          </w:hyperlink>
        </w:p>
        <w:p w14:paraId="44B6B6E6" w14:textId="590D16C2" w:rsidR="007228D2" w:rsidRPr="00D06CE0" w:rsidRDefault="00D75190">
          <w:pPr>
            <w:pStyle w:val="TOC3"/>
            <w:rPr>
              <w:rFonts w:eastAsiaTheme="minorEastAsia" w:cstheme="minorBidi"/>
              <w:b w:val="0"/>
              <w:bCs w:val="0"/>
              <w:sz w:val="19"/>
              <w:szCs w:val="19"/>
            </w:rPr>
          </w:pPr>
          <w:hyperlink w:anchor="_Toc70071164" w:history="1">
            <w:r w:rsidR="007228D2" w:rsidRPr="00D06CE0">
              <w:rPr>
                <w:rStyle w:val="Hyperlink"/>
                <w:rFonts w:eastAsia="Georgia"/>
                <w:b w:val="0"/>
                <w:bCs w:val="0"/>
                <w:color w:val="595959" w:themeColor="accent6"/>
                <w:sz w:val="19"/>
                <w:szCs w:val="19"/>
              </w:rPr>
              <w:t>Enabling service environment</w:t>
            </w:r>
            <w:r w:rsidR="007228D2" w:rsidRPr="00D06CE0">
              <w:rPr>
                <w:b w:val="0"/>
                <w:bCs w:val="0"/>
                <w:webHidden/>
                <w:sz w:val="19"/>
                <w:szCs w:val="19"/>
              </w:rPr>
              <w:tab/>
            </w:r>
            <w:r w:rsidR="007228D2" w:rsidRPr="00D06CE0">
              <w:rPr>
                <w:b w:val="0"/>
                <w:bCs w:val="0"/>
                <w:webHidden/>
                <w:sz w:val="19"/>
                <w:szCs w:val="19"/>
              </w:rPr>
              <w:fldChar w:fldCharType="begin"/>
            </w:r>
            <w:r w:rsidR="007228D2" w:rsidRPr="00D06CE0">
              <w:rPr>
                <w:b w:val="0"/>
                <w:bCs w:val="0"/>
                <w:webHidden/>
                <w:sz w:val="19"/>
                <w:szCs w:val="19"/>
              </w:rPr>
              <w:instrText xml:space="preserve"> PAGEREF _Toc70071164 \h </w:instrText>
            </w:r>
            <w:r w:rsidR="007228D2" w:rsidRPr="00D06CE0">
              <w:rPr>
                <w:b w:val="0"/>
                <w:bCs w:val="0"/>
                <w:webHidden/>
                <w:sz w:val="19"/>
                <w:szCs w:val="19"/>
              </w:rPr>
            </w:r>
            <w:r w:rsidR="007228D2" w:rsidRPr="00D06CE0">
              <w:rPr>
                <w:b w:val="0"/>
                <w:bCs w:val="0"/>
                <w:webHidden/>
                <w:sz w:val="19"/>
                <w:szCs w:val="19"/>
              </w:rPr>
              <w:fldChar w:fldCharType="separate"/>
            </w:r>
            <w:r w:rsidR="005409A0">
              <w:rPr>
                <w:b w:val="0"/>
                <w:bCs w:val="0"/>
                <w:webHidden/>
                <w:sz w:val="19"/>
                <w:szCs w:val="19"/>
              </w:rPr>
              <w:t>29</w:t>
            </w:r>
            <w:r w:rsidR="007228D2" w:rsidRPr="00D06CE0">
              <w:rPr>
                <w:b w:val="0"/>
                <w:bCs w:val="0"/>
                <w:webHidden/>
                <w:sz w:val="19"/>
                <w:szCs w:val="19"/>
              </w:rPr>
              <w:fldChar w:fldCharType="end"/>
            </w:r>
          </w:hyperlink>
        </w:p>
        <w:p w14:paraId="309365CE" w14:textId="662EED9C" w:rsidR="007228D2" w:rsidRPr="00D06CE0" w:rsidRDefault="00D75190">
          <w:pPr>
            <w:pStyle w:val="TOC3"/>
            <w:rPr>
              <w:rFonts w:eastAsiaTheme="minorEastAsia" w:cstheme="minorBidi"/>
              <w:b w:val="0"/>
              <w:bCs w:val="0"/>
              <w:sz w:val="19"/>
              <w:szCs w:val="19"/>
            </w:rPr>
          </w:pPr>
          <w:hyperlink w:anchor="_Toc70071165" w:history="1">
            <w:r w:rsidR="007228D2" w:rsidRPr="00D06CE0">
              <w:rPr>
                <w:rStyle w:val="Hyperlink"/>
                <w:b w:val="0"/>
                <w:bCs w:val="0"/>
                <w:color w:val="595959" w:themeColor="accent6"/>
                <w:sz w:val="19"/>
                <w:szCs w:val="19"/>
              </w:rPr>
              <w:t>Monitoring Masculinite Famille, et Foi</w:t>
            </w:r>
            <w:r w:rsidR="007228D2" w:rsidRPr="00D06CE0">
              <w:rPr>
                <w:b w:val="0"/>
                <w:bCs w:val="0"/>
                <w:webHidden/>
                <w:sz w:val="19"/>
                <w:szCs w:val="19"/>
              </w:rPr>
              <w:tab/>
            </w:r>
            <w:r w:rsidR="00410E38">
              <w:rPr>
                <w:b w:val="0"/>
                <w:bCs w:val="0"/>
                <w:webHidden/>
                <w:sz w:val="19"/>
                <w:szCs w:val="19"/>
              </w:rPr>
              <w:t>31</w:t>
            </w:r>
          </w:hyperlink>
        </w:p>
        <w:p w14:paraId="21B557EB" w14:textId="315E7169" w:rsidR="007228D2" w:rsidRPr="00D06CE0" w:rsidRDefault="00D75190">
          <w:pPr>
            <w:pStyle w:val="TOC3"/>
            <w:rPr>
              <w:rFonts w:eastAsiaTheme="minorEastAsia" w:cstheme="minorBidi"/>
              <w:b w:val="0"/>
              <w:bCs w:val="0"/>
              <w:sz w:val="19"/>
              <w:szCs w:val="19"/>
            </w:rPr>
          </w:pPr>
          <w:hyperlink w:anchor="_Toc70071166" w:history="1">
            <w:r w:rsidR="007228D2" w:rsidRPr="00D06CE0">
              <w:rPr>
                <w:rStyle w:val="Hyperlink"/>
                <w:rFonts w:eastAsia="Georgia"/>
                <w:b w:val="0"/>
                <w:bCs w:val="0"/>
                <w:color w:val="595959" w:themeColor="accent6"/>
                <w:sz w:val="19"/>
                <w:szCs w:val="19"/>
              </w:rPr>
              <w:t>Program learnings Ethnography, activity-based Costing &amp; Retrospective Learning Studies</w:t>
            </w:r>
            <w:r w:rsidR="007228D2" w:rsidRPr="00D06CE0">
              <w:rPr>
                <w:b w:val="0"/>
                <w:bCs w:val="0"/>
                <w:webHidden/>
                <w:sz w:val="19"/>
                <w:szCs w:val="19"/>
              </w:rPr>
              <w:tab/>
            </w:r>
            <w:r w:rsidR="00410E38">
              <w:rPr>
                <w:b w:val="0"/>
                <w:bCs w:val="0"/>
                <w:webHidden/>
                <w:sz w:val="19"/>
                <w:szCs w:val="19"/>
              </w:rPr>
              <w:t>32</w:t>
            </w:r>
          </w:hyperlink>
        </w:p>
        <w:p w14:paraId="613833EC" w14:textId="1B2D3611" w:rsidR="007228D2" w:rsidRPr="00D06CE0" w:rsidRDefault="00D75190">
          <w:pPr>
            <w:pStyle w:val="TOC1"/>
            <w:rPr>
              <w:rFonts w:eastAsiaTheme="minorEastAsia" w:cstheme="minorBidi"/>
              <w:b w:val="0"/>
              <w:bCs w:val="0"/>
              <w:sz w:val="19"/>
              <w:szCs w:val="19"/>
              <w:lang w:val="en-US" w:eastAsia="en-US"/>
            </w:rPr>
          </w:pPr>
          <w:hyperlink w:anchor="_Toc70071169" w:history="1">
            <w:r w:rsidR="007228D2" w:rsidRPr="00D06CE0">
              <w:rPr>
                <w:rStyle w:val="Hyperlink"/>
                <w:color w:val="595959" w:themeColor="accent6"/>
                <w:sz w:val="19"/>
                <w:szCs w:val="19"/>
              </w:rPr>
              <w:t>Section 4 Research Results</w:t>
            </w:r>
            <w:r w:rsidR="007228D2" w:rsidRPr="00D06CE0">
              <w:rPr>
                <w:webHidden/>
                <w:sz w:val="19"/>
                <w:szCs w:val="19"/>
              </w:rPr>
              <w:tab/>
            </w:r>
            <w:r w:rsidR="007228D2" w:rsidRPr="00D06CE0">
              <w:rPr>
                <w:webHidden/>
                <w:sz w:val="19"/>
                <w:szCs w:val="19"/>
              </w:rPr>
              <w:fldChar w:fldCharType="begin"/>
            </w:r>
            <w:r w:rsidR="007228D2" w:rsidRPr="00D06CE0">
              <w:rPr>
                <w:webHidden/>
                <w:sz w:val="19"/>
                <w:szCs w:val="19"/>
              </w:rPr>
              <w:instrText xml:space="preserve"> PAGEREF _Toc70071169 \h </w:instrText>
            </w:r>
            <w:r w:rsidR="007228D2" w:rsidRPr="00D06CE0">
              <w:rPr>
                <w:webHidden/>
                <w:sz w:val="19"/>
                <w:szCs w:val="19"/>
              </w:rPr>
            </w:r>
            <w:r w:rsidR="007228D2" w:rsidRPr="00D06CE0">
              <w:rPr>
                <w:webHidden/>
                <w:sz w:val="19"/>
                <w:szCs w:val="19"/>
              </w:rPr>
              <w:fldChar w:fldCharType="separate"/>
            </w:r>
            <w:r w:rsidR="005409A0">
              <w:rPr>
                <w:webHidden/>
                <w:sz w:val="19"/>
                <w:szCs w:val="19"/>
              </w:rPr>
              <w:t>39</w:t>
            </w:r>
            <w:r w:rsidR="007228D2" w:rsidRPr="00D06CE0">
              <w:rPr>
                <w:webHidden/>
                <w:sz w:val="19"/>
                <w:szCs w:val="19"/>
              </w:rPr>
              <w:fldChar w:fldCharType="end"/>
            </w:r>
          </w:hyperlink>
        </w:p>
        <w:p w14:paraId="442CCD7C" w14:textId="2C90878F" w:rsidR="007228D2" w:rsidRPr="00D06CE0" w:rsidRDefault="00D75190">
          <w:pPr>
            <w:pStyle w:val="TOC1"/>
            <w:rPr>
              <w:rFonts w:eastAsiaTheme="minorEastAsia" w:cstheme="minorBidi"/>
              <w:b w:val="0"/>
              <w:bCs w:val="0"/>
              <w:sz w:val="19"/>
              <w:szCs w:val="19"/>
              <w:lang w:val="en-US" w:eastAsia="en-US"/>
            </w:rPr>
          </w:pPr>
          <w:hyperlink w:anchor="_Toc70071170" w:history="1">
            <w:r w:rsidR="007228D2" w:rsidRPr="00D06CE0">
              <w:rPr>
                <w:rStyle w:val="Hyperlink"/>
                <w:color w:val="595959" w:themeColor="accent6"/>
                <w:sz w:val="19"/>
                <w:szCs w:val="19"/>
              </w:rPr>
              <w:t>Section 5 Poising and Planning for Scale up and Replication of Masculinite Famille, et Foi</w:t>
            </w:r>
            <w:r w:rsidR="007228D2" w:rsidRPr="00D06CE0">
              <w:rPr>
                <w:webHidden/>
                <w:sz w:val="19"/>
                <w:szCs w:val="19"/>
              </w:rPr>
              <w:tab/>
            </w:r>
            <w:r w:rsidR="007228D2" w:rsidRPr="00D06CE0">
              <w:rPr>
                <w:webHidden/>
                <w:sz w:val="19"/>
                <w:szCs w:val="19"/>
              </w:rPr>
              <w:fldChar w:fldCharType="begin"/>
            </w:r>
            <w:r w:rsidR="007228D2" w:rsidRPr="00D06CE0">
              <w:rPr>
                <w:webHidden/>
                <w:sz w:val="19"/>
                <w:szCs w:val="19"/>
              </w:rPr>
              <w:instrText xml:space="preserve"> PAGEREF _Toc70071170 \h </w:instrText>
            </w:r>
            <w:r w:rsidR="007228D2" w:rsidRPr="00D06CE0">
              <w:rPr>
                <w:webHidden/>
                <w:sz w:val="19"/>
                <w:szCs w:val="19"/>
              </w:rPr>
            </w:r>
            <w:r w:rsidR="007228D2" w:rsidRPr="00D06CE0">
              <w:rPr>
                <w:webHidden/>
                <w:sz w:val="19"/>
                <w:szCs w:val="19"/>
              </w:rPr>
              <w:fldChar w:fldCharType="separate"/>
            </w:r>
            <w:r w:rsidR="005409A0">
              <w:rPr>
                <w:webHidden/>
                <w:sz w:val="19"/>
                <w:szCs w:val="19"/>
              </w:rPr>
              <w:t>55</w:t>
            </w:r>
            <w:r w:rsidR="007228D2" w:rsidRPr="00D06CE0">
              <w:rPr>
                <w:webHidden/>
                <w:sz w:val="19"/>
                <w:szCs w:val="19"/>
              </w:rPr>
              <w:fldChar w:fldCharType="end"/>
            </w:r>
          </w:hyperlink>
        </w:p>
        <w:p w14:paraId="05D3E558" w14:textId="5A9DD83C" w:rsidR="007228D2" w:rsidRPr="00D06CE0" w:rsidRDefault="00D75190">
          <w:pPr>
            <w:pStyle w:val="TOC3"/>
            <w:rPr>
              <w:rFonts w:eastAsiaTheme="minorEastAsia" w:cstheme="minorBidi"/>
              <w:b w:val="0"/>
              <w:bCs w:val="0"/>
              <w:sz w:val="19"/>
              <w:szCs w:val="19"/>
            </w:rPr>
          </w:pPr>
          <w:hyperlink w:anchor="_Toc70071171" w:history="1">
            <w:r w:rsidR="007228D2" w:rsidRPr="00D06CE0">
              <w:rPr>
                <w:rStyle w:val="Hyperlink"/>
                <w:b w:val="0"/>
                <w:bCs w:val="0"/>
                <w:color w:val="595959" w:themeColor="accent6"/>
                <w:sz w:val="19"/>
                <w:szCs w:val="19"/>
              </w:rPr>
              <w:t>Designing and planning for scalability</w:t>
            </w:r>
            <w:r w:rsidR="007228D2" w:rsidRPr="00D06CE0">
              <w:rPr>
                <w:b w:val="0"/>
                <w:bCs w:val="0"/>
                <w:webHidden/>
                <w:sz w:val="19"/>
                <w:szCs w:val="19"/>
              </w:rPr>
              <w:tab/>
            </w:r>
            <w:r w:rsidR="007228D2" w:rsidRPr="00D06CE0">
              <w:rPr>
                <w:b w:val="0"/>
                <w:bCs w:val="0"/>
                <w:webHidden/>
                <w:sz w:val="19"/>
                <w:szCs w:val="19"/>
              </w:rPr>
              <w:fldChar w:fldCharType="begin"/>
            </w:r>
            <w:r w:rsidR="007228D2" w:rsidRPr="00D06CE0">
              <w:rPr>
                <w:b w:val="0"/>
                <w:bCs w:val="0"/>
                <w:webHidden/>
                <w:sz w:val="19"/>
                <w:szCs w:val="19"/>
              </w:rPr>
              <w:instrText xml:space="preserve"> PAGEREF _Toc70071171 \h </w:instrText>
            </w:r>
            <w:r w:rsidR="007228D2" w:rsidRPr="00D06CE0">
              <w:rPr>
                <w:b w:val="0"/>
                <w:bCs w:val="0"/>
                <w:webHidden/>
                <w:sz w:val="19"/>
                <w:szCs w:val="19"/>
              </w:rPr>
            </w:r>
            <w:r w:rsidR="007228D2" w:rsidRPr="00D06CE0">
              <w:rPr>
                <w:b w:val="0"/>
                <w:bCs w:val="0"/>
                <w:webHidden/>
                <w:sz w:val="19"/>
                <w:szCs w:val="19"/>
              </w:rPr>
              <w:fldChar w:fldCharType="separate"/>
            </w:r>
            <w:r w:rsidR="005409A0">
              <w:rPr>
                <w:b w:val="0"/>
                <w:bCs w:val="0"/>
                <w:webHidden/>
                <w:sz w:val="19"/>
                <w:szCs w:val="19"/>
              </w:rPr>
              <w:t>55</w:t>
            </w:r>
            <w:r w:rsidR="007228D2" w:rsidRPr="00D06CE0">
              <w:rPr>
                <w:b w:val="0"/>
                <w:bCs w:val="0"/>
                <w:webHidden/>
                <w:sz w:val="19"/>
                <w:szCs w:val="19"/>
              </w:rPr>
              <w:fldChar w:fldCharType="end"/>
            </w:r>
          </w:hyperlink>
        </w:p>
        <w:p w14:paraId="2D120589" w14:textId="57897D93" w:rsidR="007228D2" w:rsidRPr="00D06CE0" w:rsidRDefault="00D75190">
          <w:pPr>
            <w:pStyle w:val="TOC3"/>
            <w:rPr>
              <w:rFonts w:eastAsiaTheme="minorEastAsia" w:cstheme="minorBidi"/>
              <w:b w:val="0"/>
              <w:bCs w:val="0"/>
              <w:sz w:val="19"/>
              <w:szCs w:val="19"/>
            </w:rPr>
          </w:pPr>
          <w:hyperlink w:anchor="_Toc70071172" w:history="1">
            <w:r w:rsidR="007228D2" w:rsidRPr="00D06CE0">
              <w:rPr>
                <w:rStyle w:val="Hyperlink"/>
                <w:b w:val="0"/>
                <w:bCs w:val="0"/>
                <w:color w:val="595959" w:themeColor="accent6"/>
                <w:sz w:val="19"/>
                <w:szCs w:val="19"/>
              </w:rPr>
              <w:t>Costing to inform implementation &amp; scale up</w:t>
            </w:r>
            <w:r w:rsidR="007228D2" w:rsidRPr="00D06CE0">
              <w:rPr>
                <w:b w:val="0"/>
                <w:bCs w:val="0"/>
                <w:webHidden/>
                <w:sz w:val="19"/>
                <w:szCs w:val="19"/>
              </w:rPr>
              <w:tab/>
            </w:r>
            <w:r w:rsidR="007228D2" w:rsidRPr="00D06CE0">
              <w:rPr>
                <w:b w:val="0"/>
                <w:bCs w:val="0"/>
                <w:webHidden/>
                <w:sz w:val="19"/>
                <w:szCs w:val="19"/>
              </w:rPr>
              <w:fldChar w:fldCharType="begin"/>
            </w:r>
            <w:r w:rsidR="007228D2" w:rsidRPr="00D06CE0">
              <w:rPr>
                <w:b w:val="0"/>
                <w:bCs w:val="0"/>
                <w:webHidden/>
                <w:sz w:val="19"/>
                <w:szCs w:val="19"/>
              </w:rPr>
              <w:instrText xml:space="preserve"> PAGEREF _Toc70071172 \h </w:instrText>
            </w:r>
            <w:r w:rsidR="007228D2" w:rsidRPr="00D06CE0">
              <w:rPr>
                <w:b w:val="0"/>
                <w:bCs w:val="0"/>
                <w:webHidden/>
                <w:sz w:val="19"/>
                <w:szCs w:val="19"/>
              </w:rPr>
            </w:r>
            <w:r w:rsidR="007228D2" w:rsidRPr="00D06CE0">
              <w:rPr>
                <w:b w:val="0"/>
                <w:bCs w:val="0"/>
                <w:webHidden/>
                <w:sz w:val="19"/>
                <w:szCs w:val="19"/>
              </w:rPr>
              <w:fldChar w:fldCharType="separate"/>
            </w:r>
            <w:r w:rsidR="005409A0">
              <w:rPr>
                <w:b w:val="0"/>
                <w:bCs w:val="0"/>
                <w:webHidden/>
                <w:sz w:val="19"/>
                <w:szCs w:val="19"/>
              </w:rPr>
              <w:t>56</w:t>
            </w:r>
            <w:r w:rsidR="007228D2" w:rsidRPr="00D06CE0">
              <w:rPr>
                <w:b w:val="0"/>
                <w:bCs w:val="0"/>
                <w:webHidden/>
                <w:sz w:val="19"/>
                <w:szCs w:val="19"/>
              </w:rPr>
              <w:fldChar w:fldCharType="end"/>
            </w:r>
          </w:hyperlink>
        </w:p>
        <w:p w14:paraId="276B24D3" w14:textId="34883CFA" w:rsidR="007228D2" w:rsidRPr="00D06CE0" w:rsidRDefault="00D75190">
          <w:pPr>
            <w:pStyle w:val="TOC3"/>
            <w:rPr>
              <w:rFonts w:eastAsiaTheme="minorEastAsia" w:cstheme="minorBidi"/>
              <w:b w:val="0"/>
              <w:bCs w:val="0"/>
              <w:sz w:val="19"/>
              <w:szCs w:val="19"/>
            </w:rPr>
          </w:pPr>
          <w:hyperlink w:anchor="_Toc70071173" w:history="1">
            <w:r w:rsidR="007228D2" w:rsidRPr="00D06CE0">
              <w:rPr>
                <w:rStyle w:val="Hyperlink"/>
                <w:b w:val="0"/>
                <w:bCs w:val="0"/>
                <w:color w:val="595959" w:themeColor="accent6"/>
                <w:sz w:val="19"/>
                <w:szCs w:val="19"/>
              </w:rPr>
              <w:t>Building ownership with partners</w:t>
            </w:r>
            <w:r w:rsidR="007228D2" w:rsidRPr="00D06CE0">
              <w:rPr>
                <w:b w:val="0"/>
                <w:bCs w:val="0"/>
                <w:webHidden/>
                <w:sz w:val="19"/>
                <w:szCs w:val="19"/>
              </w:rPr>
              <w:tab/>
            </w:r>
            <w:r w:rsidR="007228D2" w:rsidRPr="00D06CE0">
              <w:rPr>
                <w:b w:val="0"/>
                <w:bCs w:val="0"/>
                <w:webHidden/>
                <w:sz w:val="19"/>
                <w:szCs w:val="19"/>
              </w:rPr>
              <w:fldChar w:fldCharType="begin"/>
            </w:r>
            <w:r w:rsidR="007228D2" w:rsidRPr="00D06CE0">
              <w:rPr>
                <w:b w:val="0"/>
                <w:bCs w:val="0"/>
                <w:webHidden/>
                <w:sz w:val="19"/>
                <w:szCs w:val="19"/>
              </w:rPr>
              <w:instrText xml:space="preserve"> PAGEREF _Toc70071173 \h </w:instrText>
            </w:r>
            <w:r w:rsidR="007228D2" w:rsidRPr="00D06CE0">
              <w:rPr>
                <w:b w:val="0"/>
                <w:bCs w:val="0"/>
                <w:webHidden/>
                <w:sz w:val="19"/>
                <w:szCs w:val="19"/>
              </w:rPr>
            </w:r>
            <w:r w:rsidR="007228D2" w:rsidRPr="00D06CE0">
              <w:rPr>
                <w:b w:val="0"/>
                <w:bCs w:val="0"/>
                <w:webHidden/>
                <w:sz w:val="19"/>
                <w:szCs w:val="19"/>
              </w:rPr>
              <w:fldChar w:fldCharType="separate"/>
            </w:r>
            <w:r w:rsidR="005409A0">
              <w:rPr>
                <w:b w:val="0"/>
                <w:bCs w:val="0"/>
                <w:webHidden/>
                <w:sz w:val="19"/>
                <w:szCs w:val="19"/>
              </w:rPr>
              <w:t>56</w:t>
            </w:r>
            <w:r w:rsidR="007228D2" w:rsidRPr="00D06CE0">
              <w:rPr>
                <w:b w:val="0"/>
                <w:bCs w:val="0"/>
                <w:webHidden/>
                <w:sz w:val="19"/>
                <w:szCs w:val="19"/>
              </w:rPr>
              <w:fldChar w:fldCharType="end"/>
            </w:r>
          </w:hyperlink>
        </w:p>
        <w:p w14:paraId="54707424" w14:textId="75FFD29E" w:rsidR="007228D2" w:rsidRPr="00D06CE0" w:rsidRDefault="00D75190">
          <w:pPr>
            <w:pStyle w:val="TOC3"/>
            <w:rPr>
              <w:rFonts w:eastAsiaTheme="minorEastAsia" w:cstheme="minorBidi"/>
              <w:b w:val="0"/>
              <w:bCs w:val="0"/>
              <w:sz w:val="19"/>
              <w:szCs w:val="19"/>
            </w:rPr>
          </w:pPr>
          <w:hyperlink w:anchor="_Toc70071174" w:history="1">
            <w:r w:rsidR="007228D2" w:rsidRPr="00D06CE0">
              <w:rPr>
                <w:rStyle w:val="Hyperlink"/>
                <w:b w:val="0"/>
                <w:bCs w:val="0"/>
                <w:color w:val="595959" w:themeColor="accent6"/>
                <w:sz w:val="19"/>
                <w:szCs w:val="19"/>
              </w:rPr>
              <w:t>Handover and transitions:  Kinshasa adaptation and integration</w:t>
            </w:r>
            <w:r w:rsidR="007228D2" w:rsidRPr="00D06CE0">
              <w:rPr>
                <w:b w:val="0"/>
                <w:bCs w:val="0"/>
                <w:webHidden/>
                <w:sz w:val="19"/>
                <w:szCs w:val="19"/>
              </w:rPr>
              <w:tab/>
            </w:r>
            <w:r w:rsidR="007228D2" w:rsidRPr="00D06CE0">
              <w:rPr>
                <w:b w:val="0"/>
                <w:bCs w:val="0"/>
                <w:webHidden/>
                <w:sz w:val="19"/>
                <w:szCs w:val="19"/>
              </w:rPr>
              <w:fldChar w:fldCharType="begin"/>
            </w:r>
            <w:r w:rsidR="007228D2" w:rsidRPr="00D06CE0">
              <w:rPr>
                <w:b w:val="0"/>
                <w:bCs w:val="0"/>
                <w:webHidden/>
                <w:sz w:val="19"/>
                <w:szCs w:val="19"/>
              </w:rPr>
              <w:instrText xml:space="preserve"> PAGEREF _Toc70071174 \h </w:instrText>
            </w:r>
            <w:r w:rsidR="007228D2" w:rsidRPr="00D06CE0">
              <w:rPr>
                <w:b w:val="0"/>
                <w:bCs w:val="0"/>
                <w:webHidden/>
                <w:sz w:val="19"/>
                <w:szCs w:val="19"/>
              </w:rPr>
            </w:r>
            <w:r w:rsidR="007228D2" w:rsidRPr="00D06CE0">
              <w:rPr>
                <w:b w:val="0"/>
                <w:bCs w:val="0"/>
                <w:webHidden/>
                <w:sz w:val="19"/>
                <w:szCs w:val="19"/>
              </w:rPr>
              <w:fldChar w:fldCharType="separate"/>
            </w:r>
            <w:r w:rsidR="005409A0">
              <w:rPr>
                <w:b w:val="0"/>
                <w:bCs w:val="0"/>
                <w:webHidden/>
                <w:sz w:val="19"/>
                <w:szCs w:val="19"/>
              </w:rPr>
              <w:t>56</w:t>
            </w:r>
            <w:r w:rsidR="007228D2" w:rsidRPr="00D06CE0">
              <w:rPr>
                <w:b w:val="0"/>
                <w:bCs w:val="0"/>
                <w:webHidden/>
                <w:sz w:val="19"/>
                <w:szCs w:val="19"/>
              </w:rPr>
              <w:fldChar w:fldCharType="end"/>
            </w:r>
          </w:hyperlink>
        </w:p>
        <w:p w14:paraId="79245979" w14:textId="00371A20" w:rsidR="007228D2" w:rsidRPr="00D06CE0" w:rsidRDefault="00D75190">
          <w:pPr>
            <w:pStyle w:val="TOC3"/>
            <w:rPr>
              <w:rFonts w:eastAsiaTheme="minorEastAsia" w:cstheme="minorBidi"/>
              <w:b w:val="0"/>
              <w:bCs w:val="0"/>
              <w:sz w:val="19"/>
              <w:szCs w:val="19"/>
            </w:rPr>
          </w:pPr>
          <w:hyperlink w:anchor="_Toc70071175" w:history="1">
            <w:r w:rsidR="007228D2" w:rsidRPr="00D06CE0">
              <w:rPr>
                <w:rStyle w:val="Hyperlink"/>
                <w:b w:val="0"/>
                <w:bCs w:val="0"/>
                <w:color w:val="595959" w:themeColor="accent6"/>
                <w:sz w:val="19"/>
                <w:szCs w:val="19"/>
              </w:rPr>
              <w:t>Positioning the Masculinite Famille, et Foi adaptation in the Transforming Masculinities journey to scale</w:t>
            </w:r>
            <w:r w:rsidR="007228D2" w:rsidRPr="00D06CE0">
              <w:rPr>
                <w:b w:val="0"/>
                <w:bCs w:val="0"/>
                <w:webHidden/>
                <w:sz w:val="19"/>
                <w:szCs w:val="19"/>
              </w:rPr>
              <w:tab/>
            </w:r>
            <w:r w:rsidR="007228D2" w:rsidRPr="00D06CE0">
              <w:rPr>
                <w:b w:val="0"/>
                <w:bCs w:val="0"/>
                <w:webHidden/>
                <w:sz w:val="19"/>
                <w:szCs w:val="19"/>
              </w:rPr>
              <w:fldChar w:fldCharType="begin"/>
            </w:r>
            <w:r w:rsidR="007228D2" w:rsidRPr="00D06CE0">
              <w:rPr>
                <w:b w:val="0"/>
                <w:bCs w:val="0"/>
                <w:webHidden/>
                <w:sz w:val="19"/>
                <w:szCs w:val="19"/>
              </w:rPr>
              <w:instrText xml:space="preserve"> PAGEREF _Toc70071175 \h </w:instrText>
            </w:r>
            <w:r w:rsidR="007228D2" w:rsidRPr="00D06CE0">
              <w:rPr>
                <w:b w:val="0"/>
                <w:bCs w:val="0"/>
                <w:webHidden/>
                <w:sz w:val="19"/>
                <w:szCs w:val="19"/>
              </w:rPr>
            </w:r>
            <w:r w:rsidR="007228D2" w:rsidRPr="00D06CE0">
              <w:rPr>
                <w:b w:val="0"/>
                <w:bCs w:val="0"/>
                <w:webHidden/>
                <w:sz w:val="19"/>
                <w:szCs w:val="19"/>
              </w:rPr>
              <w:fldChar w:fldCharType="separate"/>
            </w:r>
            <w:r w:rsidR="005409A0">
              <w:rPr>
                <w:b w:val="0"/>
                <w:bCs w:val="0"/>
                <w:webHidden/>
                <w:sz w:val="19"/>
                <w:szCs w:val="19"/>
              </w:rPr>
              <w:t>58</w:t>
            </w:r>
            <w:r w:rsidR="007228D2" w:rsidRPr="00D06CE0">
              <w:rPr>
                <w:b w:val="0"/>
                <w:bCs w:val="0"/>
                <w:webHidden/>
                <w:sz w:val="19"/>
                <w:szCs w:val="19"/>
              </w:rPr>
              <w:fldChar w:fldCharType="end"/>
            </w:r>
          </w:hyperlink>
        </w:p>
        <w:p w14:paraId="6E1A9829" w14:textId="5CF1E2A3" w:rsidR="007228D2" w:rsidRPr="00D06CE0" w:rsidRDefault="00D75190">
          <w:pPr>
            <w:pStyle w:val="TOC1"/>
            <w:rPr>
              <w:rFonts w:eastAsiaTheme="minorEastAsia" w:cstheme="minorBidi"/>
              <w:b w:val="0"/>
              <w:bCs w:val="0"/>
              <w:sz w:val="19"/>
              <w:szCs w:val="19"/>
              <w:lang w:val="en-US" w:eastAsia="en-US"/>
            </w:rPr>
          </w:pPr>
          <w:hyperlink w:anchor="_Toc70071177" w:history="1">
            <w:r w:rsidR="007228D2" w:rsidRPr="00D06CE0">
              <w:rPr>
                <w:rStyle w:val="Hyperlink"/>
                <w:color w:val="595959" w:themeColor="accent6"/>
                <w:sz w:val="19"/>
                <w:szCs w:val="19"/>
              </w:rPr>
              <w:t>Section 6 Learnings and Future Directions</w:t>
            </w:r>
            <w:r w:rsidR="007228D2" w:rsidRPr="00D06CE0">
              <w:rPr>
                <w:webHidden/>
                <w:sz w:val="19"/>
                <w:szCs w:val="19"/>
              </w:rPr>
              <w:tab/>
            </w:r>
            <w:r w:rsidR="00410E38">
              <w:rPr>
                <w:webHidden/>
                <w:sz w:val="19"/>
                <w:szCs w:val="19"/>
              </w:rPr>
              <w:t>60</w:t>
            </w:r>
          </w:hyperlink>
        </w:p>
        <w:p w14:paraId="0D4C48A6" w14:textId="46907D14" w:rsidR="007228D2" w:rsidRPr="00D06CE0" w:rsidRDefault="00D75190">
          <w:pPr>
            <w:pStyle w:val="TOC3"/>
            <w:rPr>
              <w:rFonts w:eastAsiaTheme="minorEastAsia" w:cstheme="minorBidi"/>
              <w:b w:val="0"/>
              <w:bCs w:val="0"/>
              <w:sz w:val="19"/>
              <w:szCs w:val="19"/>
            </w:rPr>
          </w:pPr>
          <w:hyperlink w:anchor="_Toc70071178" w:history="1">
            <w:r w:rsidR="007228D2" w:rsidRPr="00D06CE0">
              <w:rPr>
                <w:rStyle w:val="Hyperlink"/>
                <w:b w:val="0"/>
                <w:bCs w:val="0"/>
                <w:color w:val="595959" w:themeColor="accent6"/>
                <w:sz w:val="19"/>
                <w:szCs w:val="19"/>
              </w:rPr>
              <w:t>Our learnings on working with faith communities to shift norms.</w:t>
            </w:r>
            <w:r w:rsidR="007228D2" w:rsidRPr="00D06CE0">
              <w:rPr>
                <w:b w:val="0"/>
                <w:bCs w:val="0"/>
                <w:webHidden/>
                <w:sz w:val="19"/>
                <w:szCs w:val="19"/>
              </w:rPr>
              <w:tab/>
            </w:r>
            <w:r w:rsidR="00410E38">
              <w:rPr>
                <w:b w:val="0"/>
                <w:bCs w:val="0"/>
                <w:webHidden/>
                <w:sz w:val="19"/>
                <w:szCs w:val="19"/>
              </w:rPr>
              <w:t>60</w:t>
            </w:r>
          </w:hyperlink>
        </w:p>
        <w:p w14:paraId="428BB423" w14:textId="301B45C7" w:rsidR="007228D2" w:rsidRPr="00D06CE0" w:rsidRDefault="00D75190">
          <w:pPr>
            <w:pStyle w:val="TOC3"/>
            <w:rPr>
              <w:rFonts w:eastAsiaTheme="minorEastAsia" w:cstheme="minorBidi"/>
              <w:b w:val="0"/>
              <w:bCs w:val="0"/>
              <w:sz w:val="19"/>
              <w:szCs w:val="19"/>
            </w:rPr>
          </w:pPr>
          <w:hyperlink w:anchor="_Toc70071179" w:history="1">
            <w:r w:rsidR="007228D2" w:rsidRPr="00D06CE0">
              <w:rPr>
                <w:rStyle w:val="Hyperlink"/>
                <w:b w:val="0"/>
                <w:bCs w:val="0"/>
                <w:color w:val="595959" w:themeColor="accent6"/>
                <w:sz w:val="19"/>
                <w:szCs w:val="19"/>
              </w:rPr>
              <w:t>Our broader learnings for norms-shifting interventions.</w:t>
            </w:r>
            <w:r w:rsidR="007228D2" w:rsidRPr="00D06CE0">
              <w:rPr>
                <w:b w:val="0"/>
                <w:bCs w:val="0"/>
                <w:webHidden/>
                <w:sz w:val="19"/>
                <w:szCs w:val="19"/>
              </w:rPr>
              <w:tab/>
            </w:r>
            <w:r w:rsidR="00410E38">
              <w:rPr>
                <w:b w:val="0"/>
                <w:bCs w:val="0"/>
                <w:webHidden/>
                <w:sz w:val="19"/>
                <w:szCs w:val="19"/>
              </w:rPr>
              <w:t>61</w:t>
            </w:r>
          </w:hyperlink>
        </w:p>
        <w:p w14:paraId="048A8686" w14:textId="2150B125" w:rsidR="007228D2" w:rsidRPr="00D06CE0" w:rsidRDefault="00D75190">
          <w:pPr>
            <w:pStyle w:val="TOC3"/>
            <w:rPr>
              <w:rFonts w:eastAsiaTheme="minorEastAsia" w:cstheme="minorBidi"/>
              <w:b w:val="0"/>
              <w:bCs w:val="0"/>
              <w:sz w:val="19"/>
              <w:szCs w:val="19"/>
            </w:rPr>
          </w:pPr>
          <w:hyperlink w:anchor="_Toc70071180" w:history="1">
            <w:r w:rsidR="007228D2" w:rsidRPr="00D06CE0">
              <w:rPr>
                <w:rStyle w:val="Hyperlink"/>
                <w:b w:val="0"/>
                <w:bCs w:val="0"/>
                <w:color w:val="595959" w:themeColor="accent6"/>
                <w:sz w:val="19"/>
                <w:szCs w:val="19"/>
              </w:rPr>
              <w:t>Our learnings on evaluating norms-shifting interventions.</w:t>
            </w:r>
            <w:r w:rsidR="007228D2" w:rsidRPr="00D06CE0">
              <w:rPr>
                <w:b w:val="0"/>
                <w:bCs w:val="0"/>
                <w:webHidden/>
                <w:sz w:val="19"/>
                <w:szCs w:val="19"/>
              </w:rPr>
              <w:tab/>
            </w:r>
            <w:r w:rsidR="00410E38">
              <w:rPr>
                <w:b w:val="0"/>
                <w:bCs w:val="0"/>
                <w:webHidden/>
                <w:sz w:val="19"/>
                <w:szCs w:val="19"/>
              </w:rPr>
              <w:t>62</w:t>
            </w:r>
          </w:hyperlink>
        </w:p>
        <w:p w14:paraId="5157740F" w14:textId="2FA8A7B8" w:rsidR="007228D2" w:rsidRPr="00D06CE0" w:rsidRDefault="00D75190">
          <w:pPr>
            <w:pStyle w:val="TOC3"/>
            <w:rPr>
              <w:rFonts w:eastAsiaTheme="minorEastAsia" w:cstheme="minorBidi"/>
              <w:b w:val="0"/>
              <w:bCs w:val="0"/>
              <w:sz w:val="19"/>
              <w:szCs w:val="19"/>
            </w:rPr>
          </w:pPr>
          <w:hyperlink w:anchor="_Toc70071181" w:history="1">
            <w:r w:rsidR="007228D2" w:rsidRPr="00D06CE0">
              <w:rPr>
                <w:rStyle w:val="Hyperlink"/>
                <w:b w:val="0"/>
                <w:bCs w:val="0"/>
                <w:color w:val="595959" w:themeColor="accent6"/>
                <w:sz w:val="19"/>
                <w:szCs w:val="19"/>
              </w:rPr>
              <w:t>Our learnings on preparing for scaling up norms-shifting interventions.</w:t>
            </w:r>
            <w:r w:rsidR="007228D2" w:rsidRPr="00D06CE0">
              <w:rPr>
                <w:b w:val="0"/>
                <w:bCs w:val="0"/>
                <w:webHidden/>
                <w:sz w:val="19"/>
                <w:szCs w:val="19"/>
              </w:rPr>
              <w:tab/>
            </w:r>
            <w:r w:rsidR="00410E38">
              <w:rPr>
                <w:b w:val="0"/>
                <w:bCs w:val="0"/>
                <w:webHidden/>
                <w:sz w:val="19"/>
                <w:szCs w:val="19"/>
              </w:rPr>
              <w:t>63</w:t>
            </w:r>
          </w:hyperlink>
        </w:p>
        <w:p w14:paraId="230C31D4" w14:textId="1010CA6B" w:rsidR="007228D2" w:rsidRPr="00D06CE0" w:rsidRDefault="00D75190">
          <w:pPr>
            <w:pStyle w:val="TOC3"/>
            <w:rPr>
              <w:rFonts w:eastAsiaTheme="minorEastAsia" w:cstheme="minorBidi"/>
              <w:b w:val="0"/>
              <w:bCs w:val="0"/>
              <w:sz w:val="19"/>
              <w:szCs w:val="19"/>
            </w:rPr>
          </w:pPr>
          <w:hyperlink w:anchor="_Toc70071182" w:history="1">
            <w:r w:rsidR="007228D2" w:rsidRPr="00D06CE0">
              <w:rPr>
                <w:rStyle w:val="Hyperlink"/>
                <w:b w:val="0"/>
                <w:bCs w:val="0"/>
                <w:color w:val="595959" w:themeColor="accent6"/>
                <w:sz w:val="19"/>
                <w:szCs w:val="19"/>
              </w:rPr>
              <w:t>Where does Masculinite Famille, et Foi go now?</w:t>
            </w:r>
            <w:r w:rsidR="007228D2" w:rsidRPr="00D06CE0">
              <w:rPr>
                <w:b w:val="0"/>
                <w:bCs w:val="0"/>
                <w:webHidden/>
                <w:sz w:val="19"/>
                <w:szCs w:val="19"/>
              </w:rPr>
              <w:tab/>
            </w:r>
            <w:r w:rsidR="007228D2" w:rsidRPr="00D06CE0">
              <w:rPr>
                <w:b w:val="0"/>
                <w:bCs w:val="0"/>
                <w:webHidden/>
                <w:sz w:val="19"/>
                <w:szCs w:val="19"/>
              </w:rPr>
              <w:fldChar w:fldCharType="begin"/>
            </w:r>
            <w:r w:rsidR="007228D2" w:rsidRPr="00D06CE0">
              <w:rPr>
                <w:b w:val="0"/>
                <w:bCs w:val="0"/>
                <w:webHidden/>
                <w:sz w:val="19"/>
                <w:szCs w:val="19"/>
              </w:rPr>
              <w:instrText xml:space="preserve"> PAGEREF _Toc70071182 \h </w:instrText>
            </w:r>
            <w:r w:rsidR="007228D2" w:rsidRPr="00D06CE0">
              <w:rPr>
                <w:b w:val="0"/>
                <w:bCs w:val="0"/>
                <w:webHidden/>
                <w:sz w:val="19"/>
                <w:szCs w:val="19"/>
              </w:rPr>
            </w:r>
            <w:r w:rsidR="007228D2" w:rsidRPr="00D06CE0">
              <w:rPr>
                <w:b w:val="0"/>
                <w:bCs w:val="0"/>
                <w:webHidden/>
                <w:sz w:val="19"/>
                <w:szCs w:val="19"/>
              </w:rPr>
              <w:fldChar w:fldCharType="separate"/>
            </w:r>
            <w:r w:rsidR="005409A0">
              <w:rPr>
                <w:b w:val="0"/>
                <w:bCs w:val="0"/>
                <w:webHidden/>
                <w:sz w:val="19"/>
                <w:szCs w:val="19"/>
              </w:rPr>
              <w:t>64</w:t>
            </w:r>
            <w:r w:rsidR="007228D2" w:rsidRPr="00D06CE0">
              <w:rPr>
                <w:b w:val="0"/>
                <w:bCs w:val="0"/>
                <w:webHidden/>
                <w:sz w:val="19"/>
                <w:szCs w:val="19"/>
              </w:rPr>
              <w:fldChar w:fldCharType="end"/>
            </w:r>
          </w:hyperlink>
        </w:p>
        <w:p w14:paraId="25E04558" w14:textId="0767858B" w:rsidR="007228D2" w:rsidRPr="00D06CE0" w:rsidRDefault="00D75190">
          <w:pPr>
            <w:pStyle w:val="TOC2"/>
            <w:tabs>
              <w:tab w:val="right" w:leader="dot" w:pos="9728"/>
            </w:tabs>
            <w:rPr>
              <w:rFonts w:ascii="Gill Sans MT" w:eastAsiaTheme="minorEastAsia" w:hAnsi="Gill Sans MT" w:cstheme="minorBidi"/>
              <w:b/>
              <w:noProof/>
              <w:color w:val="595959" w:themeColor="accent6"/>
              <w:sz w:val="19"/>
              <w:szCs w:val="19"/>
            </w:rPr>
          </w:pPr>
          <w:hyperlink w:anchor="_Toc70071183" w:history="1">
            <w:r w:rsidR="007228D2" w:rsidRPr="00D06CE0">
              <w:rPr>
                <w:rStyle w:val="Hyperlink"/>
                <w:rFonts w:ascii="Gill Sans MT" w:hAnsi="Gill Sans MT"/>
                <w:b/>
                <w:noProof/>
                <w:color w:val="595959" w:themeColor="accent6"/>
                <w:sz w:val="19"/>
                <w:szCs w:val="19"/>
              </w:rPr>
              <w:t>RESOURCES FOR FURTHER READING</w:t>
            </w:r>
            <w:r w:rsidR="007228D2" w:rsidRPr="00D06CE0">
              <w:rPr>
                <w:rFonts w:ascii="Gill Sans MT" w:hAnsi="Gill Sans MT"/>
                <w:b/>
                <w:noProof/>
                <w:webHidden/>
                <w:color w:val="595959" w:themeColor="accent6"/>
                <w:sz w:val="19"/>
                <w:szCs w:val="19"/>
              </w:rPr>
              <w:tab/>
            </w:r>
            <w:r w:rsidR="007228D2" w:rsidRPr="00D06CE0">
              <w:rPr>
                <w:rFonts w:ascii="Gill Sans MT" w:hAnsi="Gill Sans MT"/>
                <w:b/>
                <w:noProof/>
                <w:webHidden/>
                <w:color w:val="595959" w:themeColor="accent6"/>
                <w:sz w:val="19"/>
                <w:szCs w:val="19"/>
              </w:rPr>
              <w:fldChar w:fldCharType="begin"/>
            </w:r>
            <w:r w:rsidR="007228D2" w:rsidRPr="00D06CE0">
              <w:rPr>
                <w:rFonts w:ascii="Gill Sans MT" w:hAnsi="Gill Sans MT"/>
                <w:b/>
                <w:noProof/>
                <w:webHidden/>
                <w:color w:val="595959" w:themeColor="accent6"/>
                <w:sz w:val="19"/>
                <w:szCs w:val="19"/>
              </w:rPr>
              <w:instrText xml:space="preserve"> PAGEREF _Toc70071183 \h </w:instrText>
            </w:r>
            <w:r w:rsidR="007228D2" w:rsidRPr="00D06CE0">
              <w:rPr>
                <w:rFonts w:ascii="Gill Sans MT" w:hAnsi="Gill Sans MT"/>
                <w:b/>
                <w:noProof/>
                <w:webHidden/>
                <w:color w:val="595959" w:themeColor="accent6"/>
                <w:sz w:val="19"/>
                <w:szCs w:val="19"/>
              </w:rPr>
            </w:r>
            <w:r w:rsidR="007228D2" w:rsidRPr="00D06CE0">
              <w:rPr>
                <w:rFonts w:ascii="Gill Sans MT" w:hAnsi="Gill Sans MT"/>
                <w:b/>
                <w:noProof/>
                <w:webHidden/>
                <w:color w:val="595959" w:themeColor="accent6"/>
                <w:sz w:val="19"/>
                <w:szCs w:val="19"/>
              </w:rPr>
              <w:fldChar w:fldCharType="separate"/>
            </w:r>
            <w:r w:rsidR="005409A0">
              <w:rPr>
                <w:rFonts w:ascii="Gill Sans MT" w:hAnsi="Gill Sans MT"/>
                <w:b/>
                <w:noProof/>
                <w:webHidden/>
                <w:color w:val="595959" w:themeColor="accent6"/>
                <w:sz w:val="19"/>
                <w:szCs w:val="19"/>
              </w:rPr>
              <w:t>66</w:t>
            </w:r>
            <w:r w:rsidR="007228D2" w:rsidRPr="00D06CE0">
              <w:rPr>
                <w:rFonts w:ascii="Gill Sans MT" w:hAnsi="Gill Sans MT"/>
                <w:b/>
                <w:noProof/>
                <w:webHidden/>
                <w:color w:val="595959" w:themeColor="accent6"/>
                <w:sz w:val="19"/>
                <w:szCs w:val="19"/>
              </w:rPr>
              <w:fldChar w:fldCharType="end"/>
            </w:r>
          </w:hyperlink>
        </w:p>
        <w:p w14:paraId="27D104B5" w14:textId="01A5D002" w:rsidR="007228D2" w:rsidRPr="00D06CE0" w:rsidRDefault="00D75190">
          <w:pPr>
            <w:pStyle w:val="TOC2"/>
            <w:tabs>
              <w:tab w:val="right" w:leader="dot" w:pos="9728"/>
            </w:tabs>
            <w:rPr>
              <w:rFonts w:ascii="Gill Sans MT" w:eastAsiaTheme="minorEastAsia" w:hAnsi="Gill Sans MT" w:cstheme="minorBidi"/>
              <w:b/>
              <w:noProof/>
              <w:color w:val="595959" w:themeColor="accent6"/>
              <w:sz w:val="19"/>
              <w:szCs w:val="19"/>
            </w:rPr>
          </w:pPr>
          <w:hyperlink w:anchor="_Toc70071184" w:history="1">
            <w:r w:rsidR="007228D2" w:rsidRPr="00D06CE0">
              <w:rPr>
                <w:rStyle w:val="Hyperlink"/>
                <w:rFonts w:ascii="Gill Sans MT" w:hAnsi="Gill Sans MT"/>
                <w:b/>
                <w:noProof/>
                <w:color w:val="595959" w:themeColor="accent6"/>
                <w:sz w:val="19"/>
                <w:szCs w:val="19"/>
              </w:rPr>
              <w:t>REFERENCE LIST</w:t>
            </w:r>
            <w:r w:rsidR="007228D2" w:rsidRPr="00D06CE0">
              <w:rPr>
                <w:rFonts w:ascii="Gill Sans MT" w:hAnsi="Gill Sans MT"/>
                <w:b/>
                <w:noProof/>
                <w:webHidden/>
                <w:color w:val="595959" w:themeColor="accent6"/>
                <w:sz w:val="19"/>
                <w:szCs w:val="19"/>
              </w:rPr>
              <w:tab/>
            </w:r>
            <w:r w:rsidR="007228D2" w:rsidRPr="00D06CE0">
              <w:rPr>
                <w:rFonts w:ascii="Gill Sans MT" w:hAnsi="Gill Sans MT"/>
                <w:b/>
                <w:noProof/>
                <w:webHidden/>
                <w:color w:val="595959" w:themeColor="accent6"/>
                <w:sz w:val="19"/>
                <w:szCs w:val="19"/>
              </w:rPr>
              <w:fldChar w:fldCharType="begin"/>
            </w:r>
            <w:r w:rsidR="007228D2" w:rsidRPr="00D06CE0">
              <w:rPr>
                <w:rFonts w:ascii="Gill Sans MT" w:hAnsi="Gill Sans MT"/>
                <w:b/>
                <w:noProof/>
                <w:webHidden/>
                <w:color w:val="595959" w:themeColor="accent6"/>
                <w:sz w:val="19"/>
                <w:szCs w:val="19"/>
              </w:rPr>
              <w:instrText xml:space="preserve"> PAGEREF _Toc70071184 \h </w:instrText>
            </w:r>
            <w:r w:rsidR="007228D2" w:rsidRPr="00D06CE0">
              <w:rPr>
                <w:rFonts w:ascii="Gill Sans MT" w:hAnsi="Gill Sans MT"/>
                <w:b/>
                <w:noProof/>
                <w:webHidden/>
                <w:color w:val="595959" w:themeColor="accent6"/>
                <w:sz w:val="19"/>
                <w:szCs w:val="19"/>
              </w:rPr>
            </w:r>
            <w:r w:rsidR="007228D2" w:rsidRPr="00D06CE0">
              <w:rPr>
                <w:rFonts w:ascii="Gill Sans MT" w:hAnsi="Gill Sans MT"/>
                <w:b/>
                <w:noProof/>
                <w:webHidden/>
                <w:color w:val="595959" w:themeColor="accent6"/>
                <w:sz w:val="19"/>
                <w:szCs w:val="19"/>
              </w:rPr>
              <w:fldChar w:fldCharType="separate"/>
            </w:r>
            <w:r w:rsidR="005409A0">
              <w:rPr>
                <w:rFonts w:ascii="Gill Sans MT" w:hAnsi="Gill Sans MT"/>
                <w:b/>
                <w:noProof/>
                <w:webHidden/>
                <w:color w:val="595959" w:themeColor="accent6"/>
                <w:sz w:val="19"/>
                <w:szCs w:val="19"/>
              </w:rPr>
              <w:t>67</w:t>
            </w:r>
            <w:r w:rsidR="007228D2" w:rsidRPr="00D06CE0">
              <w:rPr>
                <w:rFonts w:ascii="Gill Sans MT" w:hAnsi="Gill Sans MT"/>
                <w:b/>
                <w:noProof/>
                <w:webHidden/>
                <w:color w:val="595959" w:themeColor="accent6"/>
                <w:sz w:val="19"/>
                <w:szCs w:val="19"/>
              </w:rPr>
              <w:fldChar w:fldCharType="end"/>
            </w:r>
          </w:hyperlink>
        </w:p>
        <w:p w14:paraId="47DF5729" w14:textId="7694531B" w:rsidR="00D06CE0" w:rsidRDefault="00F5410D" w:rsidP="00D06CE0">
          <w:r w:rsidRPr="007228D2">
            <w:rPr>
              <w:rFonts w:ascii="Gill Sans MT" w:hAnsi="Gill Sans MT"/>
              <w:noProof/>
              <w:color w:val="595959" w:themeColor="accent6"/>
            </w:rPr>
            <w:fldChar w:fldCharType="end"/>
          </w:r>
        </w:p>
      </w:sdtContent>
    </w:sdt>
    <w:p w14:paraId="62C28C63" w14:textId="677ECC23" w:rsidR="00653544" w:rsidRDefault="00653544" w:rsidP="00D06CE0">
      <w:pPr>
        <w:pStyle w:val="Heading2"/>
      </w:pPr>
      <w:bookmarkStart w:id="14" w:name="_Toc64407164"/>
      <w:bookmarkStart w:id="15" w:name="_Toc69994909"/>
      <w:bookmarkStart w:id="16" w:name="_Toc70071137"/>
      <w:r w:rsidRPr="00937D47">
        <w:t>TABLE OF FIGURES</w:t>
      </w:r>
      <w:bookmarkEnd w:id="14"/>
      <w:bookmarkEnd w:id="15"/>
      <w:bookmarkEnd w:id="16"/>
    </w:p>
    <w:p w14:paraId="57F88E34" w14:textId="77777777" w:rsidR="00BF1ED3" w:rsidRPr="00D06CE0" w:rsidRDefault="00BF1ED3" w:rsidP="00BF1ED3">
      <w:pPr>
        <w:pStyle w:val="BodyText"/>
        <w:rPr>
          <w:sz w:val="10"/>
          <w:szCs w:val="10"/>
        </w:rPr>
      </w:pPr>
    </w:p>
    <w:p w14:paraId="5C90AC2C" w14:textId="1843D9B0" w:rsidR="00653544" w:rsidRPr="00937D47" w:rsidRDefault="00653544" w:rsidP="00653544">
      <w:pPr>
        <w:pStyle w:val="TableofFigures"/>
        <w:tabs>
          <w:tab w:val="right" w:leader="dot" w:pos="10070"/>
        </w:tabs>
        <w:rPr>
          <w:rFonts w:ascii="Gill Sans MT" w:eastAsia="Times New Roman" w:hAnsi="Gill Sans MT"/>
          <w:noProof/>
          <w:color w:val="595959" w:themeColor="accent6"/>
          <w:sz w:val="21"/>
          <w:szCs w:val="21"/>
        </w:rPr>
      </w:pPr>
      <w:r w:rsidRPr="009E727D">
        <w:rPr>
          <w:rFonts w:ascii="Georgia" w:hAnsi="Georgia"/>
          <w:b/>
          <w:color w:val="595959" w:themeColor="accent6"/>
          <w:sz w:val="21"/>
          <w:szCs w:val="21"/>
        </w:rPr>
        <w:fldChar w:fldCharType="begin"/>
      </w:r>
      <w:r w:rsidRPr="009E727D">
        <w:rPr>
          <w:rFonts w:ascii="Georgia" w:hAnsi="Georgia"/>
          <w:b/>
          <w:color w:val="595959" w:themeColor="accent6"/>
          <w:sz w:val="21"/>
          <w:szCs w:val="21"/>
        </w:rPr>
        <w:instrText xml:space="preserve"> TOC \c "Figure" </w:instrText>
      </w:r>
      <w:r w:rsidRPr="009E727D">
        <w:rPr>
          <w:rFonts w:ascii="Georgia" w:hAnsi="Georgia"/>
          <w:b/>
          <w:color w:val="595959" w:themeColor="accent6"/>
          <w:sz w:val="21"/>
          <w:szCs w:val="21"/>
        </w:rPr>
        <w:fldChar w:fldCharType="separate"/>
      </w:r>
      <w:r w:rsidRPr="00937D47">
        <w:rPr>
          <w:rFonts w:ascii="Gill Sans MT" w:hAnsi="Gill Sans MT"/>
          <w:noProof/>
          <w:color w:val="595959" w:themeColor="accent6"/>
          <w:sz w:val="21"/>
          <w:szCs w:val="21"/>
        </w:rPr>
        <w:t>Figure 1:</w:t>
      </w:r>
      <w:r w:rsidR="0039076C" w:rsidRPr="008F31AE">
        <w:rPr>
          <w:rFonts w:ascii="Gill Sans MT" w:hAnsi="Gill Sans MT"/>
          <w:bCs/>
          <w:noProof/>
          <w:color w:val="595959" w:themeColor="accent6"/>
          <w:sz w:val="21"/>
          <w:szCs w:val="21"/>
        </w:rPr>
        <w:t xml:space="preserve"> </w:t>
      </w:r>
      <w:r w:rsidR="008F31AE" w:rsidRPr="008F31AE">
        <w:rPr>
          <w:rFonts w:ascii="Gill Sans MT" w:eastAsia="Georgia" w:hAnsi="Gill Sans MT" w:cs="Georgia"/>
          <w:bCs/>
          <w:color w:val="595959"/>
          <w:sz w:val="21"/>
          <w:szCs w:val="21"/>
        </w:rPr>
        <w:t>A visual guide to the evolution of the</w:t>
      </w:r>
      <w:r w:rsidR="008F31AE" w:rsidRPr="008F31AE">
        <w:rPr>
          <w:rFonts w:ascii="Gill Sans MT" w:eastAsia="Georgia" w:hAnsi="Gill Sans MT" w:cs="Georgia"/>
          <w:bCs/>
          <w:i/>
          <w:color w:val="595959"/>
          <w:sz w:val="21"/>
          <w:szCs w:val="21"/>
        </w:rPr>
        <w:t xml:space="preserve"> </w:t>
      </w:r>
      <w:r w:rsidR="008F31AE" w:rsidRPr="007228D2">
        <w:rPr>
          <w:rFonts w:ascii="Gill Sans MT" w:eastAsia="Georgia" w:hAnsi="Gill Sans MT" w:cs="Georgia"/>
          <w:bCs/>
          <w:color w:val="595959"/>
          <w:sz w:val="21"/>
          <w:szCs w:val="21"/>
        </w:rPr>
        <w:t>Transforming Masculinities</w:t>
      </w:r>
      <w:r w:rsidR="008F31AE" w:rsidRPr="008F31AE">
        <w:rPr>
          <w:rFonts w:ascii="Gill Sans MT" w:eastAsia="Georgia" w:hAnsi="Gill Sans MT" w:cs="Georgia"/>
          <w:bCs/>
          <w:i/>
          <w:color w:val="595959"/>
          <w:sz w:val="21"/>
          <w:szCs w:val="21"/>
        </w:rPr>
        <w:t xml:space="preserve"> </w:t>
      </w:r>
      <w:r w:rsidR="008F31AE" w:rsidRPr="008F31AE">
        <w:rPr>
          <w:rFonts w:ascii="Gill Sans MT" w:eastAsia="Georgia" w:hAnsi="Gill Sans MT" w:cs="Georgia"/>
          <w:bCs/>
          <w:color w:val="595959"/>
          <w:sz w:val="21"/>
          <w:szCs w:val="21"/>
        </w:rPr>
        <w:t>intervention</w:t>
      </w:r>
      <w:r w:rsidR="008F31AE" w:rsidRPr="008F31AE">
        <w:rPr>
          <w:rFonts w:ascii="Gill Sans MT" w:eastAsia="Georgia" w:hAnsi="Gill Sans MT" w:cs="Georgia"/>
          <w:bCs/>
          <w:i/>
          <w:color w:val="595959"/>
          <w:sz w:val="21"/>
          <w:szCs w:val="21"/>
        </w:rPr>
        <w:t xml:space="preserve"> </w:t>
      </w:r>
      <w:r w:rsidR="008F31AE" w:rsidRPr="008F31AE">
        <w:rPr>
          <w:rFonts w:ascii="Gill Sans MT" w:eastAsia="Georgia" w:hAnsi="Gill Sans MT" w:cs="Georgia"/>
          <w:bCs/>
          <w:color w:val="595959"/>
          <w:sz w:val="21"/>
          <w:szCs w:val="21"/>
        </w:rPr>
        <w:t>approach</w:t>
      </w:r>
      <w:r w:rsidRPr="008F31AE">
        <w:rPr>
          <w:rFonts w:ascii="Gill Sans MT" w:hAnsi="Gill Sans MT"/>
          <w:bCs/>
          <w:noProof/>
          <w:color w:val="595959" w:themeColor="accent6"/>
          <w:sz w:val="21"/>
          <w:szCs w:val="21"/>
        </w:rPr>
        <w:tab/>
      </w:r>
      <w:r w:rsidR="009E27F9">
        <w:rPr>
          <w:rFonts w:ascii="Gill Sans MT" w:hAnsi="Gill Sans MT"/>
          <w:noProof/>
          <w:color w:val="595959" w:themeColor="accent6"/>
          <w:sz w:val="21"/>
          <w:szCs w:val="21"/>
        </w:rPr>
        <w:t>1</w:t>
      </w:r>
      <w:r w:rsidR="005315C2">
        <w:rPr>
          <w:rFonts w:ascii="Gill Sans MT" w:hAnsi="Gill Sans MT"/>
          <w:noProof/>
          <w:color w:val="595959" w:themeColor="accent6"/>
          <w:sz w:val="21"/>
          <w:szCs w:val="21"/>
        </w:rPr>
        <w:t>3</w:t>
      </w:r>
    </w:p>
    <w:p w14:paraId="3529F7A4" w14:textId="5418F3F5" w:rsidR="00653544" w:rsidRPr="00937D47" w:rsidRDefault="00653544" w:rsidP="00653544">
      <w:pPr>
        <w:pStyle w:val="TableofFigures"/>
        <w:tabs>
          <w:tab w:val="right" w:leader="dot" w:pos="10070"/>
        </w:tabs>
        <w:rPr>
          <w:rFonts w:ascii="Gill Sans MT" w:eastAsia="Times New Roman" w:hAnsi="Gill Sans MT"/>
          <w:noProof/>
          <w:color w:val="595959" w:themeColor="accent6"/>
          <w:sz w:val="21"/>
          <w:szCs w:val="21"/>
        </w:rPr>
      </w:pPr>
      <w:r w:rsidRPr="00937D47">
        <w:rPr>
          <w:rFonts w:ascii="Gill Sans MT" w:hAnsi="Gill Sans MT"/>
          <w:noProof/>
          <w:color w:val="595959" w:themeColor="accent6"/>
          <w:sz w:val="21"/>
          <w:szCs w:val="21"/>
        </w:rPr>
        <w:t>Figure 2:</w:t>
      </w:r>
      <w:r w:rsidR="008F31AE" w:rsidRPr="008F31AE">
        <w:t xml:space="preserve"> </w:t>
      </w:r>
      <w:r w:rsidR="008F31AE" w:rsidRPr="008F31AE">
        <w:rPr>
          <w:rFonts w:ascii="Gill Sans MT" w:hAnsi="Gill Sans MT"/>
          <w:noProof/>
          <w:color w:val="595959" w:themeColor="accent6"/>
          <w:sz w:val="21"/>
          <w:szCs w:val="21"/>
        </w:rPr>
        <w:t>Transforming Masculinities core activities, resources, and topics</w:t>
      </w:r>
      <w:r w:rsidRPr="00937D47">
        <w:rPr>
          <w:rFonts w:ascii="Gill Sans MT" w:hAnsi="Gill Sans MT"/>
          <w:noProof/>
          <w:color w:val="595959" w:themeColor="accent6"/>
          <w:sz w:val="21"/>
          <w:szCs w:val="21"/>
        </w:rPr>
        <w:tab/>
      </w:r>
      <w:r w:rsidR="009E27F9">
        <w:rPr>
          <w:rFonts w:ascii="Gill Sans MT" w:hAnsi="Gill Sans MT"/>
          <w:noProof/>
          <w:color w:val="595959" w:themeColor="accent6"/>
          <w:sz w:val="21"/>
          <w:szCs w:val="21"/>
        </w:rPr>
        <w:t>1</w:t>
      </w:r>
      <w:r w:rsidR="005315C2">
        <w:rPr>
          <w:rFonts w:ascii="Gill Sans MT" w:hAnsi="Gill Sans MT"/>
          <w:noProof/>
          <w:color w:val="595959" w:themeColor="accent6"/>
          <w:sz w:val="21"/>
          <w:szCs w:val="21"/>
        </w:rPr>
        <w:t>4</w:t>
      </w:r>
    </w:p>
    <w:p w14:paraId="260E1862" w14:textId="1AE4E49B" w:rsidR="00653544" w:rsidRPr="00937D47" w:rsidRDefault="00653544" w:rsidP="00653544">
      <w:pPr>
        <w:pStyle w:val="TableofFigures"/>
        <w:tabs>
          <w:tab w:val="right" w:leader="dot" w:pos="10070"/>
        </w:tabs>
        <w:rPr>
          <w:rFonts w:ascii="Gill Sans MT" w:eastAsia="Times New Roman" w:hAnsi="Gill Sans MT"/>
          <w:noProof/>
          <w:color w:val="595959" w:themeColor="accent6"/>
          <w:sz w:val="21"/>
          <w:szCs w:val="21"/>
        </w:rPr>
      </w:pPr>
      <w:r w:rsidRPr="00937D47">
        <w:rPr>
          <w:rFonts w:ascii="Gill Sans MT" w:hAnsi="Gill Sans MT"/>
          <w:noProof/>
          <w:color w:val="595959" w:themeColor="accent6"/>
          <w:sz w:val="21"/>
          <w:szCs w:val="21"/>
        </w:rPr>
        <w:t>Figure 3:</w:t>
      </w:r>
      <w:r w:rsidR="008F31AE" w:rsidRPr="008F31AE">
        <w:t xml:space="preserve"> </w:t>
      </w:r>
      <w:r w:rsidR="008F31AE" w:rsidRPr="008F31AE">
        <w:rPr>
          <w:rFonts w:ascii="Gill Sans MT" w:hAnsi="Gill Sans MT"/>
          <w:noProof/>
          <w:color w:val="595959" w:themeColor="accent6"/>
          <w:sz w:val="21"/>
          <w:szCs w:val="21"/>
        </w:rPr>
        <w:t>A visual guide to the standard Transforming Masculinities Weekly Sessions</w:t>
      </w:r>
      <w:r w:rsidRPr="00937D47">
        <w:rPr>
          <w:rFonts w:ascii="Gill Sans MT" w:hAnsi="Gill Sans MT"/>
          <w:noProof/>
          <w:color w:val="595959" w:themeColor="accent6"/>
          <w:sz w:val="21"/>
          <w:szCs w:val="21"/>
        </w:rPr>
        <w:tab/>
      </w:r>
      <w:r w:rsidR="009E27F9">
        <w:rPr>
          <w:rFonts w:ascii="Gill Sans MT" w:hAnsi="Gill Sans MT"/>
          <w:noProof/>
          <w:color w:val="595959" w:themeColor="accent6"/>
          <w:sz w:val="21"/>
          <w:szCs w:val="21"/>
        </w:rPr>
        <w:t>1</w:t>
      </w:r>
      <w:r w:rsidR="005315C2">
        <w:rPr>
          <w:rFonts w:ascii="Gill Sans MT" w:hAnsi="Gill Sans MT"/>
          <w:noProof/>
          <w:color w:val="595959" w:themeColor="accent6"/>
          <w:sz w:val="21"/>
          <w:szCs w:val="21"/>
        </w:rPr>
        <w:t>5</w:t>
      </w:r>
    </w:p>
    <w:p w14:paraId="0DB5F1EB" w14:textId="06ECEE2E" w:rsidR="00937D47" w:rsidRPr="00937D47" w:rsidRDefault="00937D47" w:rsidP="00937D47">
      <w:pPr>
        <w:pStyle w:val="TableofFigures"/>
        <w:tabs>
          <w:tab w:val="right" w:leader="dot" w:pos="10070"/>
        </w:tabs>
        <w:rPr>
          <w:rFonts w:ascii="Gill Sans MT" w:hAnsi="Gill Sans MT"/>
          <w:noProof/>
          <w:color w:val="595959" w:themeColor="accent6"/>
          <w:sz w:val="21"/>
          <w:szCs w:val="21"/>
        </w:rPr>
      </w:pPr>
      <w:r w:rsidRPr="00937D47">
        <w:rPr>
          <w:rFonts w:ascii="Gill Sans MT" w:hAnsi="Gill Sans MT"/>
          <w:noProof/>
          <w:color w:val="595959" w:themeColor="accent6"/>
          <w:sz w:val="21"/>
          <w:szCs w:val="21"/>
        </w:rPr>
        <w:t>Figure 4:</w:t>
      </w:r>
      <w:r w:rsidR="008F31AE" w:rsidRPr="008F31AE">
        <w:t xml:space="preserve"> </w:t>
      </w:r>
      <w:r w:rsidR="008F31AE" w:rsidRPr="008F31AE">
        <w:rPr>
          <w:rFonts w:ascii="Gill Sans MT" w:hAnsi="Gill Sans MT"/>
          <w:noProof/>
          <w:color w:val="595959" w:themeColor="accent6"/>
          <w:sz w:val="21"/>
          <w:szCs w:val="21"/>
        </w:rPr>
        <w:t>Simplified Theory of Change for Masculinite, Famille et Foi</w:t>
      </w:r>
      <w:r w:rsidRPr="00937D47">
        <w:rPr>
          <w:rFonts w:ascii="Gill Sans MT" w:hAnsi="Gill Sans MT"/>
          <w:noProof/>
          <w:color w:val="595959" w:themeColor="accent6"/>
          <w:sz w:val="21"/>
          <w:szCs w:val="21"/>
        </w:rPr>
        <w:tab/>
      </w:r>
      <w:r w:rsidR="00911C01">
        <w:rPr>
          <w:rFonts w:ascii="Gill Sans MT" w:hAnsi="Gill Sans MT"/>
          <w:noProof/>
          <w:color w:val="595959" w:themeColor="accent6"/>
          <w:sz w:val="21"/>
          <w:szCs w:val="21"/>
        </w:rPr>
        <w:t xml:space="preserve"> </w:t>
      </w:r>
      <w:r w:rsidR="009E27F9">
        <w:rPr>
          <w:rFonts w:ascii="Gill Sans MT" w:hAnsi="Gill Sans MT"/>
          <w:noProof/>
          <w:color w:val="595959" w:themeColor="accent6"/>
          <w:sz w:val="21"/>
          <w:szCs w:val="21"/>
        </w:rPr>
        <w:t>1</w:t>
      </w:r>
      <w:r w:rsidR="0014080A">
        <w:rPr>
          <w:rFonts w:ascii="Gill Sans MT" w:hAnsi="Gill Sans MT"/>
          <w:noProof/>
          <w:color w:val="595959" w:themeColor="accent6"/>
          <w:sz w:val="21"/>
          <w:szCs w:val="21"/>
        </w:rPr>
        <w:t>7</w:t>
      </w:r>
    </w:p>
    <w:p w14:paraId="051377DB" w14:textId="017F77CF" w:rsidR="00937D47" w:rsidRPr="00937D47" w:rsidRDefault="00653544" w:rsidP="00937D47">
      <w:pPr>
        <w:pStyle w:val="TableofFigures"/>
        <w:tabs>
          <w:tab w:val="right" w:leader="dot" w:pos="10070"/>
        </w:tabs>
        <w:rPr>
          <w:rFonts w:ascii="Gill Sans MT" w:hAnsi="Gill Sans MT"/>
          <w:noProof/>
          <w:color w:val="595959" w:themeColor="accent6"/>
          <w:sz w:val="21"/>
          <w:szCs w:val="21"/>
        </w:rPr>
      </w:pPr>
      <w:r w:rsidRPr="00937D47">
        <w:rPr>
          <w:rFonts w:ascii="Gill Sans MT" w:hAnsi="Gill Sans MT"/>
          <w:noProof/>
          <w:color w:val="595959" w:themeColor="accent6"/>
          <w:sz w:val="21"/>
          <w:szCs w:val="21"/>
        </w:rPr>
        <w:t xml:space="preserve">Figure </w:t>
      </w:r>
      <w:r w:rsidR="00937D47" w:rsidRPr="00937D47">
        <w:rPr>
          <w:rFonts w:ascii="Gill Sans MT" w:hAnsi="Gill Sans MT"/>
          <w:noProof/>
          <w:color w:val="595959" w:themeColor="accent6"/>
          <w:sz w:val="21"/>
          <w:szCs w:val="21"/>
        </w:rPr>
        <w:t>5</w:t>
      </w:r>
      <w:r w:rsidRPr="00937D47">
        <w:rPr>
          <w:rFonts w:ascii="Gill Sans MT" w:hAnsi="Gill Sans MT"/>
          <w:noProof/>
          <w:color w:val="595959" w:themeColor="accent6"/>
          <w:sz w:val="21"/>
          <w:szCs w:val="21"/>
        </w:rPr>
        <w:t>:</w:t>
      </w:r>
      <w:r w:rsidR="00911C01" w:rsidRPr="00911C01">
        <w:t xml:space="preserve"> </w:t>
      </w:r>
      <w:r w:rsidR="00911C01" w:rsidRPr="00911C01">
        <w:rPr>
          <w:rFonts w:ascii="Gill Sans MT" w:hAnsi="Gill Sans MT"/>
          <w:noProof/>
          <w:color w:val="595959" w:themeColor="accent6"/>
          <w:sz w:val="21"/>
          <w:szCs w:val="21"/>
        </w:rPr>
        <w:t>MFF Intervention Components and Summary of Reach</w:t>
      </w:r>
      <w:r w:rsidRPr="00937D47">
        <w:rPr>
          <w:rFonts w:ascii="Gill Sans MT" w:hAnsi="Gill Sans MT"/>
          <w:noProof/>
          <w:color w:val="595959" w:themeColor="accent6"/>
          <w:sz w:val="21"/>
          <w:szCs w:val="21"/>
        </w:rPr>
        <w:tab/>
      </w:r>
      <w:r w:rsidR="009E27F9">
        <w:rPr>
          <w:rFonts w:ascii="Gill Sans MT" w:hAnsi="Gill Sans MT"/>
          <w:noProof/>
          <w:color w:val="595959" w:themeColor="accent6"/>
          <w:sz w:val="21"/>
          <w:szCs w:val="21"/>
        </w:rPr>
        <w:t>2</w:t>
      </w:r>
      <w:r w:rsidR="005315C2">
        <w:rPr>
          <w:rFonts w:ascii="Gill Sans MT" w:hAnsi="Gill Sans MT"/>
          <w:noProof/>
          <w:color w:val="595959" w:themeColor="accent6"/>
          <w:sz w:val="21"/>
          <w:szCs w:val="21"/>
        </w:rPr>
        <w:t>4</w:t>
      </w:r>
      <w:r w:rsidR="009E27F9">
        <w:rPr>
          <w:rFonts w:ascii="Gill Sans MT" w:hAnsi="Gill Sans MT"/>
          <w:noProof/>
          <w:color w:val="595959" w:themeColor="accent6"/>
          <w:sz w:val="21"/>
          <w:szCs w:val="21"/>
        </w:rPr>
        <w:t>-2</w:t>
      </w:r>
      <w:r w:rsidR="005315C2">
        <w:rPr>
          <w:rFonts w:ascii="Gill Sans MT" w:hAnsi="Gill Sans MT"/>
          <w:noProof/>
          <w:color w:val="595959" w:themeColor="accent6"/>
          <w:sz w:val="21"/>
          <w:szCs w:val="21"/>
        </w:rPr>
        <w:t>5</w:t>
      </w:r>
    </w:p>
    <w:p w14:paraId="0269639A" w14:textId="0587C536" w:rsidR="00937D47" w:rsidRPr="00937D47" w:rsidRDefault="00937D47" w:rsidP="00937D47">
      <w:pPr>
        <w:pStyle w:val="TableofFigures"/>
        <w:tabs>
          <w:tab w:val="right" w:leader="dot" w:pos="10070"/>
        </w:tabs>
        <w:rPr>
          <w:rFonts w:ascii="Gill Sans MT" w:eastAsia="Times New Roman" w:hAnsi="Gill Sans MT"/>
          <w:noProof/>
          <w:color w:val="595959" w:themeColor="accent6"/>
          <w:sz w:val="21"/>
          <w:szCs w:val="21"/>
        </w:rPr>
      </w:pPr>
      <w:r w:rsidRPr="00937D47">
        <w:rPr>
          <w:rFonts w:ascii="Gill Sans MT" w:hAnsi="Gill Sans MT"/>
          <w:noProof/>
          <w:color w:val="595959" w:themeColor="accent6"/>
          <w:sz w:val="21"/>
          <w:szCs w:val="21"/>
        </w:rPr>
        <w:t>Figure 6:</w:t>
      </w:r>
      <w:r w:rsidR="00911C01" w:rsidRPr="00911C01">
        <w:t xml:space="preserve"> </w:t>
      </w:r>
      <w:r w:rsidR="00911C01" w:rsidRPr="00911C01">
        <w:rPr>
          <w:rFonts w:ascii="Gill Sans MT" w:hAnsi="Gill Sans MT"/>
          <w:noProof/>
          <w:color w:val="595959" w:themeColor="accent6"/>
          <w:sz w:val="21"/>
          <w:szCs w:val="21"/>
        </w:rPr>
        <w:t>MFF Community Dialogue Sessions, by week</w:t>
      </w:r>
      <w:r w:rsidRPr="00937D47">
        <w:rPr>
          <w:rFonts w:ascii="Gill Sans MT" w:hAnsi="Gill Sans MT"/>
          <w:noProof/>
          <w:color w:val="595959" w:themeColor="accent6"/>
          <w:sz w:val="21"/>
          <w:szCs w:val="21"/>
        </w:rPr>
        <w:tab/>
      </w:r>
      <w:r w:rsidR="009E27F9" w:rsidRPr="00937D47">
        <w:rPr>
          <w:rFonts w:ascii="Gill Sans MT" w:hAnsi="Gill Sans MT"/>
          <w:noProof/>
          <w:color w:val="595959" w:themeColor="accent6"/>
          <w:sz w:val="21"/>
          <w:szCs w:val="21"/>
        </w:rPr>
        <w:t>2</w:t>
      </w:r>
      <w:r w:rsidR="005315C2">
        <w:rPr>
          <w:rFonts w:ascii="Gill Sans MT" w:hAnsi="Gill Sans MT"/>
          <w:noProof/>
          <w:color w:val="595959" w:themeColor="accent6"/>
          <w:sz w:val="21"/>
          <w:szCs w:val="21"/>
        </w:rPr>
        <w:t>7</w:t>
      </w:r>
    </w:p>
    <w:p w14:paraId="12D3491C" w14:textId="1487A074" w:rsidR="00937D47" w:rsidRPr="00937D47" w:rsidRDefault="00937D47" w:rsidP="00937D47">
      <w:pPr>
        <w:pStyle w:val="TableofFigures"/>
        <w:tabs>
          <w:tab w:val="right" w:leader="dot" w:pos="10070"/>
        </w:tabs>
        <w:rPr>
          <w:rFonts w:ascii="Gill Sans MT" w:eastAsia="Times New Roman" w:hAnsi="Gill Sans MT"/>
          <w:noProof/>
          <w:color w:val="595959" w:themeColor="accent6"/>
          <w:sz w:val="21"/>
          <w:szCs w:val="21"/>
        </w:rPr>
      </w:pPr>
      <w:r w:rsidRPr="00937D47">
        <w:rPr>
          <w:rFonts w:ascii="Gill Sans MT" w:hAnsi="Gill Sans MT"/>
          <w:noProof/>
          <w:color w:val="595959" w:themeColor="accent6"/>
          <w:sz w:val="21"/>
          <w:szCs w:val="21"/>
        </w:rPr>
        <w:t>Figure 7:</w:t>
      </w:r>
      <w:r w:rsidR="00911C01" w:rsidRPr="00911C01">
        <w:t xml:space="preserve"> </w:t>
      </w:r>
      <w:r w:rsidR="00911C01" w:rsidRPr="00911C01">
        <w:rPr>
          <w:rFonts w:ascii="Gill Sans MT" w:hAnsi="Gill Sans MT"/>
          <w:noProof/>
          <w:color w:val="595959" w:themeColor="accent6"/>
          <w:sz w:val="21"/>
          <w:szCs w:val="21"/>
        </w:rPr>
        <w:t>MFF Component Cost, as % of Total</w:t>
      </w:r>
      <w:r w:rsidRPr="00937D47">
        <w:rPr>
          <w:rFonts w:ascii="Gill Sans MT" w:hAnsi="Gill Sans MT"/>
          <w:noProof/>
          <w:color w:val="595959" w:themeColor="accent6"/>
          <w:sz w:val="21"/>
          <w:szCs w:val="21"/>
        </w:rPr>
        <w:tab/>
      </w:r>
      <w:r w:rsidR="009E27F9">
        <w:rPr>
          <w:rFonts w:ascii="Gill Sans MT" w:hAnsi="Gill Sans MT"/>
          <w:noProof/>
          <w:color w:val="595959" w:themeColor="accent6"/>
          <w:sz w:val="21"/>
          <w:szCs w:val="21"/>
        </w:rPr>
        <w:t>3</w:t>
      </w:r>
      <w:r w:rsidR="005315C2">
        <w:rPr>
          <w:rFonts w:ascii="Gill Sans MT" w:hAnsi="Gill Sans MT"/>
          <w:noProof/>
          <w:color w:val="595959" w:themeColor="accent6"/>
          <w:sz w:val="21"/>
          <w:szCs w:val="21"/>
        </w:rPr>
        <w:t>4</w:t>
      </w:r>
    </w:p>
    <w:p w14:paraId="43D692B0" w14:textId="01EBD663" w:rsidR="00937D47" w:rsidRPr="00937D47" w:rsidRDefault="00937D47" w:rsidP="00937D47">
      <w:pPr>
        <w:pStyle w:val="TableofFigures"/>
        <w:tabs>
          <w:tab w:val="right" w:leader="dot" w:pos="10070"/>
        </w:tabs>
        <w:rPr>
          <w:rFonts w:ascii="Gill Sans MT" w:eastAsia="Times New Roman" w:hAnsi="Gill Sans MT"/>
          <w:noProof/>
          <w:color w:val="595959" w:themeColor="accent6"/>
          <w:sz w:val="21"/>
          <w:szCs w:val="21"/>
        </w:rPr>
      </w:pPr>
      <w:r w:rsidRPr="00937D47">
        <w:rPr>
          <w:rFonts w:ascii="Gill Sans MT" w:hAnsi="Gill Sans MT"/>
          <w:noProof/>
          <w:color w:val="595959" w:themeColor="accent6"/>
          <w:sz w:val="21"/>
          <w:szCs w:val="21"/>
        </w:rPr>
        <w:t>Figure 8:</w:t>
      </w:r>
      <w:r w:rsidR="00911C01" w:rsidRPr="00911C01">
        <w:t xml:space="preserve"> </w:t>
      </w:r>
      <w:r w:rsidR="00911C01" w:rsidRPr="00911C01">
        <w:rPr>
          <w:rFonts w:ascii="Gill Sans MT" w:hAnsi="Gill Sans MT"/>
          <w:noProof/>
          <w:color w:val="595959" w:themeColor="accent6"/>
          <w:sz w:val="21"/>
          <w:szCs w:val="21"/>
        </w:rPr>
        <w:t>MFF Study Sites</w:t>
      </w:r>
      <w:r w:rsidRPr="00937D47">
        <w:rPr>
          <w:rFonts w:ascii="Gill Sans MT" w:hAnsi="Gill Sans MT"/>
          <w:noProof/>
          <w:color w:val="595959" w:themeColor="accent6"/>
          <w:sz w:val="21"/>
          <w:szCs w:val="21"/>
        </w:rPr>
        <w:tab/>
      </w:r>
      <w:r w:rsidR="005315C2">
        <w:rPr>
          <w:rFonts w:ascii="Gill Sans MT" w:hAnsi="Gill Sans MT"/>
          <w:noProof/>
          <w:color w:val="595959" w:themeColor="accent6"/>
          <w:sz w:val="21"/>
          <w:szCs w:val="21"/>
        </w:rPr>
        <w:t>40</w:t>
      </w:r>
    </w:p>
    <w:p w14:paraId="19C632B2" w14:textId="3648BFD4" w:rsidR="00937D47" w:rsidRPr="00937D47" w:rsidRDefault="00937D47" w:rsidP="00937D47">
      <w:pPr>
        <w:pStyle w:val="TableofFigures"/>
        <w:tabs>
          <w:tab w:val="right" w:leader="dot" w:pos="10070"/>
        </w:tabs>
        <w:rPr>
          <w:rFonts w:ascii="Gill Sans MT" w:eastAsia="Times New Roman" w:hAnsi="Gill Sans MT"/>
          <w:noProof/>
          <w:color w:val="595959" w:themeColor="accent6"/>
          <w:sz w:val="21"/>
          <w:szCs w:val="21"/>
        </w:rPr>
      </w:pPr>
      <w:r w:rsidRPr="00937D47">
        <w:rPr>
          <w:rFonts w:ascii="Gill Sans MT" w:hAnsi="Gill Sans MT"/>
          <w:noProof/>
          <w:color w:val="595959" w:themeColor="accent6"/>
          <w:sz w:val="21"/>
          <w:szCs w:val="21"/>
        </w:rPr>
        <w:t>Figure 9:</w:t>
      </w:r>
      <w:r w:rsidR="00911C01" w:rsidRPr="00911C01">
        <w:t xml:space="preserve"> </w:t>
      </w:r>
      <w:r w:rsidR="00911C01" w:rsidRPr="00911C01">
        <w:rPr>
          <w:rFonts w:ascii="Gill Sans MT" w:hAnsi="Gill Sans MT"/>
          <w:noProof/>
          <w:color w:val="595959" w:themeColor="accent6"/>
          <w:sz w:val="21"/>
          <w:szCs w:val="21"/>
        </w:rPr>
        <w:t>MFF Research Design</w:t>
      </w:r>
      <w:r w:rsidRPr="00937D47">
        <w:rPr>
          <w:rFonts w:ascii="Gill Sans MT" w:hAnsi="Gill Sans MT"/>
          <w:noProof/>
          <w:color w:val="595959" w:themeColor="accent6"/>
          <w:sz w:val="21"/>
          <w:szCs w:val="21"/>
        </w:rPr>
        <w:tab/>
      </w:r>
      <w:r w:rsidR="005315C2">
        <w:rPr>
          <w:rFonts w:ascii="Gill Sans MT" w:hAnsi="Gill Sans MT"/>
          <w:noProof/>
          <w:color w:val="595959" w:themeColor="accent6"/>
          <w:sz w:val="21"/>
          <w:szCs w:val="21"/>
        </w:rPr>
        <w:t>40</w:t>
      </w:r>
    </w:p>
    <w:p w14:paraId="63939873" w14:textId="76E8EB17" w:rsidR="00937D47" w:rsidRPr="00937D47" w:rsidRDefault="00937D47" w:rsidP="00937D47">
      <w:pPr>
        <w:pStyle w:val="TableofFigures"/>
        <w:tabs>
          <w:tab w:val="right" w:leader="dot" w:pos="10070"/>
        </w:tabs>
        <w:rPr>
          <w:rFonts w:ascii="Gill Sans MT" w:eastAsia="Times New Roman" w:hAnsi="Gill Sans MT"/>
          <w:noProof/>
          <w:color w:val="595959" w:themeColor="accent6"/>
          <w:sz w:val="21"/>
          <w:szCs w:val="21"/>
        </w:rPr>
      </w:pPr>
      <w:r w:rsidRPr="00937D47">
        <w:rPr>
          <w:rFonts w:ascii="Gill Sans MT" w:hAnsi="Gill Sans MT"/>
          <w:noProof/>
          <w:color w:val="595959" w:themeColor="accent6"/>
          <w:sz w:val="21"/>
          <w:szCs w:val="21"/>
        </w:rPr>
        <w:t>Figure 10:</w:t>
      </w:r>
      <w:r w:rsidR="00911C01">
        <w:rPr>
          <w:rFonts w:ascii="Gill Sans MT" w:hAnsi="Gill Sans MT"/>
          <w:noProof/>
          <w:color w:val="595959" w:themeColor="accent6"/>
          <w:sz w:val="21"/>
          <w:szCs w:val="21"/>
        </w:rPr>
        <w:t xml:space="preserve"> </w:t>
      </w:r>
      <w:r w:rsidR="00911C01" w:rsidRPr="00911C01">
        <w:rPr>
          <w:rFonts w:ascii="Gill Sans MT" w:hAnsi="Gill Sans MT"/>
          <w:noProof/>
          <w:color w:val="595959" w:themeColor="accent6"/>
          <w:sz w:val="21"/>
          <w:szCs w:val="21"/>
        </w:rPr>
        <w:t>MFF Scale Up Pathway</w:t>
      </w:r>
      <w:r w:rsidRPr="00937D47">
        <w:rPr>
          <w:rFonts w:ascii="Gill Sans MT" w:hAnsi="Gill Sans MT"/>
          <w:noProof/>
          <w:color w:val="595959" w:themeColor="accent6"/>
          <w:sz w:val="21"/>
          <w:szCs w:val="21"/>
        </w:rPr>
        <w:tab/>
      </w:r>
      <w:r w:rsidR="005315C2">
        <w:rPr>
          <w:rFonts w:ascii="Gill Sans MT" w:hAnsi="Gill Sans MT"/>
          <w:noProof/>
          <w:color w:val="595959" w:themeColor="accent6"/>
          <w:sz w:val="21"/>
          <w:szCs w:val="21"/>
        </w:rPr>
        <w:t>55</w:t>
      </w:r>
    </w:p>
    <w:p w14:paraId="26DB3D97" w14:textId="77777777" w:rsidR="00937D47" w:rsidRPr="00937D47" w:rsidRDefault="00937D47" w:rsidP="00937D47"/>
    <w:p w14:paraId="3AC1C349" w14:textId="402C02FA" w:rsidR="00653544" w:rsidRDefault="00653544" w:rsidP="00653544">
      <w:pPr>
        <w:pStyle w:val="NoSpacing"/>
        <w:spacing w:line="276" w:lineRule="auto"/>
        <w:rPr>
          <w:szCs w:val="21"/>
        </w:rPr>
      </w:pPr>
      <w:r w:rsidRPr="009E727D">
        <w:rPr>
          <w:szCs w:val="21"/>
        </w:rPr>
        <w:fldChar w:fldCharType="end"/>
      </w:r>
    </w:p>
    <w:p w14:paraId="737B0F87" w14:textId="5109F31F" w:rsidR="00C03422" w:rsidRDefault="00C03422" w:rsidP="00143A5A">
      <w:pPr>
        <w:pStyle w:val="Heading2"/>
      </w:pPr>
      <w:bookmarkStart w:id="17" w:name="_Toc64407165"/>
      <w:bookmarkStart w:id="18" w:name="_Toc69994910"/>
      <w:bookmarkStart w:id="19" w:name="_Toc70071138"/>
      <w:r w:rsidRPr="00937D47">
        <w:t>TABLE OF TABLES</w:t>
      </w:r>
      <w:bookmarkEnd w:id="17"/>
      <w:bookmarkEnd w:id="18"/>
      <w:bookmarkEnd w:id="19"/>
    </w:p>
    <w:p w14:paraId="0A3F841B" w14:textId="77777777" w:rsidR="00BF1ED3" w:rsidRPr="00D06CE0" w:rsidRDefault="00BF1ED3" w:rsidP="00BF1ED3">
      <w:pPr>
        <w:pStyle w:val="BodyText"/>
        <w:rPr>
          <w:sz w:val="10"/>
          <w:szCs w:val="10"/>
        </w:rPr>
      </w:pPr>
    </w:p>
    <w:p w14:paraId="1807B1E7" w14:textId="04455C4B" w:rsidR="00937D47" w:rsidRPr="00937D47" w:rsidRDefault="00033453" w:rsidP="00937D47">
      <w:pPr>
        <w:pStyle w:val="TableofFigures"/>
        <w:tabs>
          <w:tab w:val="right" w:leader="dot" w:pos="10070"/>
        </w:tabs>
        <w:rPr>
          <w:rFonts w:ascii="Gill Sans MT" w:eastAsia="Times New Roman" w:hAnsi="Gill Sans MT"/>
          <w:noProof/>
          <w:color w:val="595959" w:themeColor="accent6"/>
          <w:sz w:val="21"/>
          <w:szCs w:val="21"/>
        </w:rPr>
      </w:pPr>
      <w:r>
        <w:rPr>
          <w:rFonts w:ascii="Gill Sans MT" w:hAnsi="Gill Sans MT"/>
          <w:noProof/>
          <w:color w:val="595959" w:themeColor="accent6"/>
          <w:sz w:val="21"/>
          <w:szCs w:val="21"/>
        </w:rPr>
        <w:t>Table</w:t>
      </w:r>
      <w:r w:rsidR="00937D47" w:rsidRPr="00937D47">
        <w:rPr>
          <w:rFonts w:ascii="Gill Sans MT" w:hAnsi="Gill Sans MT"/>
          <w:noProof/>
          <w:color w:val="595959" w:themeColor="accent6"/>
          <w:sz w:val="21"/>
          <w:szCs w:val="21"/>
        </w:rPr>
        <w:t xml:space="preserve"> 1:</w:t>
      </w:r>
      <w:r w:rsidR="00F5476B" w:rsidRPr="00F5476B">
        <w:t xml:space="preserve"> </w:t>
      </w:r>
      <w:r w:rsidR="00F5476B" w:rsidRPr="00F5476B">
        <w:rPr>
          <w:rFonts w:ascii="Gill Sans MT" w:hAnsi="Gill Sans MT"/>
          <w:noProof/>
          <w:color w:val="595959" w:themeColor="accent6"/>
          <w:sz w:val="21"/>
          <w:szCs w:val="21"/>
        </w:rPr>
        <w:t>Finalized list of Congregations and Linked Clinics</w:t>
      </w:r>
      <w:r w:rsidR="00937D47" w:rsidRPr="00937D47">
        <w:rPr>
          <w:rFonts w:ascii="Gill Sans MT" w:hAnsi="Gill Sans MT"/>
          <w:noProof/>
          <w:color w:val="595959" w:themeColor="accent6"/>
          <w:sz w:val="21"/>
          <w:szCs w:val="21"/>
        </w:rPr>
        <w:tab/>
      </w:r>
      <w:r w:rsidR="009E27F9">
        <w:rPr>
          <w:rFonts w:ascii="Gill Sans MT" w:hAnsi="Gill Sans MT"/>
          <w:noProof/>
          <w:color w:val="595959" w:themeColor="accent6"/>
          <w:sz w:val="21"/>
          <w:szCs w:val="21"/>
        </w:rPr>
        <w:t>1</w:t>
      </w:r>
      <w:r w:rsidR="005315C2">
        <w:rPr>
          <w:rFonts w:ascii="Gill Sans MT" w:hAnsi="Gill Sans MT"/>
          <w:noProof/>
          <w:color w:val="595959" w:themeColor="accent6"/>
          <w:sz w:val="21"/>
          <w:szCs w:val="21"/>
        </w:rPr>
        <w:t>9</w:t>
      </w:r>
    </w:p>
    <w:p w14:paraId="7A40AA4E" w14:textId="3085A5EF" w:rsidR="00937D47" w:rsidRPr="00937D47" w:rsidRDefault="00033453" w:rsidP="00937D47">
      <w:pPr>
        <w:pStyle w:val="TableofFigures"/>
        <w:tabs>
          <w:tab w:val="right" w:leader="dot" w:pos="10070"/>
        </w:tabs>
        <w:rPr>
          <w:rFonts w:ascii="Gill Sans MT" w:eastAsia="Times New Roman" w:hAnsi="Gill Sans MT"/>
          <w:noProof/>
          <w:color w:val="595959" w:themeColor="accent6"/>
          <w:sz w:val="21"/>
          <w:szCs w:val="21"/>
        </w:rPr>
      </w:pPr>
      <w:r>
        <w:rPr>
          <w:rFonts w:ascii="Gill Sans MT" w:hAnsi="Gill Sans MT"/>
          <w:noProof/>
          <w:color w:val="595959" w:themeColor="accent6"/>
          <w:sz w:val="21"/>
          <w:szCs w:val="21"/>
        </w:rPr>
        <w:t>Table</w:t>
      </w:r>
      <w:r w:rsidRPr="00937D47">
        <w:rPr>
          <w:rFonts w:ascii="Gill Sans MT" w:hAnsi="Gill Sans MT"/>
          <w:noProof/>
          <w:color w:val="595959" w:themeColor="accent6"/>
          <w:sz w:val="21"/>
          <w:szCs w:val="21"/>
        </w:rPr>
        <w:t xml:space="preserve"> </w:t>
      </w:r>
      <w:r w:rsidR="00937D47" w:rsidRPr="00937D47">
        <w:rPr>
          <w:rFonts w:ascii="Gill Sans MT" w:hAnsi="Gill Sans MT"/>
          <w:noProof/>
          <w:color w:val="595959" w:themeColor="accent6"/>
          <w:sz w:val="21"/>
          <w:szCs w:val="21"/>
        </w:rPr>
        <w:t>2:</w:t>
      </w:r>
      <w:r w:rsidR="00911C01">
        <w:rPr>
          <w:rFonts w:ascii="Gill Sans MT" w:hAnsi="Gill Sans MT"/>
          <w:noProof/>
          <w:color w:val="595959" w:themeColor="accent6"/>
          <w:sz w:val="21"/>
          <w:szCs w:val="21"/>
        </w:rPr>
        <w:t xml:space="preserve"> </w:t>
      </w:r>
      <w:r w:rsidR="00911C01" w:rsidRPr="00911C01">
        <w:rPr>
          <w:rFonts w:ascii="Gill Sans MT" w:hAnsi="Gill Sans MT"/>
          <w:noProof/>
          <w:color w:val="595959" w:themeColor="accent6"/>
          <w:sz w:val="21"/>
          <w:szCs w:val="21"/>
        </w:rPr>
        <w:t>Summary of findings from SNET assessment for MFF</w:t>
      </w:r>
      <w:r w:rsidR="00937D47" w:rsidRPr="00937D47">
        <w:rPr>
          <w:rFonts w:ascii="Gill Sans MT" w:hAnsi="Gill Sans MT"/>
          <w:noProof/>
          <w:color w:val="595959" w:themeColor="accent6"/>
          <w:sz w:val="21"/>
          <w:szCs w:val="21"/>
        </w:rPr>
        <w:tab/>
      </w:r>
      <w:r w:rsidR="005315C2">
        <w:rPr>
          <w:rFonts w:ascii="Gill Sans MT" w:hAnsi="Gill Sans MT"/>
          <w:noProof/>
          <w:color w:val="595959" w:themeColor="accent6"/>
          <w:sz w:val="21"/>
          <w:szCs w:val="21"/>
        </w:rPr>
        <w:t>20</w:t>
      </w:r>
    </w:p>
    <w:p w14:paraId="1DD265CE" w14:textId="792B660C" w:rsidR="00937D47" w:rsidRPr="00937D47" w:rsidRDefault="00033453" w:rsidP="00937D47">
      <w:pPr>
        <w:pStyle w:val="TableofFigures"/>
        <w:tabs>
          <w:tab w:val="right" w:leader="dot" w:pos="10070"/>
        </w:tabs>
        <w:rPr>
          <w:rFonts w:ascii="Gill Sans MT" w:eastAsia="Times New Roman" w:hAnsi="Gill Sans MT"/>
          <w:noProof/>
          <w:color w:val="595959" w:themeColor="accent6"/>
          <w:sz w:val="21"/>
          <w:szCs w:val="21"/>
        </w:rPr>
      </w:pPr>
      <w:r>
        <w:rPr>
          <w:rFonts w:ascii="Gill Sans MT" w:hAnsi="Gill Sans MT"/>
          <w:noProof/>
          <w:color w:val="595959" w:themeColor="accent6"/>
          <w:sz w:val="21"/>
          <w:szCs w:val="21"/>
        </w:rPr>
        <w:t>Table</w:t>
      </w:r>
      <w:r w:rsidRPr="00937D47">
        <w:rPr>
          <w:rFonts w:ascii="Gill Sans MT" w:hAnsi="Gill Sans MT"/>
          <w:noProof/>
          <w:color w:val="595959" w:themeColor="accent6"/>
          <w:sz w:val="21"/>
          <w:szCs w:val="21"/>
        </w:rPr>
        <w:t xml:space="preserve"> </w:t>
      </w:r>
      <w:r w:rsidR="00937D47" w:rsidRPr="00937D47">
        <w:rPr>
          <w:rFonts w:ascii="Gill Sans MT" w:hAnsi="Gill Sans MT"/>
          <w:noProof/>
          <w:color w:val="595959" w:themeColor="accent6"/>
          <w:sz w:val="21"/>
          <w:szCs w:val="21"/>
        </w:rPr>
        <w:t>3:</w:t>
      </w:r>
      <w:r w:rsidR="00911C01" w:rsidRPr="00911C01">
        <w:t xml:space="preserve"> </w:t>
      </w:r>
      <w:r w:rsidR="00911C01" w:rsidRPr="00911C01">
        <w:rPr>
          <w:rFonts w:ascii="Gill Sans MT" w:hAnsi="Gill Sans MT"/>
          <w:noProof/>
          <w:color w:val="595959" w:themeColor="accent6"/>
          <w:sz w:val="21"/>
          <w:szCs w:val="21"/>
        </w:rPr>
        <w:t>Monitoring Tools for MFF</w:t>
      </w:r>
      <w:r w:rsidR="00937D47" w:rsidRPr="00937D47">
        <w:rPr>
          <w:rFonts w:ascii="Gill Sans MT" w:hAnsi="Gill Sans MT"/>
          <w:noProof/>
          <w:color w:val="595959" w:themeColor="accent6"/>
          <w:sz w:val="21"/>
          <w:szCs w:val="21"/>
        </w:rPr>
        <w:tab/>
      </w:r>
      <w:r w:rsidR="009E27F9">
        <w:rPr>
          <w:rFonts w:ascii="Gill Sans MT" w:hAnsi="Gill Sans MT"/>
          <w:noProof/>
          <w:color w:val="595959" w:themeColor="accent6"/>
          <w:sz w:val="21"/>
          <w:szCs w:val="21"/>
        </w:rPr>
        <w:t>3</w:t>
      </w:r>
      <w:r w:rsidR="005315C2">
        <w:rPr>
          <w:rFonts w:ascii="Gill Sans MT" w:hAnsi="Gill Sans MT"/>
          <w:noProof/>
          <w:color w:val="595959" w:themeColor="accent6"/>
          <w:sz w:val="21"/>
          <w:szCs w:val="21"/>
        </w:rPr>
        <w:t>1</w:t>
      </w:r>
      <w:r w:rsidR="009E27F9">
        <w:rPr>
          <w:rFonts w:ascii="Gill Sans MT" w:hAnsi="Gill Sans MT"/>
          <w:noProof/>
          <w:color w:val="595959" w:themeColor="accent6"/>
          <w:sz w:val="21"/>
          <w:szCs w:val="21"/>
        </w:rPr>
        <w:t>-3</w:t>
      </w:r>
      <w:r w:rsidR="005315C2">
        <w:rPr>
          <w:rFonts w:ascii="Gill Sans MT" w:hAnsi="Gill Sans MT"/>
          <w:noProof/>
          <w:color w:val="595959" w:themeColor="accent6"/>
          <w:sz w:val="21"/>
          <w:szCs w:val="21"/>
        </w:rPr>
        <w:t>2</w:t>
      </w:r>
    </w:p>
    <w:p w14:paraId="2B983FDE" w14:textId="454E9254" w:rsidR="00937D47" w:rsidRPr="00937D47" w:rsidRDefault="00033453" w:rsidP="00937D47">
      <w:pPr>
        <w:pStyle w:val="TableofFigures"/>
        <w:tabs>
          <w:tab w:val="right" w:leader="dot" w:pos="10070"/>
        </w:tabs>
        <w:rPr>
          <w:rFonts w:ascii="Gill Sans MT" w:hAnsi="Gill Sans MT"/>
          <w:noProof/>
          <w:color w:val="595959" w:themeColor="accent6"/>
          <w:sz w:val="21"/>
          <w:szCs w:val="21"/>
        </w:rPr>
      </w:pPr>
      <w:r>
        <w:rPr>
          <w:rFonts w:ascii="Gill Sans MT" w:hAnsi="Gill Sans MT"/>
          <w:noProof/>
          <w:color w:val="595959" w:themeColor="accent6"/>
          <w:sz w:val="21"/>
          <w:szCs w:val="21"/>
        </w:rPr>
        <w:t>Table</w:t>
      </w:r>
      <w:r w:rsidRPr="00937D47">
        <w:rPr>
          <w:rFonts w:ascii="Gill Sans MT" w:hAnsi="Gill Sans MT"/>
          <w:noProof/>
          <w:color w:val="595959" w:themeColor="accent6"/>
          <w:sz w:val="21"/>
          <w:szCs w:val="21"/>
        </w:rPr>
        <w:t xml:space="preserve"> </w:t>
      </w:r>
      <w:r w:rsidR="00937D47" w:rsidRPr="00937D47">
        <w:rPr>
          <w:rFonts w:ascii="Gill Sans MT" w:hAnsi="Gill Sans MT"/>
          <w:noProof/>
          <w:color w:val="595959" w:themeColor="accent6"/>
          <w:sz w:val="21"/>
          <w:szCs w:val="21"/>
        </w:rPr>
        <w:t>4:</w:t>
      </w:r>
      <w:r w:rsidR="00911C01" w:rsidRPr="00911C01">
        <w:t xml:space="preserve"> </w:t>
      </w:r>
      <w:r w:rsidR="00911C01" w:rsidRPr="00911C01">
        <w:rPr>
          <w:rFonts w:ascii="Gill Sans MT" w:hAnsi="Gill Sans MT"/>
          <w:noProof/>
          <w:color w:val="595959" w:themeColor="accent6"/>
          <w:sz w:val="21"/>
          <w:szCs w:val="21"/>
        </w:rPr>
        <w:t>Learning Study Findings, by Component (including learnings and takeaways)</w:t>
      </w:r>
      <w:r w:rsidR="00937D47" w:rsidRPr="00937D47">
        <w:rPr>
          <w:rFonts w:ascii="Gill Sans MT" w:hAnsi="Gill Sans MT"/>
          <w:noProof/>
          <w:color w:val="595959" w:themeColor="accent6"/>
          <w:sz w:val="21"/>
          <w:szCs w:val="21"/>
        </w:rPr>
        <w:tab/>
      </w:r>
      <w:r w:rsidR="009E27F9">
        <w:rPr>
          <w:rFonts w:ascii="Gill Sans MT" w:hAnsi="Gill Sans MT"/>
          <w:noProof/>
          <w:color w:val="595959" w:themeColor="accent6"/>
          <w:sz w:val="21"/>
          <w:szCs w:val="21"/>
        </w:rPr>
        <w:t>3</w:t>
      </w:r>
      <w:r w:rsidR="0014080A">
        <w:rPr>
          <w:rFonts w:ascii="Gill Sans MT" w:hAnsi="Gill Sans MT"/>
          <w:noProof/>
          <w:color w:val="595959" w:themeColor="accent6"/>
          <w:sz w:val="21"/>
          <w:szCs w:val="21"/>
        </w:rPr>
        <w:t>6</w:t>
      </w:r>
      <w:r w:rsidR="009E27F9">
        <w:rPr>
          <w:rFonts w:ascii="Gill Sans MT" w:hAnsi="Gill Sans MT"/>
          <w:noProof/>
          <w:color w:val="595959" w:themeColor="accent6"/>
          <w:sz w:val="21"/>
          <w:szCs w:val="21"/>
        </w:rPr>
        <w:t>-3</w:t>
      </w:r>
      <w:r w:rsidR="005315C2">
        <w:rPr>
          <w:rFonts w:ascii="Gill Sans MT" w:hAnsi="Gill Sans MT"/>
          <w:noProof/>
          <w:color w:val="595959" w:themeColor="accent6"/>
          <w:sz w:val="21"/>
          <w:szCs w:val="21"/>
        </w:rPr>
        <w:t>8</w:t>
      </w:r>
    </w:p>
    <w:p w14:paraId="0AD6EBB0" w14:textId="3B127789" w:rsidR="00937D47" w:rsidRPr="00937D47" w:rsidRDefault="00033453" w:rsidP="00937D47">
      <w:pPr>
        <w:pStyle w:val="TableofFigures"/>
        <w:tabs>
          <w:tab w:val="right" w:leader="dot" w:pos="10070"/>
        </w:tabs>
        <w:rPr>
          <w:rFonts w:ascii="Gill Sans MT" w:hAnsi="Gill Sans MT"/>
          <w:noProof/>
          <w:color w:val="595959" w:themeColor="accent6"/>
          <w:sz w:val="21"/>
          <w:szCs w:val="21"/>
        </w:rPr>
      </w:pPr>
      <w:r>
        <w:rPr>
          <w:rFonts w:ascii="Gill Sans MT" w:hAnsi="Gill Sans MT"/>
          <w:noProof/>
          <w:color w:val="595959" w:themeColor="accent6"/>
          <w:sz w:val="21"/>
          <w:szCs w:val="21"/>
        </w:rPr>
        <w:t>Table</w:t>
      </w:r>
      <w:r w:rsidRPr="00937D47">
        <w:rPr>
          <w:rFonts w:ascii="Gill Sans MT" w:hAnsi="Gill Sans MT"/>
          <w:noProof/>
          <w:color w:val="595959" w:themeColor="accent6"/>
          <w:sz w:val="21"/>
          <w:szCs w:val="21"/>
        </w:rPr>
        <w:t xml:space="preserve"> </w:t>
      </w:r>
      <w:r w:rsidR="00937D47" w:rsidRPr="00937D47">
        <w:rPr>
          <w:rFonts w:ascii="Gill Sans MT" w:hAnsi="Gill Sans MT"/>
          <w:noProof/>
          <w:color w:val="595959" w:themeColor="accent6"/>
          <w:sz w:val="21"/>
          <w:szCs w:val="21"/>
        </w:rPr>
        <w:t>5:</w:t>
      </w:r>
      <w:r w:rsidR="00911C01" w:rsidRPr="00911C01">
        <w:t xml:space="preserve"> </w:t>
      </w:r>
      <w:r w:rsidR="00911C01" w:rsidRPr="00911C01">
        <w:rPr>
          <w:rFonts w:ascii="Gill Sans MT" w:hAnsi="Gill Sans MT"/>
          <w:noProof/>
          <w:color w:val="595959" w:themeColor="accent6"/>
          <w:sz w:val="21"/>
          <w:szCs w:val="21"/>
        </w:rPr>
        <w:t>Results of Factor Analysis—Social Norms Scales</w:t>
      </w:r>
      <w:r w:rsidR="00937D47" w:rsidRPr="00937D47">
        <w:rPr>
          <w:rFonts w:ascii="Gill Sans MT" w:hAnsi="Gill Sans MT"/>
          <w:noProof/>
          <w:color w:val="595959" w:themeColor="accent6"/>
          <w:sz w:val="21"/>
          <w:szCs w:val="21"/>
        </w:rPr>
        <w:tab/>
      </w:r>
      <w:r w:rsidR="009E27F9">
        <w:rPr>
          <w:rFonts w:ascii="Gill Sans MT" w:hAnsi="Gill Sans MT"/>
          <w:noProof/>
          <w:color w:val="595959" w:themeColor="accent6"/>
          <w:sz w:val="21"/>
          <w:szCs w:val="21"/>
        </w:rPr>
        <w:t>4</w:t>
      </w:r>
      <w:r w:rsidR="005315C2">
        <w:rPr>
          <w:rFonts w:ascii="Gill Sans MT" w:hAnsi="Gill Sans MT"/>
          <w:noProof/>
          <w:color w:val="595959" w:themeColor="accent6"/>
          <w:sz w:val="21"/>
          <w:szCs w:val="21"/>
        </w:rPr>
        <w:t>3</w:t>
      </w:r>
      <w:r w:rsidR="009E27F9">
        <w:rPr>
          <w:rFonts w:ascii="Gill Sans MT" w:hAnsi="Gill Sans MT"/>
          <w:noProof/>
          <w:color w:val="595959" w:themeColor="accent6"/>
          <w:sz w:val="21"/>
          <w:szCs w:val="21"/>
        </w:rPr>
        <w:t>-4</w:t>
      </w:r>
      <w:r w:rsidR="005315C2">
        <w:rPr>
          <w:rFonts w:ascii="Gill Sans MT" w:hAnsi="Gill Sans MT"/>
          <w:noProof/>
          <w:color w:val="595959" w:themeColor="accent6"/>
          <w:sz w:val="21"/>
          <w:szCs w:val="21"/>
        </w:rPr>
        <w:t>4</w:t>
      </w:r>
    </w:p>
    <w:p w14:paraId="721C6FB7" w14:textId="3701FE79" w:rsidR="00937D47" w:rsidRPr="00937D47" w:rsidRDefault="00033453" w:rsidP="00937D47">
      <w:pPr>
        <w:pStyle w:val="TableofFigures"/>
        <w:tabs>
          <w:tab w:val="right" w:leader="dot" w:pos="10070"/>
        </w:tabs>
        <w:rPr>
          <w:rFonts w:ascii="Gill Sans MT" w:eastAsia="Times New Roman" w:hAnsi="Gill Sans MT"/>
          <w:noProof/>
          <w:color w:val="595959" w:themeColor="accent6"/>
          <w:sz w:val="21"/>
          <w:szCs w:val="21"/>
        </w:rPr>
      </w:pPr>
      <w:r>
        <w:rPr>
          <w:rFonts w:ascii="Gill Sans MT" w:hAnsi="Gill Sans MT"/>
          <w:noProof/>
          <w:color w:val="595959" w:themeColor="accent6"/>
          <w:sz w:val="21"/>
          <w:szCs w:val="21"/>
        </w:rPr>
        <w:t>Table</w:t>
      </w:r>
      <w:r w:rsidRPr="00937D47">
        <w:rPr>
          <w:rFonts w:ascii="Gill Sans MT" w:hAnsi="Gill Sans MT"/>
          <w:noProof/>
          <w:color w:val="595959" w:themeColor="accent6"/>
          <w:sz w:val="21"/>
          <w:szCs w:val="21"/>
        </w:rPr>
        <w:t xml:space="preserve"> </w:t>
      </w:r>
      <w:r w:rsidR="00937D47" w:rsidRPr="00937D47">
        <w:rPr>
          <w:rFonts w:ascii="Gill Sans MT" w:hAnsi="Gill Sans MT"/>
          <w:noProof/>
          <w:color w:val="595959" w:themeColor="accent6"/>
          <w:sz w:val="21"/>
          <w:szCs w:val="21"/>
        </w:rPr>
        <w:t>6:</w:t>
      </w:r>
      <w:r w:rsidR="00911C01" w:rsidRPr="00911C01">
        <w:t xml:space="preserve"> </w:t>
      </w:r>
      <w:r w:rsidR="00911C01" w:rsidRPr="00911C01">
        <w:rPr>
          <w:rFonts w:ascii="Gill Sans MT" w:hAnsi="Gill Sans MT"/>
          <w:noProof/>
          <w:color w:val="595959" w:themeColor="accent6"/>
          <w:sz w:val="21"/>
          <w:szCs w:val="21"/>
        </w:rPr>
        <w:t>Intervention Target Groups</w:t>
      </w:r>
      <w:r w:rsidR="00937D47" w:rsidRPr="00937D47">
        <w:rPr>
          <w:rFonts w:ascii="Gill Sans MT" w:hAnsi="Gill Sans MT"/>
          <w:noProof/>
          <w:color w:val="595959" w:themeColor="accent6"/>
          <w:sz w:val="21"/>
          <w:szCs w:val="21"/>
        </w:rPr>
        <w:tab/>
      </w:r>
      <w:r w:rsidR="009E27F9">
        <w:rPr>
          <w:rFonts w:ascii="Gill Sans MT" w:hAnsi="Gill Sans MT"/>
          <w:noProof/>
          <w:color w:val="595959" w:themeColor="accent6"/>
          <w:sz w:val="21"/>
          <w:szCs w:val="21"/>
        </w:rPr>
        <w:t>4</w:t>
      </w:r>
      <w:r w:rsidR="005315C2">
        <w:rPr>
          <w:rFonts w:ascii="Gill Sans MT" w:hAnsi="Gill Sans MT"/>
          <w:noProof/>
          <w:color w:val="595959" w:themeColor="accent6"/>
          <w:sz w:val="21"/>
          <w:szCs w:val="21"/>
        </w:rPr>
        <w:t>7</w:t>
      </w:r>
    </w:p>
    <w:p w14:paraId="47F6A2D6" w14:textId="3A51DA72" w:rsidR="00937D47" w:rsidRPr="00937D47" w:rsidRDefault="00033453" w:rsidP="00937D47">
      <w:pPr>
        <w:pStyle w:val="TableofFigures"/>
        <w:tabs>
          <w:tab w:val="right" w:leader="dot" w:pos="10070"/>
        </w:tabs>
        <w:rPr>
          <w:rFonts w:ascii="Gill Sans MT" w:eastAsia="Times New Roman" w:hAnsi="Gill Sans MT"/>
          <w:noProof/>
          <w:color w:val="595959" w:themeColor="accent6"/>
          <w:sz w:val="21"/>
          <w:szCs w:val="21"/>
        </w:rPr>
      </w:pPr>
      <w:r>
        <w:rPr>
          <w:rFonts w:ascii="Gill Sans MT" w:hAnsi="Gill Sans MT"/>
          <w:noProof/>
          <w:color w:val="595959" w:themeColor="accent6"/>
          <w:sz w:val="21"/>
          <w:szCs w:val="21"/>
        </w:rPr>
        <w:t>Table</w:t>
      </w:r>
      <w:r w:rsidRPr="00937D47">
        <w:rPr>
          <w:rFonts w:ascii="Gill Sans MT" w:hAnsi="Gill Sans MT"/>
          <w:noProof/>
          <w:color w:val="595959" w:themeColor="accent6"/>
          <w:sz w:val="21"/>
          <w:szCs w:val="21"/>
        </w:rPr>
        <w:t xml:space="preserve"> </w:t>
      </w:r>
      <w:r w:rsidR="00937D47" w:rsidRPr="00937D47">
        <w:rPr>
          <w:rFonts w:ascii="Gill Sans MT" w:hAnsi="Gill Sans MT"/>
          <w:noProof/>
          <w:color w:val="595959" w:themeColor="accent6"/>
          <w:sz w:val="21"/>
          <w:szCs w:val="21"/>
        </w:rPr>
        <w:t>7:</w:t>
      </w:r>
      <w:r w:rsidR="00911C01" w:rsidRPr="00911C01">
        <w:rPr>
          <w:rFonts w:ascii="Gill Sans MT" w:hAnsi="Gill Sans MT"/>
          <w:color w:val="595959" w:themeColor="text1" w:themeTint="A6"/>
          <w:sz w:val="20"/>
          <w:szCs w:val="20"/>
        </w:rPr>
        <w:t xml:space="preserve"> </w:t>
      </w:r>
      <w:r w:rsidR="00911C01" w:rsidRPr="004A0891">
        <w:rPr>
          <w:rFonts w:ascii="Gill Sans MT" w:hAnsi="Gill Sans MT"/>
          <w:color w:val="595959" w:themeColor="text1" w:themeTint="A6"/>
          <w:sz w:val="20"/>
          <w:szCs w:val="20"/>
        </w:rPr>
        <w:t>Contraception Use</w:t>
      </w:r>
      <w:r w:rsidR="00937D47" w:rsidRPr="00937D47">
        <w:rPr>
          <w:rFonts w:ascii="Gill Sans MT" w:hAnsi="Gill Sans MT"/>
          <w:noProof/>
          <w:color w:val="595959" w:themeColor="accent6"/>
          <w:sz w:val="21"/>
          <w:szCs w:val="21"/>
        </w:rPr>
        <w:tab/>
      </w:r>
      <w:r w:rsidR="009E27F9">
        <w:rPr>
          <w:rFonts w:ascii="Gill Sans MT" w:hAnsi="Gill Sans MT"/>
          <w:noProof/>
          <w:color w:val="595959" w:themeColor="accent6"/>
          <w:sz w:val="21"/>
          <w:szCs w:val="21"/>
        </w:rPr>
        <w:t>4</w:t>
      </w:r>
      <w:r w:rsidR="005315C2">
        <w:rPr>
          <w:rFonts w:ascii="Gill Sans MT" w:hAnsi="Gill Sans MT"/>
          <w:noProof/>
          <w:color w:val="595959" w:themeColor="accent6"/>
          <w:sz w:val="21"/>
          <w:szCs w:val="21"/>
        </w:rPr>
        <w:t>7</w:t>
      </w:r>
    </w:p>
    <w:p w14:paraId="5BD1C02F" w14:textId="43113E85" w:rsidR="00937D47" w:rsidRPr="00937D47" w:rsidRDefault="00033453" w:rsidP="00937D47">
      <w:pPr>
        <w:pStyle w:val="TableofFigures"/>
        <w:tabs>
          <w:tab w:val="right" w:leader="dot" w:pos="10070"/>
        </w:tabs>
        <w:rPr>
          <w:rFonts w:ascii="Gill Sans MT" w:eastAsia="Times New Roman" w:hAnsi="Gill Sans MT"/>
          <w:noProof/>
          <w:color w:val="595959" w:themeColor="accent6"/>
          <w:sz w:val="21"/>
          <w:szCs w:val="21"/>
        </w:rPr>
      </w:pPr>
      <w:r>
        <w:rPr>
          <w:rFonts w:ascii="Gill Sans MT" w:hAnsi="Gill Sans MT"/>
          <w:noProof/>
          <w:color w:val="595959" w:themeColor="accent6"/>
          <w:sz w:val="21"/>
          <w:szCs w:val="21"/>
        </w:rPr>
        <w:t>Table</w:t>
      </w:r>
      <w:r w:rsidRPr="00937D47">
        <w:rPr>
          <w:rFonts w:ascii="Gill Sans MT" w:hAnsi="Gill Sans MT"/>
          <w:noProof/>
          <w:color w:val="595959" w:themeColor="accent6"/>
          <w:sz w:val="21"/>
          <w:szCs w:val="21"/>
        </w:rPr>
        <w:t xml:space="preserve"> </w:t>
      </w:r>
      <w:r w:rsidR="00937D47" w:rsidRPr="00937D47">
        <w:rPr>
          <w:rFonts w:ascii="Gill Sans MT" w:hAnsi="Gill Sans MT"/>
          <w:noProof/>
          <w:color w:val="595959" w:themeColor="accent6"/>
          <w:sz w:val="21"/>
          <w:szCs w:val="21"/>
        </w:rPr>
        <w:t>8:</w:t>
      </w:r>
      <w:r w:rsidR="00911C01">
        <w:rPr>
          <w:rFonts w:ascii="Gill Sans MT" w:hAnsi="Gill Sans MT"/>
          <w:noProof/>
          <w:color w:val="595959" w:themeColor="accent6"/>
          <w:sz w:val="21"/>
          <w:szCs w:val="21"/>
        </w:rPr>
        <w:t xml:space="preserve"> </w:t>
      </w:r>
      <w:r w:rsidR="00911C01" w:rsidRPr="00911C01">
        <w:rPr>
          <w:rFonts w:ascii="Gill Sans MT" w:hAnsi="Gill Sans MT"/>
          <w:noProof/>
          <w:color w:val="595959" w:themeColor="accent6"/>
          <w:sz w:val="21"/>
          <w:szCs w:val="21"/>
        </w:rPr>
        <w:t>Perpetration of Intimate Partner Violence—Men</w:t>
      </w:r>
      <w:r w:rsidR="00937D47" w:rsidRPr="00937D47">
        <w:rPr>
          <w:rFonts w:ascii="Gill Sans MT" w:hAnsi="Gill Sans MT"/>
          <w:noProof/>
          <w:color w:val="595959" w:themeColor="accent6"/>
          <w:sz w:val="21"/>
          <w:szCs w:val="21"/>
        </w:rPr>
        <w:tab/>
      </w:r>
      <w:r w:rsidR="009E27F9">
        <w:rPr>
          <w:rFonts w:ascii="Gill Sans MT" w:hAnsi="Gill Sans MT"/>
          <w:noProof/>
          <w:color w:val="595959" w:themeColor="accent6"/>
          <w:sz w:val="21"/>
          <w:szCs w:val="21"/>
        </w:rPr>
        <w:t>4</w:t>
      </w:r>
      <w:r w:rsidR="005315C2">
        <w:rPr>
          <w:rFonts w:ascii="Gill Sans MT" w:hAnsi="Gill Sans MT"/>
          <w:noProof/>
          <w:color w:val="595959" w:themeColor="accent6"/>
          <w:sz w:val="21"/>
          <w:szCs w:val="21"/>
        </w:rPr>
        <w:t>8</w:t>
      </w:r>
    </w:p>
    <w:p w14:paraId="18C6C01D" w14:textId="79C45D26" w:rsidR="00937D47" w:rsidRPr="00937D47" w:rsidRDefault="00033453" w:rsidP="00937D47">
      <w:pPr>
        <w:pStyle w:val="TableofFigures"/>
        <w:tabs>
          <w:tab w:val="right" w:leader="dot" w:pos="10070"/>
        </w:tabs>
        <w:rPr>
          <w:rFonts w:ascii="Gill Sans MT" w:eastAsia="Times New Roman" w:hAnsi="Gill Sans MT"/>
          <w:noProof/>
          <w:color w:val="595959" w:themeColor="accent6"/>
          <w:sz w:val="21"/>
          <w:szCs w:val="21"/>
        </w:rPr>
      </w:pPr>
      <w:r>
        <w:rPr>
          <w:rFonts w:ascii="Gill Sans MT" w:hAnsi="Gill Sans MT"/>
          <w:noProof/>
          <w:color w:val="595959" w:themeColor="accent6"/>
          <w:sz w:val="21"/>
          <w:szCs w:val="21"/>
        </w:rPr>
        <w:t>Table</w:t>
      </w:r>
      <w:r w:rsidRPr="00937D47">
        <w:rPr>
          <w:rFonts w:ascii="Gill Sans MT" w:hAnsi="Gill Sans MT"/>
          <w:noProof/>
          <w:color w:val="595959" w:themeColor="accent6"/>
          <w:sz w:val="21"/>
          <w:szCs w:val="21"/>
        </w:rPr>
        <w:t xml:space="preserve"> </w:t>
      </w:r>
      <w:r w:rsidR="00937D47" w:rsidRPr="00937D47">
        <w:rPr>
          <w:rFonts w:ascii="Gill Sans MT" w:hAnsi="Gill Sans MT"/>
          <w:noProof/>
          <w:color w:val="595959" w:themeColor="accent6"/>
          <w:sz w:val="21"/>
          <w:szCs w:val="21"/>
        </w:rPr>
        <w:t>9:</w:t>
      </w:r>
      <w:r w:rsidR="00911C01">
        <w:rPr>
          <w:rFonts w:ascii="Gill Sans MT" w:hAnsi="Gill Sans MT"/>
          <w:noProof/>
          <w:color w:val="595959" w:themeColor="accent6"/>
          <w:sz w:val="21"/>
          <w:szCs w:val="21"/>
        </w:rPr>
        <w:t xml:space="preserve"> </w:t>
      </w:r>
      <w:r w:rsidR="00911C01" w:rsidRPr="00911C01">
        <w:rPr>
          <w:rFonts w:ascii="Gill Sans MT" w:hAnsi="Gill Sans MT"/>
          <w:noProof/>
          <w:color w:val="595959" w:themeColor="accent6"/>
          <w:sz w:val="21"/>
          <w:szCs w:val="21"/>
        </w:rPr>
        <w:t>Experience of Intimate Partner Violence—Women</w:t>
      </w:r>
      <w:r w:rsidR="00937D47" w:rsidRPr="00937D47">
        <w:rPr>
          <w:rFonts w:ascii="Gill Sans MT" w:hAnsi="Gill Sans MT"/>
          <w:noProof/>
          <w:color w:val="595959" w:themeColor="accent6"/>
          <w:sz w:val="21"/>
          <w:szCs w:val="21"/>
        </w:rPr>
        <w:tab/>
      </w:r>
      <w:r w:rsidR="009E27F9">
        <w:rPr>
          <w:rFonts w:ascii="Gill Sans MT" w:hAnsi="Gill Sans MT"/>
          <w:noProof/>
          <w:color w:val="595959" w:themeColor="accent6"/>
          <w:sz w:val="21"/>
          <w:szCs w:val="21"/>
        </w:rPr>
        <w:t>4</w:t>
      </w:r>
      <w:r w:rsidR="005315C2">
        <w:rPr>
          <w:rFonts w:ascii="Gill Sans MT" w:hAnsi="Gill Sans MT"/>
          <w:noProof/>
          <w:color w:val="595959" w:themeColor="accent6"/>
          <w:sz w:val="21"/>
          <w:szCs w:val="21"/>
        </w:rPr>
        <w:t>9</w:t>
      </w:r>
    </w:p>
    <w:p w14:paraId="1BC4E7BD" w14:textId="3D3A6F0F" w:rsidR="00937D47" w:rsidRDefault="00033453" w:rsidP="00937D47">
      <w:pPr>
        <w:pStyle w:val="TableofFigures"/>
        <w:tabs>
          <w:tab w:val="right" w:leader="dot" w:pos="10070"/>
        </w:tabs>
        <w:rPr>
          <w:rFonts w:ascii="Gill Sans MT" w:hAnsi="Gill Sans MT"/>
          <w:noProof/>
          <w:color w:val="595959" w:themeColor="accent6"/>
          <w:sz w:val="21"/>
          <w:szCs w:val="21"/>
        </w:rPr>
      </w:pPr>
      <w:r>
        <w:rPr>
          <w:rFonts w:ascii="Gill Sans MT" w:hAnsi="Gill Sans MT"/>
          <w:noProof/>
          <w:color w:val="595959" w:themeColor="accent6"/>
          <w:sz w:val="21"/>
          <w:szCs w:val="21"/>
        </w:rPr>
        <w:t>Table</w:t>
      </w:r>
      <w:r w:rsidRPr="00937D47">
        <w:rPr>
          <w:rFonts w:ascii="Gill Sans MT" w:hAnsi="Gill Sans MT"/>
          <w:noProof/>
          <w:color w:val="595959" w:themeColor="accent6"/>
          <w:sz w:val="21"/>
          <w:szCs w:val="21"/>
        </w:rPr>
        <w:t xml:space="preserve"> </w:t>
      </w:r>
      <w:r w:rsidR="00937D47" w:rsidRPr="00937D47">
        <w:rPr>
          <w:rFonts w:ascii="Gill Sans MT" w:hAnsi="Gill Sans MT"/>
          <w:noProof/>
          <w:color w:val="595959" w:themeColor="accent6"/>
          <w:sz w:val="21"/>
          <w:szCs w:val="21"/>
        </w:rPr>
        <w:t>10:</w:t>
      </w:r>
      <w:r w:rsidR="00911C01">
        <w:rPr>
          <w:rFonts w:ascii="Gill Sans MT" w:hAnsi="Gill Sans MT"/>
          <w:noProof/>
          <w:color w:val="595959" w:themeColor="accent6"/>
          <w:sz w:val="21"/>
          <w:szCs w:val="21"/>
        </w:rPr>
        <w:t xml:space="preserve"> </w:t>
      </w:r>
      <w:r w:rsidR="00911C01" w:rsidRPr="00911C01">
        <w:rPr>
          <w:rFonts w:ascii="Gill Sans MT" w:hAnsi="Gill Sans MT"/>
          <w:noProof/>
          <w:color w:val="595959" w:themeColor="accent6"/>
          <w:sz w:val="21"/>
          <w:szCs w:val="21"/>
        </w:rPr>
        <w:t>Social Norms Measures</w:t>
      </w:r>
      <w:r w:rsidR="00937D47" w:rsidRPr="00937D47">
        <w:rPr>
          <w:rFonts w:ascii="Gill Sans MT" w:hAnsi="Gill Sans MT"/>
          <w:noProof/>
          <w:color w:val="595959" w:themeColor="accent6"/>
          <w:sz w:val="21"/>
          <w:szCs w:val="21"/>
        </w:rPr>
        <w:tab/>
      </w:r>
      <w:r w:rsidR="005315C2">
        <w:rPr>
          <w:rFonts w:ascii="Gill Sans MT" w:hAnsi="Gill Sans MT"/>
          <w:noProof/>
          <w:color w:val="595959" w:themeColor="accent6"/>
          <w:sz w:val="21"/>
          <w:szCs w:val="21"/>
        </w:rPr>
        <w:t>50</w:t>
      </w:r>
    </w:p>
    <w:p w14:paraId="730D43BE" w14:textId="331B9BB5" w:rsidR="00C43D5F" w:rsidRPr="00937D47" w:rsidRDefault="00033453" w:rsidP="00C43D5F">
      <w:pPr>
        <w:pStyle w:val="TableofFigures"/>
        <w:tabs>
          <w:tab w:val="right" w:leader="dot" w:pos="10070"/>
        </w:tabs>
        <w:rPr>
          <w:rFonts w:ascii="Gill Sans MT" w:eastAsia="Times New Roman" w:hAnsi="Gill Sans MT"/>
          <w:noProof/>
          <w:color w:val="595959" w:themeColor="accent6"/>
          <w:sz w:val="21"/>
          <w:szCs w:val="21"/>
        </w:rPr>
      </w:pPr>
      <w:r>
        <w:rPr>
          <w:rFonts w:ascii="Gill Sans MT" w:hAnsi="Gill Sans MT"/>
          <w:noProof/>
          <w:color w:val="595959" w:themeColor="accent6"/>
          <w:sz w:val="21"/>
          <w:szCs w:val="21"/>
        </w:rPr>
        <w:t>Table</w:t>
      </w:r>
      <w:r w:rsidRPr="00937D47">
        <w:rPr>
          <w:rFonts w:ascii="Gill Sans MT" w:hAnsi="Gill Sans MT"/>
          <w:noProof/>
          <w:color w:val="595959" w:themeColor="accent6"/>
          <w:sz w:val="21"/>
          <w:szCs w:val="21"/>
        </w:rPr>
        <w:t xml:space="preserve"> </w:t>
      </w:r>
      <w:r w:rsidR="00C43D5F" w:rsidRPr="00937D47">
        <w:rPr>
          <w:rFonts w:ascii="Gill Sans MT" w:hAnsi="Gill Sans MT"/>
          <w:noProof/>
          <w:color w:val="595959" w:themeColor="accent6"/>
          <w:sz w:val="21"/>
          <w:szCs w:val="21"/>
        </w:rPr>
        <w:t>1</w:t>
      </w:r>
      <w:r w:rsidR="00C43D5F">
        <w:rPr>
          <w:rFonts w:ascii="Gill Sans MT" w:hAnsi="Gill Sans MT"/>
          <w:noProof/>
          <w:color w:val="595959" w:themeColor="accent6"/>
          <w:sz w:val="21"/>
          <w:szCs w:val="21"/>
        </w:rPr>
        <w:t>1</w:t>
      </w:r>
      <w:r w:rsidR="00C43D5F" w:rsidRPr="00937D47">
        <w:rPr>
          <w:rFonts w:ascii="Gill Sans MT" w:hAnsi="Gill Sans MT"/>
          <w:noProof/>
          <w:color w:val="595959" w:themeColor="accent6"/>
          <w:sz w:val="21"/>
          <w:szCs w:val="21"/>
        </w:rPr>
        <w:t>:</w:t>
      </w:r>
      <w:r w:rsidR="00911C01" w:rsidRPr="00911C01">
        <w:t xml:space="preserve"> </w:t>
      </w:r>
      <w:r w:rsidR="00911C01" w:rsidRPr="00911C01">
        <w:rPr>
          <w:rFonts w:ascii="Gill Sans MT" w:hAnsi="Gill Sans MT"/>
          <w:noProof/>
          <w:color w:val="595959" w:themeColor="accent6"/>
          <w:sz w:val="21"/>
          <w:szCs w:val="21"/>
        </w:rPr>
        <w:t>Outcomes for Newly Married Couples</w:t>
      </w:r>
      <w:r w:rsidR="00C43D5F" w:rsidRPr="00937D47">
        <w:rPr>
          <w:rFonts w:ascii="Gill Sans MT" w:hAnsi="Gill Sans MT"/>
          <w:noProof/>
          <w:color w:val="595959" w:themeColor="accent6"/>
          <w:sz w:val="21"/>
          <w:szCs w:val="21"/>
        </w:rPr>
        <w:tab/>
      </w:r>
      <w:r w:rsidR="009E27F9">
        <w:rPr>
          <w:rFonts w:ascii="Gill Sans MT" w:hAnsi="Gill Sans MT"/>
          <w:noProof/>
          <w:color w:val="595959" w:themeColor="accent6"/>
          <w:sz w:val="21"/>
          <w:szCs w:val="21"/>
        </w:rPr>
        <w:t>5</w:t>
      </w:r>
      <w:r w:rsidR="005315C2">
        <w:rPr>
          <w:rFonts w:ascii="Gill Sans MT" w:hAnsi="Gill Sans MT"/>
          <w:noProof/>
          <w:color w:val="595959" w:themeColor="accent6"/>
          <w:sz w:val="21"/>
          <w:szCs w:val="21"/>
        </w:rPr>
        <w:t>1</w:t>
      </w:r>
    </w:p>
    <w:p w14:paraId="50E60D0A" w14:textId="0A3A14C1" w:rsidR="00C43D5F" w:rsidRPr="00937D47" w:rsidRDefault="00033453" w:rsidP="00C43D5F">
      <w:pPr>
        <w:pStyle w:val="TableofFigures"/>
        <w:tabs>
          <w:tab w:val="right" w:leader="dot" w:pos="10070"/>
        </w:tabs>
        <w:rPr>
          <w:rFonts w:ascii="Gill Sans MT" w:eastAsia="Times New Roman" w:hAnsi="Gill Sans MT"/>
          <w:noProof/>
          <w:color w:val="595959" w:themeColor="accent6"/>
          <w:sz w:val="21"/>
          <w:szCs w:val="21"/>
        </w:rPr>
      </w:pPr>
      <w:r>
        <w:rPr>
          <w:rFonts w:ascii="Gill Sans MT" w:hAnsi="Gill Sans MT"/>
          <w:noProof/>
          <w:color w:val="595959" w:themeColor="accent6"/>
          <w:sz w:val="21"/>
          <w:szCs w:val="21"/>
        </w:rPr>
        <w:t>Table</w:t>
      </w:r>
      <w:r w:rsidRPr="00937D47">
        <w:rPr>
          <w:rFonts w:ascii="Gill Sans MT" w:hAnsi="Gill Sans MT"/>
          <w:noProof/>
          <w:color w:val="595959" w:themeColor="accent6"/>
          <w:sz w:val="21"/>
          <w:szCs w:val="21"/>
        </w:rPr>
        <w:t xml:space="preserve"> </w:t>
      </w:r>
      <w:r w:rsidR="00C43D5F" w:rsidRPr="00937D47">
        <w:rPr>
          <w:rFonts w:ascii="Gill Sans MT" w:hAnsi="Gill Sans MT"/>
          <w:noProof/>
          <w:color w:val="595959" w:themeColor="accent6"/>
          <w:sz w:val="21"/>
          <w:szCs w:val="21"/>
        </w:rPr>
        <w:t>1</w:t>
      </w:r>
      <w:r w:rsidR="00C43D5F">
        <w:rPr>
          <w:rFonts w:ascii="Gill Sans MT" w:hAnsi="Gill Sans MT"/>
          <w:noProof/>
          <w:color w:val="595959" w:themeColor="accent6"/>
          <w:sz w:val="21"/>
          <w:szCs w:val="21"/>
        </w:rPr>
        <w:t>2</w:t>
      </w:r>
      <w:r w:rsidR="00C43D5F" w:rsidRPr="00937D47">
        <w:rPr>
          <w:rFonts w:ascii="Gill Sans MT" w:hAnsi="Gill Sans MT"/>
          <w:noProof/>
          <w:color w:val="595959" w:themeColor="accent6"/>
          <w:sz w:val="21"/>
          <w:szCs w:val="21"/>
        </w:rPr>
        <w:t>:</w:t>
      </w:r>
      <w:r w:rsidR="00911C01">
        <w:rPr>
          <w:rFonts w:ascii="Gill Sans MT" w:hAnsi="Gill Sans MT"/>
          <w:noProof/>
          <w:color w:val="595959" w:themeColor="accent6"/>
          <w:sz w:val="21"/>
          <w:szCs w:val="21"/>
        </w:rPr>
        <w:t xml:space="preserve"> </w:t>
      </w:r>
      <w:r w:rsidR="00911C01" w:rsidRPr="00911C01">
        <w:rPr>
          <w:rFonts w:ascii="Gill Sans MT" w:hAnsi="Gill Sans MT"/>
          <w:noProof/>
          <w:color w:val="595959" w:themeColor="accent6"/>
          <w:sz w:val="21"/>
          <w:szCs w:val="21"/>
        </w:rPr>
        <w:t>Outcomes for First-Time Parents</w:t>
      </w:r>
      <w:r w:rsidR="00C43D5F" w:rsidRPr="00937D47">
        <w:rPr>
          <w:rFonts w:ascii="Gill Sans MT" w:hAnsi="Gill Sans MT"/>
          <w:noProof/>
          <w:color w:val="595959" w:themeColor="accent6"/>
          <w:sz w:val="21"/>
          <w:szCs w:val="21"/>
        </w:rPr>
        <w:tab/>
      </w:r>
      <w:r w:rsidR="009E27F9">
        <w:rPr>
          <w:rFonts w:ascii="Gill Sans MT" w:hAnsi="Gill Sans MT"/>
          <w:noProof/>
          <w:color w:val="595959" w:themeColor="accent6"/>
          <w:sz w:val="21"/>
          <w:szCs w:val="21"/>
        </w:rPr>
        <w:t>5</w:t>
      </w:r>
      <w:r w:rsidR="005315C2">
        <w:rPr>
          <w:rFonts w:ascii="Gill Sans MT" w:hAnsi="Gill Sans MT"/>
          <w:noProof/>
          <w:color w:val="595959" w:themeColor="accent6"/>
          <w:sz w:val="21"/>
          <w:szCs w:val="21"/>
        </w:rPr>
        <w:t>2</w:t>
      </w:r>
    </w:p>
    <w:p w14:paraId="570EEFAA" w14:textId="246FDC30" w:rsidR="00C43D5F" w:rsidRPr="00C43D5F" w:rsidRDefault="00033453" w:rsidP="00C43D5F">
      <w:pPr>
        <w:pStyle w:val="TableofFigures"/>
        <w:tabs>
          <w:tab w:val="right" w:leader="dot" w:pos="10070"/>
        </w:tabs>
        <w:rPr>
          <w:rFonts w:ascii="Gill Sans MT" w:eastAsia="Times New Roman" w:hAnsi="Gill Sans MT"/>
          <w:noProof/>
          <w:color w:val="595959" w:themeColor="accent6"/>
          <w:sz w:val="21"/>
          <w:szCs w:val="21"/>
        </w:rPr>
      </w:pPr>
      <w:r>
        <w:rPr>
          <w:rFonts w:ascii="Gill Sans MT" w:hAnsi="Gill Sans MT"/>
          <w:noProof/>
          <w:color w:val="595959" w:themeColor="accent6"/>
          <w:sz w:val="21"/>
          <w:szCs w:val="21"/>
        </w:rPr>
        <w:t>Table</w:t>
      </w:r>
      <w:r w:rsidRPr="00937D47">
        <w:rPr>
          <w:rFonts w:ascii="Gill Sans MT" w:hAnsi="Gill Sans MT"/>
          <w:noProof/>
          <w:color w:val="595959" w:themeColor="accent6"/>
          <w:sz w:val="21"/>
          <w:szCs w:val="21"/>
        </w:rPr>
        <w:t xml:space="preserve"> </w:t>
      </w:r>
      <w:r w:rsidR="00C43D5F" w:rsidRPr="00937D47">
        <w:rPr>
          <w:rFonts w:ascii="Gill Sans MT" w:hAnsi="Gill Sans MT"/>
          <w:noProof/>
          <w:color w:val="595959" w:themeColor="accent6"/>
          <w:sz w:val="21"/>
          <w:szCs w:val="21"/>
        </w:rPr>
        <w:t>1</w:t>
      </w:r>
      <w:r w:rsidR="00C43D5F">
        <w:rPr>
          <w:rFonts w:ascii="Gill Sans MT" w:hAnsi="Gill Sans MT"/>
          <w:noProof/>
          <w:color w:val="595959" w:themeColor="accent6"/>
          <w:sz w:val="21"/>
          <w:szCs w:val="21"/>
        </w:rPr>
        <w:t>3</w:t>
      </w:r>
      <w:r w:rsidR="00C43D5F" w:rsidRPr="00937D47">
        <w:rPr>
          <w:rFonts w:ascii="Gill Sans MT" w:hAnsi="Gill Sans MT"/>
          <w:noProof/>
          <w:color w:val="595959" w:themeColor="accent6"/>
          <w:sz w:val="21"/>
          <w:szCs w:val="21"/>
        </w:rPr>
        <w:t>:</w:t>
      </w:r>
      <w:r w:rsidR="00911C01">
        <w:rPr>
          <w:rFonts w:ascii="Gill Sans MT" w:hAnsi="Gill Sans MT"/>
          <w:noProof/>
          <w:color w:val="595959" w:themeColor="accent6"/>
          <w:sz w:val="21"/>
          <w:szCs w:val="21"/>
        </w:rPr>
        <w:t xml:space="preserve"> </w:t>
      </w:r>
      <w:r w:rsidR="00911C01" w:rsidRPr="00911C01">
        <w:rPr>
          <w:rFonts w:ascii="Gill Sans MT" w:hAnsi="Gill Sans MT"/>
          <w:noProof/>
          <w:color w:val="595959" w:themeColor="accent6"/>
          <w:sz w:val="21"/>
          <w:szCs w:val="21"/>
        </w:rPr>
        <w:t>Communication and Diffusion into the Broader Congregations</w:t>
      </w:r>
      <w:r w:rsidR="00C43D5F" w:rsidRPr="00937D47">
        <w:rPr>
          <w:rFonts w:ascii="Gill Sans MT" w:hAnsi="Gill Sans MT"/>
          <w:noProof/>
          <w:color w:val="595959" w:themeColor="accent6"/>
          <w:sz w:val="21"/>
          <w:szCs w:val="21"/>
        </w:rPr>
        <w:tab/>
      </w:r>
      <w:r w:rsidR="009E27F9">
        <w:rPr>
          <w:rFonts w:ascii="Gill Sans MT" w:hAnsi="Gill Sans MT"/>
          <w:noProof/>
          <w:color w:val="595959" w:themeColor="accent6"/>
          <w:sz w:val="21"/>
          <w:szCs w:val="21"/>
        </w:rPr>
        <w:t>5</w:t>
      </w:r>
      <w:r w:rsidR="005315C2">
        <w:rPr>
          <w:rFonts w:ascii="Gill Sans MT" w:hAnsi="Gill Sans MT"/>
          <w:noProof/>
          <w:color w:val="595959" w:themeColor="accent6"/>
          <w:sz w:val="21"/>
          <w:szCs w:val="21"/>
        </w:rPr>
        <w:t>2</w:t>
      </w:r>
      <w:r w:rsidR="009E27F9">
        <w:rPr>
          <w:rFonts w:ascii="Gill Sans MT" w:hAnsi="Gill Sans MT"/>
          <w:noProof/>
          <w:color w:val="595959" w:themeColor="accent6"/>
          <w:sz w:val="21"/>
          <w:szCs w:val="21"/>
        </w:rPr>
        <w:t>-5</w:t>
      </w:r>
      <w:r w:rsidR="005315C2">
        <w:rPr>
          <w:rFonts w:ascii="Gill Sans MT" w:hAnsi="Gill Sans MT"/>
          <w:noProof/>
          <w:color w:val="595959" w:themeColor="accent6"/>
          <w:sz w:val="21"/>
          <w:szCs w:val="21"/>
        </w:rPr>
        <w:t>3</w:t>
      </w:r>
    </w:p>
    <w:p w14:paraId="5AAA4355" w14:textId="3E66E5CE" w:rsidR="00C43D5F" w:rsidRPr="00937D47" w:rsidRDefault="00033453" w:rsidP="00C43D5F">
      <w:pPr>
        <w:pStyle w:val="TableofFigures"/>
        <w:tabs>
          <w:tab w:val="right" w:leader="dot" w:pos="10070"/>
        </w:tabs>
        <w:rPr>
          <w:rFonts w:ascii="Gill Sans MT" w:eastAsia="Times New Roman" w:hAnsi="Gill Sans MT"/>
          <w:noProof/>
          <w:color w:val="595959" w:themeColor="accent6"/>
          <w:sz w:val="21"/>
          <w:szCs w:val="21"/>
        </w:rPr>
      </w:pPr>
      <w:r>
        <w:rPr>
          <w:rFonts w:ascii="Gill Sans MT" w:hAnsi="Gill Sans MT"/>
          <w:noProof/>
          <w:color w:val="595959" w:themeColor="accent6"/>
          <w:sz w:val="21"/>
          <w:szCs w:val="21"/>
        </w:rPr>
        <w:t>Table</w:t>
      </w:r>
      <w:r w:rsidRPr="00937D47">
        <w:rPr>
          <w:rFonts w:ascii="Gill Sans MT" w:hAnsi="Gill Sans MT"/>
          <w:noProof/>
          <w:color w:val="595959" w:themeColor="accent6"/>
          <w:sz w:val="21"/>
          <w:szCs w:val="21"/>
        </w:rPr>
        <w:t xml:space="preserve"> </w:t>
      </w:r>
      <w:r w:rsidR="00C43D5F" w:rsidRPr="00937D47">
        <w:rPr>
          <w:rFonts w:ascii="Gill Sans MT" w:hAnsi="Gill Sans MT"/>
          <w:noProof/>
          <w:color w:val="595959" w:themeColor="accent6"/>
          <w:sz w:val="21"/>
          <w:szCs w:val="21"/>
        </w:rPr>
        <w:t>1</w:t>
      </w:r>
      <w:r w:rsidR="00C43D5F">
        <w:rPr>
          <w:rFonts w:ascii="Gill Sans MT" w:hAnsi="Gill Sans MT"/>
          <w:noProof/>
          <w:color w:val="595959" w:themeColor="accent6"/>
          <w:sz w:val="21"/>
          <w:szCs w:val="21"/>
        </w:rPr>
        <w:t>4</w:t>
      </w:r>
      <w:r w:rsidR="00C43D5F" w:rsidRPr="00937D47">
        <w:rPr>
          <w:rFonts w:ascii="Gill Sans MT" w:hAnsi="Gill Sans MT"/>
          <w:noProof/>
          <w:color w:val="595959" w:themeColor="accent6"/>
          <w:sz w:val="21"/>
          <w:szCs w:val="21"/>
        </w:rPr>
        <w:t>:</w:t>
      </w:r>
      <w:r w:rsidR="00911C01" w:rsidRPr="00911C01">
        <w:t xml:space="preserve"> </w:t>
      </w:r>
      <w:r w:rsidR="00911C01" w:rsidRPr="00911C01">
        <w:rPr>
          <w:rFonts w:ascii="Gill Sans MT" w:hAnsi="Gill Sans MT"/>
          <w:noProof/>
          <w:color w:val="595959" w:themeColor="accent6"/>
          <w:sz w:val="21"/>
          <w:szCs w:val="21"/>
        </w:rPr>
        <w:t>Broad recommendations gleaned from our evaluation for future investigation</w:t>
      </w:r>
      <w:r w:rsidR="00C43D5F" w:rsidRPr="00937D47">
        <w:rPr>
          <w:rFonts w:ascii="Gill Sans MT" w:hAnsi="Gill Sans MT"/>
          <w:noProof/>
          <w:color w:val="595959" w:themeColor="accent6"/>
          <w:sz w:val="21"/>
          <w:szCs w:val="21"/>
        </w:rPr>
        <w:tab/>
      </w:r>
      <w:r w:rsidR="009E27F9">
        <w:rPr>
          <w:rFonts w:ascii="Gill Sans MT" w:hAnsi="Gill Sans MT"/>
          <w:noProof/>
          <w:color w:val="595959" w:themeColor="accent6"/>
          <w:sz w:val="21"/>
          <w:szCs w:val="21"/>
        </w:rPr>
        <w:t>5</w:t>
      </w:r>
      <w:r w:rsidR="005315C2">
        <w:rPr>
          <w:rFonts w:ascii="Gill Sans MT" w:hAnsi="Gill Sans MT"/>
          <w:noProof/>
          <w:color w:val="595959" w:themeColor="accent6"/>
          <w:sz w:val="21"/>
          <w:szCs w:val="21"/>
        </w:rPr>
        <w:t>4</w:t>
      </w:r>
    </w:p>
    <w:p w14:paraId="24BECA02" w14:textId="468FB667" w:rsidR="00047869" w:rsidRPr="00937D47" w:rsidRDefault="00033453" w:rsidP="00047869">
      <w:pPr>
        <w:pStyle w:val="TableofFigures"/>
        <w:tabs>
          <w:tab w:val="right" w:leader="dot" w:pos="10070"/>
        </w:tabs>
        <w:rPr>
          <w:rFonts w:ascii="Gill Sans MT" w:eastAsia="Times New Roman" w:hAnsi="Gill Sans MT"/>
          <w:noProof/>
          <w:color w:val="595959" w:themeColor="accent6"/>
          <w:sz w:val="21"/>
          <w:szCs w:val="21"/>
        </w:rPr>
      </w:pPr>
      <w:r>
        <w:rPr>
          <w:rFonts w:ascii="Gill Sans MT" w:hAnsi="Gill Sans MT"/>
          <w:noProof/>
          <w:color w:val="595959" w:themeColor="accent6"/>
          <w:sz w:val="21"/>
          <w:szCs w:val="21"/>
        </w:rPr>
        <w:t>Table</w:t>
      </w:r>
      <w:r w:rsidRPr="00937D47">
        <w:rPr>
          <w:rFonts w:ascii="Gill Sans MT" w:hAnsi="Gill Sans MT"/>
          <w:noProof/>
          <w:color w:val="595959" w:themeColor="accent6"/>
          <w:sz w:val="21"/>
          <w:szCs w:val="21"/>
        </w:rPr>
        <w:t xml:space="preserve"> </w:t>
      </w:r>
      <w:r w:rsidR="00047869" w:rsidRPr="00937D47">
        <w:rPr>
          <w:rFonts w:ascii="Gill Sans MT" w:hAnsi="Gill Sans MT"/>
          <w:noProof/>
          <w:color w:val="595959" w:themeColor="accent6"/>
          <w:sz w:val="21"/>
          <w:szCs w:val="21"/>
        </w:rPr>
        <w:t>1</w:t>
      </w:r>
      <w:r w:rsidR="00047869">
        <w:rPr>
          <w:rFonts w:ascii="Gill Sans MT" w:hAnsi="Gill Sans MT"/>
          <w:noProof/>
          <w:color w:val="595959" w:themeColor="accent6"/>
          <w:sz w:val="21"/>
          <w:szCs w:val="21"/>
        </w:rPr>
        <w:t>5</w:t>
      </w:r>
      <w:r w:rsidR="00047869" w:rsidRPr="00937D47">
        <w:rPr>
          <w:rFonts w:ascii="Gill Sans MT" w:hAnsi="Gill Sans MT"/>
          <w:noProof/>
          <w:color w:val="595959" w:themeColor="accent6"/>
          <w:sz w:val="21"/>
          <w:szCs w:val="21"/>
        </w:rPr>
        <w:t>:</w:t>
      </w:r>
      <w:r w:rsidR="00911C01" w:rsidRPr="00911C01">
        <w:t xml:space="preserve"> </w:t>
      </w:r>
      <w:r w:rsidR="00911C01" w:rsidRPr="00911C01">
        <w:rPr>
          <w:rFonts w:ascii="Gill Sans MT" w:hAnsi="Gill Sans MT"/>
          <w:noProof/>
          <w:color w:val="595959" w:themeColor="accent6"/>
          <w:sz w:val="21"/>
          <w:szCs w:val="21"/>
        </w:rPr>
        <w:t>ECC Departments leading MFF integration into activities</w:t>
      </w:r>
      <w:r w:rsidR="00047869" w:rsidRPr="00937D47">
        <w:rPr>
          <w:rFonts w:ascii="Gill Sans MT" w:hAnsi="Gill Sans MT"/>
          <w:noProof/>
          <w:color w:val="595959" w:themeColor="accent6"/>
          <w:sz w:val="21"/>
          <w:szCs w:val="21"/>
        </w:rPr>
        <w:tab/>
      </w:r>
      <w:r w:rsidR="009E27F9">
        <w:rPr>
          <w:rFonts w:ascii="Gill Sans MT" w:hAnsi="Gill Sans MT"/>
          <w:noProof/>
          <w:color w:val="595959" w:themeColor="accent6"/>
          <w:sz w:val="21"/>
          <w:szCs w:val="21"/>
        </w:rPr>
        <w:t>5</w:t>
      </w:r>
      <w:r w:rsidR="005315C2">
        <w:rPr>
          <w:rFonts w:ascii="Gill Sans MT" w:hAnsi="Gill Sans MT"/>
          <w:noProof/>
          <w:color w:val="595959" w:themeColor="accent6"/>
          <w:sz w:val="21"/>
          <w:szCs w:val="21"/>
        </w:rPr>
        <w:t>7</w:t>
      </w:r>
    </w:p>
    <w:p w14:paraId="24925217" w14:textId="77777777" w:rsidR="00653544" w:rsidRPr="00BF1ED3" w:rsidRDefault="00653544" w:rsidP="00653544">
      <w:pPr>
        <w:pStyle w:val="NoSpacing"/>
        <w:rPr>
          <w:sz w:val="16"/>
          <w:szCs w:val="18"/>
        </w:rPr>
      </w:pPr>
    </w:p>
    <w:p w14:paraId="1C640616" w14:textId="4DFB5EB0" w:rsidR="00653544" w:rsidRDefault="00937D47" w:rsidP="00143A5A">
      <w:pPr>
        <w:pStyle w:val="Heading2"/>
      </w:pPr>
      <w:bookmarkStart w:id="20" w:name="_Toc64407166"/>
      <w:bookmarkStart w:id="21" w:name="_Toc69994911"/>
      <w:bookmarkStart w:id="22" w:name="_Toc70071139"/>
      <w:r w:rsidRPr="00033453">
        <w:t>TABLE OF BOXES</w:t>
      </w:r>
      <w:bookmarkEnd w:id="20"/>
      <w:bookmarkEnd w:id="21"/>
      <w:bookmarkEnd w:id="22"/>
    </w:p>
    <w:p w14:paraId="57E8540E" w14:textId="77777777" w:rsidR="00BF1ED3" w:rsidRPr="00D06CE0" w:rsidRDefault="00BF1ED3" w:rsidP="00BF1ED3">
      <w:pPr>
        <w:pStyle w:val="BodyText"/>
        <w:rPr>
          <w:sz w:val="8"/>
          <w:szCs w:val="8"/>
        </w:rPr>
      </w:pPr>
    </w:p>
    <w:p w14:paraId="6BFAF0E9" w14:textId="6F84365F" w:rsidR="00937D47" w:rsidRPr="00E914CC" w:rsidRDefault="00047869" w:rsidP="00937D47">
      <w:pPr>
        <w:pStyle w:val="TableofFigures"/>
        <w:tabs>
          <w:tab w:val="right" w:leader="dot" w:pos="10070"/>
        </w:tabs>
        <w:rPr>
          <w:rFonts w:ascii="Gill Sans MT" w:eastAsia="Times New Roman" w:hAnsi="Gill Sans MT"/>
          <w:noProof/>
          <w:color w:val="595959" w:themeColor="accent6"/>
          <w:sz w:val="21"/>
          <w:szCs w:val="21"/>
        </w:rPr>
      </w:pPr>
      <w:r>
        <w:rPr>
          <w:rFonts w:ascii="Gill Sans MT" w:hAnsi="Gill Sans MT"/>
          <w:noProof/>
          <w:color w:val="595959" w:themeColor="accent6"/>
          <w:sz w:val="21"/>
          <w:szCs w:val="21"/>
        </w:rPr>
        <w:t>Box</w:t>
      </w:r>
      <w:r w:rsidR="00937D47" w:rsidRPr="00E914CC">
        <w:rPr>
          <w:rFonts w:ascii="Gill Sans MT" w:hAnsi="Gill Sans MT"/>
          <w:noProof/>
          <w:color w:val="595959" w:themeColor="accent6"/>
          <w:sz w:val="21"/>
          <w:szCs w:val="21"/>
        </w:rPr>
        <w:t xml:space="preserve"> 1:</w:t>
      </w:r>
      <w:r w:rsidR="008F31AE" w:rsidRPr="008F31AE">
        <w:t xml:space="preserve"> </w:t>
      </w:r>
      <w:r w:rsidR="008F31AE" w:rsidRPr="008F31AE">
        <w:rPr>
          <w:rFonts w:ascii="Gill Sans MT" w:hAnsi="Gill Sans MT"/>
          <w:noProof/>
          <w:color w:val="595959" w:themeColor="accent6"/>
          <w:sz w:val="21"/>
          <w:szCs w:val="21"/>
        </w:rPr>
        <w:t>Passages Project &amp; Rationale for adapting Transforming Masculinities</w:t>
      </w:r>
      <w:r w:rsidR="00937D47" w:rsidRPr="00E914CC">
        <w:rPr>
          <w:rFonts w:ascii="Gill Sans MT" w:hAnsi="Gill Sans MT"/>
          <w:noProof/>
          <w:color w:val="595959" w:themeColor="accent6"/>
          <w:sz w:val="21"/>
          <w:szCs w:val="21"/>
        </w:rPr>
        <w:tab/>
      </w:r>
      <w:r w:rsidR="009E27F9">
        <w:rPr>
          <w:rFonts w:ascii="Gill Sans MT" w:hAnsi="Gill Sans MT"/>
          <w:noProof/>
          <w:color w:val="595959" w:themeColor="accent6"/>
          <w:sz w:val="21"/>
          <w:szCs w:val="21"/>
        </w:rPr>
        <w:t>1</w:t>
      </w:r>
      <w:r w:rsidR="005315C2">
        <w:rPr>
          <w:rFonts w:ascii="Gill Sans MT" w:hAnsi="Gill Sans MT"/>
          <w:noProof/>
          <w:color w:val="595959" w:themeColor="accent6"/>
          <w:sz w:val="21"/>
          <w:szCs w:val="21"/>
        </w:rPr>
        <w:t>5</w:t>
      </w:r>
    </w:p>
    <w:p w14:paraId="14F8FDC7" w14:textId="73D52DE6" w:rsidR="00937D47" w:rsidRPr="00E914CC" w:rsidRDefault="00047869" w:rsidP="00937D47">
      <w:pPr>
        <w:pStyle w:val="TableofFigures"/>
        <w:tabs>
          <w:tab w:val="right" w:leader="dot" w:pos="10070"/>
        </w:tabs>
        <w:rPr>
          <w:rFonts w:ascii="Gill Sans MT" w:eastAsia="Times New Roman" w:hAnsi="Gill Sans MT"/>
          <w:noProof/>
          <w:color w:val="595959" w:themeColor="accent6"/>
          <w:sz w:val="21"/>
          <w:szCs w:val="21"/>
        </w:rPr>
      </w:pPr>
      <w:r>
        <w:rPr>
          <w:rFonts w:ascii="Gill Sans MT" w:hAnsi="Gill Sans MT"/>
          <w:noProof/>
          <w:color w:val="595959" w:themeColor="accent6"/>
          <w:sz w:val="21"/>
          <w:szCs w:val="21"/>
        </w:rPr>
        <w:t>Box</w:t>
      </w:r>
      <w:r w:rsidRPr="00E914CC">
        <w:rPr>
          <w:rFonts w:ascii="Gill Sans MT" w:hAnsi="Gill Sans MT"/>
          <w:noProof/>
          <w:color w:val="595959" w:themeColor="accent6"/>
          <w:sz w:val="21"/>
          <w:szCs w:val="21"/>
        </w:rPr>
        <w:t xml:space="preserve"> </w:t>
      </w:r>
      <w:r w:rsidR="00937D47" w:rsidRPr="00E914CC">
        <w:rPr>
          <w:rFonts w:ascii="Gill Sans MT" w:hAnsi="Gill Sans MT"/>
          <w:noProof/>
          <w:color w:val="595959" w:themeColor="accent6"/>
          <w:sz w:val="21"/>
          <w:szCs w:val="21"/>
        </w:rPr>
        <w:t>2:</w:t>
      </w:r>
      <w:r w:rsidR="008F31AE" w:rsidRPr="008F31AE">
        <w:t xml:space="preserve"> </w:t>
      </w:r>
      <w:r w:rsidR="008F31AE" w:rsidRPr="008F31AE">
        <w:rPr>
          <w:rFonts w:ascii="Gill Sans MT" w:hAnsi="Gill Sans MT"/>
          <w:noProof/>
          <w:color w:val="595959" w:themeColor="accent6"/>
          <w:sz w:val="21"/>
          <w:szCs w:val="21"/>
        </w:rPr>
        <w:t>Tearfund, ASF, IRH, and FHI 360 Roles</w:t>
      </w:r>
      <w:r w:rsidR="00937D47" w:rsidRPr="00E914CC">
        <w:rPr>
          <w:rFonts w:ascii="Gill Sans MT" w:hAnsi="Gill Sans MT"/>
          <w:noProof/>
          <w:color w:val="595959" w:themeColor="accent6"/>
          <w:sz w:val="21"/>
          <w:szCs w:val="21"/>
        </w:rPr>
        <w:tab/>
      </w:r>
      <w:r w:rsidR="009E27F9">
        <w:rPr>
          <w:rFonts w:ascii="Gill Sans MT" w:hAnsi="Gill Sans MT"/>
          <w:noProof/>
          <w:color w:val="595959" w:themeColor="accent6"/>
          <w:sz w:val="21"/>
          <w:szCs w:val="21"/>
        </w:rPr>
        <w:t>1</w:t>
      </w:r>
      <w:r w:rsidR="005315C2">
        <w:rPr>
          <w:rFonts w:ascii="Gill Sans MT" w:hAnsi="Gill Sans MT"/>
          <w:noProof/>
          <w:color w:val="595959" w:themeColor="accent6"/>
          <w:sz w:val="21"/>
          <w:szCs w:val="21"/>
        </w:rPr>
        <w:t>6</w:t>
      </w:r>
    </w:p>
    <w:p w14:paraId="2F2C7AC2" w14:textId="14143914" w:rsidR="00937D47" w:rsidRPr="00E914CC" w:rsidRDefault="00047869" w:rsidP="00937D47">
      <w:pPr>
        <w:pStyle w:val="TableofFigures"/>
        <w:tabs>
          <w:tab w:val="right" w:leader="dot" w:pos="10070"/>
        </w:tabs>
        <w:rPr>
          <w:rFonts w:ascii="Gill Sans MT" w:eastAsia="Times New Roman" w:hAnsi="Gill Sans MT"/>
          <w:noProof/>
          <w:color w:val="595959" w:themeColor="accent6"/>
          <w:sz w:val="21"/>
          <w:szCs w:val="21"/>
        </w:rPr>
      </w:pPr>
      <w:r>
        <w:rPr>
          <w:rFonts w:ascii="Gill Sans MT" w:hAnsi="Gill Sans MT"/>
          <w:noProof/>
          <w:color w:val="595959" w:themeColor="accent6"/>
          <w:sz w:val="21"/>
          <w:szCs w:val="21"/>
        </w:rPr>
        <w:t>Box</w:t>
      </w:r>
      <w:r w:rsidRPr="00E914CC">
        <w:rPr>
          <w:rFonts w:ascii="Gill Sans MT" w:hAnsi="Gill Sans MT"/>
          <w:noProof/>
          <w:color w:val="595959" w:themeColor="accent6"/>
          <w:sz w:val="21"/>
          <w:szCs w:val="21"/>
        </w:rPr>
        <w:t xml:space="preserve"> </w:t>
      </w:r>
      <w:r w:rsidR="00937D47" w:rsidRPr="00E914CC">
        <w:rPr>
          <w:rFonts w:ascii="Gill Sans MT" w:hAnsi="Gill Sans MT"/>
          <w:noProof/>
          <w:color w:val="595959" w:themeColor="accent6"/>
          <w:sz w:val="21"/>
          <w:szCs w:val="21"/>
        </w:rPr>
        <w:t>3:</w:t>
      </w:r>
      <w:r w:rsidR="00F5476B" w:rsidRPr="00F5476B">
        <w:t xml:space="preserve"> </w:t>
      </w:r>
      <w:r w:rsidR="00F5476B" w:rsidRPr="00F5476B">
        <w:rPr>
          <w:rFonts w:ascii="Gill Sans MT" w:hAnsi="Gill Sans MT"/>
          <w:noProof/>
          <w:color w:val="595959" w:themeColor="accent6"/>
          <w:sz w:val="21"/>
          <w:szCs w:val="21"/>
        </w:rPr>
        <w:t>Social norms targeted by MFF</w:t>
      </w:r>
      <w:r w:rsidR="00937D47" w:rsidRPr="00E914CC">
        <w:rPr>
          <w:rFonts w:ascii="Gill Sans MT" w:hAnsi="Gill Sans MT"/>
          <w:noProof/>
          <w:color w:val="595959" w:themeColor="accent6"/>
          <w:sz w:val="21"/>
          <w:szCs w:val="21"/>
        </w:rPr>
        <w:tab/>
      </w:r>
      <w:r w:rsidR="009E27F9" w:rsidRPr="00E914CC">
        <w:rPr>
          <w:rFonts w:ascii="Gill Sans MT" w:hAnsi="Gill Sans MT"/>
          <w:noProof/>
          <w:color w:val="595959" w:themeColor="accent6"/>
          <w:sz w:val="21"/>
          <w:szCs w:val="21"/>
        </w:rPr>
        <w:t>1</w:t>
      </w:r>
      <w:r w:rsidR="00565FF6">
        <w:rPr>
          <w:rFonts w:ascii="Gill Sans MT" w:hAnsi="Gill Sans MT"/>
          <w:noProof/>
          <w:color w:val="595959" w:themeColor="accent6"/>
          <w:sz w:val="21"/>
          <w:szCs w:val="21"/>
        </w:rPr>
        <w:t>6</w:t>
      </w:r>
    </w:p>
    <w:p w14:paraId="586E388C" w14:textId="0F65918E" w:rsidR="00937D47" w:rsidRPr="00E914CC" w:rsidRDefault="00047869" w:rsidP="00937D47">
      <w:pPr>
        <w:pStyle w:val="TableofFigures"/>
        <w:tabs>
          <w:tab w:val="right" w:leader="dot" w:pos="10070"/>
        </w:tabs>
        <w:rPr>
          <w:rFonts w:ascii="Gill Sans MT" w:hAnsi="Gill Sans MT"/>
          <w:noProof/>
          <w:color w:val="595959" w:themeColor="accent6"/>
          <w:sz w:val="21"/>
          <w:szCs w:val="21"/>
        </w:rPr>
      </w:pPr>
      <w:r>
        <w:rPr>
          <w:rFonts w:ascii="Gill Sans MT" w:hAnsi="Gill Sans MT"/>
          <w:noProof/>
          <w:color w:val="595959" w:themeColor="accent6"/>
          <w:sz w:val="21"/>
          <w:szCs w:val="21"/>
        </w:rPr>
        <w:t>Box</w:t>
      </w:r>
      <w:r w:rsidRPr="00E914CC">
        <w:rPr>
          <w:rFonts w:ascii="Gill Sans MT" w:hAnsi="Gill Sans MT"/>
          <w:noProof/>
          <w:color w:val="595959" w:themeColor="accent6"/>
          <w:sz w:val="21"/>
          <w:szCs w:val="21"/>
        </w:rPr>
        <w:t xml:space="preserve"> </w:t>
      </w:r>
      <w:r w:rsidR="00937D47" w:rsidRPr="00E914CC">
        <w:rPr>
          <w:rFonts w:ascii="Gill Sans MT" w:hAnsi="Gill Sans MT"/>
          <w:noProof/>
          <w:color w:val="595959" w:themeColor="accent6"/>
          <w:sz w:val="21"/>
          <w:szCs w:val="21"/>
        </w:rPr>
        <w:t>4:</w:t>
      </w:r>
      <w:r w:rsidR="00F5476B" w:rsidRPr="00F5476B">
        <w:rPr>
          <w:rFonts w:ascii="Gill Sans MT" w:eastAsia="Georgia" w:hAnsi="Gill Sans MT" w:cs="Georgia"/>
          <w:b/>
          <w:color w:val="595959"/>
          <w:sz w:val="19"/>
          <w:szCs w:val="19"/>
        </w:rPr>
        <w:t xml:space="preserve"> </w:t>
      </w:r>
      <w:r w:rsidR="00F5476B" w:rsidRPr="00F5476B">
        <w:rPr>
          <w:rFonts w:ascii="Gill Sans MT" w:hAnsi="Gill Sans MT"/>
          <w:bCs/>
          <w:noProof/>
          <w:color w:val="595959" w:themeColor="accent6"/>
          <w:sz w:val="21"/>
          <w:szCs w:val="21"/>
        </w:rPr>
        <w:t>Background on the “SNET”</w:t>
      </w:r>
      <w:r w:rsidR="00937D47" w:rsidRPr="00E914CC">
        <w:rPr>
          <w:rFonts w:ascii="Gill Sans MT" w:hAnsi="Gill Sans MT"/>
          <w:noProof/>
          <w:color w:val="595959" w:themeColor="accent6"/>
          <w:sz w:val="21"/>
          <w:szCs w:val="21"/>
        </w:rPr>
        <w:tab/>
      </w:r>
      <w:r w:rsidR="00565FF6">
        <w:rPr>
          <w:rFonts w:ascii="Gill Sans MT" w:hAnsi="Gill Sans MT"/>
          <w:noProof/>
          <w:color w:val="595959" w:themeColor="accent6"/>
          <w:sz w:val="21"/>
          <w:szCs w:val="21"/>
        </w:rPr>
        <w:t>20</w:t>
      </w:r>
    </w:p>
    <w:p w14:paraId="177C250F" w14:textId="4F7A22D2" w:rsidR="00937D47" w:rsidRPr="00E914CC" w:rsidRDefault="00047869" w:rsidP="00937D47">
      <w:pPr>
        <w:pStyle w:val="TableofFigures"/>
        <w:tabs>
          <w:tab w:val="right" w:leader="dot" w:pos="10070"/>
        </w:tabs>
        <w:rPr>
          <w:rFonts w:ascii="Gill Sans MT" w:hAnsi="Gill Sans MT"/>
          <w:noProof/>
          <w:color w:val="595959" w:themeColor="accent6"/>
          <w:sz w:val="21"/>
          <w:szCs w:val="21"/>
        </w:rPr>
      </w:pPr>
      <w:r>
        <w:rPr>
          <w:rFonts w:ascii="Gill Sans MT" w:hAnsi="Gill Sans MT"/>
          <w:noProof/>
          <w:color w:val="595959" w:themeColor="accent6"/>
          <w:sz w:val="21"/>
          <w:szCs w:val="21"/>
        </w:rPr>
        <w:t>Box</w:t>
      </w:r>
      <w:r w:rsidRPr="00E914CC">
        <w:rPr>
          <w:rFonts w:ascii="Gill Sans MT" w:hAnsi="Gill Sans MT"/>
          <w:noProof/>
          <w:color w:val="595959" w:themeColor="accent6"/>
          <w:sz w:val="21"/>
          <w:szCs w:val="21"/>
        </w:rPr>
        <w:t xml:space="preserve"> </w:t>
      </w:r>
      <w:r w:rsidR="00937D47" w:rsidRPr="00E914CC">
        <w:rPr>
          <w:rFonts w:ascii="Gill Sans MT" w:hAnsi="Gill Sans MT"/>
          <w:noProof/>
          <w:color w:val="595959" w:themeColor="accent6"/>
          <w:sz w:val="21"/>
          <w:szCs w:val="21"/>
        </w:rPr>
        <w:t>5:</w:t>
      </w:r>
      <w:r w:rsidR="00911C01" w:rsidRPr="00911C01">
        <w:t xml:space="preserve"> </w:t>
      </w:r>
      <w:r w:rsidR="00911C01" w:rsidRPr="00911C01">
        <w:rPr>
          <w:rFonts w:ascii="Gill Sans MT" w:hAnsi="Gill Sans MT"/>
          <w:noProof/>
          <w:color w:val="595959" w:themeColor="accent6"/>
          <w:sz w:val="21"/>
          <w:szCs w:val="21"/>
        </w:rPr>
        <w:t>MFF Refresher Trainings</w:t>
      </w:r>
      <w:r w:rsidR="00937D47" w:rsidRPr="00E914CC">
        <w:rPr>
          <w:rFonts w:ascii="Gill Sans MT" w:hAnsi="Gill Sans MT"/>
          <w:noProof/>
          <w:color w:val="595959" w:themeColor="accent6"/>
          <w:sz w:val="21"/>
          <w:szCs w:val="21"/>
        </w:rPr>
        <w:tab/>
      </w:r>
      <w:r w:rsidR="009E27F9">
        <w:rPr>
          <w:rFonts w:ascii="Gill Sans MT" w:hAnsi="Gill Sans MT"/>
          <w:noProof/>
          <w:color w:val="595959" w:themeColor="accent6"/>
          <w:sz w:val="21"/>
          <w:szCs w:val="21"/>
        </w:rPr>
        <w:t>2</w:t>
      </w:r>
      <w:r w:rsidR="005B1A99">
        <w:rPr>
          <w:rFonts w:ascii="Gill Sans MT" w:hAnsi="Gill Sans MT"/>
          <w:noProof/>
          <w:color w:val="595959" w:themeColor="accent6"/>
          <w:sz w:val="21"/>
          <w:szCs w:val="21"/>
        </w:rPr>
        <w:t>5</w:t>
      </w:r>
    </w:p>
    <w:p w14:paraId="10A66DE5" w14:textId="45DC2835" w:rsidR="00937D47" w:rsidRPr="00E914CC" w:rsidRDefault="00047869" w:rsidP="00937D47">
      <w:pPr>
        <w:pStyle w:val="TableofFigures"/>
        <w:tabs>
          <w:tab w:val="right" w:leader="dot" w:pos="10070"/>
        </w:tabs>
        <w:rPr>
          <w:rFonts w:ascii="Gill Sans MT" w:eastAsia="Times New Roman" w:hAnsi="Gill Sans MT"/>
          <w:noProof/>
          <w:color w:val="595959" w:themeColor="accent6"/>
          <w:sz w:val="21"/>
          <w:szCs w:val="21"/>
        </w:rPr>
      </w:pPr>
      <w:r>
        <w:rPr>
          <w:rFonts w:ascii="Gill Sans MT" w:hAnsi="Gill Sans MT"/>
          <w:noProof/>
          <w:color w:val="595959" w:themeColor="accent6"/>
          <w:sz w:val="21"/>
          <w:szCs w:val="21"/>
        </w:rPr>
        <w:t>Box</w:t>
      </w:r>
      <w:r w:rsidRPr="00E914CC">
        <w:rPr>
          <w:rFonts w:ascii="Gill Sans MT" w:hAnsi="Gill Sans MT"/>
          <w:noProof/>
          <w:color w:val="595959" w:themeColor="accent6"/>
          <w:sz w:val="21"/>
          <w:szCs w:val="21"/>
        </w:rPr>
        <w:t xml:space="preserve"> </w:t>
      </w:r>
      <w:r w:rsidR="00937D47" w:rsidRPr="00E914CC">
        <w:rPr>
          <w:rFonts w:ascii="Gill Sans MT" w:hAnsi="Gill Sans MT"/>
          <w:noProof/>
          <w:color w:val="595959" w:themeColor="accent6"/>
          <w:sz w:val="21"/>
          <w:szCs w:val="21"/>
        </w:rPr>
        <w:t>6:</w:t>
      </w:r>
      <w:r w:rsidR="00911C01" w:rsidRPr="00911C01">
        <w:t xml:space="preserve"> </w:t>
      </w:r>
      <w:r w:rsidR="00911C01" w:rsidRPr="00911C01">
        <w:rPr>
          <w:rFonts w:ascii="Gill Sans MT" w:hAnsi="Gill Sans MT"/>
          <w:noProof/>
          <w:color w:val="595959" w:themeColor="accent6"/>
          <w:sz w:val="21"/>
          <w:szCs w:val="21"/>
        </w:rPr>
        <w:t>MFF’s Technical Advisory Group “TAG”</w:t>
      </w:r>
      <w:r w:rsidR="00937D47" w:rsidRPr="00E914CC">
        <w:rPr>
          <w:rFonts w:ascii="Gill Sans MT" w:hAnsi="Gill Sans MT"/>
          <w:noProof/>
          <w:color w:val="595959" w:themeColor="accent6"/>
          <w:sz w:val="21"/>
          <w:szCs w:val="21"/>
        </w:rPr>
        <w:tab/>
      </w:r>
      <w:r w:rsidR="005B1A99">
        <w:rPr>
          <w:rFonts w:ascii="Gill Sans MT" w:hAnsi="Gill Sans MT"/>
          <w:noProof/>
          <w:color w:val="595959" w:themeColor="accent6"/>
          <w:sz w:val="21"/>
          <w:szCs w:val="21"/>
        </w:rPr>
        <w:t>32</w:t>
      </w:r>
    </w:p>
    <w:p w14:paraId="5BD29B91" w14:textId="44430475" w:rsidR="00937D47" w:rsidRPr="00E914CC" w:rsidRDefault="00047869" w:rsidP="00937D47">
      <w:pPr>
        <w:pStyle w:val="TableofFigures"/>
        <w:tabs>
          <w:tab w:val="right" w:leader="dot" w:pos="10070"/>
        </w:tabs>
        <w:rPr>
          <w:rFonts w:ascii="Gill Sans MT" w:eastAsia="Times New Roman" w:hAnsi="Gill Sans MT"/>
          <w:noProof/>
          <w:color w:val="595959" w:themeColor="accent6"/>
          <w:sz w:val="21"/>
          <w:szCs w:val="21"/>
        </w:rPr>
      </w:pPr>
      <w:r>
        <w:rPr>
          <w:rFonts w:ascii="Gill Sans MT" w:hAnsi="Gill Sans MT"/>
          <w:noProof/>
          <w:color w:val="595959" w:themeColor="accent6"/>
          <w:sz w:val="21"/>
          <w:szCs w:val="21"/>
        </w:rPr>
        <w:t>Box</w:t>
      </w:r>
      <w:r w:rsidRPr="00E914CC">
        <w:rPr>
          <w:rFonts w:ascii="Gill Sans MT" w:hAnsi="Gill Sans MT"/>
          <w:noProof/>
          <w:color w:val="595959" w:themeColor="accent6"/>
          <w:sz w:val="21"/>
          <w:szCs w:val="21"/>
        </w:rPr>
        <w:t xml:space="preserve"> </w:t>
      </w:r>
      <w:r w:rsidR="00937D47" w:rsidRPr="00E914CC">
        <w:rPr>
          <w:rFonts w:ascii="Gill Sans MT" w:hAnsi="Gill Sans MT"/>
          <w:noProof/>
          <w:color w:val="595959" w:themeColor="accent6"/>
          <w:sz w:val="21"/>
          <w:szCs w:val="21"/>
        </w:rPr>
        <w:t>7:</w:t>
      </w:r>
      <w:r w:rsidR="00911C01" w:rsidRPr="00911C01">
        <w:t xml:space="preserve"> </w:t>
      </w:r>
      <w:r w:rsidR="00911C01" w:rsidRPr="00911C01">
        <w:rPr>
          <w:rFonts w:ascii="Gill Sans MT" w:hAnsi="Gill Sans MT"/>
          <w:noProof/>
          <w:color w:val="595959" w:themeColor="accent6"/>
          <w:sz w:val="21"/>
          <w:szCs w:val="21"/>
        </w:rPr>
        <w:t>Summary of Overarching Findings from Midline Ethnography</w:t>
      </w:r>
      <w:r w:rsidR="00937D47" w:rsidRPr="00E914CC">
        <w:rPr>
          <w:rFonts w:ascii="Gill Sans MT" w:hAnsi="Gill Sans MT"/>
          <w:noProof/>
          <w:color w:val="595959" w:themeColor="accent6"/>
          <w:sz w:val="21"/>
          <w:szCs w:val="21"/>
        </w:rPr>
        <w:tab/>
      </w:r>
      <w:r w:rsidR="009E27F9">
        <w:rPr>
          <w:rFonts w:ascii="Gill Sans MT" w:hAnsi="Gill Sans MT"/>
          <w:noProof/>
          <w:color w:val="595959" w:themeColor="accent6"/>
          <w:sz w:val="21"/>
          <w:szCs w:val="21"/>
        </w:rPr>
        <w:t>3</w:t>
      </w:r>
      <w:r w:rsidR="005B1A99">
        <w:rPr>
          <w:rFonts w:ascii="Gill Sans MT" w:hAnsi="Gill Sans MT"/>
          <w:noProof/>
          <w:color w:val="595959" w:themeColor="accent6"/>
          <w:sz w:val="21"/>
          <w:szCs w:val="21"/>
        </w:rPr>
        <w:t>3</w:t>
      </w:r>
    </w:p>
    <w:p w14:paraId="39A6FE6A" w14:textId="155C0A4E" w:rsidR="00937D47" w:rsidRPr="00E914CC" w:rsidRDefault="00047869" w:rsidP="00937D47">
      <w:pPr>
        <w:pStyle w:val="TableofFigures"/>
        <w:tabs>
          <w:tab w:val="right" w:leader="dot" w:pos="10070"/>
        </w:tabs>
        <w:rPr>
          <w:rFonts w:ascii="Gill Sans MT" w:eastAsia="Times New Roman" w:hAnsi="Gill Sans MT"/>
          <w:noProof/>
          <w:color w:val="595959" w:themeColor="accent6"/>
          <w:sz w:val="21"/>
          <w:szCs w:val="21"/>
        </w:rPr>
      </w:pPr>
      <w:r>
        <w:rPr>
          <w:rFonts w:ascii="Gill Sans MT" w:hAnsi="Gill Sans MT"/>
          <w:noProof/>
          <w:color w:val="595959" w:themeColor="accent6"/>
          <w:sz w:val="21"/>
          <w:szCs w:val="21"/>
        </w:rPr>
        <w:t>Box</w:t>
      </w:r>
      <w:r w:rsidRPr="00E914CC">
        <w:rPr>
          <w:rFonts w:ascii="Gill Sans MT" w:hAnsi="Gill Sans MT"/>
          <w:noProof/>
          <w:color w:val="595959" w:themeColor="accent6"/>
          <w:sz w:val="21"/>
          <w:szCs w:val="21"/>
        </w:rPr>
        <w:t xml:space="preserve"> </w:t>
      </w:r>
      <w:r w:rsidR="00937D47" w:rsidRPr="00E914CC">
        <w:rPr>
          <w:rFonts w:ascii="Gill Sans MT" w:hAnsi="Gill Sans MT"/>
          <w:noProof/>
          <w:color w:val="595959" w:themeColor="accent6"/>
          <w:sz w:val="21"/>
          <w:szCs w:val="21"/>
        </w:rPr>
        <w:t>8:</w:t>
      </w:r>
      <w:r w:rsidR="00911C01" w:rsidRPr="00911C01">
        <w:t xml:space="preserve"> </w:t>
      </w:r>
      <w:r w:rsidR="00911C01" w:rsidRPr="00911C01">
        <w:rPr>
          <w:rFonts w:ascii="Gill Sans MT" w:hAnsi="Gill Sans MT"/>
          <w:noProof/>
          <w:color w:val="595959" w:themeColor="accent6"/>
          <w:sz w:val="21"/>
          <w:szCs w:val="21"/>
        </w:rPr>
        <w:t xml:space="preserve">Example Retrospective Learning Study Questions </w:t>
      </w:r>
      <w:r w:rsidR="00911C01">
        <w:rPr>
          <w:rFonts w:ascii="Gill Sans MT" w:hAnsi="Gill Sans MT"/>
          <w:noProof/>
          <w:color w:val="595959" w:themeColor="accent6"/>
          <w:sz w:val="21"/>
          <w:szCs w:val="21"/>
        </w:rPr>
        <w:t>&amp;</w:t>
      </w:r>
      <w:r w:rsidR="00911C01" w:rsidRPr="00911C01">
        <w:rPr>
          <w:rFonts w:ascii="Gill Sans MT" w:hAnsi="Gill Sans MT"/>
          <w:noProof/>
          <w:color w:val="595959" w:themeColor="accent6"/>
          <w:sz w:val="21"/>
          <w:szCs w:val="21"/>
        </w:rPr>
        <w:t xml:space="preserve"> Data Sources,</w:t>
      </w:r>
      <w:r w:rsidR="00911C01">
        <w:rPr>
          <w:rFonts w:ascii="Gill Sans MT" w:hAnsi="Gill Sans MT"/>
          <w:noProof/>
          <w:color w:val="595959" w:themeColor="accent6"/>
          <w:sz w:val="21"/>
          <w:szCs w:val="21"/>
        </w:rPr>
        <w:t xml:space="preserve"> </w:t>
      </w:r>
      <w:r w:rsidR="00911C01" w:rsidRPr="00911C01">
        <w:rPr>
          <w:rFonts w:ascii="Gill Sans MT" w:hAnsi="Gill Sans MT"/>
          <w:noProof/>
          <w:color w:val="595959" w:themeColor="accent6"/>
          <w:sz w:val="21"/>
          <w:szCs w:val="21"/>
        </w:rPr>
        <w:t xml:space="preserve">Health Service Linkage component  </w:t>
      </w:r>
      <w:r w:rsidR="00937D47" w:rsidRPr="00E914CC">
        <w:rPr>
          <w:rFonts w:ascii="Gill Sans MT" w:hAnsi="Gill Sans MT"/>
          <w:noProof/>
          <w:color w:val="595959" w:themeColor="accent6"/>
          <w:sz w:val="21"/>
          <w:szCs w:val="21"/>
        </w:rPr>
        <w:tab/>
      </w:r>
      <w:r w:rsidR="005B1A99">
        <w:rPr>
          <w:rFonts w:ascii="Gill Sans MT" w:hAnsi="Gill Sans MT"/>
          <w:noProof/>
          <w:color w:val="595959" w:themeColor="accent6"/>
          <w:sz w:val="21"/>
          <w:szCs w:val="21"/>
        </w:rPr>
        <w:t>35</w:t>
      </w:r>
    </w:p>
    <w:p w14:paraId="3B2DFD5F" w14:textId="5E449354" w:rsidR="00143A5A" w:rsidRDefault="00047869" w:rsidP="00143A5A">
      <w:pPr>
        <w:pStyle w:val="TableofFigures"/>
        <w:tabs>
          <w:tab w:val="right" w:leader="dot" w:pos="10070"/>
        </w:tabs>
      </w:pPr>
      <w:r>
        <w:rPr>
          <w:rFonts w:ascii="Gill Sans MT" w:hAnsi="Gill Sans MT"/>
          <w:noProof/>
          <w:color w:val="595959" w:themeColor="accent6"/>
          <w:sz w:val="21"/>
          <w:szCs w:val="21"/>
        </w:rPr>
        <w:t>Box</w:t>
      </w:r>
      <w:r w:rsidRPr="00E914CC">
        <w:rPr>
          <w:rFonts w:ascii="Gill Sans MT" w:hAnsi="Gill Sans MT"/>
          <w:noProof/>
          <w:color w:val="595959" w:themeColor="accent6"/>
          <w:sz w:val="21"/>
          <w:szCs w:val="21"/>
        </w:rPr>
        <w:t xml:space="preserve"> </w:t>
      </w:r>
      <w:r w:rsidR="00937D47" w:rsidRPr="00E914CC">
        <w:rPr>
          <w:rFonts w:ascii="Gill Sans MT" w:hAnsi="Gill Sans MT"/>
          <w:noProof/>
          <w:color w:val="595959" w:themeColor="accent6"/>
          <w:sz w:val="21"/>
          <w:szCs w:val="21"/>
        </w:rPr>
        <w:t>9:</w:t>
      </w:r>
      <w:r w:rsidR="00911C01">
        <w:rPr>
          <w:rFonts w:ascii="Gill Sans MT" w:hAnsi="Gill Sans MT"/>
          <w:noProof/>
          <w:color w:val="595959" w:themeColor="accent6"/>
          <w:sz w:val="21"/>
          <w:szCs w:val="21"/>
        </w:rPr>
        <w:t xml:space="preserve"> </w:t>
      </w:r>
      <w:r w:rsidR="00911C01" w:rsidRPr="00911C01">
        <w:rPr>
          <w:rFonts w:ascii="Gill Sans MT" w:hAnsi="Gill Sans MT"/>
          <w:noProof/>
          <w:color w:val="595959" w:themeColor="accent6"/>
          <w:sz w:val="21"/>
          <w:szCs w:val="21"/>
        </w:rPr>
        <w:t>Developing the Implementation Guide to Transforming Masculinities</w:t>
      </w:r>
      <w:r w:rsidR="00937D47" w:rsidRPr="00E914CC">
        <w:rPr>
          <w:rFonts w:ascii="Gill Sans MT" w:hAnsi="Gill Sans MT"/>
          <w:noProof/>
          <w:color w:val="595959" w:themeColor="accent6"/>
          <w:sz w:val="21"/>
          <w:szCs w:val="21"/>
        </w:rPr>
        <w:tab/>
      </w:r>
      <w:bookmarkStart w:id="23" w:name="_Toc531168225"/>
      <w:bookmarkStart w:id="24" w:name="_Toc531168391"/>
      <w:bookmarkStart w:id="25" w:name="_Toc7135645"/>
      <w:bookmarkStart w:id="26" w:name="_Toc58582785"/>
      <w:r w:rsidR="009E27F9" w:rsidRPr="00E914CC">
        <w:rPr>
          <w:rFonts w:ascii="Gill Sans MT" w:hAnsi="Gill Sans MT"/>
          <w:noProof/>
          <w:color w:val="595959" w:themeColor="accent6"/>
          <w:sz w:val="21"/>
          <w:szCs w:val="21"/>
        </w:rPr>
        <w:t>5</w:t>
      </w:r>
      <w:r w:rsidR="009E27F9">
        <w:rPr>
          <w:rFonts w:ascii="Gill Sans MT" w:hAnsi="Gill Sans MT"/>
          <w:noProof/>
          <w:color w:val="595959" w:themeColor="accent6"/>
          <w:sz w:val="21"/>
          <w:szCs w:val="21"/>
        </w:rPr>
        <w:t>9</w:t>
      </w:r>
      <w:bookmarkEnd w:id="13"/>
      <w:r w:rsidR="00143A5A">
        <w:br/>
      </w:r>
    </w:p>
    <w:p w14:paraId="2E453012" w14:textId="6E5DF6F5" w:rsidR="001F0684" w:rsidRPr="00143A5A" w:rsidRDefault="001F0684" w:rsidP="00143A5A">
      <w:pPr>
        <w:pStyle w:val="Heading2"/>
        <w:rPr>
          <w:rFonts w:eastAsia="Times New Roman"/>
          <w:noProof/>
          <w:color w:val="595959" w:themeColor="accent6"/>
          <w:sz w:val="21"/>
          <w:szCs w:val="21"/>
        </w:rPr>
        <w:sectPr w:rsidR="001F0684" w:rsidRPr="00143A5A" w:rsidSect="003A1771">
          <w:type w:val="continuous"/>
          <w:pgSz w:w="12240" w:h="15840"/>
          <w:pgMar w:top="1440" w:right="1440" w:bottom="1440" w:left="1062" w:header="720" w:footer="720" w:gutter="0"/>
          <w:cols w:space="720"/>
          <w:docGrid w:linePitch="360"/>
        </w:sectPr>
      </w:pPr>
      <w:bookmarkStart w:id="27" w:name="_Toc64407167"/>
      <w:bookmarkStart w:id="28" w:name="_Toc69994912"/>
      <w:bookmarkStart w:id="29" w:name="_Toc70071140"/>
      <w:r w:rsidRPr="00143A5A">
        <w:t>LIST OF ACRONYMS AND KEY PHRASE</w:t>
      </w:r>
      <w:bookmarkStart w:id="30" w:name="_Toc440661678"/>
      <w:bookmarkStart w:id="31" w:name="_Toc440666623"/>
      <w:bookmarkStart w:id="32" w:name="_Toc441681776"/>
      <w:bookmarkStart w:id="33" w:name="_Toc442284599"/>
      <w:bookmarkStart w:id="34" w:name="_Toc442425385"/>
      <w:bookmarkStart w:id="35" w:name="_Toc442693504"/>
      <w:bookmarkStart w:id="36" w:name="_Toc464744775"/>
      <w:bookmarkStart w:id="37" w:name="_Toc464744837"/>
      <w:bookmarkStart w:id="38" w:name="_Toc466378979"/>
      <w:bookmarkEnd w:id="23"/>
      <w:bookmarkEnd w:id="24"/>
      <w:bookmarkEnd w:id="25"/>
      <w:bookmarkEnd w:id="26"/>
      <w:r w:rsidR="00D55B2E" w:rsidRPr="00143A5A">
        <w:t>S</w:t>
      </w:r>
      <w:bookmarkEnd w:id="27"/>
      <w:bookmarkEnd w:id="28"/>
      <w:bookmarkEnd w:id="29"/>
    </w:p>
    <w:p w14:paraId="69243835" w14:textId="77777777" w:rsidR="00E16764" w:rsidRDefault="00E16764" w:rsidP="001F0684">
      <w:pPr>
        <w:pStyle w:val="Subtitle"/>
        <w:jc w:val="left"/>
        <w:rPr>
          <w:b/>
          <w:sz w:val="24"/>
        </w:rPr>
      </w:pPr>
      <w:bookmarkStart w:id="39" w:name="_Toc481672863"/>
      <w:bookmarkStart w:id="40" w:name="_Toc482095988"/>
      <w:bookmarkStart w:id="41" w:name="_Toc482348350"/>
      <w:bookmarkStart w:id="42" w:name="_Toc496621869"/>
      <w:bookmarkStart w:id="43" w:name="_Toc497229888"/>
      <w:bookmarkStart w:id="44" w:name="_Toc512438723"/>
      <w:bookmarkStart w:id="45" w:name="_Toc513039691"/>
      <w:bookmarkStart w:id="46" w:name="_Toc513736401"/>
      <w:bookmarkStart w:id="47" w:name="_Toc531168226"/>
      <w:bookmarkStart w:id="48" w:name="_Toc531168392"/>
      <w:bookmarkStart w:id="49" w:name="_Toc7135646"/>
    </w:p>
    <w:p w14:paraId="72583FF1" w14:textId="7762C04D" w:rsidR="001F0684" w:rsidRPr="007228D2" w:rsidRDefault="001F0684" w:rsidP="001F0684">
      <w:pPr>
        <w:pStyle w:val="Subtitle"/>
        <w:jc w:val="left"/>
        <w:rPr>
          <w:b/>
          <w:sz w:val="21"/>
          <w:szCs w:val="21"/>
        </w:rPr>
      </w:pPr>
      <w:bookmarkStart w:id="50" w:name="_Toc58582786"/>
      <w:bookmarkStart w:id="51" w:name="_Toc64407168"/>
      <w:bookmarkStart w:id="52" w:name="_Toc69994913"/>
      <w:bookmarkStart w:id="53" w:name="_Toc70071141"/>
      <w:r w:rsidRPr="007228D2">
        <w:rPr>
          <w:b/>
          <w:sz w:val="21"/>
          <w:szCs w:val="21"/>
        </w:rPr>
        <w:t>PARTNERS</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7228D2">
        <w:rPr>
          <w:b/>
          <w:sz w:val="21"/>
          <w:szCs w:val="21"/>
        </w:rPr>
        <w:t xml:space="preserve"> </w:t>
      </w:r>
    </w:p>
    <w:p w14:paraId="3E99E840" w14:textId="4F611237" w:rsidR="001F0684" w:rsidRPr="007228D2" w:rsidRDefault="001F0684" w:rsidP="001F0684">
      <w:pPr>
        <w:pStyle w:val="NoSpacing"/>
        <w:spacing w:line="276" w:lineRule="auto"/>
        <w:ind w:left="1440" w:hanging="1440"/>
        <w:rPr>
          <w:szCs w:val="21"/>
        </w:rPr>
      </w:pPr>
      <w:r w:rsidRPr="007228D2">
        <w:rPr>
          <w:szCs w:val="21"/>
        </w:rPr>
        <w:t>IRH</w:t>
      </w:r>
      <w:r w:rsidRPr="007228D2">
        <w:rPr>
          <w:szCs w:val="21"/>
        </w:rPr>
        <w:tab/>
        <w:t>Institute for Reproductive Health, Georgetown University</w:t>
      </w:r>
    </w:p>
    <w:p w14:paraId="740AED45" w14:textId="4170D2C0" w:rsidR="001F0684" w:rsidRDefault="001F0684" w:rsidP="001F0684">
      <w:pPr>
        <w:pStyle w:val="NoSpacing"/>
        <w:spacing w:line="276" w:lineRule="auto"/>
        <w:ind w:left="1440" w:hanging="1440"/>
        <w:rPr>
          <w:szCs w:val="21"/>
        </w:rPr>
      </w:pPr>
      <w:r w:rsidRPr="007228D2">
        <w:rPr>
          <w:szCs w:val="21"/>
        </w:rPr>
        <w:t xml:space="preserve">USAID </w:t>
      </w:r>
      <w:r w:rsidRPr="007228D2">
        <w:rPr>
          <w:szCs w:val="21"/>
        </w:rPr>
        <w:tab/>
        <w:t xml:space="preserve">United States Agency for International Development </w:t>
      </w:r>
      <w:bookmarkStart w:id="54" w:name="_Toc440661679"/>
      <w:bookmarkStart w:id="55" w:name="_Toc440666624"/>
      <w:bookmarkStart w:id="56" w:name="_Toc441681777"/>
      <w:bookmarkStart w:id="57" w:name="_Toc442284600"/>
      <w:bookmarkStart w:id="58" w:name="_Toc442425386"/>
      <w:bookmarkStart w:id="59" w:name="_Toc442693505"/>
      <w:bookmarkStart w:id="60" w:name="_Toc464744776"/>
      <w:bookmarkStart w:id="61" w:name="_Toc464744838"/>
      <w:bookmarkStart w:id="62" w:name="_Toc466378980"/>
    </w:p>
    <w:p w14:paraId="2051E3D2" w14:textId="77777777" w:rsidR="00314094" w:rsidRPr="007228D2" w:rsidRDefault="00314094" w:rsidP="001F0684">
      <w:pPr>
        <w:pStyle w:val="NoSpacing"/>
        <w:spacing w:line="276" w:lineRule="auto"/>
        <w:ind w:left="1440" w:hanging="1440"/>
        <w:rPr>
          <w:szCs w:val="21"/>
        </w:rPr>
      </w:pPr>
    </w:p>
    <w:p w14:paraId="1DACFD2F" w14:textId="77777777" w:rsidR="00E16764" w:rsidRPr="007228D2" w:rsidRDefault="00E16764" w:rsidP="001F0684">
      <w:pPr>
        <w:pStyle w:val="Subtitle"/>
        <w:jc w:val="left"/>
        <w:rPr>
          <w:b/>
          <w:sz w:val="21"/>
          <w:szCs w:val="21"/>
        </w:rPr>
      </w:pPr>
      <w:bookmarkStart w:id="63" w:name="_Toc481672864"/>
      <w:bookmarkStart w:id="64" w:name="_Toc482095989"/>
      <w:bookmarkStart w:id="65" w:name="_Toc482348351"/>
      <w:bookmarkStart w:id="66" w:name="_Toc496621870"/>
      <w:bookmarkStart w:id="67" w:name="_Toc497229889"/>
      <w:bookmarkStart w:id="68" w:name="_Toc512438724"/>
      <w:bookmarkStart w:id="69" w:name="_Toc513039692"/>
      <w:bookmarkStart w:id="70" w:name="_Toc513736402"/>
      <w:bookmarkStart w:id="71" w:name="_Toc531168227"/>
      <w:bookmarkStart w:id="72" w:name="_Toc531168393"/>
      <w:bookmarkStart w:id="73" w:name="_Toc7135647"/>
    </w:p>
    <w:p w14:paraId="6B47EA88" w14:textId="4CF82657" w:rsidR="001F0684" w:rsidRPr="007228D2" w:rsidRDefault="001F0684" w:rsidP="001F0684">
      <w:pPr>
        <w:pStyle w:val="Subtitle"/>
        <w:jc w:val="left"/>
        <w:rPr>
          <w:b/>
          <w:sz w:val="21"/>
          <w:szCs w:val="21"/>
          <w:lang w:val="fr-FR"/>
        </w:rPr>
      </w:pPr>
      <w:bookmarkStart w:id="74" w:name="_Toc58582787"/>
      <w:bookmarkStart w:id="75" w:name="_Toc64407169"/>
      <w:bookmarkStart w:id="76" w:name="_Toc69994914"/>
      <w:bookmarkStart w:id="77" w:name="_Toc70071142"/>
      <w:r w:rsidRPr="007228D2">
        <w:rPr>
          <w:b/>
          <w:sz w:val="21"/>
          <w:szCs w:val="21"/>
          <w:lang w:val="fr-FR"/>
        </w:rPr>
        <w:t>TERMS</w:t>
      </w:r>
      <w:bookmarkEnd w:id="74"/>
      <w:bookmarkEnd w:id="75"/>
      <w:bookmarkEnd w:id="76"/>
      <w:bookmarkEnd w:id="77"/>
      <w:r w:rsidRPr="007228D2">
        <w:rPr>
          <w:b/>
          <w:sz w:val="21"/>
          <w:szCs w:val="21"/>
          <w:lang w:val="fr-FR"/>
        </w:rPr>
        <w:t xml:space="preserve"> </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40FD4DA8" w14:textId="77777777" w:rsidR="001F0684" w:rsidRPr="007228D2" w:rsidRDefault="001F0684" w:rsidP="001F0684">
      <w:pPr>
        <w:pStyle w:val="NoSpacing"/>
        <w:spacing w:line="276" w:lineRule="auto"/>
        <w:rPr>
          <w:szCs w:val="21"/>
          <w:lang w:val="fr-FR"/>
        </w:rPr>
      </w:pPr>
      <w:r w:rsidRPr="007228D2">
        <w:rPr>
          <w:szCs w:val="21"/>
          <w:lang w:val="fr-FR"/>
        </w:rPr>
        <w:t xml:space="preserve">ASF </w:t>
      </w:r>
      <w:r w:rsidRPr="007228D2">
        <w:rPr>
          <w:szCs w:val="21"/>
          <w:lang w:val="fr-FR"/>
        </w:rPr>
        <w:tab/>
      </w:r>
      <w:r w:rsidRPr="007228D2">
        <w:rPr>
          <w:szCs w:val="21"/>
          <w:lang w:val="fr-FR"/>
        </w:rPr>
        <w:tab/>
        <w:t>Association de Santé Familiale </w:t>
      </w:r>
    </w:p>
    <w:p w14:paraId="5098EF63" w14:textId="77777777" w:rsidR="001F0684" w:rsidRPr="007228D2" w:rsidRDefault="001F0684" w:rsidP="001F0684">
      <w:pPr>
        <w:pStyle w:val="NoSpacing"/>
        <w:spacing w:line="276" w:lineRule="auto"/>
        <w:ind w:left="1440" w:hanging="1440"/>
        <w:rPr>
          <w:szCs w:val="21"/>
        </w:rPr>
      </w:pPr>
      <w:r w:rsidRPr="007228D2">
        <w:rPr>
          <w:szCs w:val="21"/>
        </w:rPr>
        <w:t>AYSRH</w:t>
      </w:r>
      <w:r w:rsidRPr="007228D2">
        <w:rPr>
          <w:szCs w:val="21"/>
        </w:rPr>
        <w:tab/>
        <w:t>Adolescent and Youth Sexual and Reproductive Health</w:t>
      </w:r>
    </w:p>
    <w:p w14:paraId="16247C23" w14:textId="668A443B" w:rsidR="001F0684" w:rsidRPr="007228D2" w:rsidRDefault="001F0684" w:rsidP="00C924AE">
      <w:pPr>
        <w:pStyle w:val="NoSpacing"/>
        <w:spacing w:line="276" w:lineRule="auto"/>
        <w:ind w:left="1440" w:hanging="1440"/>
        <w:rPr>
          <w:szCs w:val="21"/>
        </w:rPr>
      </w:pPr>
      <w:r w:rsidRPr="007228D2">
        <w:rPr>
          <w:szCs w:val="21"/>
        </w:rPr>
        <w:t>CBO(s)</w:t>
      </w:r>
      <w:r w:rsidRPr="007228D2">
        <w:rPr>
          <w:szCs w:val="21"/>
        </w:rPr>
        <w:tab/>
      </w:r>
      <w:r w:rsidR="00C924AE">
        <w:rPr>
          <w:szCs w:val="21"/>
        </w:rPr>
        <w:t>C</w:t>
      </w:r>
      <w:r w:rsidRPr="007228D2">
        <w:rPr>
          <w:szCs w:val="21"/>
        </w:rPr>
        <w:t xml:space="preserve">ommunity-based </w:t>
      </w:r>
      <w:r w:rsidR="00C924AE">
        <w:rPr>
          <w:szCs w:val="21"/>
        </w:rPr>
        <w:t xml:space="preserve"> </w:t>
      </w:r>
      <w:r w:rsidRPr="007228D2">
        <w:rPr>
          <w:szCs w:val="21"/>
        </w:rPr>
        <w:t>Organizations(s)</w:t>
      </w:r>
    </w:p>
    <w:p w14:paraId="10BB1605" w14:textId="56994451" w:rsidR="001F0684" w:rsidRPr="007228D2" w:rsidRDefault="001F0684" w:rsidP="001F0684">
      <w:pPr>
        <w:pStyle w:val="NoSpacing"/>
        <w:spacing w:line="276" w:lineRule="auto"/>
        <w:rPr>
          <w:rStyle w:val="Emphasis"/>
          <w:i w:val="0"/>
          <w:szCs w:val="21"/>
        </w:rPr>
      </w:pPr>
      <w:r w:rsidRPr="007228D2">
        <w:rPr>
          <w:rStyle w:val="Emphasis"/>
          <w:i w:val="0"/>
          <w:szCs w:val="21"/>
        </w:rPr>
        <w:t>CHW(s)</w:t>
      </w:r>
      <w:r w:rsidRPr="007228D2">
        <w:rPr>
          <w:rStyle w:val="Emphasis"/>
          <w:i w:val="0"/>
          <w:szCs w:val="21"/>
        </w:rPr>
        <w:tab/>
        <w:t>Community Health Worker(s)</w:t>
      </w:r>
    </w:p>
    <w:p w14:paraId="37B1F2EA" w14:textId="77777777" w:rsidR="001F0684" w:rsidRPr="007228D2" w:rsidRDefault="001F0684" w:rsidP="001F0684">
      <w:pPr>
        <w:pStyle w:val="NoSpacing"/>
        <w:spacing w:line="276" w:lineRule="auto"/>
        <w:rPr>
          <w:szCs w:val="21"/>
        </w:rPr>
      </w:pPr>
      <w:r w:rsidRPr="007228D2">
        <w:rPr>
          <w:szCs w:val="21"/>
        </w:rPr>
        <w:t xml:space="preserve">DRC </w:t>
      </w:r>
      <w:r w:rsidRPr="007228D2">
        <w:rPr>
          <w:szCs w:val="21"/>
        </w:rPr>
        <w:tab/>
      </w:r>
      <w:r w:rsidRPr="007228D2">
        <w:rPr>
          <w:szCs w:val="21"/>
        </w:rPr>
        <w:tab/>
        <w:t xml:space="preserve">Democratic Republic of Congo </w:t>
      </w:r>
    </w:p>
    <w:p w14:paraId="40C0CA82" w14:textId="77777777" w:rsidR="001F0684" w:rsidRPr="007228D2" w:rsidRDefault="001F0684" w:rsidP="001F0684">
      <w:pPr>
        <w:pStyle w:val="NoSpacing"/>
        <w:spacing w:line="276" w:lineRule="auto"/>
        <w:rPr>
          <w:szCs w:val="21"/>
        </w:rPr>
      </w:pPr>
      <w:r w:rsidRPr="007228D2">
        <w:rPr>
          <w:szCs w:val="21"/>
        </w:rPr>
        <w:t>ECC</w:t>
      </w:r>
      <w:r w:rsidRPr="007228D2">
        <w:rPr>
          <w:szCs w:val="21"/>
        </w:rPr>
        <w:tab/>
      </w:r>
      <w:r w:rsidRPr="007228D2">
        <w:rPr>
          <w:szCs w:val="21"/>
        </w:rPr>
        <w:tab/>
        <w:t xml:space="preserve">Eglise de Christ </w:t>
      </w:r>
      <w:r w:rsidRPr="007228D2">
        <w:rPr>
          <w:noProof/>
          <w:szCs w:val="21"/>
        </w:rPr>
        <w:t>au</w:t>
      </w:r>
      <w:r w:rsidRPr="007228D2">
        <w:rPr>
          <w:szCs w:val="21"/>
        </w:rPr>
        <w:t xml:space="preserve"> Congo</w:t>
      </w:r>
    </w:p>
    <w:p w14:paraId="3F25AC5A" w14:textId="77777777" w:rsidR="001F0684" w:rsidRPr="007228D2" w:rsidRDefault="001F0684" w:rsidP="001F0684">
      <w:pPr>
        <w:pStyle w:val="NoSpacing"/>
        <w:spacing w:line="276" w:lineRule="auto"/>
        <w:rPr>
          <w:szCs w:val="21"/>
        </w:rPr>
      </w:pPr>
      <w:r w:rsidRPr="007228D2">
        <w:rPr>
          <w:szCs w:val="21"/>
        </w:rPr>
        <w:t>FBO(s)</w:t>
      </w:r>
      <w:r w:rsidRPr="007228D2">
        <w:rPr>
          <w:szCs w:val="21"/>
        </w:rPr>
        <w:tab/>
      </w:r>
      <w:r w:rsidRPr="007228D2">
        <w:rPr>
          <w:szCs w:val="21"/>
        </w:rPr>
        <w:tab/>
        <w:t>Faith-based Organizations</w:t>
      </w:r>
    </w:p>
    <w:p w14:paraId="605149EF" w14:textId="688FE1C3" w:rsidR="001F0684" w:rsidRPr="007228D2" w:rsidRDefault="001F0684" w:rsidP="001F0684">
      <w:pPr>
        <w:pStyle w:val="NoSpacing"/>
        <w:spacing w:line="276" w:lineRule="auto"/>
        <w:rPr>
          <w:szCs w:val="21"/>
        </w:rPr>
      </w:pPr>
      <w:r w:rsidRPr="007228D2">
        <w:rPr>
          <w:szCs w:val="21"/>
        </w:rPr>
        <w:t>FGD</w:t>
      </w:r>
      <w:r w:rsidRPr="007228D2">
        <w:rPr>
          <w:szCs w:val="21"/>
        </w:rPr>
        <w:tab/>
      </w:r>
      <w:r w:rsidRPr="007228D2">
        <w:rPr>
          <w:szCs w:val="21"/>
        </w:rPr>
        <w:tab/>
        <w:t>Focus Group Discussion</w:t>
      </w:r>
    </w:p>
    <w:p w14:paraId="298E4CD0" w14:textId="77777777" w:rsidR="001F0684" w:rsidRPr="007228D2" w:rsidRDefault="001F0684" w:rsidP="001F0684">
      <w:pPr>
        <w:pStyle w:val="NoSpacing"/>
        <w:spacing w:line="276" w:lineRule="auto"/>
        <w:rPr>
          <w:szCs w:val="21"/>
        </w:rPr>
      </w:pPr>
      <w:r w:rsidRPr="007228D2">
        <w:rPr>
          <w:szCs w:val="21"/>
        </w:rPr>
        <w:t>FP</w:t>
      </w:r>
      <w:r w:rsidRPr="007228D2">
        <w:rPr>
          <w:szCs w:val="21"/>
        </w:rPr>
        <w:tab/>
      </w:r>
      <w:r w:rsidRPr="007228D2">
        <w:rPr>
          <w:szCs w:val="21"/>
        </w:rPr>
        <w:tab/>
        <w:t xml:space="preserve">Family Planning </w:t>
      </w:r>
    </w:p>
    <w:p w14:paraId="627D62D1" w14:textId="299FD173" w:rsidR="001F0684" w:rsidRPr="007228D2" w:rsidRDefault="001F0684" w:rsidP="001F0684">
      <w:pPr>
        <w:pStyle w:val="NoSpacing"/>
        <w:spacing w:line="276" w:lineRule="auto"/>
        <w:rPr>
          <w:szCs w:val="21"/>
        </w:rPr>
      </w:pPr>
      <w:r w:rsidRPr="007228D2">
        <w:rPr>
          <w:szCs w:val="21"/>
        </w:rPr>
        <w:t>GBV</w:t>
      </w:r>
      <w:r w:rsidRPr="007228D2">
        <w:rPr>
          <w:szCs w:val="21"/>
        </w:rPr>
        <w:tab/>
      </w:r>
      <w:r w:rsidRPr="007228D2">
        <w:rPr>
          <w:szCs w:val="21"/>
        </w:rPr>
        <w:tab/>
        <w:t xml:space="preserve">Gender-based Violence </w:t>
      </w:r>
    </w:p>
    <w:p w14:paraId="0E618CB0" w14:textId="77777777" w:rsidR="00D06CE0" w:rsidRDefault="00D06CE0" w:rsidP="001F0684">
      <w:pPr>
        <w:pStyle w:val="NoSpacing"/>
        <w:spacing w:line="276" w:lineRule="auto"/>
        <w:ind w:left="1440" w:hanging="1440"/>
        <w:rPr>
          <w:szCs w:val="21"/>
        </w:rPr>
      </w:pPr>
    </w:p>
    <w:p w14:paraId="075E6F55" w14:textId="77777777" w:rsidR="00D06CE0" w:rsidRDefault="00D06CE0" w:rsidP="001F0684">
      <w:pPr>
        <w:pStyle w:val="NoSpacing"/>
        <w:spacing w:line="276" w:lineRule="auto"/>
        <w:ind w:left="1440" w:hanging="1440"/>
        <w:rPr>
          <w:szCs w:val="21"/>
        </w:rPr>
      </w:pPr>
    </w:p>
    <w:p w14:paraId="0AA8FBE6" w14:textId="77777777" w:rsidR="00D06CE0" w:rsidRDefault="00D06CE0" w:rsidP="001F0684">
      <w:pPr>
        <w:pStyle w:val="NoSpacing"/>
        <w:spacing w:line="276" w:lineRule="auto"/>
        <w:ind w:left="1440" w:hanging="1440"/>
        <w:rPr>
          <w:szCs w:val="21"/>
        </w:rPr>
      </w:pPr>
    </w:p>
    <w:p w14:paraId="62F2FB08" w14:textId="77777777" w:rsidR="00D06CE0" w:rsidRDefault="00D06CE0" w:rsidP="001F0684">
      <w:pPr>
        <w:pStyle w:val="NoSpacing"/>
        <w:spacing w:line="276" w:lineRule="auto"/>
        <w:ind w:left="1440" w:hanging="1440"/>
        <w:rPr>
          <w:szCs w:val="21"/>
        </w:rPr>
      </w:pPr>
    </w:p>
    <w:p w14:paraId="5EBFF8F2" w14:textId="77777777" w:rsidR="00D06CE0" w:rsidRDefault="00D06CE0" w:rsidP="001F0684">
      <w:pPr>
        <w:pStyle w:val="NoSpacing"/>
        <w:spacing w:line="276" w:lineRule="auto"/>
        <w:ind w:left="1440" w:hanging="1440"/>
        <w:rPr>
          <w:szCs w:val="21"/>
        </w:rPr>
      </w:pPr>
    </w:p>
    <w:p w14:paraId="6D96D97B" w14:textId="77777777" w:rsidR="00D06CE0" w:rsidRDefault="00D06CE0" w:rsidP="001F0684">
      <w:pPr>
        <w:pStyle w:val="NoSpacing"/>
        <w:spacing w:line="276" w:lineRule="auto"/>
        <w:ind w:left="1440" w:hanging="1440"/>
        <w:rPr>
          <w:szCs w:val="21"/>
        </w:rPr>
      </w:pPr>
    </w:p>
    <w:p w14:paraId="6E2EE8D5" w14:textId="77777777" w:rsidR="00D06CE0" w:rsidRDefault="00D06CE0" w:rsidP="001F0684">
      <w:pPr>
        <w:pStyle w:val="NoSpacing"/>
        <w:spacing w:line="276" w:lineRule="auto"/>
        <w:ind w:left="1440" w:hanging="1440"/>
        <w:rPr>
          <w:szCs w:val="21"/>
        </w:rPr>
      </w:pPr>
    </w:p>
    <w:p w14:paraId="5D08FFC6" w14:textId="77777777" w:rsidR="00D06CE0" w:rsidRDefault="00D06CE0" w:rsidP="001F0684">
      <w:pPr>
        <w:pStyle w:val="NoSpacing"/>
        <w:spacing w:line="276" w:lineRule="auto"/>
        <w:ind w:left="1440" w:hanging="1440"/>
        <w:rPr>
          <w:szCs w:val="21"/>
        </w:rPr>
      </w:pPr>
    </w:p>
    <w:p w14:paraId="3DF2599B" w14:textId="77777777" w:rsidR="00D06CE0" w:rsidRDefault="00D06CE0" w:rsidP="001F0684">
      <w:pPr>
        <w:pStyle w:val="NoSpacing"/>
        <w:spacing w:line="276" w:lineRule="auto"/>
        <w:ind w:left="1440" w:hanging="1440"/>
        <w:rPr>
          <w:szCs w:val="21"/>
        </w:rPr>
      </w:pPr>
    </w:p>
    <w:p w14:paraId="46931A74" w14:textId="77777777" w:rsidR="00D06CE0" w:rsidRDefault="00D06CE0" w:rsidP="001F0684">
      <w:pPr>
        <w:pStyle w:val="NoSpacing"/>
        <w:spacing w:line="276" w:lineRule="auto"/>
        <w:ind w:left="1440" w:hanging="1440"/>
        <w:rPr>
          <w:szCs w:val="21"/>
        </w:rPr>
      </w:pPr>
    </w:p>
    <w:p w14:paraId="5B2B6D28" w14:textId="77777777" w:rsidR="00D06CE0" w:rsidRDefault="00D06CE0" w:rsidP="001F0684">
      <w:pPr>
        <w:pStyle w:val="NoSpacing"/>
        <w:spacing w:line="276" w:lineRule="auto"/>
        <w:ind w:left="1440" w:hanging="1440"/>
        <w:rPr>
          <w:szCs w:val="21"/>
        </w:rPr>
      </w:pPr>
    </w:p>
    <w:p w14:paraId="36D6E131" w14:textId="77777777" w:rsidR="00D06CE0" w:rsidRDefault="00D06CE0" w:rsidP="001F0684">
      <w:pPr>
        <w:pStyle w:val="NoSpacing"/>
        <w:spacing w:line="276" w:lineRule="auto"/>
        <w:ind w:left="1440" w:hanging="1440"/>
        <w:rPr>
          <w:szCs w:val="21"/>
        </w:rPr>
      </w:pPr>
    </w:p>
    <w:p w14:paraId="27245462" w14:textId="2C07806F" w:rsidR="001F0684" w:rsidRPr="007228D2" w:rsidRDefault="001F0684" w:rsidP="001F0684">
      <w:pPr>
        <w:pStyle w:val="NoSpacing"/>
        <w:spacing w:line="276" w:lineRule="auto"/>
        <w:ind w:left="1440" w:hanging="1440"/>
        <w:rPr>
          <w:szCs w:val="21"/>
        </w:rPr>
      </w:pPr>
      <w:r w:rsidRPr="007228D2">
        <w:rPr>
          <w:szCs w:val="21"/>
        </w:rPr>
        <w:t>INGOs</w:t>
      </w:r>
      <w:r w:rsidRPr="007228D2">
        <w:rPr>
          <w:szCs w:val="21"/>
        </w:rPr>
        <w:tab/>
        <w:t>International Non-</w:t>
      </w:r>
      <w:r w:rsidR="001A3E21" w:rsidRPr="007228D2">
        <w:rPr>
          <w:szCs w:val="21"/>
        </w:rPr>
        <w:t>g</w:t>
      </w:r>
      <w:r w:rsidRPr="007228D2">
        <w:rPr>
          <w:szCs w:val="21"/>
        </w:rPr>
        <w:t xml:space="preserve">overnmental Organizations </w:t>
      </w:r>
    </w:p>
    <w:p w14:paraId="437D1F8B" w14:textId="2722DBBD" w:rsidR="001F0684" w:rsidRPr="007228D2" w:rsidRDefault="001F0684" w:rsidP="00C924AE">
      <w:pPr>
        <w:pStyle w:val="NoSpacing"/>
        <w:spacing w:line="276" w:lineRule="auto"/>
        <w:rPr>
          <w:szCs w:val="21"/>
        </w:rPr>
      </w:pPr>
      <w:r w:rsidRPr="007228D2">
        <w:rPr>
          <w:szCs w:val="21"/>
        </w:rPr>
        <w:t>IPV</w:t>
      </w:r>
      <w:r w:rsidRPr="007228D2">
        <w:rPr>
          <w:szCs w:val="21"/>
        </w:rPr>
        <w:tab/>
      </w:r>
      <w:r w:rsidR="00C924AE">
        <w:rPr>
          <w:szCs w:val="21"/>
        </w:rPr>
        <w:t xml:space="preserve">              </w:t>
      </w:r>
      <w:r w:rsidRPr="007228D2">
        <w:rPr>
          <w:szCs w:val="21"/>
        </w:rPr>
        <w:t xml:space="preserve">Intimate Partner Violence </w:t>
      </w:r>
    </w:p>
    <w:p w14:paraId="5020EC46" w14:textId="392A278A" w:rsidR="001F0684" w:rsidRPr="007228D2" w:rsidRDefault="001F0684" w:rsidP="001F0684">
      <w:pPr>
        <w:pStyle w:val="NoSpacing"/>
        <w:spacing w:line="276" w:lineRule="auto"/>
        <w:rPr>
          <w:szCs w:val="21"/>
        </w:rPr>
      </w:pPr>
      <w:r w:rsidRPr="007228D2">
        <w:rPr>
          <w:szCs w:val="21"/>
        </w:rPr>
        <w:t>IRB</w:t>
      </w:r>
      <w:r w:rsidRPr="007228D2">
        <w:rPr>
          <w:szCs w:val="21"/>
        </w:rPr>
        <w:tab/>
      </w:r>
      <w:r w:rsidRPr="007228D2">
        <w:rPr>
          <w:szCs w:val="21"/>
        </w:rPr>
        <w:tab/>
        <w:t xml:space="preserve">Institutional Review Board </w:t>
      </w:r>
    </w:p>
    <w:p w14:paraId="1A151359" w14:textId="61687CE0" w:rsidR="001F0684" w:rsidRPr="007228D2" w:rsidRDefault="001F0684" w:rsidP="00C924AE">
      <w:pPr>
        <w:pStyle w:val="NoSpacing"/>
        <w:spacing w:line="276" w:lineRule="auto"/>
        <w:ind w:left="1440" w:hanging="1440"/>
        <w:rPr>
          <w:szCs w:val="21"/>
        </w:rPr>
      </w:pPr>
      <w:r w:rsidRPr="007228D2">
        <w:rPr>
          <w:szCs w:val="21"/>
        </w:rPr>
        <w:t>KAP</w:t>
      </w:r>
      <w:r w:rsidRPr="007228D2">
        <w:rPr>
          <w:szCs w:val="21"/>
        </w:rPr>
        <w:tab/>
        <w:t xml:space="preserve">Knowledge, Attitude and Practices </w:t>
      </w:r>
    </w:p>
    <w:p w14:paraId="792F99DB" w14:textId="77777777" w:rsidR="001F0684" w:rsidRPr="007228D2" w:rsidRDefault="001F0684" w:rsidP="001F0684">
      <w:pPr>
        <w:pStyle w:val="NoSpacing"/>
        <w:spacing w:line="276" w:lineRule="auto"/>
        <w:rPr>
          <w:szCs w:val="21"/>
        </w:rPr>
      </w:pPr>
      <w:r w:rsidRPr="007228D2">
        <w:rPr>
          <w:szCs w:val="21"/>
        </w:rPr>
        <w:t xml:space="preserve">M&amp;E </w:t>
      </w:r>
      <w:r w:rsidRPr="007228D2">
        <w:rPr>
          <w:szCs w:val="21"/>
        </w:rPr>
        <w:tab/>
      </w:r>
      <w:r w:rsidRPr="007228D2">
        <w:rPr>
          <w:szCs w:val="21"/>
        </w:rPr>
        <w:tab/>
        <w:t xml:space="preserve">Monitoring and Evaluation </w:t>
      </w:r>
    </w:p>
    <w:p w14:paraId="39B8D21F" w14:textId="77777777" w:rsidR="001F0684" w:rsidRPr="007228D2" w:rsidRDefault="001F0684" w:rsidP="001F0684">
      <w:pPr>
        <w:pStyle w:val="NoSpacing"/>
        <w:spacing w:line="276" w:lineRule="auto"/>
        <w:rPr>
          <w:szCs w:val="21"/>
        </w:rPr>
      </w:pPr>
      <w:r w:rsidRPr="007228D2">
        <w:rPr>
          <w:szCs w:val="21"/>
        </w:rPr>
        <w:t>MFF</w:t>
      </w:r>
      <w:r w:rsidRPr="007228D2">
        <w:rPr>
          <w:szCs w:val="21"/>
        </w:rPr>
        <w:tab/>
      </w:r>
      <w:r w:rsidRPr="007228D2">
        <w:rPr>
          <w:szCs w:val="21"/>
        </w:rPr>
        <w:tab/>
        <w:t xml:space="preserve">Masculinité, Famille, et </w:t>
      </w:r>
      <w:r w:rsidRPr="007228D2">
        <w:rPr>
          <w:noProof/>
          <w:szCs w:val="21"/>
        </w:rPr>
        <w:t>Foi</w:t>
      </w:r>
    </w:p>
    <w:p w14:paraId="7B44A96F" w14:textId="77777777" w:rsidR="001F0684" w:rsidRPr="007228D2" w:rsidRDefault="001F0684" w:rsidP="001F0684">
      <w:pPr>
        <w:pStyle w:val="NoSpacing"/>
        <w:spacing w:line="276" w:lineRule="auto"/>
        <w:rPr>
          <w:szCs w:val="21"/>
        </w:rPr>
      </w:pPr>
      <w:r w:rsidRPr="007228D2">
        <w:rPr>
          <w:szCs w:val="21"/>
        </w:rPr>
        <w:t xml:space="preserve">MOH </w:t>
      </w:r>
      <w:r w:rsidRPr="007228D2">
        <w:rPr>
          <w:szCs w:val="21"/>
        </w:rPr>
        <w:tab/>
      </w:r>
      <w:r w:rsidRPr="007228D2">
        <w:rPr>
          <w:szCs w:val="21"/>
        </w:rPr>
        <w:tab/>
        <w:t>Ministry of Health</w:t>
      </w:r>
    </w:p>
    <w:p w14:paraId="6BEC4B4C" w14:textId="008B775E" w:rsidR="001F0684" w:rsidRPr="007228D2" w:rsidRDefault="001F0684" w:rsidP="00C924AE">
      <w:pPr>
        <w:pStyle w:val="NoSpacing"/>
        <w:spacing w:line="276" w:lineRule="auto"/>
        <w:ind w:left="1440" w:hanging="1440"/>
        <w:rPr>
          <w:szCs w:val="21"/>
        </w:rPr>
      </w:pPr>
      <w:r w:rsidRPr="007228D2">
        <w:rPr>
          <w:szCs w:val="21"/>
        </w:rPr>
        <w:t>NGOs</w:t>
      </w:r>
      <w:r w:rsidRPr="007228D2">
        <w:rPr>
          <w:szCs w:val="21"/>
        </w:rPr>
        <w:tab/>
        <w:t>Non-governmental Organizations</w:t>
      </w:r>
    </w:p>
    <w:p w14:paraId="36393D1C" w14:textId="77777777" w:rsidR="001F0684" w:rsidRPr="007228D2" w:rsidRDefault="001F0684" w:rsidP="001F0684">
      <w:pPr>
        <w:pStyle w:val="NoSpacing"/>
        <w:spacing w:line="276" w:lineRule="auto"/>
        <w:rPr>
          <w:szCs w:val="21"/>
        </w:rPr>
      </w:pPr>
      <w:r w:rsidRPr="007228D2">
        <w:rPr>
          <w:szCs w:val="21"/>
        </w:rPr>
        <w:t>PMP</w:t>
      </w:r>
      <w:r w:rsidRPr="007228D2">
        <w:rPr>
          <w:szCs w:val="21"/>
        </w:rPr>
        <w:tab/>
      </w:r>
      <w:r w:rsidRPr="007228D2">
        <w:rPr>
          <w:szCs w:val="21"/>
        </w:rPr>
        <w:tab/>
        <w:t>Project Monitoring Plan</w:t>
      </w:r>
    </w:p>
    <w:p w14:paraId="1D8C1B14" w14:textId="77777777" w:rsidR="001F0684" w:rsidRPr="007228D2" w:rsidRDefault="001F0684" w:rsidP="001F0684">
      <w:pPr>
        <w:pStyle w:val="NoSpacing"/>
        <w:spacing w:line="276" w:lineRule="auto"/>
        <w:ind w:left="1440" w:hanging="1440"/>
        <w:rPr>
          <w:szCs w:val="21"/>
        </w:rPr>
      </w:pPr>
      <w:r w:rsidRPr="007228D2">
        <w:rPr>
          <w:szCs w:val="21"/>
        </w:rPr>
        <w:t>PSI</w:t>
      </w:r>
      <w:r w:rsidRPr="007228D2">
        <w:rPr>
          <w:szCs w:val="21"/>
        </w:rPr>
        <w:tab/>
        <w:t xml:space="preserve">Population Services International </w:t>
      </w:r>
    </w:p>
    <w:p w14:paraId="4CB87317" w14:textId="074EA466" w:rsidR="001F0684" w:rsidRPr="007228D2" w:rsidRDefault="00E16764" w:rsidP="001F0684">
      <w:pPr>
        <w:pStyle w:val="NoSpacing"/>
        <w:spacing w:line="276" w:lineRule="auto"/>
        <w:rPr>
          <w:szCs w:val="21"/>
        </w:rPr>
      </w:pPr>
      <w:r w:rsidRPr="007228D2">
        <w:rPr>
          <w:szCs w:val="21"/>
        </w:rPr>
        <w:t>TM</w:t>
      </w:r>
      <w:r w:rsidRPr="007228D2">
        <w:rPr>
          <w:szCs w:val="21"/>
        </w:rPr>
        <w:tab/>
      </w:r>
      <w:r w:rsidRPr="007228D2">
        <w:rPr>
          <w:szCs w:val="21"/>
        </w:rPr>
        <w:tab/>
        <w:t xml:space="preserve">Transforming Masculinities </w:t>
      </w:r>
    </w:p>
    <w:p w14:paraId="1CCC1CF5" w14:textId="016F0A66" w:rsidR="001F0684" w:rsidRPr="007228D2" w:rsidRDefault="001F0684" w:rsidP="001F0684">
      <w:pPr>
        <w:pStyle w:val="NoSpacing"/>
        <w:spacing w:line="276" w:lineRule="auto"/>
        <w:rPr>
          <w:sz w:val="22"/>
        </w:rPr>
        <w:sectPr w:rsidR="001F0684" w:rsidRPr="007228D2" w:rsidSect="003A1771">
          <w:type w:val="continuous"/>
          <w:pgSz w:w="12240" w:h="15840"/>
          <w:pgMar w:top="1440" w:right="1440" w:bottom="1440" w:left="1062" w:header="720" w:footer="720" w:gutter="0"/>
          <w:cols w:num="2" w:space="720"/>
          <w:docGrid w:linePitch="360"/>
        </w:sectPr>
      </w:pPr>
      <w:r w:rsidRPr="007228D2">
        <w:rPr>
          <w:szCs w:val="21"/>
        </w:rPr>
        <w:t>WHO</w:t>
      </w:r>
      <w:r w:rsidRPr="007228D2">
        <w:rPr>
          <w:szCs w:val="21"/>
        </w:rPr>
        <w:tab/>
      </w:r>
      <w:r w:rsidRPr="007228D2">
        <w:rPr>
          <w:szCs w:val="21"/>
        </w:rPr>
        <w:tab/>
        <w:t>World Health Organizat</w:t>
      </w:r>
      <w:r w:rsidR="002E07F8" w:rsidRPr="007228D2">
        <w:rPr>
          <w:szCs w:val="21"/>
        </w:rPr>
        <w:t>io</w:t>
      </w:r>
    </w:p>
    <w:p w14:paraId="586D54F4" w14:textId="77777777" w:rsidR="00653544" w:rsidRDefault="00653544" w:rsidP="00653544">
      <w:pPr>
        <w:pStyle w:val="Heading1"/>
        <w:sectPr w:rsidR="00653544" w:rsidSect="003A1771">
          <w:footerReference w:type="default" r:id="rId10"/>
          <w:footnotePr>
            <w:numFmt w:val="chicago"/>
            <w:numRestart w:val="eachPage"/>
          </w:footnotePr>
          <w:type w:val="continuous"/>
          <w:pgSz w:w="12240" w:h="15840"/>
          <w:pgMar w:top="1440" w:right="1080" w:bottom="1440" w:left="1080" w:header="720" w:footer="390" w:gutter="0"/>
          <w:pgNumType w:start="1"/>
          <w:cols w:space="720"/>
          <w:docGrid w:linePitch="360"/>
        </w:sectPr>
      </w:pPr>
    </w:p>
    <w:p w14:paraId="623FD166" w14:textId="0B036043" w:rsidR="00E16764" w:rsidRDefault="0028698C" w:rsidP="003A5557">
      <w:pPr>
        <w:pStyle w:val="Heading2"/>
      </w:pPr>
      <w:bookmarkStart w:id="78" w:name="_Toc58582788"/>
      <w:bookmarkStart w:id="79" w:name="_Toc64407170"/>
      <w:bookmarkStart w:id="80" w:name="_Toc69994915"/>
      <w:bookmarkStart w:id="81" w:name="_Toc70071143"/>
      <w:r>
        <w:t>ACKNOWLEDGMENTS</w:t>
      </w:r>
      <w:bookmarkEnd w:id="78"/>
      <w:bookmarkEnd w:id="79"/>
      <w:bookmarkEnd w:id="80"/>
      <w:bookmarkEnd w:id="81"/>
      <w:r>
        <w:t xml:space="preserve"> </w:t>
      </w:r>
    </w:p>
    <w:p w14:paraId="15A7F222" w14:textId="6700B35B" w:rsidR="00777B4D" w:rsidRDefault="00777B4D" w:rsidP="00777B4D">
      <w:pPr>
        <w:pStyle w:val="NoSpacing"/>
      </w:pPr>
    </w:p>
    <w:p w14:paraId="78A00BC1" w14:textId="7F724A62" w:rsidR="009A7514" w:rsidRDefault="00777B4D" w:rsidP="00777B4D">
      <w:pPr>
        <w:pStyle w:val="NoSpacing"/>
      </w:pPr>
      <w:r w:rsidRPr="00777B4D">
        <w:t xml:space="preserve">This report was written by </w:t>
      </w:r>
      <w:r w:rsidR="009A7514">
        <w:t>Courtney McLarnon (IRH)</w:t>
      </w:r>
      <w:r w:rsidR="00DF4174">
        <w:t xml:space="preserve"> and </w:t>
      </w:r>
      <w:r w:rsidR="009A7514">
        <w:t>Francesca Quirke (Tearfund)</w:t>
      </w:r>
      <w:r w:rsidR="00DF4174">
        <w:t xml:space="preserve">, with input from </w:t>
      </w:r>
      <w:r w:rsidR="009A7514">
        <w:t>Prabu Deepan (Tearfund)</w:t>
      </w:r>
      <w:r w:rsidR="001C0E4B">
        <w:t xml:space="preserve"> and </w:t>
      </w:r>
      <w:r w:rsidR="009A7514">
        <w:t>Bryan Shaw (IRH)</w:t>
      </w:r>
      <w:r w:rsidR="001C0E4B">
        <w:t xml:space="preserve"> </w:t>
      </w:r>
      <w:r w:rsidRPr="00777B4D">
        <w:t xml:space="preserve">on behalf of the </w:t>
      </w:r>
      <w:r w:rsidR="009A7514">
        <w:t>Mascul</w:t>
      </w:r>
      <w:r w:rsidR="00434589">
        <w:t>i</w:t>
      </w:r>
      <w:r w:rsidR="009A7514">
        <w:t xml:space="preserve">nite, Famille et Foi (MFF) project within the global </w:t>
      </w:r>
      <w:hyperlink r:id="rId11" w:history="1">
        <w:r w:rsidR="009A7514" w:rsidRPr="009A7514">
          <w:rPr>
            <w:rStyle w:val="Hyperlink"/>
          </w:rPr>
          <w:t>Passages Project</w:t>
        </w:r>
      </w:hyperlink>
      <w:r w:rsidR="009A7514">
        <w:t xml:space="preserve">. Reviews and contributions were provided by Anjalee Kohli (IRH), Rebecka Lundgren (University of California San Diego), </w:t>
      </w:r>
      <w:r w:rsidR="009A0358">
        <w:t>Jamie Greenberg (IRH)</w:t>
      </w:r>
      <w:r w:rsidR="001C0E4B">
        <w:t>, Luke Martin (Tearfund),</w:t>
      </w:r>
      <w:r w:rsidR="009A0358">
        <w:t xml:space="preserve"> </w:t>
      </w:r>
      <w:r w:rsidR="009A7514">
        <w:t>and Betsy Costenbader (FHI 360). The team is indebted to Catherine Tier (IRH) for her editorial support to this report</w:t>
      </w:r>
      <w:r w:rsidR="001A71A1">
        <w:t xml:space="preserve">. </w:t>
      </w:r>
    </w:p>
    <w:p w14:paraId="600A6B36" w14:textId="77777777" w:rsidR="009A7514" w:rsidRDefault="009A7514" w:rsidP="00777B4D">
      <w:pPr>
        <w:pStyle w:val="NoSpacing"/>
      </w:pPr>
    </w:p>
    <w:p w14:paraId="668DE0D8" w14:textId="5349EE2C" w:rsidR="00BD7E76" w:rsidRDefault="00AC71C7" w:rsidP="0010415B">
      <w:pPr>
        <w:pStyle w:val="NoSpacing"/>
      </w:pPr>
      <w:r>
        <w:t>In addition to the above core team, t</w:t>
      </w:r>
      <w:r w:rsidR="00777B4D" w:rsidRPr="00777B4D">
        <w:t>he authors would like to recognize the outstanding contributions of the many people who participated in bringing the project to fruition.</w:t>
      </w:r>
      <w:r w:rsidR="008E1045">
        <w:t xml:space="preserve"> Including,</w:t>
      </w:r>
      <w:r w:rsidR="00777B4D" w:rsidRPr="00777B4D">
        <w:t xml:space="preserve"> USAID/Washington</w:t>
      </w:r>
      <w:r w:rsidR="005C63F1">
        <w:t xml:space="preserve">, </w:t>
      </w:r>
      <w:r w:rsidR="00777B4D" w:rsidRPr="00777B4D">
        <w:t>particularly Linda Sussman</w:t>
      </w:r>
      <w:r w:rsidR="005C63F1">
        <w:t xml:space="preserve">, Caitlin Thistle, </w:t>
      </w:r>
      <w:r w:rsidR="005C64E3">
        <w:t xml:space="preserve">Joan Kraft, </w:t>
      </w:r>
      <w:r w:rsidR="003C3930">
        <w:t xml:space="preserve">Anita Dam, </w:t>
      </w:r>
      <w:r w:rsidR="0080632B">
        <w:t xml:space="preserve">Kristen Rancourt, </w:t>
      </w:r>
      <w:r w:rsidR="005C64E3">
        <w:t xml:space="preserve">Afeefa Abdur-Rahman, </w:t>
      </w:r>
      <w:r w:rsidR="005C63F1">
        <w:t>and Michal Avni (</w:t>
      </w:r>
      <w:r w:rsidR="005C64E3">
        <w:t xml:space="preserve">now with </w:t>
      </w:r>
      <w:r w:rsidR="005C63F1">
        <w:t xml:space="preserve">Iris Group) </w:t>
      </w:r>
      <w:r w:rsidR="005C64E3">
        <w:t xml:space="preserve">and USAID/DRC in particular </w:t>
      </w:r>
      <w:r w:rsidR="005C64E3" w:rsidRPr="005C64E3">
        <w:t>Thibaut Mukaba</w:t>
      </w:r>
      <w:r w:rsidR="005C64E3">
        <w:t xml:space="preserve">, </w:t>
      </w:r>
      <w:r w:rsidR="00777B4D" w:rsidRPr="00777B4D">
        <w:t>for their support and guidance</w:t>
      </w:r>
      <w:r w:rsidR="005C63F1">
        <w:t xml:space="preserve"> to this adapted program. Members from the Passages Project consortium – especially Betsy Costenbader, </w:t>
      </w:r>
      <w:r w:rsidR="00922410">
        <w:t xml:space="preserve">Donna McCarraher, </w:t>
      </w:r>
      <w:r w:rsidR="00F408BD">
        <w:t xml:space="preserve">Andres Martinez, Seth Zissette, </w:t>
      </w:r>
      <w:r w:rsidR="005C63F1" w:rsidRPr="005C63F1">
        <w:t>Lara Lorenzetti</w:t>
      </w:r>
      <w:r w:rsidR="00861F1A">
        <w:t xml:space="preserve">, </w:t>
      </w:r>
      <w:r w:rsidR="00DF4174">
        <w:t xml:space="preserve">Rick Homan, </w:t>
      </w:r>
      <w:r w:rsidR="00861F1A">
        <w:t xml:space="preserve">and </w:t>
      </w:r>
      <w:r w:rsidR="00861F1A" w:rsidRPr="00861F1A">
        <w:t>Kate LeMasters</w:t>
      </w:r>
      <w:r w:rsidR="00861F1A">
        <w:t xml:space="preserve"> </w:t>
      </w:r>
      <w:r w:rsidR="005C64E3">
        <w:t xml:space="preserve">of FHI 360; </w:t>
      </w:r>
      <w:r w:rsidR="00861F1A">
        <w:t xml:space="preserve">Ashley Jackson, </w:t>
      </w:r>
      <w:r w:rsidR="009002F0">
        <w:t>Dr. Selego</w:t>
      </w:r>
      <w:r w:rsidR="009002F0" w:rsidRPr="009002F0">
        <w:t xml:space="preserve"> Chalet</w:t>
      </w:r>
      <w:r w:rsidR="009002F0">
        <w:t>,</w:t>
      </w:r>
      <w:r w:rsidR="009002F0" w:rsidRPr="009002F0">
        <w:t xml:space="preserve"> </w:t>
      </w:r>
      <w:r w:rsidR="00BF0E79">
        <w:t xml:space="preserve">Rachel Braden, </w:t>
      </w:r>
      <w:r w:rsidR="00861F1A">
        <w:t>and Heather Chotvacs of P</w:t>
      </w:r>
      <w:r w:rsidR="00922410">
        <w:t xml:space="preserve">opulation </w:t>
      </w:r>
      <w:r w:rsidR="00861F1A">
        <w:t>S</w:t>
      </w:r>
      <w:r w:rsidR="00922410">
        <w:t xml:space="preserve">ervices </w:t>
      </w:r>
      <w:r w:rsidR="00861F1A">
        <w:t>I</w:t>
      </w:r>
      <w:r w:rsidR="00922410">
        <w:t>nternational</w:t>
      </w:r>
      <w:r w:rsidR="00861F1A">
        <w:t xml:space="preserve">; </w:t>
      </w:r>
      <w:r w:rsidR="00FC393B">
        <w:t xml:space="preserve">Nana Dagadu, </w:t>
      </w:r>
      <w:r w:rsidR="005C64E3">
        <w:t>Oumou Cisse, Jarai Sabally, Manika Garg, Tim Shand, Kimberly Ashburn, Christina Williams, Sammie Hill, Sophie Savage, Christina Juan, and Mariam Diakite of IRH</w:t>
      </w:r>
      <w:r w:rsidR="00BF0E79">
        <w:t xml:space="preserve"> – w</w:t>
      </w:r>
      <w:r w:rsidR="005C63F1">
        <w:t xml:space="preserve">ho </w:t>
      </w:r>
      <w:r w:rsidR="00777B4D" w:rsidRPr="00777B4D">
        <w:t xml:space="preserve">invested their time, passion, and expertise for over five years. </w:t>
      </w:r>
    </w:p>
    <w:p w14:paraId="1A4C3ECE" w14:textId="77777777" w:rsidR="00BD7E76" w:rsidRDefault="00BD7E76" w:rsidP="0010415B">
      <w:pPr>
        <w:pStyle w:val="NoSpacing"/>
      </w:pPr>
    </w:p>
    <w:p w14:paraId="1B788358" w14:textId="6BF7BE4B" w:rsidR="0010415B" w:rsidRDefault="005C64E3" w:rsidP="0010415B">
      <w:pPr>
        <w:pStyle w:val="NoSpacing"/>
      </w:pPr>
      <w:r>
        <w:t>We would like to especially thank D</w:t>
      </w:r>
      <w:r w:rsidR="00DB4BD3">
        <w:t>r. D</w:t>
      </w:r>
      <w:r>
        <w:t xml:space="preserve">jesse Wa Matchabo and </w:t>
      </w:r>
      <w:r w:rsidRPr="005C64E3">
        <w:t>Laetitia Okana</w:t>
      </w:r>
      <w:r w:rsidR="00DB4BD3">
        <w:t xml:space="preserve"> for providing in-country leadership and support to the MFF program at start up and throughout implementation; and </w:t>
      </w:r>
      <w:r w:rsidR="00DB4BD3" w:rsidRPr="00DB4BD3">
        <w:t>Dr</w:t>
      </w:r>
      <w:r w:rsidR="00DB4BD3">
        <w:t>.</w:t>
      </w:r>
      <w:r w:rsidR="00DB4BD3" w:rsidRPr="00DB4BD3">
        <w:t xml:space="preserve"> Charles Kalambayi</w:t>
      </w:r>
      <w:r w:rsidR="00DB4BD3">
        <w:t xml:space="preserve"> for supporting final close out on behalf of IRH. </w:t>
      </w:r>
      <w:r w:rsidR="0010415B">
        <w:t>W</w:t>
      </w:r>
      <w:r w:rsidR="0010415B" w:rsidRPr="00777B4D">
        <w:t xml:space="preserve">e also </w:t>
      </w:r>
      <w:r w:rsidR="0010415B">
        <w:t>recognize that</w:t>
      </w:r>
      <w:r w:rsidR="0010415B" w:rsidRPr="00777B4D">
        <w:t xml:space="preserve"> the </w:t>
      </w:r>
      <w:r w:rsidR="0010415B">
        <w:t>research conducted for this program could not have been possible without the data collection efforts from Health Focus for our baseline and endline studies, as well as a group of ethnographers led by G</w:t>
      </w:r>
      <w:r w:rsidR="0010415B" w:rsidRPr="0010415B">
        <w:t xml:space="preserve">authier </w:t>
      </w:r>
      <w:r w:rsidR="0010415B">
        <w:t>M</w:t>
      </w:r>
      <w:r w:rsidR="0010415B" w:rsidRPr="0010415B">
        <w:t xml:space="preserve">usenge </w:t>
      </w:r>
      <w:r w:rsidR="0010415B">
        <w:t xml:space="preserve">for the midline ethnographic study. </w:t>
      </w:r>
    </w:p>
    <w:p w14:paraId="59E75A1A" w14:textId="77777777" w:rsidR="0010415B" w:rsidRDefault="0010415B" w:rsidP="005C64E3">
      <w:pPr>
        <w:pStyle w:val="NoSpacing"/>
      </w:pPr>
    </w:p>
    <w:p w14:paraId="3B509296" w14:textId="602B0166" w:rsidR="00521B0D" w:rsidRPr="00903670" w:rsidRDefault="001923B8" w:rsidP="00777B4D">
      <w:pPr>
        <w:pStyle w:val="NoSpacing"/>
      </w:pPr>
      <w:r w:rsidRPr="00903670">
        <w:t>A</w:t>
      </w:r>
      <w:r w:rsidR="0010415B" w:rsidRPr="00903670">
        <w:t xml:space="preserve"> s</w:t>
      </w:r>
      <w:r w:rsidR="00DB4BD3" w:rsidRPr="00903670">
        <w:t>pecial thanks and appreciation are given to</w:t>
      </w:r>
      <w:r w:rsidR="00DB4BD3">
        <w:t xml:space="preserve"> Ospy </w:t>
      </w:r>
      <w:r w:rsidR="00761D76" w:rsidRPr="00903670">
        <w:t xml:space="preserve">Nzigire and </w:t>
      </w:r>
      <w:r w:rsidR="00AC71C7" w:rsidRPr="00903670">
        <w:t>Felix Mutingamo</w:t>
      </w:r>
      <w:r w:rsidR="00761D76" w:rsidRPr="00903670">
        <w:t xml:space="preserve"> </w:t>
      </w:r>
      <w:r w:rsidR="00AC71C7" w:rsidRPr="00903670">
        <w:t>who</w:t>
      </w:r>
      <w:r w:rsidR="00257AA9" w:rsidRPr="00903670">
        <w:t>, on behalf of Eglise de Christ au Congo</w:t>
      </w:r>
      <w:r w:rsidR="00434589" w:rsidRPr="00903670">
        <w:t>,</w:t>
      </w:r>
      <w:r w:rsidR="00834109" w:rsidRPr="00903670">
        <w:t xml:space="preserve"> </w:t>
      </w:r>
      <w:r w:rsidR="00257AA9" w:rsidRPr="00903670">
        <w:t>led the implementation in Kinshasa and are our resident experts on this program.</w:t>
      </w:r>
      <w:r w:rsidR="00521B0D" w:rsidRPr="00903670">
        <w:t xml:space="preserve"> They were supported in their efforts by Albert Ikasso, and Julie Ikasso, and by their department director, Professor Kwim. Our thanks also to Reverend Milenge, vice-president of </w:t>
      </w:r>
      <w:r w:rsidR="00DF4174" w:rsidRPr="00903670">
        <w:t>Eglise de Christ au Congo</w:t>
      </w:r>
      <w:r w:rsidR="00521B0D" w:rsidRPr="00903670">
        <w:t xml:space="preserve"> for his oversight and championing of the project. We also recognize the commitment and support of the Tearfund DRC team with special thanks to Jackson Kambere, Sylvie Kokere, Neville Mudekereza, Yvonne Kavuo</w:t>
      </w:r>
      <w:r w:rsidR="00761D76" w:rsidRPr="00903670">
        <w:t xml:space="preserve">, </w:t>
      </w:r>
      <w:r w:rsidR="00AB358A" w:rsidRPr="00903670">
        <w:t xml:space="preserve">Audry Shematsi </w:t>
      </w:r>
      <w:r w:rsidR="00521B0D" w:rsidRPr="00903670">
        <w:t>and Helen Hollands for their project management, as well as Sabine McAllister, Edoaurd Saidi and Celestin Bizimana for their wider support. Grateful recognition also to Richard Malengule and DRC Directors David McAllister and Hebdavi Muhindo for their leadership, and technical expertise provided by Uwezo Lele Baghuma, Desmond Lesejane and Hendrew Lusey</w:t>
      </w:r>
    </w:p>
    <w:p w14:paraId="252ED8EC" w14:textId="43BF5E65" w:rsidR="005E252D" w:rsidRPr="00903670" w:rsidRDefault="00521B0D" w:rsidP="00777B4D">
      <w:pPr>
        <w:pStyle w:val="NoSpacing"/>
      </w:pPr>
      <w:r w:rsidRPr="00903670">
        <w:t xml:space="preserve">   </w:t>
      </w:r>
    </w:p>
    <w:p w14:paraId="2BCC4D3F" w14:textId="4F2A314F" w:rsidR="00623288" w:rsidRPr="00777B4D" w:rsidRDefault="006C2077" w:rsidP="00777B4D">
      <w:pPr>
        <w:pStyle w:val="NoSpacing"/>
      </w:pPr>
      <w:r w:rsidRPr="00903670">
        <w:t>We also</w:t>
      </w:r>
      <w:r w:rsidR="00FF2D9F" w:rsidRPr="00903670">
        <w:t xml:space="preserve"> would like to</w:t>
      </w:r>
      <w:r w:rsidRPr="00903670">
        <w:t xml:space="preserve"> acknowledge </w:t>
      </w:r>
      <w:r w:rsidR="00FF2D9F" w:rsidRPr="00903670">
        <w:t>the direction and expertise provided by our</w:t>
      </w:r>
      <w:r w:rsidRPr="00903670">
        <w:t xml:space="preserve"> health service partner Association de Sante Familiale, namely, </w:t>
      </w:r>
      <w:r w:rsidR="00AB358A" w:rsidRPr="00903670">
        <w:t>Chalet</w:t>
      </w:r>
      <w:r w:rsidR="00B90C27" w:rsidRPr="00903670">
        <w:t xml:space="preserve"> Selego</w:t>
      </w:r>
      <w:r w:rsidR="00AB358A" w:rsidRPr="00903670">
        <w:t xml:space="preserve">, </w:t>
      </w:r>
      <w:r w:rsidRPr="00903670">
        <w:t>Nides Boketshu, Albert Chikuru, Alice Mushagalusa, Mireille Ntotila</w:t>
      </w:r>
      <w:r w:rsidR="00FF2D9F" w:rsidRPr="00903670">
        <w:t xml:space="preserve">, and all the staff at the </w:t>
      </w:r>
      <w:r w:rsidR="00FF2D9F" w:rsidRPr="00903670">
        <w:rPr>
          <w:i/>
        </w:rPr>
        <w:t xml:space="preserve">Confiance </w:t>
      </w:r>
      <w:r w:rsidR="00FF2D9F" w:rsidRPr="00903670">
        <w:t xml:space="preserve">Clinics and who operated the </w:t>
      </w:r>
      <w:r w:rsidR="00FF2D9F" w:rsidRPr="00903670">
        <w:rPr>
          <w:i/>
        </w:rPr>
        <w:t xml:space="preserve">Ligne Verte </w:t>
      </w:r>
      <w:r w:rsidR="00FF2D9F" w:rsidRPr="00903670">
        <w:t>hotline</w:t>
      </w:r>
      <w:r w:rsidR="002015A9" w:rsidRPr="00903670">
        <w:t xml:space="preserve">. </w:t>
      </w:r>
      <w:r w:rsidR="00623288" w:rsidRPr="00903670">
        <w:t xml:space="preserve">We additionally recognize the efforts of the </w:t>
      </w:r>
      <w:r w:rsidR="00623288">
        <w:t xml:space="preserve">MFF Technical Advisory Group who gave their time and expertise to ensure the success of the project implementation. </w:t>
      </w:r>
    </w:p>
    <w:p w14:paraId="7A3BA3F9" w14:textId="77777777" w:rsidR="00FF2D9F" w:rsidRDefault="00FF2D9F" w:rsidP="00777B4D">
      <w:pPr>
        <w:pStyle w:val="NoSpacing"/>
      </w:pPr>
    </w:p>
    <w:p w14:paraId="3CFA25F9" w14:textId="6850EA0F" w:rsidR="0010415B" w:rsidRPr="00DF4174" w:rsidRDefault="00777B4D" w:rsidP="00DF4174">
      <w:pPr>
        <w:pStyle w:val="NoSpacing"/>
      </w:pPr>
      <w:r w:rsidRPr="00777B4D">
        <w:t xml:space="preserve">Most importantly, we thank </w:t>
      </w:r>
      <w:r w:rsidR="00590F09" w:rsidRPr="00777B4D">
        <w:t>the</w:t>
      </w:r>
      <w:r w:rsidR="00590F09">
        <w:t xml:space="preserve"> </w:t>
      </w:r>
      <w:r w:rsidR="00485306">
        <w:t>Faith</w:t>
      </w:r>
      <w:r w:rsidR="00434589">
        <w:t xml:space="preserve"> </w:t>
      </w:r>
      <w:r w:rsidR="00DF4174">
        <w:t>L</w:t>
      </w:r>
      <w:r w:rsidR="00434589">
        <w:t xml:space="preserve">eaders, Gender Champions, </w:t>
      </w:r>
      <w:r w:rsidRPr="00777B4D">
        <w:t xml:space="preserve">young </w:t>
      </w:r>
      <w:r w:rsidR="001923B8">
        <w:t>couples</w:t>
      </w:r>
      <w:r w:rsidRPr="00777B4D">
        <w:t xml:space="preserve"> and community members of </w:t>
      </w:r>
      <w:r w:rsidR="001923B8">
        <w:t>who participated in activities across communes in Kinshasa in Ngaliema II, Lingwala, Ki</w:t>
      </w:r>
      <w:r w:rsidR="00AB358A">
        <w:t>n</w:t>
      </w:r>
      <w:r w:rsidR="001923B8">
        <w:t>tambo, Bumbu, Ngaliema I, Kasavubu, Kalamu, Matete</w:t>
      </w:r>
      <w:r w:rsidR="00090C3B">
        <w:t xml:space="preserve">, </w:t>
      </w:r>
      <w:r w:rsidR="001923B8">
        <w:t>Mont-Ngafula</w:t>
      </w:r>
      <w:r w:rsidR="00090C3B">
        <w:t xml:space="preserve">, </w:t>
      </w:r>
      <w:r w:rsidR="001923B8">
        <w:t>Lemba</w:t>
      </w:r>
      <w:r w:rsidR="00090C3B">
        <w:t xml:space="preserve">, </w:t>
      </w:r>
      <w:r w:rsidR="001923B8">
        <w:t>Masina</w:t>
      </w:r>
      <w:r w:rsidR="00090C3B">
        <w:t xml:space="preserve">, </w:t>
      </w:r>
      <w:r w:rsidR="001923B8">
        <w:t>Ndjili</w:t>
      </w:r>
      <w:r w:rsidR="00090C3B">
        <w:t xml:space="preserve">, </w:t>
      </w:r>
      <w:r w:rsidR="001923B8">
        <w:t>Makala</w:t>
      </w:r>
      <w:r w:rsidR="00090C3B">
        <w:t xml:space="preserve">, </w:t>
      </w:r>
      <w:r w:rsidR="001923B8">
        <w:t>Kimbaseke</w:t>
      </w:r>
      <w:r w:rsidR="00090C3B">
        <w:t xml:space="preserve">, and </w:t>
      </w:r>
      <w:r w:rsidR="001923B8">
        <w:t>Bandalungwa</w:t>
      </w:r>
      <w:r w:rsidR="00090C3B">
        <w:t xml:space="preserve">. We’re grateful for them sharing </w:t>
      </w:r>
      <w:r w:rsidR="00434589">
        <w:t>their</w:t>
      </w:r>
      <w:r w:rsidR="00090C3B">
        <w:t xml:space="preserve"> </w:t>
      </w:r>
      <w:r w:rsidRPr="00777B4D">
        <w:t xml:space="preserve">time and experiences with the </w:t>
      </w:r>
      <w:r w:rsidR="00897677">
        <w:t>program</w:t>
      </w:r>
      <w:r w:rsidR="00090C3B">
        <w:t xml:space="preserve"> and research</w:t>
      </w:r>
      <w:r w:rsidRPr="00777B4D">
        <w:t xml:space="preserve"> teams, in hopes of improving the future of their communities. </w:t>
      </w:r>
    </w:p>
    <w:p w14:paraId="6FEA5186" w14:textId="152DD9FB" w:rsidR="003A1771" w:rsidRDefault="003A1771" w:rsidP="000C0100">
      <w:pPr>
        <w:rPr>
          <w:rFonts w:ascii="Gill Sans MT" w:hAnsi="Gill Sans MT"/>
          <w:b/>
          <w:bCs/>
          <w:color w:val="009457"/>
          <w:sz w:val="36"/>
          <w:szCs w:val="36"/>
        </w:rPr>
      </w:pPr>
    </w:p>
    <w:p w14:paraId="5CD4FC95" w14:textId="4CD1AA60" w:rsidR="00E914CC" w:rsidRDefault="00E914CC" w:rsidP="00E914CC">
      <w:pPr>
        <w:pStyle w:val="Heading2"/>
      </w:pPr>
      <w:bookmarkStart w:id="82" w:name="_Toc58582789"/>
      <w:bookmarkStart w:id="83" w:name="_Toc70071144"/>
      <w:r w:rsidRPr="005D6009">
        <w:t>EXECUTIVE SUMMARY</w:t>
      </w:r>
      <w:bookmarkEnd w:id="82"/>
      <w:bookmarkEnd w:id="83"/>
      <w:r>
        <w:t xml:space="preserve"> </w:t>
      </w:r>
    </w:p>
    <w:p w14:paraId="2ED8F853" w14:textId="77777777" w:rsidR="005D6009" w:rsidRPr="00F107D1" w:rsidRDefault="005D6009" w:rsidP="005D6009">
      <w:pPr>
        <w:pStyle w:val="NoSpacing"/>
        <w:rPr>
          <w:iCs/>
          <w:sz w:val="20"/>
          <w:szCs w:val="20"/>
        </w:rPr>
      </w:pPr>
    </w:p>
    <w:p w14:paraId="68438DCC" w14:textId="7944E51F" w:rsidR="002520C3" w:rsidRPr="007228D2" w:rsidRDefault="005D6009" w:rsidP="002520C3">
      <w:pPr>
        <w:pStyle w:val="NoSpacing"/>
        <w:rPr>
          <w:rFonts w:eastAsia="Georgia" w:cs="Georgia"/>
          <w:color w:val="595959"/>
          <w:szCs w:val="21"/>
        </w:rPr>
      </w:pPr>
      <w:r w:rsidRPr="007228D2">
        <w:rPr>
          <w:iCs/>
          <w:szCs w:val="21"/>
        </w:rPr>
        <w:t xml:space="preserve">Masculinite, Famille et Foi, is the first adaptation of the Tearfund-developed ‘Transforming Masculinities’ approach, an evidence-based intervention for religious leaders and faith communities to promote positive masculinities and gender equality within a faith context to reduce sexual and gender-based violence. </w:t>
      </w:r>
      <w:r w:rsidRPr="007228D2">
        <w:rPr>
          <w:rStyle w:val="NoSpacingChar"/>
          <w:szCs w:val="21"/>
        </w:rPr>
        <w:t xml:space="preserve">The Masculinite, Famille et Foi adaptation was developed to </w:t>
      </w:r>
      <w:r w:rsidRPr="007228D2">
        <w:rPr>
          <w:rFonts w:eastAsia="Georgia" w:cs="Georgia"/>
          <w:b/>
          <w:bCs/>
          <w:color w:val="595959"/>
          <w:szCs w:val="21"/>
        </w:rPr>
        <w:t>transform harmful gender norms and reduce social acceptance of gender-based violence and other gender inequalities, which support early childbearing and high fertility rates</w:t>
      </w:r>
      <w:r w:rsidR="004D076C" w:rsidRPr="007228D2">
        <w:rPr>
          <w:rFonts w:eastAsia="Georgia" w:cs="Georgia"/>
          <w:b/>
          <w:bCs/>
          <w:color w:val="595959"/>
          <w:szCs w:val="21"/>
        </w:rPr>
        <w:t>,</w:t>
      </w:r>
      <w:r w:rsidRPr="007228D2">
        <w:rPr>
          <w:rFonts w:eastAsia="Georgia" w:cs="Georgia"/>
          <w:b/>
          <w:bCs/>
          <w:color w:val="595959"/>
          <w:szCs w:val="21"/>
        </w:rPr>
        <w:t xml:space="preserve"> and prevent </w:t>
      </w:r>
      <w:r w:rsidR="0025601F" w:rsidRPr="007228D2">
        <w:rPr>
          <w:rFonts w:eastAsia="Georgia" w:cs="Georgia"/>
          <w:b/>
          <w:bCs/>
          <w:color w:val="595959"/>
          <w:szCs w:val="21"/>
        </w:rPr>
        <w:t xml:space="preserve">young couples </w:t>
      </w:r>
      <w:r w:rsidRPr="007228D2">
        <w:rPr>
          <w:rFonts w:eastAsia="Georgia" w:cs="Georgia"/>
          <w:b/>
          <w:bCs/>
          <w:color w:val="595959"/>
          <w:szCs w:val="21"/>
        </w:rPr>
        <w:t>from accessing and using modern family planning</w:t>
      </w:r>
      <w:r w:rsidR="00AC09CE" w:rsidRPr="007228D2">
        <w:rPr>
          <w:rFonts w:eastAsia="Georgia" w:cs="Georgia"/>
          <w:b/>
          <w:bCs/>
          <w:color w:val="595959"/>
          <w:szCs w:val="21"/>
        </w:rPr>
        <w:t xml:space="preserve"> </w:t>
      </w:r>
      <w:r w:rsidR="00AC09CE" w:rsidRPr="007228D2">
        <w:rPr>
          <w:rFonts w:eastAsia="Georgia" w:cs="Georgia"/>
          <w:color w:val="595959"/>
          <w:szCs w:val="21"/>
        </w:rPr>
        <w:t>in Kinshasa, Democratic Republic of Congo.</w:t>
      </w:r>
    </w:p>
    <w:p w14:paraId="602BD433" w14:textId="77777777" w:rsidR="002520C3" w:rsidRPr="007228D2" w:rsidRDefault="002520C3" w:rsidP="002520C3">
      <w:pPr>
        <w:pStyle w:val="NoSpacing"/>
        <w:rPr>
          <w:rFonts w:eastAsia="Georgia" w:cs="Georgia"/>
          <w:color w:val="595959"/>
          <w:szCs w:val="21"/>
        </w:rPr>
      </w:pPr>
    </w:p>
    <w:p w14:paraId="169A74F0" w14:textId="1EAAE7C0" w:rsidR="005D6009" w:rsidRPr="007228D2" w:rsidRDefault="005D6009" w:rsidP="005D6009">
      <w:pPr>
        <w:pStyle w:val="NoSpacing"/>
        <w:rPr>
          <w:rFonts w:eastAsia="Georgia" w:cs="Georgia"/>
          <w:color w:val="595959"/>
          <w:szCs w:val="21"/>
        </w:rPr>
      </w:pPr>
      <w:r w:rsidRPr="007228D2">
        <w:rPr>
          <w:rFonts w:eastAsia="Georgia" w:cs="Georgia"/>
          <w:color w:val="595959"/>
          <w:szCs w:val="21"/>
        </w:rPr>
        <w:t xml:space="preserve">Masculinite, Famille et Foi was guided by a theory of change informed by normative and behavior change theories, to assess </w:t>
      </w:r>
      <w:r w:rsidR="002520C3" w:rsidRPr="007228D2">
        <w:rPr>
          <w:rFonts w:eastAsia="Georgia" w:cs="Georgia"/>
          <w:color w:val="595959"/>
          <w:szCs w:val="21"/>
        </w:rPr>
        <w:t xml:space="preserve">how new ideas and behaviors diffused through congregations would lead to: 1) a supportive normative environment for family planning use, the reduction of intimate partner violence, and </w:t>
      </w:r>
      <w:r w:rsidR="00BB117D" w:rsidRPr="007228D2">
        <w:rPr>
          <w:rFonts w:eastAsia="Georgia" w:cs="Georgia"/>
          <w:color w:val="595959"/>
          <w:szCs w:val="21"/>
        </w:rPr>
        <w:t>greater gender equality</w:t>
      </w:r>
      <w:r w:rsidR="002520C3" w:rsidRPr="007228D2">
        <w:rPr>
          <w:rFonts w:eastAsia="Georgia" w:cs="Georgia"/>
          <w:color w:val="595959"/>
          <w:szCs w:val="21"/>
        </w:rPr>
        <w:t>, 2) improved self-efficacy</w:t>
      </w:r>
      <w:r w:rsidR="00D47ED7" w:rsidRPr="007228D2">
        <w:rPr>
          <w:rFonts w:eastAsia="Georgia" w:cs="Georgia"/>
          <w:color w:val="595959"/>
          <w:szCs w:val="21"/>
        </w:rPr>
        <w:t xml:space="preserve">, </w:t>
      </w:r>
      <w:r w:rsidR="002520C3" w:rsidRPr="007228D2">
        <w:rPr>
          <w:rFonts w:eastAsia="Georgia" w:cs="Georgia"/>
          <w:color w:val="595959"/>
          <w:szCs w:val="21"/>
        </w:rPr>
        <w:t>knowledge</w:t>
      </w:r>
      <w:r w:rsidR="00AD1548" w:rsidRPr="007228D2">
        <w:rPr>
          <w:rFonts w:eastAsia="Georgia" w:cs="Georgia"/>
          <w:color w:val="595959"/>
          <w:szCs w:val="21"/>
        </w:rPr>
        <w:t>,</w:t>
      </w:r>
      <w:r w:rsidR="00D47ED7" w:rsidRPr="007228D2">
        <w:rPr>
          <w:rFonts w:eastAsia="Georgia" w:cs="Georgia"/>
          <w:color w:val="595959"/>
          <w:szCs w:val="21"/>
        </w:rPr>
        <w:t xml:space="preserve"> and</w:t>
      </w:r>
      <w:r w:rsidR="002520C3" w:rsidRPr="007228D2">
        <w:rPr>
          <w:rFonts w:eastAsia="Georgia" w:cs="Georgia"/>
          <w:color w:val="595959"/>
          <w:szCs w:val="21"/>
        </w:rPr>
        <w:t xml:space="preserve"> skills to negotiate and use family planning, and motivation to comply with new norms, and 3) improved attitudes regarding family planning use</w:t>
      </w:r>
      <w:r w:rsidR="002A5A54" w:rsidRPr="007228D2">
        <w:rPr>
          <w:rFonts w:eastAsia="Georgia" w:cs="Georgia"/>
          <w:color w:val="595959"/>
          <w:szCs w:val="21"/>
        </w:rPr>
        <w:t xml:space="preserve"> and g</w:t>
      </w:r>
      <w:r w:rsidR="002520C3" w:rsidRPr="007228D2">
        <w:rPr>
          <w:rFonts w:eastAsia="Georgia" w:cs="Georgia"/>
          <w:color w:val="595959"/>
          <w:szCs w:val="21"/>
        </w:rPr>
        <w:t>ender equality, and rejection of intimate partner violence.</w:t>
      </w:r>
    </w:p>
    <w:p w14:paraId="3BB60C3E" w14:textId="77777777" w:rsidR="005D6009" w:rsidRPr="007228D2" w:rsidRDefault="005D6009" w:rsidP="005D6009">
      <w:pPr>
        <w:pStyle w:val="NoSpacing"/>
        <w:rPr>
          <w:rFonts w:eastAsia="Georgia" w:cs="Georgia"/>
          <w:color w:val="595959"/>
          <w:szCs w:val="21"/>
        </w:rPr>
      </w:pPr>
    </w:p>
    <w:p w14:paraId="33AE68B0" w14:textId="1D897802" w:rsidR="005D6009" w:rsidRPr="007228D2" w:rsidRDefault="00AC09CE" w:rsidP="005D6009">
      <w:pPr>
        <w:pStyle w:val="NoSpacing"/>
        <w:rPr>
          <w:rStyle w:val="NoSpacingChar"/>
          <w:szCs w:val="21"/>
        </w:rPr>
      </w:pPr>
      <w:r w:rsidRPr="007228D2">
        <w:rPr>
          <w:rFonts w:eastAsia="Georgia" w:cs="Georgia"/>
          <w:color w:val="595959"/>
          <w:szCs w:val="21"/>
        </w:rPr>
        <w:t xml:space="preserve">Adapted and implemented from 2015 through 2019, </w:t>
      </w:r>
      <w:r w:rsidR="005D6009" w:rsidRPr="007228D2">
        <w:rPr>
          <w:rFonts w:eastAsia="Georgia" w:cs="Georgia"/>
          <w:color w:val="595959"/>
          <w:szCs w:val="21"/>
        </w:rPr>
        <w:t xml:space="preserve">Masculinite, Famille et Foi was designed with </w:t>
      </w:r>
      <w:r w:rsidR="005D6009" w:rsidRPr="007228D2">
        <w:rPr>
          <w:rStyle w:val="NoSpacingChar"/>
          <w:szCs w:val="21"/>
        </w:rPr>
        <w:t>scale up in mind</w:t>
      </w:r>
      <w:r w:rsidRPr="007228D2">
        <w:rPr>
          <w:rStyle w:val="NoSpacingChar"/>
          <w:szCs w:val="21"/>
        </w:rPr>
        <w:t xml:space="preserve">. </w:t>
      </w:r>
      <w:r w:rsidR="00CC7E6A" w:rsidRPr="007228D2">
        <w:rPr>
          <w:rStyle w:val="NoSpacingChar"/>
          <w:szCs w:val="21"/>
        </w:rPr>
        <w:t xml:space="preserve">Together, a consortium of partners </w:t>
      </w:r>
      <w:r w:rsidR="00D47ED7" w:rsidRPr="007228D2">
        <w:rPr>
          <w:rStyle w:val="NoSpacingChar"/>
          <w:szCs w:val="21"/>
        </w:rPr>
        <w:t xml:space="preserve">within the global </w:t>
      </w:r>
      <w:hyperlink r:id="rId12" w:history="1">
        <w:r w:rsidR="00D47ED7" w:rsidRPr="007228D2">
          <w:rPr>
            <w:rStyle w:val="Hyperlink"/>
            <w:szCs w:val="21"/>
          </w:rPr>
          <w:t>Passages Project</w:t>
        </w:r>
      </w:hyperlink>
      <w:r w:rsidR="00D47ED7" w:rsidRPr="007228D2">
        <w:rPr>
          <w:rStyle w:val="NoSpacingChar"/>
          <w:szCs w:val="21"/>
        </w:rPr>
        <w:t xml:space="preserve"> </w:t>
      </w:r>
      <w:r w:rsidR="00CC7E6A" w:rsidRPr="007228D2">
        <w:rPr>
          <w:rStyle w:val="NoSpacingChar"/>
          <w:szCs w:val="21"/>
        </w:rPr>
        <w:t xml:space="preserve">(Institute of Reproductive Health (IRH) of Georgetown University, Tearfund, Eglise de Christ au Congo, and Association de </w:t>
      </w:r>
      <w:r w:rsidR="00D47ED7" w:rsidRPr="007228D2">
        <w:rPr>
          <w:rStyle w:val="NoSpacingChar"/>
          <w:szCs w:val="21"/>
        </w:rPr>
        <w:t>Santé</w:t>
      </w:r>
      <w:r w:rsidR="00CC7E6A" w:rsidRPr="007228D2">
        <w:rPr>
          <w:rStyle w:val="NoSpacingChar"/>
          <w:szCs w:val="21"/>
        </w:rPr>
        <w:t xml:space="preserve"> Familiale) collaborated through formative research and design, baseline evaluation, implementation, monitoring and learning</w:t>
      </w:r>
      <w:r w:rsidR="00AD1548" w:rsidRPr="007228D2">
        <w:rPr>
          <w:rStyle w:val="NoSpacingChar"/>
          <w:szCs w:val="21"/>
        </w:rPr>
        <w:t>,</w:t>
      </w:r>
      <w:r w:rsidR="00CC7E6A" w:rsidRPr="007228D2">
        <w:rPr>
          <w:rStyle w:val="NoSpacingChar"/>
          <w:szCs w:val="21"/>
        </w:rPr>
        <w:t xml:space="preserve"> and an endline evaluation. </w:t>
      </w:r>
    </w:p>
    <w:p w14:paraId="78C380E5" w14:textId="7F34D882" w:rsidR="0025601F" w:rsidRPr="007228D2" w:rsidRDefault="0025601F" w:rsidP="005D6009">
      <w:pPr>
        <w:pStyle w:val="NoSpacing"/>
        <w:rPr>
          <w:rStyle w:val="NoSpacingChar"/>
          <w:szCs w:val="21"/>
        </w:rPr>
      </w:pPr>
    </w:p>
    <w:p w14:paraId="08E05511" w14:textId="2825CC75" w:rsidR="00537EFC" w:rsidRPr="007228D2" w:rsidRDefault="0025601F" w:rsidP="0025601F">
      <w:pPr>
        <w:pStyle w:val="NoSpacing"/>
        <w:rPr>
          <w:rStyle w:val="NoSpacingChar"/>
          <w:szCs w:val="21"/>
        </w:rPr>
      </w:pPr>
      <w:r w:rsidRPr="007228D2">
        <w:rPr>
          <w:rStyle w:val="NoSpacingChar"/>
          <w:szCs w:val="21"/>
        </w:rPr>
        <w:t>It’s design, a light and costed package of scalable activities</w:t>
      </w:r>
      <w:r w:rsidR="00D47ED7" w:rsidRPr="007228D2">
        <w:rPr>
          <w:rStyle w:val="NoSpacingChar"/>
          <w:szCs w:val="21"/>
        </w:rPr>
        <w:t>,</w:t>
      </w:r>
      <w:r w:rsidRPr="007228D2">
        <w:rPr>
          <w:rStyle w:val="NoSpacingChar"/>
          <w:szCs w:val="21"/>
        </w:rPr>
        <w:t xml:space="preserve"> included: </w:t>
      </w:r>
    </w:p>
    <w:p w14:paraId="707E0561" w14:textId="4AF4ADC7" w:rsidR="0025601F" w:rsidRPr="007228D2" w:rsidRDefault="0025601F" w:rsidP="00537EFC">
      <w:pPr>
        <w:pStyle w:val="NoSpacing"/>
        <w:numPr>
          <w:ilvl w:val="0"/>
          <w:numId w:val="50"/>
        </w:numPr>
        <w:rPr>
          <w:rStyle w:val="NoSpacingChar"/>
          <w:szCs w:val="21"/>
        </w:rPr>
      </w:pPr>
      <w:r w:rsidRPr="007228D2">
        <w:rPr>
          <w:rStyle w:val="NoSpacingChar"/>
          <w:b/>
          <w:bCs/>
          <w:szCs w:val="21"/>
        </w:rPr>
        <w:t>Transforming Faith Leaders</w:t>
      </w:r>
      <w:r w:rsidR="00537EFC" w:rsidRPr="007228D2">
        <w:rPr>
          <w:rStyle w:val="NoSpacingChar"/>
          <w:szCs w:val="21"/>
        </w:rPr>
        <w:t xml:space="preserve"> through partnership and transformative trainings to support Gender Champions and young couples to shift norms in support of family planning use, reducing intimate partner violence and improving gender equality. </w:t>
      </w:r>
    </w:p>
    <w:p w14:paraId="5EC46FCC" w14:textId="3DCDB49A" w:rsidR="00537EFC" w:rsidRPr="007228D2" w:rsidRDefault="0025601F" w:rsidP="00537EFC">
      <w:pPr>
        <w:pStyle w:val="NoSpacing"/>
        <w:numPr>
          <w:ilvl w:val="0"/>
          <w:numId w:val="50"/>
        </w:numPr>
        <w:rPr>
          <w:rStyle w:val="NoSpacingChar"/>
          <w:szCs w:val="21"/>
        </w:rPr>
      </w:pPr>
      <w:r w:rsidRPr="007228D2">
        <w:rPr>
          <w:rStyle w:val="NoSpacingChar"/>
          <w:b/>
          <w:bCs/>
          <w:szCs w:val="21"/>
        </w:rPr>
        <w:t>Building Capacity of Gender Champions</w:t>
      </w:r>
      <w:r w:rsidR="00537EFC" w:rsidRPr="007228D2">
        <w:rPr>
          <w:rStyle w:val="NoSpacingChar"/>
          <w:szCs w:val="21"/>
        </w:rPr>
        <w:t xml:space="preserve"> through transformative trainings to work together with Faith Leaders to support young couples to conduct Community Dialogues</w:t>
      </w:r>
      <w:r w:rsidR="00D47ED7" w:rsidRPr="007228D2">
        <w:rPr>
          <w:rStyle w:val="NoSpacingChar"/>
          <w:szCs w:val="21"/>
        </w:rPr>
        <w:t>,</w:t>
      </w:r>
      <w:r w:rsidR="00537EFC" w:rsidRPr="007228D2">
        <w:rPr>
          <w:rStyle w:val="NoSpacingChar"/>
          <w:szCs w:val="21"/>
        </w:rPr>
        <w:t xml:space="preserve"> support organized diffusion</w:t>
      </w:r>
      <w:r w:rsidR="00D47ED7" w:rsidRPr="007228D2">
        <w:rPr>
          <w:rStyle w:val="NoSpacingChar"/>
          <w:szCs w:val="21"/>
        </w:rPr>
        <w:t>,</w:t>
      </w:r>
      <w:r w:rsidR="00537EFC" w:rsidRPr="007228D2">
        <w:rPr>
          <w:rStyle w:val="NoSpacingChar"/>
          <w:szCs w:val="21"/>
        </w:rPr>
        <w:t xml:space="preserve"> and act as overall change agents in support of family planning use, reducing intimate partner violence</w:t>
      </w:r>
      <w:r w:rsidR="00AD1548" w:rsidRPr="007228D2">
        <w:rPr>
          <w:rStyle w:val="NoSpacingChar"/>
          <w:szCs w:val="21"/>
        </w:rPr>
        <w:t>,</w:t>
      </w:r>
      <w:r w:rsidR="00537EFC" w:rsidRPr="007228D2">
        <w:rPr>
          <w:rStyle w:val="NoSpacingChar"/>
          <w:szCs w:val="21"/>
        </w:rPr>
        <w:t xml:space="preserve"> and improving gender equality. </w:t>
      </w:r>
    </w:p>
    <w:p w14:paraId="3CE01096" w14:textId="7C8064C0" w:rsidR="00537EFC" w:rsidRPr="007228D2" w:rsidRDefault="00537EFC" w:rsidP="00537EFC">
      <w:pPr>
        <w:pStyle w:val="NoSpacing"/>
        <w:numPr>
          <w:ilvl w:val="0"/>
          <w:numId w:val="50"/>
        </w:numPr>
        <w:rPr>
          <w:rStyle w:val="NoSpacingChar"/>
          <w:szCs w:val="21"/>
        </w:rPr>
      </w:pPr>
      <w:r w:rsidRPr="007228D2">
        <w:rPr>
          <w:rStyle w:val="NoSpacingChar"/>
          <w:szCs w:val="21"/>
        </w:rPr>
        <w:t>C</w:t>
      </w:r>
      <w:r w:rsidR="0025601F" w:rsidRPr="007228D2">
        <w:rPr>
          <w:rStyle w:val="NoSpacingChar"/>
          <w:szCs w:val="21"/>
        </w:rPr>
        <w:t xml:space="preserve">onducting </w:t>
      </w:r>
      <w:r w:rsidR="0025601F" w:rsidRPr="007228D2">
        <w:rPr>
          <w:rStyle w:val="NoSpacingChar"/>
          <w:b/>
          <w:bCs/>
          <w:szCs w:val="21"/>
        </w:rPr>
        <w:t>Community Dialogues</w:t>
      </w:r>
      <w:r w:rsidR="0025601F" w:rsidRPr="007228D2">
        <w:rPr>
          <w:rStyle w:val="NoSpacingChar"/>
          <w:szCs w:val="21"/>
        </w:rPr>
        <w:t xml:space="preserve">, </w:t>
      </w:r>
      <w:r w:rsidRPr="007228D2">
        <w:rPr>
          <w:rStyle w:val="NoSpacingChar"/>
          <w:szCs w:val="21"/>
        </w:rPr>
        <w:t>facilitated by Gender Champions</w:t>
      </w:r>
      <w:r w:rsidR="00D47ED7" w:rsidRPr="007228D2">
        <w:rPr>
          <w:rStyle w:val="NoSpacingChar"/>
          <w:szCs w:val="21"/>
        </w:rPr>
        <w:t>,</w:t>
      </w:r>
      <w:r w:rsidRPr="007228D2">
        <w:rPr>
          <w:rStyle w:val="NoSpacingChar"/>
          <w:szCs w:val="21"/>
        </w:rPr>
        <w:t xml:space="preserve"> for young couples (newly married or first-time parents) in a series of structured</w:t>
      </w:r>
      <w:r w:rsidR="00D47ED7" w:rsidRPr="007228D2">
        <w:rPr>
          <w:rStyle w:val="NoSpacingChar"/>
          <w:szCs w:val="21"/>
        </w:rPr>
        <w:t>,</w:t>
      </w:r>
      <w:r w:rsidRPr="007228D2">
        <w:rPr>
          <w:rStyle w:val="NoSpacingChar"/>
          <w:szCs w:val="21"/>
        </w:rPr>
        <w:t xml:space="preserve"> small group discussions grounded in scripture</w:t>
      </w:r>
      <w:r w:rsidR="00D47ED7" w:rsidRPr="007228D2">
        <w:rPr>
          <w:rStyle w:val="NoSpacingChar"/>
          <w:szCs w:val="21"/>
        </w:rPr>
        <w:t xml:space="preserve">, </w:t>
      </w:r>
      <w:r w:rsidRPr="007228D2">
        <w:rPr>
          <w:rStyle w:val="NoSpacingChar"/>
          <w:szCs w:val="21"/>
        </w:rPr>
        <w:t xml:space="preserve">to reflect and take action together on issues surrounding intimate partner violence, family planning, and gender equality. </w:t>
      </w:r>
    </w:p>
    <w:p w14:paraId="2D68A689" w14:textId="323147AA" w:rsidR="00537EFC" w:rsidRPr="007228D2" w:rsidRDefault="00537EFC" w:rsidP="00537EFC">
      <w:pPr>
        <w:pStyle w:val="NoSpacing"/>
        <w:numPr>
          <w:ilvl w:val="0"/>
          <w:numId w:val="50"/>
        </w:numPr>
        <w:rPr>
          <w:rStyle w:val="NoSpacingChar"/>
          <w:szCs w:val="21"/>
        </w:rPr>
      </w:pPr>
      <w:r w:rsidRPr="007228D2">
        <w:rPr>
          <w:rStyle w:val="NoSpacingChar"/>
          <w:szCs w:val="21"/>
        </w:rPr>
        <w:t>S</w:t>
      </w:r>
      <w:r w:rsidR="0025601F" w:rsidRPr="007228D2">
        <w:rPr>
          <w:rStyle w:val="NoSpacingChar"/>
          <w:szCs w:val="21"/>
        </w:rPr>
        <w:t xml:space="preserve">upporting </w:t>
      </w:r>
      <w:r w:rsidR="0025601F" w:rsidRPr="007228D2">
        <w:rPr>
          <w:rStyle w:val="NoSpacingChar"/>
          <w:b/>
          <w:bCs/>
          <w:szCs w:val="21"/>
        </w:rPr>
        <w:t>Organized Diffusion</w:t>
      </w:r>
      <w:r w:rsidRPr="007228D2">
        <w:rPr>
          <w:rStyle w:val="NoSpacingChar"/>
          <w:szCs w:val="21"/>
        </w:rPr>
        <w:t xml:space="preserve"> throughout congregations through story sharing, supportive sermons, couple testimonies, community mobilizing events, and more, to help facilitate the spread </w:t>
      </w:r>
      <w:r w:rsidR="00D47ED7" w:rsidRPr="007228D2">
        <w:rPr>
          <w:rStyle w:val="NoSpacingChar"/>
          <w:szCs w:val="21"/>
        </w:rPr>
        <w:t xml:space="preserve">of </w:t>
      </w:r>
      <w:r w:rsidRPr="007228D2">
        <w:rPr>
          <w:rStyle w:val="NoSpacingChar"/>
          <w:szCs w:val="21"/>
        </w:rPr>
        <w:t xml:space="preserve">new ideas and behaviors to the larger community. </w:t>
      </w:r>
    </w:p>
    <w:p w14:paraId="356912C8" w14:textId="1796438D" w:rsidR="00537EFC" w:rsidRPr="007228D2" w:rsidRDefault="00537EFC" w:rsidP="00537EFC">
      <w:pPr>
        <w:pStyle w:val="NoSpacing"/>
        <w:numPr>
          <w:ilvl w:val="0"/>
          <w:numId w:val="50"/>
        </w:numPr>
        <w:rPr>
          <w:rStyle w:val="NoSpacingChar"/>
          <w:szCs w:val="21"/>
        </w:rPr>
      </w:pPr>
      <w:r w:rsidRPr="007228D2">
        <w:rPr>
          <w:rStyle w:val="NoSpacingChar"/>
          <w:szCs w:val="21"/>
        </w:rPr>
        <w:t>Li</w:t>
      </w:r>
      <w:r w:rsidR="0025601F" w:rsidRPr="007228D2">
        <w:rPr>
          <w:rStyle w:val="NoSpacingChar"/>
          <w:szCs w:val="21"/>
        </w:rPr>
        <w:t xml:space="preserve">nking to an </w:t>
      </w:r>
      <w:r w:rsidR="0025601F" w:rsidRPr="007228D2">
        <w:rPr>
          <w:rStyle w:val="NoSpacingChar"/>
          <w:b/>
          <w:bCs/>
          <w:szCs w:val="21"/>
        </w:rPr>
        <w:t>Enabling Service Environment</w:t>
      </w:r>
      <w:r w:rsidR="00AD1548" w:rsidRPr="007228D2">
        <w:rPr>
          <w:rStyle w:val="NoSpacingChar"/>
          <w:b/>
          <w:bCs/>
          <w:szCs w:val="21"/>
        </w:rPr>
        <w:t>,</w:t>
      </w:r>
      <w:r w:rsidRPr="007228D2">
        <w:rPr>
          <w:rStyle w:val="NoSpacingChar"/>
          <w:b/>
          <w:bCs/>
          <w:szCs w:val="21"/>
        </w:rPr>
        <w:t xml:space="preserve"> </w:t>
      </w:r>
      <w:r w:rsidRPr="007228D2">
        <w:rPr>
          <w:rStyle w:val="NoSpacingChar"/>
          <w:szCs w:val="21"/>
        </w:rPr>
        <w:t xml:space="preserve">which was reinforced through strengthening the youth-friendly service provision protocols and in providing referrals and a hotline to the young couples for free services and information. </w:t>
      </w:r>
    </w:p>
    <w:p w14:paraId="4102CF95" w14:textId="77777777" w:rsidR="00537EFC" w:rsidRPr="007228D2" w:rsidRDefault="00537EFC" w:rsidP="00E914CC">
      <w:pPr>
        <w:pStyle w:val="NoSpacing"/>
        <w:rPr>
          <w:rStyle w:val="NoSpacingChar"/>
          <w:szCs w:val="21"/>
        </w:rPr>
      </w:pPr>
    </w:p>
    <w:p w14:paraId="4698DD39" w14:textId="78B08189" w:rsidR="00BA6A39" w:rsidRPr="007228D2" w:rsidRDefault="00BA6A39" w:rsidP="00E914CC">
      <w:pPr>
        <w:pStyle w:val="NoSpacing"/>
        <w:rPr>
          <w:szCs w:val="21"/>
        </w:rPr>
      </w:pPr>
      <w:r w:rsidRPr="007228D2">
        <w:rPr>
          <w:iCs/>
          <w:szCs w:val="21"/>
        </w:rPr>
        <w:t xml:space="preserve">Through </w:t>
      </w:r>
      <w:r w:rsidR="0025601F" w:rsidRPr="007228D2">
        <w:rPr>
          <w:iCs/>
          <w:szCs w:val="21"/>
        </w:rPr>
        <w:t xml:space="preserve">its implementation phase, over the course of 18 months, the </w:t>
      </w:r>
      <w:r w:rsidR="0025601F" w:rsidRPr="007228D2">
        <w:rPr>
          <w:rFonts w:eastAsia="Georgia" w:cs="Georgia"/>
          <w:color w:val="595959"/>
          <w:szCs w:val="21"/>
        </w:rPr>
        <w:t xml:space="preserve">Masculinite, Famille et Foi intervention reached 42 Faith Leaders at national, provincial, and parish levels, 40 male and female Gender Champions, and conducted 7 cycles of Community Dialogues with 458 young couples (916 individual men and women). To support diffusion of new ideas and behaviors, 384 supportive sermons were given by Faith Leaders, and 315 stories of change were shared by couples throughout their congregations, while 24 community-wide mobilizing events </w:t>
      </w:r>
      <w:r w:rsidR="00537043" w:rsidRPr="007228D2">
        <w:rPr>
          <w:rFonts w:eastAsia="Georgia" w:cs="Georgia"/>
          <w:color w:val="595959"/>
          <w:szCs w:val="21"/>
        </w:rPr>
        <w:t xml:space="preserve">reached </w:t>
      </w:r>
      <w:r w:rsidR="00F97C5C" w:rsidRPr="007228D2">
        <w:rPr>
          <w:rFonts w:eastAsia="Georgia" w:cs="Georgia"/>
          <w:color w:val="595959"/>
          <w:szCs w:val="21"/>
        </w:rPr>
        <w:t>more individuals throughout the congregations</w:t>
      </w:r>
      <w:r w:rsidR="0025601F" w:rsidRPr="007228D2">
        <w:rPr>
          <w:rFonts w:eastAsia="Georgia" w:cs="Georgia"/>
          <w:color w:val="595959"/>
          <w:szCs w:val="21"/>
        </w:rPr>
        <w:t xml:space="preserve">. </w:t>
      </w:r>
      <w:r w:rsidR="00017328" w:rsidRPr="007228D2">
        <w:rPr>
          <w:rFonts w:eastAsia="Georgia" w:cs="Georgia"/>
          <w:color w:val="595959"/>
          <w:szCs w:val="21"/>
        </w:rPr>
        <w:t xml:space="preserve">To </w:t>
      </w:r>
      <w:r w:rsidR="00051AAA" w:rsidRPr="007228D2">
        <w:rPr>
          <w:rFonts w:eastAsia="Georgia" w:cs="Georgia"/>
          <w:color w:val="595959"/>
          <w:szCs w:val="21"/>
        </w:rPr>
        <w:t>help</w:t>
      </w:r>
      <w:r w:rsidR="00017328" w:rsidRPr="007228D2">
        <w:rPr>
          <w:rFonts w:eastAsia="Georgia" w:cs="Georgia"/>
          <w:color w:val="595959"/>
          <w:szCs w:val="21"/>
        </w:rPr>
        <w:t xml:space="preserve"> young couples </w:t>
      </w:r>
      <w:r w:rsidR="004F6AD1" w:rsidRPr="007228D2">
        <w:rPr>
          <w:rFonts w:eastAsia="Georgia" w:cs="Georgia"/>
          <w:color w:val="595959"/>
          <w:szCs w:val="21"/>
        </w:rPr>
        <w:t xml:space="preserve">achieve their </w:t>
      </w:r>
      <w:r w:rsidR="00017328" w:rsidRPr="007228D2">
        <w:rPr>
          <w:rFonts w:eastAsia="Georgia" w:cs="Georgia"/>
          <w:color w:val="595959"/>
          <w:szCs w:val="21"/>
        </w:rPr>
        <w:t xml:space="preserve">family planning </w:t>
      </w:r>
      <w:r w:rsidR="00D518F7" w:rsidRPr="007228D2">
        <w:rPr>
          <w:rFonts w:eastAsia="Georgia" w:cs="Georgia"/>
          <w:color w:val="595959"/>
          <w:szCs w:val="21"/>
        </w:rPr>
        <w:t xml:space="preserve">goals, </w:t>
      </w:r>
      <w:r w:rsidR="00017328" w:rsidRPr="007228D2">
        <w:rPr>
          <w:rFonts w:eastAsia="Georgia" w:cs="Georgia"/>
          <w:color w:val="595959"/>
          <w:szCs w:val="21"/>
        </w:rPr>
        <w:t>17 clinics were linked to congregations, trained in youth-friendly health provision, and referrals provided to young couples</w:t>
      </w:r>
      <w:r w:rsidR="00D518F7" w:rsidRPr="007228D2">
        <w:rPr>
          <w:rFonts w:eastAsia="Georgia" w:cs="Georgia"/>
          <w:color w:val="595959"/>
          <w:szCs w:val="21"/>
        </w:rPr>
        <w:t xml:space="preserve">. Over </w:t>
      </w:r>
      <w:r w:rsidR="00017328" w:rsidRPr="007228D2">
        <w:rPr>
          <w:rFonts w:eastAsia="Georgia" w:cs="Georgia"/>
          <w:color w:val="595959"/>
          <w:szCs w:val="21"/>
        </w:rPr>
        <w:t>5,000</w:t>
      </w:r>
      <w:r w:rsidR="00080DAF" w:rsidRPr="007228D2">
        <w:rPr>
          <w:rFonts w:eastAsia="Georgia" w:cs="Georgia"/>
          <w:color w:val="595959"/>
          <w:szCs w:val="21"/>
        </w:rPr>
        <w:t xml:space="preserve"> </w:t>
      </w:r>
      <w:r w:rsidR="00017328" w:rsidRPr="007228D2">
        <w:rPr>
          <w:rFonts w:eastAsia="Georgia" w:cs="Georgia"/>
          <w:color w:val="595959"/>
          <w:szCs w:val="21"/>
        </w:rPr>
        <w:t xml:space="preserve">young couple members </w:t>
      </w:r>
      <w:r w:rsidR="00080DAF" w:rsidRPr="007228D2">
        <w:rPr>
          <w:rFonts w:eastAsia="Georgia" w:cs="Georgia"/>
          <w:color w:val="595959"/>
          <w:szCs w:val="21"/>
        </w:rPr>
        <w:t>sought</w:t>
      </w:r>
      <w:r w:rsidR="00017328" w:rsidRPr="007228D2">
        <w:rPr>
          <w:rFonts w:eastAsia="Georgia" w:cs="Georgia"/>
          <w:color w:val="595959"/>
          <w:szCs w:val="21"/>
        </w:rPr>
        <w:t xml:space="preserve"> services </w:t>
      </w:r>
      <w:r w:rsidR="00080DAF" w:rsidRPr="007228D2">
        <w:rPr>
          <w:rFonts w:eastAsia="Georgia" w:cs="Georgia"/>
          <w:color w:val="595959"/>
          <w:szCs w:val="21"/>
        </w:rPr>
        <w:t xml:space="preserve">during </w:t>
      </w:r>
      <w:r w:rsidR="00017328" w:rsidRPr="007228D2">
        <w:rPr>
          <w:rFonts w:eastAsia="Georgia" w:cs="Georgia"/>
          <w:color w:val="595959"/>
          <w:szCs w:val="21"/>
        </w:rPr>
        <w:t xml:space="preserve">the intervention timeframe. </w:t>
      </w:r>
    </w:p>
    <w:p w14:paraId="23010874" w14:textId="176B22C3" w:rsidR="00BA6A39" w:rsidRPr="007228D2" w:rsidRDefault="00BA6A39" w:rsidP="00E914CC">
      <w:pPr>
        <w:pStyle w:val="NoSpacing"/>
        <w:rPr>
          <w:iCs/>
          <w:szCs w:val="21"/>
        </w:rPr>
      </w:pPr>
    </w:p>
    <w:p w14:paraId="2B92CFED" w14:textId="5B14A79F" w:rsidR="006B14BD" w:rsidRPr="007228D2" w:rsidRDefault="00F7140F" w:rsidP="00E914CC">
      <w:pPr>
        <w:pStyle w:val="NoSpacing"/>
        <w:rPr>
          <w:iCs/>
          <w:szCs w:val="21"/>
        </w:rPr>
      </w:pPr>
      <w:r w:rsidRPr="007228D2">
        <w:rPr>
          <w:iCs/>
          <w:szCs w:val="21"/>
        </w:rPr>
        <w:t xml:space="preserve">Masculinité, Famille et Foi included several learning opportunities. </w:t>
      </w:r>
      <w:r w:rsidR="00A445DB" w:rsidRPr="007228D2">
        <w:rPr>
          <w:iCs/>
          <w:szCs w:val="21"/>
        </w:rPr>
        <w:t xml:space="preserve">Using the </w:t>
      </w:r>
      <w:hyperlink r:id="rId13" w:history="1">
        <w:r w:rsidRPr="007228D2">
          <w:rPr>
            <w:rStyle w:val="Hyperlink"/>
            <w:iCs/>
            <w:szCs w:val="21"/>
          </w:rPr>
          <w:t>Social Norms Exploration Tool</w:t>
        </w:r>
      </w:hyperlink>
      <w:r w:rsidR="00A445DB" w:rsidRPr="007228D2">
        <w:rPr>
          <w:rStyle w:val="Hyperlink"/>
          <w:iCs/>
          <w:szCs w:val="21"/>
        </w:rPr>
        <w:t xml:space="preserve">, </w:t>
      </w:r>
      <w:r w:rsidRPr="007228D2">
        <w:rPr>
          <w:iCs/>
          <w:szCs w:val="21"/>
        </w:rPr>
        <w:t xml:space="preserve"> </w:t>
      </w:r>
      <w:r w:rsidR="00A445DB" w:rsidRPr="007228D2">
        <w:rPr>
          <w:iCs/>
          <w:szCs w:val="21"/>
        </w:rPr>
        <w:t>the team determined w</w:t>
      </w:r>
      <w:r w:rsidR="00080DAF" w:rsidRPr="007228D2">
        <w:rPr>
          <w:iCs/>
          <w:szCs w:val="21"/>
        </w:rPr>
        <w:t>hich social norms were relevant to program outcomes</w:t>
      </w:r>
      <w:r w:rsidR="00374A81" w:rsidRPr="007228D2">
        <w:rPr>
          <w:iCs/>
          <w:szCs w:val="21"/>
        </w:rPr>
        <w:t xml:space="preserve"> in </w:t>
      </w:r>
      <w:r w:rsidR="00A445DB" w:rsidRPr="007228D2">
        <w:rPr>
          <w:iCs/>
          <w:szCs w:val="21"/>
        </w:rPr>
        <w:t xml:space="preserve">order to </w:t>
      </w:r>
      <w:r w:rsidRPr="007228D2">
        <w:rPr>
          <w:iCs/>
          <w:szCs w:val="21"/>
        </w:rPr>
        <w:t xml:space="preserve">inform program design and </w:t>
      </w:r>
      <w:r w:rsidR="00374A81" w:rsidRPr="007228D2">
        <w:rPr>
          <w:iCs/>
          <w:szCs w:val="21"/>
        </w:rPr>
        <w:t xml:space="preserve">evaluation. </w:t>
      </w:r>
      <w:r w:rsidRPr="007228D2">
        <w:rPr>
          <w:iCs/>
          <w:szCs w:val="21"/>
        </w:rPr>
        <w:t xml:space="preserve"> </w:t>
      </w:r>
      <w:r w:rsidR="00510A97" w:rsidRPr="007228D2">
        <w:rPr>
          <w:iCs/>
          <w:szCs w:val="21"/>
        </w:rPr>
        <w:t xml:space="preserve">The results </w:t>
      </w:r>
      <w:r w:rsidR="00B67645" w:rsidRPr="007228D2">
        <w:rPr>
          <w:iCs/>
          <w:szCs w:val="21"/>
        </w:rPr>
        <w:t xml:space="preserve">identified </w:t>
      </w:r>
      <w:r w:rsidRPr="007228D2">
        <w:rPr>
          <w:iCs/>
          <w:szCs w:val="21"/>
        </w:rPr>
        <w:t xml:space="preserve">the norms </w:t>
      </w:r>
      <w:r w:rsidR="00F97C5C" w:rsidRPr="007228D2">
        <w:rPr>
          <w:iCs/>
          <w:szCs w:val="21"/>
        </w:rPr>
        <w:t>driving</w:t>
      </w:r>
      <w:r w:rsidRPr="007228D2">
        <w:rPr>
          <w:iCs/>
          <w:szCs w:val="21"/>
        </w:rPr>
        <w:t xml:space="preserve"> </w:t>
      </w:r>
      <w:r w:rsidR="00B67645" w:rsidRPr="007228D2">
        <w:rPr>
          <w:iCs/>
          <w:szCs w:val="21"/>
        </w:rPr>
        <w:t xml:space="preserve">the </w:t>
      </w:r>
      <w:r w:rsidRPr="007228D2">
        <w:rPr>
          <w:iCs/>
          <w:szCs w:val="21"/>
        </w:rPr>
        <w:t>behaviors the program sought to shift</w:t>
      </w:r>
      <w:r w:rsidR="00F97C5C" w:rsidRPr="007228D2">
        <w:rPr>
          <w:iCs/>
          <w:szCs w:val="21"/>
        </w:rPr>
        <w:t>, such as acceptability of family planning use</w:t>
      </w:r>
      <w:r w:rsidRPr="007228D2">
        <w:rPr>
          <w:iCs/>
          <w:szCs w:val="21"/>
        </w:rPr>
        <w:t xml:space="preserve">, and </w:t>
      </w:r>
      <w:r w:rsidR="006730C3" w:rsidRPr="007228D2">
        <w:rPr>
          <w:iCs/>
          <w:szCs w:val="21"/>
        </w:rPr>
        <w:t xml:space="preserve">the </w:t>
      </w:r>
      <w:r w:rsidRPr="007228D2">
        <w:rPr>
          <w:iCs/>
          <w:szCs w:val="21"/>
        </w:rPr>
        <w:t>reference groups (influential people) to include in intervention activities</w:t>
      </w:r>
      <w:r w:rsidR="00F97C5C" w:rsidRPr="007228D2">
        <w:rPr>
          <w:iCs/>
          <w:szCs w:val="21"/>
        </w:rPr>
        <w:t>, such as faith leaders, parents, and close friends</w:t>
      </w:r>
      <w:r w:rsidRPr="007228D2">
        <w:rPr>
          <w:iCs/>
          <w:szCs w:val="21"/>
        </w:rPr>
        <w:t xml:space="preserve">. Masculinité, Famille et Foi </w:t>
      </w:r>
      <w:r w:rsidR="00D47ED7" w:rsidRPr="007228D2">
        <w:rPr>
          <w:iCs/>
          <w:szCs w:val="21"/>
        </w:rPr>
        <w:t xml:space="preserve">also </w:t>
      </w:r>
      <w:r w:rsidRPr="007228D2">
        <w:rPr>
          <w:iCs/>
          <w:szCs w:val="21"/>
        </w:rPr>
        <w:t xml:space="preserve">conducted qualitative baseline research and midline ethnographic research. </w:t>
      </w:r>
      <w:r w:rsidR="006B14BD" w:rsidRPr="007228D2">
        <w:rPr>
          <w:iCs/>
          <w:szCs w:val="21"/>
        </w:rPr>
        <w:t>Findings generated in both research efforts helped provide deep insights into the cultural and normative context</w:t>
      </w:r>
      <w:r w:rsidR="00AD1548" w:rsidRPr="007228D2">
        <w:rPr>
          <w:iCs/>
          <w:szCs w:val="21"/>
        </w:rPr>
        <w:t>, particularly</w:t>
      </w:r>
      <w:r w:rsidR="006B14BD" w:rsidRPr="007228D2">
        <w:rPr>
          <w:iCs/>
          <w:szCs w:val="21"/>
        </w:rPr>
        <w:t xml:space="preserve"> the role gender norms play. While complex, they also pointed to areas where intervention </w:t>
      </w:r>
      <w:r w:rsidR="007A5E61" w:rsidRPr="007228D2">
        <w:rPr>
          <w:iCs/>
          <w:szCs w:val="21"/>
        </w:rPr>
        <w:t xml:space="preserve">was </w:t>
      </w:r>
      <w:r w:rsidR="006B14BD" w:rsidRPr="007228D2">
        <w:rPr>
          <w:iCs/>
          <w:szCs w:val="21"/>
        </w:rPr>
        <w:t xml:space="preserve">possible, for </w:t>
      </w:r>
      <w:r w:rsidR="00AD1548" w:rsidRPr="007228D2">
        <w:rPr>
          <w:iCs/>
          <w:szCs w:val="21"/>
        </w:rPr>
        <w:t>exampl</w:t>
      </w:r>
      <w:r w:rsidR="009836BD" w:rsidRPr="007228D2">
        <w:rPr>
          <w:iCs/>
          <w:szCs w:val="21"/>
        </w:rPr>
        <w:t>e</w:t>
      </w:r>
      <w:r w:rsidR="00AD1548" w:rsidRPr="007228D2">
        <w:rPr>
          <w:iCs/>
          <w:szCs w:val="21"/>
        </w:rPr>
        <w:t>,</w:t>
      </w:r>
      <w:r w:rsidR="006B14BD" w:rsidRPr="007228D2">
        <w:rPr>
          <w:iCs/>
          <w:szCs w:val="21"/>
        </w:rPr>
        <w:t xml:space="preserve"> in how Faith Leaders influenced the behaviors of young couples, which topics may resonate within the community better, how decisions regarding family planning are made and who influences them, and under what conditions </w:t>
      </w:r>
      <w:r w:rsidR="004E7970" w:rsidRPr="007228D2">
        <w:rPr>
          <w:iCs/>
          <w:szCs w:val="21"/>
        </w:rPr>
        <w:t xml:space="preserve">violence in relationships is condoned or condemned. </w:t>
      </w:r>
    </w:p>
    <w:p w14:paraId="134A4BD2" w14:textId="0815E56B" w:rsidR="00664C09" w:rsidRPr="007228D2" w:rsidRDefault="00664C09" w:rsidP="00E914CC">
      <w:pPr>
        <w:pStyle w:val="NoSpacing"/>
        <w:rPr>
          <w:iCs/>
          <w:szCs w:val="21"/>
        </w:rPr>
      </w:pPr>
    </w:p>
    <w:p w14:paraId="7D628654" w14:textId="426F6C02" w:rsidR="00664C09" w:rsidRPr="007228D2" w:rsidRDefault="00664C09" w:rsidP="00E914CC">
      <w:pPr>
        <w:pStyle w:val="NoSpacing"/>
        <w:rPr>
          <w:iCs/>
          <w:szCs w:val="21"/>
        </w:rPr>
      </w:pPr>
      <w:r w:rsidRPr="007228D2">
        <w:rPr>
          <w:iCs/>
          <w:szCs w:val="21"/>
        </w:rPr>
        <w:t>Ongoing adaptive monitoring and learning was conducted through routine monitoring, rapid qualitative learning studies, hosting learning meetings, convening the technical advisory group, and in-depth site visits and assessments</w:t>
      </w:r>
      <w:r w:rsidR="007A5E61" w:rsidRPr="007228D2">
        <w:rPr>
          <w:iCs/>
          <w:szCs w:val="21"/>
        </w:rPr>
        <w:t xml:space="preserve">. These efforts and learnings are </w:t>
      </w:r>
      <w:r w:rsidR="006B14BD" w:rsidRPr="007228D2">
        <w:rPr>
          <w:iCs/>
          <w:szCs w:val="21"/>
        </w:rPr>
        <w:t xml:space="preserve">showcased in a </w:t>
      </w:r>
      <w:hyperlink r:id="rId14" w:history="1">
        <w:r w:rsidR="006B14BD" w:rsidRPr="007228D2">
          <w:rPr>
            <w:rStyle w:val="Hyperlink"/>
            <w:iCs/>
            <w:szCs w:val="21"/>
          </w:rPr>
          <w:t>program brief on adaptive management</w:t>
        </w:r>
      </w:hyperlink>
      <w:r w:rsidR="006B14BD" w:rsidRPr="007228D2">
        <w:rPr>
          <w:iCs/>
          <w:szCs w:val="21"/>
        </w:rPr>
        <w:t>. The monitoring and learning studies and resulting ‘findings’ allowed the team to synthesize data and adjust the monitoring system for scale up</w:t>
      </w:r>
      <w:r w:rsidR="00F97C5C" w:rsidRPr="007228D2">
        <w:rPr>
          <w:iCs/>
          <w:szCs w:val="21"/>
        </w:rPr>
        <w:t xml:space="preserve"> surrounding overall acceptability of the intervention, and how feasible it was to implement.</w:t>
      </w:r>
      <w:r w:rsidR="006B14BD" w:rsidRPr="007228D2">
        <w:rPr>
          <w:iCs/>
          <w:szCs w:val="21"/>
        </w:rPr>
        <w:t xml:space="preserve"> </w:t>
      </w:r>
      <w:r w:rsidR="00F97C5C" w:rsidRPr="007228D2">
        <w:rPr>
          <w:iCs/>
          <w:szCs w:val="21"/>
        </w:rPr>
        <w:t xml:space="preserve">Learnings generated around the transformative trainings, mentoring, and support to couples were particularly helpful to inform adjustments for scale up. </w:t>
      </w:r>
      <w:r w:rsidR="006B14BD" w:rsidRPr="007228D2">
        <w:rPr>
          <w:iCs/>
          <w:szCs w:val="21"/>
        </w:rPr>
        <w:t>In addition to informing learnings for scale up among the team, and with new implementers, they provided opportunit</w:t>
      </w:r>
      <w:r w:rsidR="0002502D" w:rsidRPr="007228D2">
        <w:rPr>
          <w:iCs/>
          <w:szCs w:val="21"/>
        </w:rPr>
        <w:t>ies</w:t>
      </w:r>
      <w:r w:rsidR="006B14BD" w:rsidRPr="007228D2">
        <w:rPr>
          <w:iCs/>
          <w:szCs w:val="21"/>
        </w:rPr>
        <w:t xml:space="preserve"> for stakeholders to share insights with the program team and opened discussions for their pathway to scale.</w:t>
      </w:r>
    </w:p>
    <w:p w14:paraId="486A1401" w14:textId="288E5344" w:rsidR="00664C09" w:rsidRPr="007228D2" w:rsidRDefault="00664C09" w:rsidP="00E914CC">
      <w:pPr>
        <w:pStyle w:val="NoSpacing"/>
        <w:rPr>
          <w:iCs/>
          <w:szCs w:val="21"/>
        </w:rPr>
      </w:pPr>
    </w:p>
    <w:p w14:paraId="176F082C" w14:textId="08AE2F81" w:rsidR="0025601F" w:rsidRPr="007228D2" w:rsidRDefault="005865D2" w:rsidP="006B14BD">
      <w:pPr>
        <w:pStyle w:val="NoSpacing"/>
        <w:rPr>
          <w:iCs/>
          <w:szCs w:val="21"/>
        </w:rPr>
      </w:pPr>
      <w:r w:rsidRPr="007228D2">
        <w:rPr>
          <w:iCs/>
          <w:szCs w:val="21"/>
        </w:rPr>
        <w:t>To evaluate the intervention</w:t>
      </w:r>
      <w:r w:rsidR="00664C09" w:rsidRPr="007228D2">
        <w:rPr>
          <w:iCs/>
          <w:szCs w:val="21"/>
        </w:rPr>
        <w:t xml:space="preserve">, quantitative </w:t>
      </w:r>
      <w:r w:rsidR="00F7140F" w:rsidRPr="007228D2">
        <w:rPr>
          <w:iCs/>
          <w:szCs w:val="21"/>
        </w:rPr>
        <w:t xml:space="preserve">couple and community surveys </w:t>
      </w:r>
      <w:r w:rsidR="00664C09" w:rsidRPr="007228D2">
        <w:rPr>
          <w:iCs/>
          <w:szCs w:val="21"/>
        </w:rPr>
        <w:t xml:space="preserve">were </w:t>
      </w:r>
      <w:r w:rsidRPr="007228D2">
        <w:rPr>
          <w:iCs/>
          <w:szCs w:val="21"/>
        </w:rPr>
        <w:t xml:space="preserve">conducted </w:t>
      </w:r>
      <w:r w:rsidR="00664C09" w:rsidRPr="007228D2">
        <w:rPr>
          <w:iCs/>
          <w:szCs w:val="21"/>
        </w:rPr>
        <w:t>at baseline in 2017</w:t>
      </w:r>
      <w:r w:rsidR="009836BD" w:rsidRPr="007228D2">
        <w:rPr>
          <w:iCs/>
          <w:szCs w:val="21"/>
        </w:rPr>
        <w:t>,</w:t>
      </w:r>
      <w:r w:rsidR="00664C09" w:rsidRPr="007228D2">
        <w:rPr>
          <w:iCs/>
          <w:szCs w:val="21"/>
        </w:rPr>
        <w:t xml:space="preserve"> and again at endline </w:t>
      </w:r>
      <w:r w:rsidRPr="007228D2">
        <w:rPr>
          <w:iCs/>
          <w:szCs w:val="21"/>
        </w:rPr>
        <w:t xml:space="preserve">in 2019 </w:t>
      </w:r>
      <w:r w:rsidR="00664C09" w:rsidRPr="007228D2">
        <w:rPr>
          <w:iCs/>
          <w:szCs w:val="21"/>
        </w:rPr>
        <w:t>after 18 months of intervention</w:t>
      </w:r>
      <w:r w:rsidRPr="007228D2">
        <w:rPr>
          <w:iCs/>
          <w:szCs w:val="21"/>
        </w:rPr>
        <w:t>. The surveys explored</w:t>
      </w:r>
      <w:r w:rsidR="00A42F53" w:rsidRPr="007228D2">
        <w:rPr>
          <w:iCs/>
          <w:szCs w:val="21"/>
        </w:rPr>
        <w:t xml:space="preserve"> </w:t>
      </w:r>
      <w:r w:rsidR="00F7140F" w:rsidRPr="007228D2">
        <w:rPr>
          <w:iCs/>
          <w:szCs w:val="21"/>
        </w:rPr>
        <w:t xml:space="preserve">changes in social norms, followed by changes in attitudes, and ultimately </w:t>
      </w:r>
      <w:r w:rsidR="009836BD" w:rsidRPr="007228D2">
        <w:rPr>
          <w:iCs/>
          <w:szCs w:val="21"/>
        </w:rPr>
        <w:t xml:space="preserve">by </w:t>
      </w:r>
      <w:r w:rsidR="00F7140F" w:rsidRPr="007228D2">
        <w:rPr>
          <w:iCs/>
          <w:szCs w:val="21"/>
        </w:rPr>
        <w:t xml:space="preserve">changes in </w:t>
      </w:r>
      <w:r w:rsidR="009836BD" w:rsidRPr="007228D2">
        <w:rPr>
          <w:iCs/>
          <w:szCs w:val="21"/>
        </w:rPr>
        <w:t>behavior,</w:t>
      </w:r>
      <w:r w:rsidR="005A2B55" w:rsidRPr="007228D2">
        <w:rPr>
          <w:iCs/>
          <w:szCs w:val="21"/>
        </w:rPr>
        <w:t xml:space="preserve"> as per the program</w:t>
      </w:r>
      <w:r w:rsidR="009836BD" w:rsidRPr="007228D2">
        <w:rPr>
          <w:iCs/>
          <w:szCs w:val="21"/>
        </w:rPr>
        <w:t>’</w:t>
      </w:r>
      <w:r w:rsidR="005A2B55" w:rsidRPr="007228D2">
        <w:rPr>
          <w:iCs/>
          <w:szCs w:val="21"/>
        </w:rPr>
        <w:t>s theory of change.</w:t>
      </w:r>
      <w:r w:rsidR="00F7140F" w:rsidRPr="007228D2">
        <w:rPr>
          <w:iCs/>
          <w:szCs w:val="21"/>
        </w:rPr>
        <w:t xml:space="preserve"> </w:t>
      </w:r>
      <w:r w:rsidR="006B14BD" w:rsidRPr="007228D2">
        <w:rPr>
          <w:iCs/>
          <w:szCs w:val="21"/>
        </w:rPr>
        <w:t>The results suggest that the intervention was effective at shifting many of the social norms, attitudes, and behaviors for family planning in intervention congregations—most notably for first-time parents. First-time parents in intervention congregations were more likely to</w:t>
      </w:r>
      <w:r w:rsidR="009836BD" w:rsidRPr="007228D2">
        <w:rPr>
          <w:iCs/>
          <w:szCs w:val="21"/>
        </w:rPr>
        <w:t>:</w:t>
      </w:r>
      <w:r w:rsidR="006B14BD" w:rsidRPr="007228D2">
        <w:rPr>
          <w:iCs/>
          <w:szCs w:val="21"/>
        </w:rPr>
        <w:t xml:space="preserve"> </w:t>
      </w:r>
      <w:r w:rsidR="00421775" w:rsidRPr="007228D2">
        <w:rPr>
          <w:iCs/>
          <w:szCs w:val="21"/>
        </w:rPr>
        <w:t>1)</w:t>
      </w:r>
      <w:r w:rsidR="00D758BF" w:rsidRPr="007228D2">
        <w:rPr>
          <w:iCs/>
          <w:szCs w:val="21"/>
        </w:rPr>
        <w:t xml:space="preserve"> </w:t>
      </w:r>
      <w:r w:rsidR="006B14BD" w:rsidRPr="007228D2">
        <w:rPr>
          <w:iCs/>
          <w:szCs w:val="21"/>
        </w:rPr>
        <w:t>hold supportive attitudes</w:t>
      </w:r>
      <w:r w:rsidR="009836BD" w:rsidRPr="007228D2">
        <w:rPr>
          <w:iCs/>
          <w:szCs w:val="21"/>
        </w:rPr>
        <w:t>;</w:t>
      </w:r>
      <w:r w:rsidR="006B14BD" w:rsidRPr="007228D2">
        <w:rPr>
          <w:iCs/>
          <w:szCs w:val="21"/>
        </w:rPr>
        <w:t xml:space="preserve"> </w:t>
      </w:r>
      <w:r w:rsidR="00421775" w:rsidRPr="007228D2">
        <w:rPr>
          <w:iCs/>
          <w:szCs w:val="21"/>
        </w:rPr>
        <w:t>2)</w:t>
      </w:r>
      <w:r w:rsidR="006B14BD" w:rsidRPr="007228D2">
        <w:rPr>
          <w:iCs/>
          <w:szCs w:val="21"/>
        </w:rPr>
        <w:t xml:space="preserve"> discuss family planning with their partner</w:t>
      </w:r>
      <w:r w:rsidR="009836BD" w:rsidRPr="007228D2">
        <w:rPr>
          <w:iCs/>
          <w:szCs w:val="21"/>
        </w:rPr>
        <w:t>;</w:t>
      </w:r>
      <w:r w:rsidR="006B14BD" w:rsidRPr="007228D2">
        <w:rPr>
          <w:iCs/>
          <w:szCs w:val="21"/>
        </w:rPr>
        <w:t xml:space="preserve"> </w:t>
      </w:r>
      <w:r w:rsidR="00421775" w:rsidRPr="007228D2">
        <w:rPr>
          <w:iCs/>
          <w:szCs w:val="21"/>
        </w:rPr>
        <w:t xml:space="preserve">3) </w:t>
      </w:r>
      <w:r w:rsidR="006B14BD" w:rsidRPr="007228D2">
        <w:rPr>
          <w:iCs/>
          <w:szCs w:val="21"/>
        </w:rPr>
        <w:t>be confident that they could obtain and use family planning</w:t>
      </w:r>
      <w:r w:rsidR="009836BD" w:rsidRPr="007228D2">
        <w:rPr>
          <w:iCs/>
          <w:szCs w:val="21"/>
        </w:rPr>
        <w:t>;</w:t>
      </w:r>
      <w:r w:rsidR="006B14BD" w:rsidRPr="007228D2">
        <w:rPr>
          <w:iCs/>
          <w:szCs w:val="21"/>
        </w:rPr>
        <w:t xml:space="preserve"> </w:t>
      </w:r>
      <w:r w:rsidR="00421775" w:rsidRPr="007228D2">
        <w:rPr>
          <w:iCs/>
          <w:szCs w:val="21"/>
        </w:rPr>
        <w:t xml:space="preserve">4) </w:t>
      </w:r>
      <w:r w:rsidR="006B14BD" w:rsidRPr="007228D2">
        <w:rPr>
          <w:iCs/>
          <w:szCs w:val="21"/>
        </w:rPr>
        <w:t>perceive that their reference group members approve of family planning use among first-time parents</w:t>
      </w:r>
      <w:r w:rsidR="009836BD" w:rsidRPr="007228D2">
        <w:rPr>
          <w:iCs/>
          <w:szCs w:val="21"/>
        </w:rPr>
        <w:t>;</w:t>
      </w:r>
      <w:r w:rsidR="006B14BD" w:rsidRPr="007228D2">
        <w:rPr>
          <w:iCs/>
          <w:szCs w:val="21"/>
        </w:rPr>
        <w:t xml:space="preserve"> and, ultimately, </w:t>
      </w:r>
      <w:r w:rsidR="00421775" w:rsidRPr="007228D2">
        <w:rPr>
          <w:iCs/>
          <w:szCs w:val="21"/>
        </w:rPr>
        <w:t xml:space="preserve">5) </w:t>
      </w:r>
      <w:r w:rsidR="006B14BD" w:rsidRPr="007228D2">
        <w:rPr>
          <w:iCs/>
          <w:szCs w:val="21"/>
        </w:rPr>
        <w:t xml:space="preserve">were more likely to currently use and </w:t>
      </w:r>
      <w:r w:rsidR="009836BD" w:rsidRPr="007228D2">
        <w:rPr>
          <w:iCs/>
          <w:szCs w:val="21"/>
        </w:rPr>
        <w:t xml:space="preserve">to </w:t>
      </w:r>
      <w:r w:rsidR="006B14BD" w:rsidRPr="007228D2">
        <w:rPr>
          <w:iCs/>
          <w:szCs w:val="21"/>
        </w:rPr>
        <w:t>intend to use modern contraception in the future</w:t>
      </w:r>
      <w:r w:rsidR="00421775" w:rsidRPr="007228D2">
        <w:rPr>
          <w:iCs/>
          <w:szCs w:val="21"/>
        </w:rPr>
        <w:t>,</w:t>
      </w:r>
      <w:r w:rsidR="006B14BD" w:rsidRPr="007228D2">
        <w:rPr>
          <w:iCs/>
          <w:szCs w:val="21"/>
        </w:rPr>
        <w:t xml:space="preserve"> compared to first-time parents in comparison congregations.</w:t>
      </w:r>
      <w:r w:rsidR="00D06CE0">
        <w:rPr>
          <w:iCs/>
          <w:szCs w:val="21"/>
        </w:rPr>
        <w:t xml:space="preserve"> </w:t>
      </w:r>
      <w:r w:rsidR="006B14BD" w:rsidRPr="007228D2">
        <w:rPr>
          <w:iCs/>
          <w:szCs w:val="21"/>
        </w:rPr>
        <w:t xml:space="preserve">The quantitative endline presents a </w:t>
      </w:r>
      <w:r w:rsidR="0044471B" w:rsidRPr="007228D2">
        <w:rPr>
          <w:iCs/>
          <w:szCs w:val="21"/>
        </w:rPr>
        <w:t xml:space="preserve">more </w:t>
      </w:r>
      <w:r w:rsidR="006B14BD" w:rsidRPr="007228D2">
        <w:rPr>
          <w:iCs/>
          <w:szCs w:val="21"/>
        </w:rPr>
        <w:t>mixed picture</w:t>
      </w:r>
      <w:r w:rsidR="0044471B" w:rsidRPr="007228D2">
        <w:rPr>
          <w:iCs/>
          <w:szCs w:val="21"/>
        </w:rPr>
        <w:t>,</w:t>
      </w:r>
      <w:r w:rsidR="006B14BD" w:rsidRPr="007228D2">
        <w:rPr>
          <w:iCs/>
          <w:szCs w:val="21"/>
        </w:rPr>
        <w:t xml:space="preserve"> </w:t>
      </w:r>
      <w:r w:rsidR="0044471B" w:rsidRPr="007228D2">
        <w:rPr>
          <w:iCs/>
          <w:szCs w:val="21"/>
        </w:rPr>
        <w:t>though, in relation</w:t>
      </w:r>
      <w:r w:rsidR="006B14BD" w:rsidRPr="007228D2">
        <w:rPr>
          <w:iCs/>
          <w:szCs w:val="21"/>
        </w:rPr>
        <w:t xml:space="preserve"> to norms, attitudes, and behaviors surrounding gender equality and intimate partner violence. We hypothesized</w:t>
      </w:r>
      <w:r w:rsidR="0044471B" w:rsidRPr="007228D2">
        <w:rPr>
          <w:iCs/>
          <w:szCs w:val="21"/>
        </w:rPr>
        <w:t xml:space="preserve"> at outset</w:t>
      </w:r>
      <w:r w:rsidR="006B14BD" w:rsidRPr="007228D2">
        <w:rPr>
          <w:iCs/>
          <w:szCs w:val="21"/>
        </w:rPr>
        <w:t xml:space="preserve"> that changes in norms would support changes in behavior; with the hoped-for outcome a tipping point, or a sufficient mass of people adopting new attitudes and behaviors to create momentum in shifts </w:t>
      </w:r>
      <w:r w:rsidR="009836BD" w:rsidRPr="007228D2">
        <w:rPr>
          <w:iCs/>
          <w:szCs w:val="21"/>
        </w:rPr>
        <w:t>of</w:t>
      </w:r>
      <w:r w:rsidR="006B14BD" w:rsidRPr="007228D2">
        <w:rPr>
          <w:iCs/>
          <w:szCs w:val="21"/>
        </w:rPr>
        <w:t xml:space="preserve"> social norms. The reality was more complex.</w:t>
      </w:r>
      <w:r w:rsidR="00D758BF" w:rsidRPr="007228D2">
        <w:rPr>
          <w:iCs/>
          <w:szCs w:val="21"/>
        </w:rPr>
        <w:t xml:space="preserve"> First</w:t>
      </w:r>
      <w:r w:rsidR="006B14BD" w:rsidRPr="007228D2">
        <w:rPr>
          <w:iCs/>
          <w:szCs w:val="21"/>
        </w:rPr>
        <w:t xml:space="preserve">, large majorities in both intervention and comparison congregations reported personal disapproval of intimate partner violence and perceived that others in their community would not support intimate partner violence, making it difficult to detect differences. </w:t>
      </w:r>
      <w:r w:rsidR="00F107D1" w:rsidRPr="007228D2">
        <w:rPr>
          <w:iCs/>
          <w:szCs w:val="21"/>
        </w:rPr>
        <w:t>Further, it is also</w:t>
      </w:r>
      <w:r w:rsidR="006B14BD" w:rsidRPr="007228D2">
        <w:rPr>
          <w:iCs/>
          <w:szCs w:val="21"/>
        </w:rPr>
        <w:t xml:space="preserve"> possible that social desirability or improved awareness of intimate partner violence could have biased those results. </w:t>
      </w:r>
      <w:r w:rsidR="0044471B" w:rsidRPr="007228D2">
        <w:rPr>
          <w:iCs/>
          <w:szCs w:val="21"/>
        </w:rPr>
        <w:t xml:space="preserve">A qualitative endline study is planned to take place in Kinshasa in Spring 2021 to further elucidate these findings. </w:t>
      </w:r>
    </w:p>
    <w:p w14:paraId="4BF612BF" w14:textId="3A3A0360" w:rsidR="00BA6A39" w:rsidRPr="007228D2" w:rsidRDefault="00BA6A39" w:rsidP="00E914CC">
      <w:pPr>
        <w:pStyle w:val="NoSpacing"/>
        <w:rPr>
          <w:iCs/>
          <w:szCs w:val="21"/>
        </w:rPr>
      </w:pPr>
    </w:p>
    <w:p w14:paraId="1880FF8F" w14:textId="52DA74C8" w:rsidR="00594460" w:rsidRPr="007228D2" w:rsidRDefault="00594460" w:rsidP="00594460">
      <w:pPr>
        <w:pStyle w:val="NoSpacing"/>
        <w:rPr>
          <w:rStyle w:val="NoSpacingChar"/>
          <w:szCs w:val="21"/>
        </w:rPr>
      </w:pPr>
      <w:r w:rsidRPr="007228D2">
        <w:rPr>
          <w:iCs/>
          <w:szCs w:val="21"/>
        </w:rPr>
        <w:t xml:space="preserve">With USAID support, </w:t>
      </w:r>
      <w:r w:rsidR="004E7970" w:rsidRPr="007228D2">
        <w:rPr>
          <w:iCs/>
          <w:szCs w:val="21"/>
        </w:rPr>
        <w:t>Masculinité, Famille et Foi</w:t>
      </w:r>
      <w:r w:rsidRPr="007228D2">
        <w:rPr>
          <w:iCs/>
          <w:szCs w:val="21"/>
        </w:rPr>
        <w:t xml:space="preserve"> is </w:t>
      </w:r>
      <w:r w:rsidRPr="007228D2">
        <w:rPr>
          <w:szCs w:val="21"/>
        </w:rPr>
        <w:t xml:space="preserve">being scaled up in the </w:t>
      </w:r>
      <w:r w:rsidR="00AC0460" w:rsidRPr="007228D2">
        <w:rPr>
          <w:szCs w:val="21"/>
        </w:rPr>
        <w:t xml:space="preserve">Democratic Republic of Congo </w:t>
      </w:r>
      <w:r w:rsidRPr="007228D2">
        <w:rPr>
          <w:szCs w:val="21"/>
        </w:rPr>
        <w:t>and</w:t>
      </w:r>
      <w:r w:rsidRPr="007228D2">
        <w:rPr>
          <w:rStyle w:val="NoSpacingChar"/>
          <w:szCs w:val="21"/>
        </w:rPr>
        <w:t xml:space="preserve"> Rwanda, and the lessons from this adaptation are being shared to inform other Transforming Masculinities adaptations. Opportunities to share the experience, evidence and lessons learned from </w:t>
      </w:r>
      <w:r w:rsidRPr="007228D2">
        <w:rPr>
          <w:iCs/>
          <w:szCs w:val="21"/>
        </w:rPr>
        <w:t xml:space="preserve">Masculinité, Famille et Foi in Kinshasa continue to be explored. </w:t>
      </w:r>
    </w:p>
    <w:p w14:paraId="42927428" w14:textId="77777777" w:rsidR="00594460" w:rsidRPr="007228D2" w:rsidRDefault="00594460" w:rsidP="00594460">
      <w:pPr>
        <w:pStyle w:val="NoSpacing"/>
        <w:rPr>
          <w:rStyle w:val="NoSpacingChar"/>
          <w:szCs w:val="21"/>
        </w:rPr>
      </w:pPr>
    </w:p>
    <w:p w14:paraId="67087BCA" w14:textId="2BF36FF9" w:rsidR="003A1771" w:rsidRPr="007228D2" w:rsidRDefault="00594460" w:rsidP="0039076C">
      <w:pPr>
        <w:pStyle w:val="NoSpacing"/>
        <w:rPr>
          <w:iCs/>
          <w:szCs w:val="21"/>
        </w:rPr>
      </w:pPr>
      <w:r w:rsidRPr="007228D2">
        <w:rPr>
          <w:rStyle w:val="NoSpacingChar"/>
          <w:szCs w:val="21"/>
        </w:rPr>
        <w:t xml:space="preserve">This report </w:t>
      </w:r>
      <w:r w:rsidR="0039076C" w:rsidRPr="007228D2">
        <w:rPr>
          <w:rStyle w:val="NoSpacingChar"/>
          <w:szCs w:val="21"/>
        </w:rPr>
        <w:t>serves as a comprehensive summary of the culmination of efforts from the consortium of partners engaged in</w:t>
      </w:r>
      <w:r w:rsidR="0039076C" w:rsidRPr="007228D2">
        <w:rPr>
          <w:iCs/>
          <w:szCs w:val="21"/>
        </w:rPr>
        <w:t xml:space="preserve"> Masculinité, Famille et Foi for over five years. Those interested in learning more about norms-shifting interventions, social and behavior change, gender transformative programming, or working with faith communities may </w:t>
      </w:r>
      <w:r w:rsidR="005865D2" w:rsidRPr="007228D2">
        <w:rPr>
          <w:iCs/>
          <w:szCs w:val="21"/>
        </w:rPr>
        <w:t>be interested in Passages Project resources on these topics</w:t>
      </w:r>
      <w:r w:rsidR="0039076C" w:rsidRPr="007228D2">
        <w:rPr>
          <w:iCs/>
          <w:szCs w:val="21"/>
        </w:rPr>
        <w:t xml:space="preserve">. Resources referenced are hyperlinked at the end of the report, and are available on: </w:t>
      </w:r>
      <w:hyperlink r:id="rId15" w:history="1">
        <w:r w:rsidR="0039076C" w:rsidRPr="007228D2">
          <w:rPr>
            <w:rStyle w:val="Hyperlink"/>
            <w:iCs/>
            <w:szCs w:val="21"/>
          </w:rPr>
          <w:t>https://irh.org/projects/passages/</w:t>
        </w:r>
      </w:hyperlink>
      <w:r w:rsidR="0039076C" w:rsidRPr="007228D2">
        <w:rPr>
          <w:iCs/>
          <w:szCs w:val="21"/>
        </w:rPr>
        <w:t xml:space="preserve"> </w:t>
      </w:r>
    </w:p>
    <w:p w14:paraId="2AF73395" w14:textId="77777777" w:rsidR="00C924AE" w:rsidRDefault="00C924AE" w:rsidP="005D6BE2">
      <w:pPr>
        <w:pStyle w:val="Heading1"/>
        <w:rPr>
          <w:b w:val="0"/>
        </w:rPr>
      </w:pPr>
      <w:bookmarkStart w:id="84" w:name="_Toc70071145"/>
    </w:p>
    <w:p w14:paraId="172F0B9D" w14:textId="77777777" w:rsidR="00C924AE" w:rsidRDefault="00C924AE" w:rsidP="005D6BE2">
      <w:pPr>
        <w:pStyle w:val="Heading1"/>
        <w:rPr>
          <w:b w:val="0"/>
        </w:rPr>
      </w:pPr>
    </w:p>
    <w:p w14:paraId="7DD71288" w14:textId="77777777" w:rsidR="00C924AE" w:rsidRDefault="00C924AE" w:rsidP="005D6BE2">
      <w:pPr>
        <w:pStyle w:val="Heading1"/>
        <w:rPr>
          <w:b w:val="0"/>
        </w:rPr>
      </w:pPr>
    </w:p>
    <w:p w14:paraId="6E7B6C39" w14:textId="77777777" w:rsidR="00C924AE" w:rsidRDefault="00C924AE" w:rsidP="005D6BE2">
      <w:pPr>
        <w:pStyle w:val="Heading1"/>
        <w:rPr>
          <w:b w:val="0"/>
        </w:rPr>
      </w:pPr>
    </w:p>
    <w:p w14:paraId="2F9B2CE9" w14:textId="6F16A715" w:rsidR="00C924AE" w:rsidRDefault="00C924AE" w:rsidP="005D6BE2">
      <w:pPr>
        <w:pStyle w:val="Heading1"/>
        <w:rPr>
          <w:b w:val="0"/>
        </w:rPr>
      </w:pPr>
    </w:p>
    <w:p w14:paraId="5314B28F" w14:textId="5C13015F" w:rsidR="00C924AE" w:rsidRDefault="00C924AE" w:rsidP="00C924AE"/>
    <w:p w14:paraId="60288927" w14:textId="0E228FBD" w:rsidR="00C924AE" w:rsidRDefault="00C924AE" w:rsidP="00C924AE"/>
    <w:p w14:paraId="5EF0EEB8" w14:textId="5C02F75D" w:rsidR="00C924AE" w:rsidRDefault="00C924AE" w:rsidP="00C924AE"/>
    <w:p w14:paraId="78D8818D" w14:textId="24EEE51A" w:rsidR="00C924AE" w:rsidRDefault="00C924AE" w:rsidP="00C924AE"/>
    <w:p w14:paraId="7BD7D90E" w14:textId="22AEDA49" w:rsidR="00C924AE" w:rsidRDefault="00C924AE" w:rsidP="00C924AE"/>
    <w:p w14:paraId="28F8E116" w14:textId="6EDFD62A" w:rsidR="00C924AE" w:rsidRDefault="00C924AE" w:rsidP="00C924AE"/>
    <w:p w14:paraId="1C280CE9" w14:textId="4783FFAA" w:rsidR="00C924AE" w:rsidRDefault="00C924AE" w:rsidP="00C924AE"/>
    <w:p w14:paraId="2DF3FF5D" w14:textId="04986E20" w:rsidR="00C924AE" w:rsidRDefault="00C924AE" w:rsidP="00C924AE"/>
    <w:p w14:paraId="66C58535" w14:textId="42943C50" w:rsidR="00C924AE" w:rsidRDefault="00C924AE" w:rsidP="00C924AE"/>
    <w:p w14:paraId="4BDA9EC8" w14:textId="1D0A30B5" w:rsidR="00C924AE" w:rsidRDefault="00C924AE" w:rsidP="00C924AE"/>
    <w:p w14:paraId="2AFB3F43" w14:textId="03B6A6F7" w:rsidR="00C924AE" w:rsidRDefault="00C924AE" w:rsidP="00C924AE"/>
    <w:p w14:paraId="112FF8FF" w14:textId="78700901" w:rsidR="00C924AE" w:rsidRDefault="00C924AE" w:rsidP="00C924AE"/>
    <w:p w14:paraId="7D16584E" w14:textId="5D46ACBC" w:rsidR="00C924AE" w:rsidRDefault="00C924AE" w:rsidP="00C924AE"/>
    <w:p w14:paraId="7B5D80A2" w14:textId="4D1CCCF9" w:rsidR="00C924AE" w:rsidRDefault="00C924AE" w:rsidP="00C924AE"/>
    <w:p w14:paraId="7C05FC82" w14:textId="0CB4F1EE" w:rsidR="00C924AE" w:rsidRDefault="00C924AE" w:rsidP="005D6BE2">
      <w:pPr>
        <w:pStyle w:val="Heading1"/>
        <w:rPr>
          <w:rFonts w:ascii="Times New Roman" w:hAnsi="Times New Roman" w:cs="Times New Roman"/>
          <w:b w:val="0"/>
          <w:bCs w:val="0"/>
          <w:color w:val="auto"/>
          <w:kern w:val="0"/>
          <w:sz w:val="24"/>
          <w:szCs w:val="24"/>
        </w:rPr>
      </w:pPr>
    </w:p>
    <w:p w14:paraId="14B1DDC1" w14:textId="0694E1A0" w:rsidR="00C924AE" w:rsidRDefault="00C924AE" w:rsidP="00C924AE"/>
    <w:p w14:paraId="18A0668F" w14:textId="7448443E" w:rsidR="00C924AE" w:rsidRDefault="00C924AE" w:rsidP="00C924AE"/>
    <w:p w14:paraId="136F0300" w14:textId="24D2CFDF" w:rsidR="00D06CE0" w:rsidRDefault="00D06CE0" w:rsidP="00C924AE"/>
    <w:p w14:paraId="467D72AE" w14:textId="55A560CA" w:rsidR="00D06CE0" w:rsidRDefault="00D06CE0" w:rsidP="00C924AE"/>
    <w:p w14:paraId="447F0E95" w14:textId="77777777" w:rsidR="00D06CE0" w:rsidRPr="00C924AE" w:rsidRDefault="00D06CE0" w:rsidP="00C924AE"/>
    <w:p w14:paraId="6BAF406E" w14:textId="6FA2BA2A" w:rsidR="005D6BE2" w:rsidRPr="0092198A" w:rsidRDefault="00C7256D" w:rsidP="005D6BE2">
      <w:pPr>
        <w:pStyle w:val="Heading1"/>
        <w:rPr>
          <w:rFonts w:ascii="Georgia" w:hAnsi="Georgia"/>
          <w:color w:val="595959"/>
          <w:sz w:val="21"/>
          <w:szCs w:val="21"/>
          <w:vertAlign w:val="subscript"/>
        </w:rPr>
      </w:pPr>
      <w:r w:rsidRPr="003A3EC5">
        <w:rPr>
          <w:b w:val="0"/>
        </w:rPr>
        <w:t>Section 1</w:t>
      </w:r>
      <w:r w:rsidR="00623264">
        <w:rPr>
          <w:b w:val="0"/>
        </w:rPr>
        <w:t xml:space="preserve"> </w:t>
      </w:r>
      <w:r>
        <w:br/>
      </w:r>
      <w:r w:rsidR="000C0100" w:rsidRPr="00AB5EA5">
        <w:t>Background and Significance</w:t>
      </w:r>
      <w:bookmarkEnd w:id="84"/>
    </w:p>
    <w:p w14:paraId="7F44C00A" w14:textId="6B2BD1BC" w:rsidR="005D6BE2" w:rsidRPr="005D6BE2" w:rsidRDefault="005D6BE2" w:rsidP="005D6BE2">
      <w:pPr>
        <w:pStyle w:val="Heading3"/>
        <w:rPr>
          <w:rFonts w:eastAsia="Calibri"/>
        </w:rPr>
      </w:pPr>
      <w:r>
        <w:rPr>
          <w:rFonts w:eastAsia="Calibri"/>
        </w:rPr>
        <w:br/>
      </w:r>
      <w:bookmarkStart w:id="85" w:name="_Toc70071146"/>
      <w:r w:rsidR="00F408BD">
        <w:rPr>
          <w:rFonts w:eastAsia="Calibri"/>
        </w:rPr>
        <w:t xml:space="preserve">Faith communities </w:t>
      </w:r>
      <w:r>
        <w:rPr>
          <w:rFonts w:eastAsia="Calibri"/>
        </w:rPr>
        <w:t>as catalysts for social change</w:t>
      </w:r>
      <w:bookmarkEnd w:id="85"/>
      <w:r>
        <w:rPr>
          <w:rFonts w:eastAsia="Calibri"/>
        </w:rPr>
        <w:t xml:space="preserve"> </w:t>
      </w:r>
    </w:p>
    <w:p w14:paraId="11CDAEDA" w14:textId="7D6D3332" w:rsidR="006B352C" w:rsidRPr="005D6BE2" w:rsidRDefault="005D6BE2" w:rsidP="007228D2">
      <w:pPr>
        <w:rPr>
          <w:rFonts w:ascii="Georgia" w:eastAsia="Calibri" w:hAnsi="Georgia"/>
          <w:color w:val="595959"/>
          <w:sz w:val="21"/>
          <w:szCs w:val="21"/>
        </w:rPr>
      </w:pPr>
      <w:r w:rsidRPr="005D6BE2">
        <w:rPr>
          <w:rFonts w:ascii="Georgia" w:eastAsia="Calibri" w:hAnsi="Georgia"/>
          <w:b/>
          <w:color w:val="595959"/>
          <w:sz w:val="21"/>
          <w:szCs w:val="21"/>
        </w:rPr>
        <w:t>Social norms</w:t>
      </w:r>
      <w:r>
        <w:rPr>
          <w:rFonts w:ascii="Georgia" w:eastAsia="Calibri" w:hAnsi="Georgia"/>
          <w:color w:val="595959"/>
          <w:sz w:val="21"/>
          <w:szCs w:val="21"/>
        </w:rPr>
        <w:t>, “</w:t>
      </w:r>
      <w:r w:rsidRPr="005D6BE2">
        <w:rPr>
          <w:rFonts w:ascii="Georgia" w:eastAsia="Calibri" w:hAnsi="Georgia"/>
          <w:color w:val="595959"/>
          <w:sz w:val="21"/>
          <w:szCs w:val="21"/>
        </w:rPr>
        <w:t>unwritten rules</w:t>
      </w:r>
      <w:r>
        <w:rPr>
          <w:rFonts w:ascii="Georgia" w:eastAsia="Calibri" w:hAnsi="Georgia"/>
          <w:color w:val="595959"/>
          <w:sz w:val="21"/>
          <w:szCs w:val="21"/>
        </w:rPr>
        <w:t xml:space="preserve"> </w:t>
      </w:r>
      <w:r w:rsidRPr="005D6BE2">
        <w:rPr>
          <w:rFonts w:ascii="Georgia" w:eastAsia="Calibri" w:hAnsi="Georgia"/>
          <w:color w:val="595959"/>
          <w:sz w:val="21"/>
          <w:szCs w:val="21"/>
        </w:rPr>
        <w:t>governing</w:t>
      </w:r>
      <w:r>
        <w:rPr>
          <w:rFonts w:ascii="Georgia" w:eastAsia="Calibri" w:hAnsi="Georgia"/>
          <w:color w:val="595959"/>
          <w:sz w:val="21"/>
          <w:szCs w:val="21"/>
        </w:rPr>
        <w:t xml:space="preserve"> </w:t>
      </w:r>
      <w:r w:rsidRPr="005D6BE2">
        <w:rPr>
          <w:rFonts w:ascii="Georgia" w:eastAsia="Calibri" w:hAnsi="Georgia"/>
          <w:color w:val="595959"/>
          <w:sz w:val="21"/>
          <w:szCs w:val="21"/>
        </w:rPr>
        <w:t>behavior shared by members of a given group or society</w:t>
      </w:r>
      <w:r w:rsidR="00152290">
        <w:rPr>
          <w:rFonts w:ascii="Georgia" w:eastAsia="Calibri" w:hAnsi="Georgia"/>
          <w:color w:val="595959"/>
          <w:sz w:val="21"/>
          <w:szCs w:val="21"/>
        </w:rPr>
        <w:t>,</w:t>
      </w:r>
      <w:r>
        <w:rPr>
          <w:rFonts w:ascii="Georgia" w:eastAsia="Calibri" w:hAnsi="Georgia"/>
          <w:color w:val="595959"/>
          <w:sz w:val="21"/>
          <w:szCs w:val="21"/>
        </w:rPr>
        <w:t xml:space="preserve">” matter because of the powerful influence they have in our lives. </w:t>
      </w:r>
      <w:r w:rsidR="006B352C" w:rsidRPr="00343256">
        <w:rPr>
          <w:rFonts w:ascii="Georgia" w:eastAsia="Calibri" w:hAnsi="Georgia"/>
          <w:color w:val="595959"/>
          <w:sz w:val="21"/>
          <w:szCs w:val="21"/>
        </w:rPr>
        <w:t xml:space="preserve">There is increasing evidence of connections between religion and </w:t>
      </w:r>
      <w:r>
        <w:rPr>
          <w:rFonts w:ascii="Georgia" w:eastAsia="Calibri" w:hAnsi="Georgia"/>
          <w:color w:val="595959"/>
          <w:sz w:val="21"/>
          <w:szCs w:val="21"/>
        </w:rPr>
        <w:t>social</w:t>
      </w:r>
      <w:r w:rsidR="006B352C" w:rsidRPr="00343256">
        <w:rPr>
          <w:rFonts w:ascii="Georgia" w:eastAsia="Calibri" w:hAnsi="Georgia"/>
          <w:color w:val="595959"/>
          <w:sz w:val="21"/>
          <w:szCs w:val="21"/>
        </w:rPr>
        <w:t xml:space="preserve"> norms in </w:t>
      </w:r>
      <w:r w:rsidR="001C60A8">
        <w:rPr>
          <w:rFonts w:ascii="Georgia" w:eastAsia="Calibri" w:hAnsi="Georgia"/>
          <w:color w:val="595959"/>
          <w:sz w:val="21"/>
          <w:szCs w:val="21"/>
        </w:rPr>
        <w:t xml:space="preserve">Central </w:t>
      </w:r>
      <w:r w:rsidR="006B352C" w:rsidRPr="00343256">
        <w:rPr>
          <w:rFonts w:ascii="Georgia" w:eastAsia="Calibri" w:hAnsi="Georgia"/>
          <w:color w:val="595959"/>
          <w:sz w:val="21"/>
          <w:szCs w:val="21"/>
        </w:rPr>
        <w:t>Africa</w:t>
      </w:r>
      <w:r w:rsidR="00851398">
        <w:rPr>
          <w:rFonts w:ascii="Georgia" w:eastAsia="Calibri" w:hAnsi="Georgia"/>
          <w:color w:val="595959"/>
          <w:sz w:val="21"/>
          <w:szCs w:val="21"/>
        </w:rPr>
        <w:t xml:space="preserve"> (Tearfund UK</w:t>
      </w:r>
      <w:r w:rsidR="006B352C" w:rsidRPr="00343256">
        <w:rPr>
          <w:rFonts w:ascii="Georgia" w:eastAsia="Calibri" w:hAnsi="Georgia"/>
          <w:color w:val="595959"/>
          <w:sz w:val="21"/>
          <w:szCs w:val="21"/>
        </w:rPr>
        <w:t>,</w:t>
      </w:r>
      <w:r w:rsidR="00851398">
        <w:rPr>
          <w:rFonts w:ascii="Georgia" w:eastAsia="Calibri" w:hAnsi="Georgia"/>
          <w:color w:val="595959"/>
          <w:sz w:val="21"/>
          <w:szCs w:val="21"/>
        </w:rPr>
        <w:t xml:space="preserve"> 2004)</w:t>
      </w:r>
      <w:r w:rsidR="00152290">
        <w:rPr>
          <w:rFonts w:ascii="Georgia" w:eastAsia="Calibri" w:hAnsi="Georgia"/>
          <w:color w:val="595959"/>
          <w:sz w:val="21"/>
          <w:szCs w:val="21"/>
        </w:rPr>
        <w:t>,</w:t>
      </w:r>
      <w:r w:rsidR="006B352C" w:rsidRPr="00343256">
        <w:rPr>
          <w:rFonts w:ascii="Georgia" w:eastAsia="Calibri" w:hAnsi="Georgia"/>
          <w:color w:val="595959"/>
          <w:sz w:val="21"/>
          <w:szCs w:val="21"/>
        </w:rPr>
        <w:t xml:space="preserve"> indicating a role for religi</w:t>
      </w:r>
      <w:r w:rsidR="00152290">
        <w:rPr>
          <w:rFonts w:ascii="Georgia" w:eastAsia="Calibri" w:hAnsi="Georgia"/>
          <w:color w:val="595959"/>
          <w:sz w:val="21"/>
          <w:szCs w:val="21"/>
        </w:rPr>
        <w:t>ous</w:t>
      </w:r>
      <w:r w:rsidR="001C60A8">
        <w:rPr>
          <w:rFonts w:ascii="Georgia" w:eastAsia="Calibri" w:hAnsi="Georgia"/>
          <w:color w:val="595959"/>
          <w:sz w:val="21"/>
          <w:szCs w:val="21"/>
        </w:rPr>
        <w:t xml:space="preserve"> institutions</w:t>
      </w:r>
      <w:r w:rsidR="006B352C" w:rsidRPr="00343256">
        <w:rPr>
          <w:rFonts w:ascii="Georgia" w:eastAsia="Calibri" w:hAnsi="Georgia"/>
          <w:color w:val="595959"/>
          <w:sz w:val="21"/>
          <w:szCs w:val="21"/>
        </w:rPr>
        <w:t xml:space="preserve"> in shaping </w:t>
      </w:r>
      <w:r>
        <w:rPr>
          <w:rFonts w:ascii="Georgia" w:eastAsia="Calibri" w:hAnsi="Georgia"/>
          <w:color w:val="595959"/>
          <w:sz w:val="21"/>
          <w:szCs w:val="21"/>
        </w:rPr>
        <w:t>reproductive health (RH)</w:t>
      </w:r>
      <w:r w:rsidR="006B352C" w:rsidRPr="00343256">
        <w:rPr>
          <w:rFonts w:ascii="Georgia" w:eastAsia="Calibri" w:hAnsi="Georgia"/>
          <w:color w:val="595959"/>
          <w:sz w:val="21"/>
          <w:szCs w:val="21"/>
        </w:rPr>
        <w:t xml:space="preserve"> normative environments. Literature on </w:t>
      </w:r>
      <w:r w:rsidR="001C60A8">
        <w:rPr>
          <w:rFonts w:ascii="Georgia" w:eastAsia="Calibri" w:hAnsi="Georgia"/>
          <w:color w:val="595959"/>
          <w:sz w:val="21"/>
          <w:szCs w:val="21"/>
        </w:rPr>
        <w:t>faith-based</w:t>
      </w:r>
      <w:r w:rsidR="006B352C" w:rsidRPr="00343256">
        <w:rPr>
          <w:rFonts w:ascii="Georgia" w:eastAsia="Calibri" w:hAnsi="Georgia"/>
          <w:color w:val="595959"/>
          <w:sz w:val="21"/>
          <w:szCs w:val="21"/>
        </w:rPr>
        <w:t xml:space="preserve"> responses to HIV</w:t>
      </w:r>
      <w:r w:rsidR="006B352C">
        <w:rPr>
          <w:rFonts w:ascii="Georgia" w:eastAsia="Calibri" w:hAnsi="Georgia"/>
          <w:color w:val="595959"/>
          <w:sz w:val="21"/>
          <w:szCs w:val="21"/>
        </w:rPr>
        <w:t>/</w:t>
      </w:r>
      <w:r w:rsidR="006B352C" w:rsidRPr="00343256">
        <w:rPr>
          <w:rFonts w:ascii="Georgia" w:eastAsia="Calibri" w:hAnsi="Georgia"/>
          <w:color w:val="595959"/>
          <w:sz w:val="21"/>
          <w:szCs w:val="21"/>
        </w:rPr>
        <w:t xml:space="preserve">AIDS </w:t>
      </w:r>
      <w:r>
        <w:rPr>
          <w:rFonts w:ascii="Georgia" w:eastAsia="Calibri" w:hAnsi="Georgia"/>
          <w:color w:val="595959"/>
          <w:sz w:val="21"/>
          <w:szCs w:val="21"/>
        </w:rPr>
        <w:t>has</w:t>
      </w:r>
      <w:r w:rsidR="006B352C" w:rsidRPr="00343256">
        <w:rPr>
          <w:rFonts w:ascii="Georgia" w:eastAsia="Calibri" w:hAnsi="Georgia"/>
          <w:color w:val="595959"/>
          <w:sz w:val="21"/>
          <w:szCs w:val="21"/>
        </w:rPr>
        <w:t xml:space="preserve"> mainly focused on issues of </w:t>
      </w:r>
      <w:r w:rsidR="007228D2">
        <w:rPr>
          <w:rFonts w:ascii="Georgia" w:eastAsia="Calibri" w:hAnsi="Georgia"/>
          <w:color w:val="595959"/>
          <w:sz w:val="21"/>
          <w:szCs w:val="21"/>
        </w:rPr>
        <w:t>sexual behaviors</w:t>
      </w:r>
      <w:r w:rsidR="00152290">
        <w:rPr>
          <w:rFonts w:ascii="Georgia" w:eastAsia="Calibri" w:hAnsi="Georgia"/>
          <w:color w:val="595959"/>
          <w:sz w:val="21"/>
          <w:szCs w:val="21"/>
        </w:rPr>
        <w:t>,</w:t>
      </w:r>
      <w:r w:rsidR="006B352C" w:rsidRPr="00343256">
        <w:rPr>
          <w:rFonts w:ascii="Georgia" w:eastAsia="Calibri" w:hAnsi="Georgia"/>
          <w:color w:val="595959"/>
          <w:sz w:val="21"/>
          <w:szCs w:val="21"/>
        </w:rPr>
        <w:t xml:space="preserve"> where religion has been </w:t>
      </w:r>
      <w:r w:rsidR="006B352C">
        <w:rPr>
          <w:rFonts w:ascii="Georgia" w:eastAsia="Calibri" w:hAnsi="Georgia"/>
          <w:color w:val="595959"/>
          <w:sz w:val="21"/>
          <w:szCs w:val="21"/>
        </w:rPr>
        <w:t>identified</w:t>
      </w:r>
      <w:r w:rsidR="006B352C" w:rsidRPr="00343256">
        <w:rPr>
          <w:rFonts w:ascii="Georgia" w:eastAsia="Calibri" w:hAnsi="Georgia"/>
          <w:color w:val="595959"/>
          <w:sz w:val="21"/>
          <w:szCs w:val="21"/>
        </w:rPr>
        <w:t xml:space="preserve"> </w:t>
      </w:r>
      <w:r w:rsidR="006B352C" w:rsidRPr="001C60A8">
        <w:rPr>
          <w:rStyle w:val="NoSpacingChar"/>
        </w:rPr>
        <w:t>a</w:t>
      </w:r>
      <w:r w:rsidR="001C60A8">
        <w:rPr>
          <w:rStyle w:val="NoSpacingChar"/>
        </w:rPr>
        <w:t xml:space="preserve">s </w:t>
      </w:r>
      <w:r w:rsidR="001C60A8" w:rsidRPr="001C60A8">
        <w:rPr>
          <w:rStyle w:val="NoSpacingChar"/>
        </w:rPr>
        <w:t>an institution acting in support of prevention or behavior change</w:t>
      </w:r>
      <w:r w:rsidR="00152290">
        <w:rPr>
          <w:rStyle w:val="NoSpacingChar"/>
        </w:rPr>
        <w:t>,</w:t>
      </w:r>
      <w:r w:rsidR="001C60A8" w:rsidRPr="001C60A8">
        <w:rPr>
          <w:rStyle w:val="NoSpacingChar"/>
        </w:rPr>
        <w:t xml:space="preserve"> or one whose messages can result in risky behaviors related to health outcomes</w:t>
      </w:r>
      <w:r w:rsidR="00AB6965">
        <w:rPr>
          <w:rStyle w:val="NoSpacingChar"/>
        </w:rPr>
        <w:t xml:space="preserve"> (Haakenstad et al., 2015)</w:t>
      </w:r>
      <w:r w:rsidR="006B352C" w:rsidRPr="00D5443A">
        <w:rPr>
          <w:rStyle w:val="NoSpacingChar"/>
        </w:rPr>
        <w:t>.</w:t>
      </w:r>
      <w:r w:rsidR="006B352C" w:rsidRPr="00D5443A">
        <w:rPr>
          <w:rFonts w:eastAsia="Calibri"/>
          <w:color w:val="595959"/>
          <w:sz w:val="21"/>
          <w:szCs w:val="21"/>
          <w:vertAlign w:val="superscript"/>
        </w:rPr>
        <w:t xml:space="preserve"> </w:t>
      </w:r>
      <w:r w:rsidRPr="00343256">
        <w:rPr>
          <w:rFonts w:ascii="Georgia" w:eastAsia="Calibri" w:hAnsi="Georgia"/>
          <w:color w:val="595959"/>
          <w:sz w:val="21"/>
          <w:szCs w:val="21"/>
        </w:rPr>
        <w:t xml:space="preserve">Promoting behavior change </w:t>
      </w:r>
      <w:r w:rsidR="008036FD">
        <w:rPr>
          <w:rFonts w:ascii="Georgia" w:eastAsia="Calibri" w:hAnsi="Georgia"/>
          <w:color w:val="595959"/>
          <w:sz w:val="21"/>
          <w:szCs w:val="21"/>
        </w:rPr>
        <w:t xml:space="preserve">within faith communities </w:t>
      </w:r>
      <w:r w:rsidRPr="00343256">
        <w:rPr>
          <w:rFonts w:ascii="Georgia" w:eastAsia="Calibri" w:hAnsi="Georgia"/>
          <w:color w:val="595959"/>
          <w:sz w:val="21"/>
          <w:szCs w:val="21"/>
        </w:rPr>
        <w:t>often begins by identifying religious leaders who have the capacity and legitimacy to motivate and mobilize communities.</w:t>
      </w:r>
      <w:r>
        <w:rPr>
          <w:rFonts w:ascii="Georgia" w:eastAsia="Calibri" w:hAnsi="Georgia"/>
          <w:color w:val="595959"/>
          <w:sz w:val="21"/>
          <w:szCs w:val="21"/>
        </w:rPr>
        <w:t xml:space="preserve"> </w:t>
      </w:r>
      <w:r w:rsidR="006B352C" w:rsidRPr="007F6DDA">
        <w:rPr>
          <w:rFonts w:ascii="Georgia" w:eastAsia="Calibri" w:hAnsi="Georgia"/>
          <w:color w:val="595959"/>
          <w:sz w:val="21"/>
          <w:szCs w:val="21"/>
        </w:rPr>
        <w:t>Thus,</w:t>
      </w:r>
      <w:r w:rsidR="006B352C">
        <w:rPr>
          <w:rFonts w:ascii="Georgia" w:eastAsia="Calibri" w:hAnsi="Georgia"/>
          <w:color w:val="595959"/>
          <w:sz w:val="21"/>
          <w:szCs w:val="21"/>
        </w:rPr>
        <w:t xml:space="preserve"> w</w:t>
      </w:r>
      <w:r w:rsidR="006B352C" w:rsidRPr="00343256">
        <w:rPr>
          <w:rFonts w:ascii="Georgia" w:eastAsia="Calibri" w:hAnsi="Georgia"/>
          <w:color w:val="595959"/>
          <w:sz w:val="21"/>
          <w:szCs w:val="21"/>
        </w:rPr>
        <w:t xml:space="preserve">here faith leaders are adequately engaged and equipped, they can be vital catalysts within communities for </w:t>
      </w:r>
      <w:r w:rsidR="001C60A8">
        <w:rPr>
          <w:rFonts w:ascii="Georgia" w:eastAsia="Calibri" w:hAnsi="Georgia"/>
          <w:color w:val="595959"/>
          <w:sz w:val="21"/>
          <w:szCs w:val="21"/>
        </w:rPr>
        <w:t>addressing</w:t>
      </w:r>
      <w:r w:rsidR="008036FD" w:rsidRPr="00343256">
        <w:rPr>
          <w:rFonts w:ascii="Georgia" w:eastAsia="Calibri" w:hAnsi="Georgia"/>
          <w:color w:val="595959"/>
          <w:sz w:val="21"/>
          <w:szCs w:val="21"/>
        </w:rPr>
        <w:t xml:space="preserve"> </w:t>
      </w:r>
      <w:r w:rsidR="006B352C" w:rsidRPr="00343256">
        <w:rPr>
          <w:rFonts w:ascii="Georgia" w:eastAsia="Calibri" w:hAnsi="Georgia"/>
          <w:color w:val="595959"/>
          <w:sz w:val="21"/>
          <w:szCs w:val="21"/>
        </w:rPr>
        <w:t>social norms</w:t>
      </w:r>
      <w:r w:rsidR="008036FD">
        <w:rPr>
          <w:rFonts w:ascii="Georgia" w:eastAsia="Calibri" w:hAnsi="Georgia"/>
          <w:color w:val="595959"/>
          <w:sz w:val="21"/>
          <w:szCs w:val="21"/>
        </w:rPr>
        <w:t xml:space="preserve"> to improve health outcomes</w:t>
      </w:r>
      <w:r w:rsidR="004919D5">
        <w:rPr>
          <w:rFonts w:ascii="Georgia" w:eastAsia="Calibri" w:hAnsi="Georgia"/>
          <w:color w:val="595959"/>
          <w:sz w:val="21"/>
          <w:szCs w:val="21"/>
        </w:rPr>
        <w:t xml:space="preserve"> (Tearfund UK, 2004)</w:t>
      </w:r>
      <w:r w:rsidR="006B352C" w:rsidRPr="00343256">
        <w:rPr>
          <w:rFonts w:ascii="Georgia" w:eastAsia="Calibri" w:hAnsi="Georgia"/>
          <w:color w:val="595959"/>
          <w:sz w:val="21"/>
          <w:szCs w:val="21"/>
        </w:rPr>
        <w:t>.</w:t>
      </w:r>
      <w:r w:rsidR="006B352C">
        <w:rPr>
          <w:rFonts w:ascii="Georgia" w:eastAsia="Calibri" w:hAnsi="Georgia"/>
          <w:color w:val="595959"/>
          <w:sz w:val="21"/>
          <w:szCs w:val="21"/>
        </w:rPr>
        <w:t xml:space="preserve"> </w:t>
      </w:r>
      <w:r w:rsidRPr="00343256">
        <w:rPr>
          <w:rFonts w:ascii="Georgia" w:eastAsia="Calibri" w:hAnsi="Georgia"/>
          <w:color w:val="595959"/>
          <w:sz w:val="21"/>
          <w:szCs w:val="21"/>
        </w:rPr>
        <w:t>In Sub</w:t>
      </w:r>
      <w:r>
        <w:rPr>
          <w:rFonts w:ascii="Georgia" w:eastAsia="Calibri" w:hAnsi="Georgia"/>
          <w:color w:val="595959"/>
          <w:sz w:val="21"/>
          <w:szCs w:val="21"/>
        </w:rPr>
        <w:t>-</w:t>
      </w:r>
      <w:r w:rsidRPr="00343256">
        <w:rPr>
          <w:rFonts w:ascii="Georgia" w:eastAsia="Calibri" w:hAnsi="Georgia"/>
          <w:color w:val="595959"/>
          <w:sz w:val="21"/>
          <w:szCs w:val="21"/>
        </w:rPr>
        <w:t>Saharan Africa</w:t>
      </w:r>
      <w:r w:rsidRPr="00224349">
        <w:rPr>
          <w:rFonts w:ascii="Georgia" w:eastAsia="Calibri" w:hAnsi="Georgia"/>
          <w:color w:val="595959"/>
          <w:sz w:val="21"/>
          <w:szCs w:val="21"/>
        </w:rPr>
        <w:t xml:space="preserve">, </w:t>
      </w:r>
      <w:r w:rsidRPr="00224349">
        <w:rPr>
          <w:rFonts w:ascii="Georgia" w:eastAsia="Calibri" w:hAnsi="Georgia"/>
          <w:b/>
          <w:color w:val="595959"/>
          <w:sz w:val="21"/>
          <w:szCs w:val="21"/>
        </w:rPr>
        <w:t>faith-based organizations (FBOs)</w:t>
      </w:r>
      <w:r w:rsidRPr="00224349">
        <w:rPr>
          <w:rFonts w:ascii="Georgia" w:eastAsia="Calibri" w:hAnsi="Georgia"/>
          <w:color w:val="595959"/>
          <w:sz w:val="21"/>
          <w:szCs w:val="21"/>
        </w:rPr>
        <w:t xml:space="preserve"> stand out</w:t>
      </w:r>
      <w:r>
        <w:rPr>
          <w:rFonts w:ascii="Georgia" w:eastAsia="Calibri" w:hAnsi="Georgia"/>
          <w:color w:val="595959"/>
          <w:sz w:val="21"/>
          <w:szCs w:val="21"/>
        </w:rPr>
        <w:t xml:space="preserve"> due to</w:t>
      </w:r>
      <w:r w:rsidRPr="00343256">
        <w:rPr>
          <w:rFonts w:ascii="Georgia" w:eastAsia="Calibri" w:hAnsi="Georgia"/>
          <w:color w:val="595959"/>
          <w:sz w:val="21"/>
          <w:szCs w:val="21"/>
        </w:rPr>
        <w:t xml:space="preserve"> their societal role and influence</w:t>
      </w:r>
      <w:r>
        <w:rPr>
          <w:rFonts w:ascii="Georgia" w:eastAsia="Calibri" w:hAnsi="Georgia"/>
          <w:color w:val="595959"/>
          <w:sz w:val="21"/>
          <w:szCs w:val="21"/>
        </w:rPr>
        <w:t>. These organizations put</w:t>
      </w:r>
      <w:r w:rsidRPr="00343256">
        <w:rPr>
          <w:rFonts w:ascii="Georgia" w:eastAsia="Calibri" w:hAnsi="Georgia"/>
          <w:color w:val="595959"/>
          <w:sz w:val="21"/>
          <w:szCs w:val="21"/>
        </w:rPr>
        <w:t xml:space="preserve"> </w:t>
      </w:r>
      <w:r>
        <w:rPr>
          <w:rFonts w:ascii="Georgia" w:eastAsia="Calibri" w:hAnsi="Georgia"/>
          <w:color w:val="595959"/>
          <w:sz w:val="21"/>
          <w:szCs w:val="21"/>
        </w:rPr>
        <w:t>r</w:t>
      </w:r>
      <w:r w:rsidRPr="00343256">
        <w:rPr>
          <w:rFonts w:ascii="Georgia" w:eastAsia="Calibri" w:hAnsi="Georgia"/>
          <w:color w:val="595959"/>
          <w:sz w:val="21"/>
          <w:szCs w:val="21"/>
        </w:rPr>
        <w:t xml:space="preserve">eligious leaders in key positions </w:t>
      </w:r>
      <w:r w:rsidR="00C159D0">
        <w:rPr>
          <w:rFonts w:ascii="Georgia" w:eastAsia="Calibri" w:hAnsi="Georgia"/>
          <w:color w:val="595959"/>
          <w:sz w:val="21"/>
          <w:szCs w:val="21"/>
        </w:rPr>
        <w:t>that can</w:t>
      </w:r>
      <w:r w:rsidR="00C159D0" w:rsidRPr="00343256">
        <w:rPr>
          <w:rFonts w:ascii="Georgia" w:eastAsia="Calibri" w:hAnsi="Georgia"/>
          <w:color w:val="595959"/>
          <w:sz w:val="21"/>
          <w:szCs w:val="21"/>
        </w:rPr>
        <w:t xml:space="preserve"> </w:t>
      </w:r>
      <w:r w:rsidRPr="00343256">
        <w:rPr>
          <w:rFonts w:ascii="Georgia" w:eastAsia="Calibri" w:hAnsi="Georgia"/>
          <w:color w:val="595959"/>
          <w:sz w:val="21"/>
          <w:szCs w:val="21"/>
        </w:rPr>
        <w:t>influence critical choices around sexual practices</w:t>
      </w:r>
      <w:r w:rsidR="00A40C95">
        <w:rPr>
          <w:rFonts w:ascii="Georgia" w:eastAsia="Calibri" w:hAnsi="Georgia"/>
          <w:color w:val="595959"/>
          <w:sz w:val="21"/>
          <w:szCs w:val="21"/>
        </w:rPr>
        <w:t xml:space="preserve"> (Lipsky, 2011)</w:t>
      </w:r>
      <w:r w:rsidRPr="00343256">
        <w:rPr>
          <w:rFonts w:ascii="Georgia" w:eastAsia="Calibri" w:hAnsi="Georgia"/>
          <w:color w:val="595959"/>
          <w:sz w:val="21"/>
          <w:szCs w:val="21"/>
        </w:rPr>
        <w:t xml:space="preserve">. </w:t>
      </w:r>
      <w:r w:rsidR="006B352C">
        <w:rPr>
          <w:rFonts w:ascii="Georgia" w:eastAsia="Calibri" w:hAnsi="Georgia"/>
          <w:color w:val="595959"/>
          <w:sz w:val="21"/>
          <w:szCs w:val="21"/>
        </w:rPr>
        <w:t>For this reason, i</w:t>
      </w:r>
      <w:r w:rsidR="006B352C" w:rsidRPr="00343256">
        <w:rPr>
          <w:rFonts w:ascii="Georgia" w:eastAsia="Calibri" w:hAnsi="Georgia"/>
          <w:color w:val="595959"/>
          <w:sz w:val="21"/>
          <w:szCs w:val="21"/>
        </w:rPr>
        <w:t xml:space="preserve">t is important to understand the potential roles that FBOs can play in improving health outcomes. </w:t>
      </w:r>
    </w:p>
    <w:p w14:paraId="1AB9986C" w14:textId="77777777" w:rsidR="006B352C" w:rsidRDefault="006B352C" w:rsidP="00AE2EE1">
      <w:pPr>
        <w:rPr>
          <w:rFonts w:ascii="Georgia" w:eastAsia="Calibri" w:hAnsi="Georgia"/>
          <w:color w:val="595959"/>
          <w:sz w:val="21"/>
          <w:szCs w:val="21"/>
        </w:rPr>
      </w:pPr>
    </w:p>
    <w:p w14:paraId="2661F275" w14:textId="285FD941" w:rsidR="006B352C" w:rsidRPr="00343256" w:rsidRDefault="006B352C" w:rsidP="00AE2EE1">
      <w:pPr>
        <w:rPr>
          <w:rFonts w:ascii="Georgia" w:eastAsia="Calibri" w:hAnsi="Georgia"/>
          <w:color w:val="595959"/>
          <w:sz w:val="21"/>
          <w:szCs w:val="21"/>
        </w:rPr>
      </w:pPr>
      <w:r>
        <w:rPr>
          <w:rFonts w:ascii="Georgia" w:eastAsia="Calibri" w:hAnsi="Georgia"/>
          <w:color w:val="595959"/>
          <w:sz w:val="21"/>
          <w:szCs w:val="21"/>
        </w:rPr>
        <w:t xml:space="preserve">A </w:t>
      </w:r>
      <w:r w:rsidRPr="00343256">
        <w:rPr>
          <w:rFonts w:ascii="Georgia" w:eastAsia="Calibri" w:hAnsi="Georgia"/>
          <w:color w:val="595959"/>
          <w:sz w:val="21"/>
          <w:szCs w:val="21"/>
        </w:rPr>
        <w:t>number of studies</w:t>
      </w:r>
      <w:r>
        <w:rPr>
          <w:rFonts w:ascii="Georgia" w:eastAsia="Calibri" w:hAnsi="Georgia"/>
          <w:color w:val="595959"/>
          <w:sz w:val="21"/>
          <w:szCs w:val="21"/>
        </w:rPr>
        <w:t xml:space="preserve"> have noted the</w:t>
      </w:r>
      <w:r w:rsidRPr="00343256">
        <w:rPr>
          <w:rFonts w:ascii="Georgia" w:eastAsia="Calibri" w:hAnsi="Georgia"/>
          <w:color w:val="595959"/>
          <w:sz w:val="21"/>
          <w:szCs w:val="21"/>
        </w:rPr>
        <w:t xml:space="preserve"> distinctive characteristics of FBOs that make them viable partners for development interventions in Africa, including</w:t>
      </w:r>
      <w:r w:rsidR="00A919B0">
        <w:rPr>
          <w:rFonts w:ascii="Georgia" w:eastAsia="Calibri" w:hAnsi="Georgia"/>
          <w:color w:val="595959"/>
          <w:sz w:val="21"/>
          <w:szCs w:val="21"/>
        </w:rPr>
        <w:t xml:space="preserve"> (Levin, 2014)</w:t>
      </w:r>
      <w:r w:rsidRPr="00343256">
        <w:rPr>
          <w:rFonts w:ascii="Georgia" w:eastAsia="Calibri" w:hAnsi="Georgia"/>
          <w:color w:val="595959"/>
          <w:sz w:val="21"/>
          <w:szCs w:val="21"/>
        </w:rPr>
        <w:t>:</w:t>
      </w:r>
    </w:p>
    <w:p w14:paraId="4E8593D5" w14:textId="30827F9B" w:rsidR="00B82CC9" w:rsidRPr="006064C2" w:rsidRDefault="006B352C" w:rsidP="00933030">
      <w:pPr>
        <w:pStyle w:val="ListParagraph"/>
        <w:numPr>
          <w:ilvl w:val="1"/>
          <w:numId w:val="1"/>
        </w:numPr>
        <w:rPr>
          <w:rFonts w:ascii="Georgia" w:eastAsia="Calibri" w:hAnsi="Georgia"/>
          <w:color w:val="595959"/>
          <w:sz w:val="21"/>
          <w:szCs w:val="21"/>
        </w:rPr>
      </w:pPr>
      <w:r w:rsidRPr="00B82CC9">
        <w:rPr>
          <w:rFonts w:ascii="Georgia" w:eastAsia="Calibri" w:hAnsi="Georgia"/>
          <w:bCs/>
          <w:i/>
          <w:color w:val="595959"/>
          <w:sz w:val="21"/>
          <w:szCs w:val="21"/>
        </w:rPr>
        <w:t>Reach and Access</w:t>
      </w:r>
      <w:r w:rsidRPr="00B82CC9">
        <w:rPr>
          <w:rFonts w:ascii="Georgia" w:eastAsia="Calibri" w:hAnsi="Georgia"/>
          <w:i/>
          <w:color w:val="595959"/>
          <w:sz w:val="21"/>
          <w:szCs w:val="21"/>
        </w:rPr>
        <w:t>:</w:t>
      </w:r>
      <w:r w:rsidRPr="00B82CC9">
        <w:rPr>
          <w:rFonts w:ascii="Georgia" w:eastAsia="Calibri" w:hAnsi="Georgia"/>
          <w:color w:val="595959"/>
          <w:sz w:val="21"/>
          <w:szCs w:val="21"/>
        </w:rPr>
        <w:t xml:space="preserve"> FBOs have unique reach; </w:t>
      </w:r>
      <w:r w:rsidR="00B82CC9" w:rsidRPr="00B82CC9">
        <w:rPr>
          <w:rFonts w:ascii="Georgia" w:eastAsia="Calibri" w:hAnsi="Georgia"/>
          <w:color w:val="595959"/>
          <w:sz w:val="21"/>
          <w:szCs w:val="21"/>
        </w:rPr>
        <w:t>play an integral part of life and society in most parts of Africa</w:t>
      </w:r>
      <w:r w:rsidRPr="00B82CC9">
        <w:rPr>
          <w:rFonts w:ascii="Georgia" w:eastAsia="Calibri" w:hAnsi="Georgia"/>
          <w:color w:val="595959"/>
          <w:sz w:val="21"/>
          <w:szCs w:val="21"/>
        </w:rPr>
        <w:t xml:space="preserve">; </w:t>
      </w:r>
      <w:r w:rsidR="00B82CC9" w:rsidRPr="006064C2">
        <w:rPr>
          <w:rFonts w:ascii="Georgia" w:eastAsia="Calibri" w:hAnsi="Georgia"/>
          <w:color w:val="595959"/>
          <w:sz w:val="21"/>
          <w:szCs w:val="21"/>
        </w:rPr>
        <w:t xml:space="preserve">have </w:t>
      </w:r>
      <w:r w:rsidR="00C159D0">
        <w:rPr>
          <w:rFonts w:ascii="Georgia" w:eastAsia="Calibri" w:hAnsi="Georgia"/>
          <w:color w:val="595959"/>
          <w:sz w:val="21"/>
          <w:szCs w:val="21"/>
        </w:rPr>
        <w:t>a</w:t>
      </w:r>
      <w:r w:rsidR="00B82CC9" w:rsidRPr="006064C2">
        <w:rPr>
          <w:rFonts w:ascii="Georgia" w:eastAsia="Calibri" w:hAnsi="Georgia"/>
          <w:color w:val="595959"/>
          <w:sz w:val="21"/>
          <w:szCs w:val="21"/>
        </w:rPr>
        <w:t xml:space="preserve"> large</w:t>
      </w:r>
      <w:r w:rsidR="00C159D0">
        <w:rPr>
          <w:rFonts w:ascii="Georgia" w:eastAsia="Calibri" w:hAnsi="Georgia"/>
          <w:color w:val="595959"/>
          <w:sz w:val="21"/>
          <w:szCs w:val="21"/>
        </w:rPr>
        <w:t xml:space="preserve"> </w:t>
      </w:r>
      <w:r w:rsidR="00B82CC9" w:rsidRPr="006064C2">
        <w:rPr>
          <w:rFonts w:ascii="Georgia" w:eastAsia="Calibri" w:hAnsi="Georgia"/>
          <w:color w:val="595959"/>
          <w:sz w:val="21"/>
          <w:szCs w:val="21"/>
        </w:rPr>
        <w:t>audience of people</w:t>
      </w:r>
      <w:r w:rsidR="00C159D0">
        <w:rPr>
          <w:rFonts w:ascii="Georgia" w:eastAsia="Calibri" w:hAnsi="Georgia"/>
          <w:color w:val="595959"/>
          <w:sz w:val="21"/>
          <w:szCs w:val="21"/>
        </w:rPr>
        <w:t>/followers</w:t>
      </w:r>
      <w:r w:rsidR="00B82CC9" w:rsidRPr="006064C2">
        <w:rPr>
          <w:rFonts w:ascii="Georgia" w:eastAsia="Calibri" w:hAnsi="Georgia"/>
          <w:color w:val="595959"/>
          <w:sz w:val="21"/>
          <w:szCs w:val="21"/>
        </w:rPr>
        <w:t>; and are among the first responders to community needs.</w:t>
      </w:r>
    </w:p>
    <w:p w14:paraId="4139F990" w14:textId="77777777" w:rsidR="006B352C" w:rsidRPr="006064C2" w:rsidRDefault="006B352C" w:rsidP="00933030">
      <w:pPr>
        <w:pStyle w:val="ListParagraph"/>
        <w:numPr>
          <w:ilvl w:val="1"/>
          <w:numId w:val="1"/>
        </w:numPr>
        <w:rPr>
          <w:rFonts w:ascii="Georgia" w:eastAsia="Calibri" w:hAnsi="Georgia"/>
          <w:color w:val="595959"/>
          <w:sz w:val="21"/>
          <w:szCs w:val="21"/>
        </w:rPr>
      </w:pPr>
      <w:r w:rsidRPr="006064C2">
        <w:rPr>
          <w:rFonts w:ascii="Georgia" w:eastAsia="Calibri" w:hAnsi="Georgia"/>
          <w:bCs/>
          <w:i/>
          <w:color w:val="595959"/>
          <w:sz w:val="21"/>
          <w:szCs w:val="21"/>
        </w:rPr>
        <w:t>Networks</w:t>
      </w:r>
      <w:r w:rsidRPr="006064C2">
        <w:rPr>
          <w:rFonts w:ascii="Georgia" w:eastAsia="Calibri" w:hAnsi="Georgia"/>
          <w:color w:val="595959"/>
          <w:sz w:val="21"/>
          <w:szCs w:val="21"/>
        </w:rPr>
        <w:t xml:space="preserve">: FBOs have well-developed networks, ranging from international to grassroots communities. </w:t>
      </w:r>
    </w:p>
    <w:p w14:paraId="6827D4C3" w14:textId="77729743" w:rsidR="006B352C" w:rsidRPr="006064C2" w:rsidRDefault="006B352C" w:rsidP="00933030">
      <w:pPr>
        <w:pStyle w:val="ListParagraph"/>
        <w:numPr>
          <w:ilvl w:val="1"/>
          <w:numId w:val="1"/>
        </w:numPr>
        <w:rPr>
          <w:rFonts w:ascii="Georgia" w:eastAsia="Calibri" w:hAnsi="Georgia"/>
          <w:color w:val="595959"/>
          <w:sz w:val="21"/>
          <w:szCs w:val="21"/>
        </w:rPr>
      </w:pPr>
      <w:r w:rsidRPr="006064C2">
        <w:rPr>
          <w:rFonts w:ascii="Georgia" w:eastAsia="Calibri" w:hAnsi="Georgia"/>
          <w:bCs/>
          <w:i/>
          <w:color w:val="595959"/>
          <w:sz w:val="21"/>
          <w:szCs w:val="21"/>
        </w:rPr>
        <w:t xml:space="preserve">Motivation and </w:t>
      </w:r>
      <w:r w:rsidRPr="007F6DDA">
        <w:rPr>
          <w:rFonts w:ascii="Georgia" w:eastAsia="Calibri" w:hAnsi="Georgia"/>
          <w:bCs/>
          <w:i/>
          <w:color w:val="595959"/>
          <w:sz w:val="21"/>
          <w:szCs w:val="21"/>
        </w:rPr>
        <w:t>Sustainability</w:t>
      </w:r>
      <w:r w:rsidRPr="002520AB">
        <w:rPr>
          <w:rFonts w:ascii="Georgia" w:eastAsia="Calibri" w:hAnsi="Georgia"/>
          <w:i/>
          <w:color w:val="595959"/>
          <w:sz w:val="21"/>
          <w:szCs w:val="21"/>
        </w:rPr>
        <w:t>:</w:t>
      </w:r>
      <w:r w:rsidRPr="004722F7">
        <w:rPr>
          <w:rFonts w:ascii="Georgia" w:eastAsia="Calibri" w:hAnsi="Georgia"/>
          <w:color w:val="595959"/>
          <w:sz w:val="21"/>
          <w:szCs w:val="21"/>
        </w:rPr>
        <w:t xml:space="preserve"> Faith-based motivation means that workers (both paid and volunteers) persevere, despite few resources and difficult circumstances; </w:t>
      </w:r>
      <w:r w:rsidR="009D5714" w:rsidRPr="004722F7">
        <w:rPr>
          <w:rFonts w:ascii="Georgia" w:eastAsia="Calibri" w:hAnsi="Georgia"/>
          <w:color w:val="595959"/>
          <w:sz w:val="21"/>
          <w:szCs w:val="21"/>
        </w:rPr>
        <w:t>scriptural teaching on</w:t>
      </w:r>
      <w:r w:rsidRPr="004722F7">
        <w:rPr>
          <w:rFonts w:ascii="Georgia" w:eastAsia="Calibri" w:hAnsi="Georgia"/>
          <w:color w:val="595959"/>
          <w:sz w:val="21"/>
          <w:szCs w:val="21"/>
        </w:rPr>
        <w:t xml:space="preserve"> </w:t>
      </w:r>
      <w:r w:rsidR="009D5714" w:rsidRPr="004722F7">
        <w:rPr>
          <w:rFonts w:ascii="Georgia" w:eastAsia="Calibri" w:hAnsi="Georgia"/>
          <w:color w:val="595959"/>
          <w:sz w:val="21"/>
          <w:szCs w:val="21"/>
        </w:rPr>
        <w:t xml:space="preserve">service and </w:t>
      </w:r>
      <w:r w:rsidRPr="004722F7">
        <w:rPr>
          <w:rFonts w:ascii="Georgia" w:eastAsia="Calibri" w:hAnsi="Georgia"/>
          <w:color w:val="595959"/>
          <w:sz w:val="21"/>
          <w:szCs w:val="21"/>
        </w:rPr>
        <w:t>compassion contribute to care and support; and FBOs are seen to be reliable and trustworthy</w:t>
      </w:r>
      <w:r w:rsidR="007C0072">
        <w:rPr>
          <w:rFonts w:ascii="Georgia" w:eastAsia="Calibri" w:hAnsi="Georgia"/>
          <w:color w:val="595959"/>
          <w:sz w:val="21"/>
          <w:szCs w:val="21"/>
        </w:rPr>
        <w:t>.</w:t>
      </w:r>
    </w:p>
    <w:p w14:paraId="5B1A39AB" w14:textId="77777777" w:rsidR="006B352C" w:rsidRDefault="006B352C" w:rsidP="00AE2EE1">
      <w:pPr>
        <w:pStyle w:val="ListParagraph"/>
        <w:rPr>
          <w:rFonts w:ascii="Georgia" w:eastAsia="Calibri" w:hAnsi="Georgia"/>
          <w:b/>
          <w:bCs/>
          <w:color w:val="595959"/>
          <w:sz w:val="21"/>
          <w:szCs w:val="21"/>
        </w:rPr>
      </w:pPr>
    </w:p>
    <w:p w14:paraId="115BEC86" w14:textId="41A44C41" w:rsidR="006B352C" w:rsidRPr="005D6BE2" w:rsidRDefault="006B352C" w:rsidP="00AE2EE1">
      <w:pPr>
        <w:rPr>
          <w:rFonts w:ascii="Georgia" w:eastAsia="Calibri" w:hAnsi="Georgia"/>
          <w:b/>
          <w:bCs/>
          <w:color w:val="595959"/>
          <w:sz w:val="21"/>
          <w:szCs w:val="21"/>
        </w:rPr>
      </w:pPr>
      <w:r>
        <w:rPr>
          <w:rFonts w:ascii="Georgia" w:eastAsia="Calibri" w:hAnsi="Georgia"/>
          <w:color w:val="595959"/>
          <w:sz w:val="21"/>
          <w:szCs w:val="21"/>
        </w:rPr>
        <w:t xml:space="preserve">The role of FBOs within health programming </w:t>
      </w:r>
      <w:r w:rsidR="00506F7A">
        <w:rPr>
          <w:rFonts w:ascii="Georgia" w:eastAsia="Calibri" w:hAnsi="Georgia"/>
          <w:color w:val="595959"/>
          <w:sz w:val="21"/>
          <w:szCs w:val="21"/>
        </w:rPr>
        <w:t>is w</w:t>
      </w:r>
      <w:r w:rsidR="0000154F" w:rsidRPr="0083501A">
        <w:rPr>
          <w:rFonts w:ascii="Georgia" w:eastAsia="Calibri" w:hAnsi="Georgia"/>
          <w:color w:val="595959"/>
          <w:sz w:val="21"/>
          <w:szCs w:val="21"/>
        </w:rPr>
        <w:t>ell</w:t>
      </w:r>
      <w:r w:rsidR="00C1259F">
        <w:rPr>
          <w:rFonts w:ascii="Georgia" w:eastAsia="Calibri" w:hAnsi="Georgia"/>
          <w:color w:val="595959"/>
          <w:sz w:val="21"/>
          <w:szCs w:val="21"/>
        </w:rPr>
        <w:t xml:space="preserve"> </w:t>
      </w:r>
      <w:r w:rsidR="0000154F" w:rsidRPr="0083501A">
        <w:rPr>
          <w:rFonts w:ascii="Georgia" w:eastAsia="Calibri" w:hAnsi="Georgia"/>
          <w:color w:val="595959"/>
          <w:sz w:val="21"/>
          <w:szCs w:val="21"/>
        </w:rPr>
        <w:t>documented</w:t>
      </w:r>
      <w:r w:rsidR="00F408BD">
        <w:rPr>
          <w:rFonts w:ascii="Georgia" w:eastAsia="Calibri" w:hAnsi="Georgia"/>
          <w:color w:val="595959"/>
          <w:sz w:val="21"/>
          <w:szCs w:val="21"/>
        </w:rPr>
        <w:t>;</w:t>
      </w:r>
      <w:r>
        <w:rPr>
          <w:rFonts w:ascii="Georgia" w:eastAsia="Calibri" w:hAnsi="Georgia"/>
          <w:color w:val="595959"/>
          <w:sz w:val="21"/>
          <w:szCs w:val="21"/>
        </w:rPr>
        <w:t xml:space="preserve"> </w:t>
      </w:r>
      <w:r w:rsidR="00F408BD">
        <w:rPr>
          <w:rFonts w:ascii="Georgia" w:eastAsia="Calibri" w:hAnsi="Georgia"/>
          <w:color w:val="595959"/>
          <w:sz w:val="21"/>
          <w:szCs w:val="21"/>
        </w:rPr>
        <w:t>however,</w:t>
      </w:r>
      <w:r>
        <w:rPr>
          <w:rFonts w:ascii="Georgia" w:eastAsia="Calibri" w:hAnsi="Georgia"/>
          <w:color w:val="595959"/>
          <w:sz w:val="21"/>
          <w:szCs w:val="21"/>
        </w:rPr>
        <w:t xml:space="preserve"> there is limited </w:t>
      </w:r>
      <w:r w:rsidRPr="00343256">
        <w:rPr>
          <w:rFonts w:ascii="Georgia" w:eastAsia="Calibri" w:hAnsi="Georgia"/>
          <w:color w:val="595959"/>
          <w:sz w:val="21"/>
          <w:szCs w:val="21"/>
        </w:rPr>
        <w:t xml:space="preserve">research </w:t>
      </w:r>
      <w:r>
        <w:rPr>
          <w:rFonts w:ascii="Georgia" w:eastAsia="Calibri" w:hAnsi="Georgia"/>
          <w:color w:val="595959"/>
          <w:sz w:val="21"/>
          <w:szCs w:val="21"/>
        </w:rPr>
        <w:t>on</w:t>
      </w:r>
      <w:r w:rsidRPr="00343256">
        <w:rPr>
          <w:rFonts w:ascii="Georgia" w:eastAsia="Calibri" w:hAnsi="Georgia"/>
          <w:color w:val="595959"/>
          <w:sz w:val="21"/>
          <w:szCs w:val="21"/>
        </w:rPr>
        <w:t xml:space="preserve"> the role of religion in promoting issues of gender equality</w:t>
      </w:r>
      <w:r w:rsidR="001B146E">
        <w:rPr>
          <w:rFonts w:ascii="Georgia" w:eastAsia="Calibri" w:hAnsi="Georgia"/>
          <w:color w:val="595959"/>
          <w:sz w:val="21"/>
          <w:szCs w:val="21"/>
        </w:rPr>
        <w:t xml:space="preserve"> (Lusey, 2016)</w:t>
      </w:r>
      <w:r w:rsidRPr="00343256">
        <w:rPr>
          <w:rFonts w:ascii="Georgia" w:eastAsia="Calibri" w:hAnsi="Georgia"/>
          <w:color w:val="595959"/>
          <w:sz w:val="21"/>
          <w:szCs w:val="21"/>
        </w:rPr>
        <w:t>. Conservative voices continue to use arguments, often couched in cultural, economic, or religious terms, to justify discrimination against women and gender minorities, while upholding the traditional foundations of male privilege</w:t>
      </w:r>
      <w:r w:rsidR="00A83DA7">
        <w:rPr>
          <w:rFonts w:ascii="Georgia" w:eastAsia="Calibri" w:hAnsi="Georgia"/>
          <w:color w:val="595959"/>
          <w:sz w:val="21"/>
          <w:szCs w:val="21"/>
        </w:rPr>
        <w:t xml:space="preserve"> (Gupta et al</w:t>
      </w:r>
      <w:r w:rsidR="008B67D3">
        <w:rPr>
          <w:rFonts w:ascii="Georgia" w:eastAsia="Calibri" w:hAnsi="Georgia"/>
          <w:color w:val="595959"/>
          <w:sz w:val="21"/>
          <w:szCs w:val="21"/>
        </w:rPr>
        <w:t>.</w:t>
      </w:r>
      <w:r w:rsidR="00A83DA7">
        <w:rPr>
          <w:rFonts w:ascii="Georgia" w:eastAsia="Calibri" w:hAnsi="Georgia"/>
          <w:color w:val="595959"/>
          <w:sz w:val="21"/>
          <w:szCs w:val="21"/>
        </w:rPr>
        <w:t>, 2019)</w:t>
      </w:r>
      <w:r>
        <w:rPr>
          <w:rFonts w:ascii="Georgia" w:eastAsia="Calibri" w:hAnsi="Georgia"/>
          <w:color w:val="595959"/>
          <w:sz w:val="21"/>
          <w:szCs w:val="21"/>
        </w:rPr>
        <w:t>.</w:t>
      </w:r>
      <w:r w:rsidRPr="00343256">
        <w:rPr>
          <w:rFonts w:ascii="Georgia" w:eastAsia="Calibri" w:hAnsi="Georgia"/>
          <w:color w:val="595959"/>
          <w:sz w:val="21"/>
          <w:szCs w:val="21"/>
        </w:rPr>
        <w:t xml:space="preserve"> </w:t>
      </w:r>
      <w:r>
        <w:rPr>
          <w:rFonts w:ascii="Georgia" w:eastAsia="Calibri" w:hAnsi="Georgia"/>
          <w:color w:val="595959"/>
          <w:sz w:val="21"/>
          <w:szCs w:val="21"/>
        </w:rPr>
        <w:t>However, there</w:t>
      </w:r>
      <w:r w:rsidRPr="00343256">
        <w:rPr>
          <w:rFonts w:ascii="Georgia" w:eastAsia="Calibri" w:hAnsi="Georgia"/>
          <w:color w:val="595959"/>
          <w:sz w:val="21"/>
          <w:szCs w:val="21"/>
        </w:rPr>
        <w:t xml:space="preserve"> is </w:t>
      </w:r>
      <w:r>
        <w:rPr>
          <w:rFonts w:ascii="Georgia" w:eastAsia="Calibri" w:hAnsi="Georgia"/>
          <w:color w:val="595959"/>
          <w:sz w:val="21"/>
          <w:szCs w:val="21"/>
        </w:rPr>
        <w:t xml:space="preserve">also </w:t>
      </w:r>
      <w:r w:rsidRPr="00343256">
        <w:rPr>
          <w:rFonts w:ascii="Georgia" w:eastAsia="Calibri" w:hAnsi="Georgia"/>
          <w:color w:val="595959"/>
          <w:sz w:val="21"/>
          <w:szCs w:val="21"/>
        </w:rPr>
        <w:t>evidence that religion can be</w:t>
      </w:r>
      <w:r w:rsidR="001C60A8">
        <w:rPr>
          <w:rFonts w:ascii="Georgia" w:eastAsia="Calibri" w:hAnsi="Georgia"/>
          <w:color w:val="595959"/>
          <w:sz w:val="21"/>
          <w:szCs w:val="21"/>
        </w:rPr>
        <w:t xml:space="preserve"> an</w:t>
      </w:r>
      <w:r w:rsidRPr="00343256">
        <w:rPr>
          <w:rFonts w:ascii="Georgia" w:eastAsia="Calibri" w:hAnsi="Georgia"/>
          <w:color w:val="595959"/>
          <w:sz w:val="21"/>
          <w:szCs w:val="21"/>
        </w:rPr>
        <w:t xml:space="preserve"> important </w:t>
      </w:r>
      <w:r w:rsidR="001C60A8">
        <w:rPr>
          <w:rFonts w:ascii="Georgia" w:eastAsia="Calibri" w:hAnsi="Georgia"/>
          <w:color w:val="595959"/>
          <w:sz w:val="21"/>
          <w:szCs w:val="21"/>
        </w:rPr>
        <w:t xml:space="preserve">influence </w:t>
      </w:r>
      <w:r w:rsidRPr="00343256">
        <w:rPr>
          <w:rFonts w:ascii="Georgia" w:eastAsia="Calibri" w:hAnsi="Georgia"/>
          <w:color w:val="595959"/>
          <w:sz w:val="21"/>
          <w:szCs w:val="21"/>
        </w:rPr>
        <w:t xml:space="preserve">in the development of masculinities </w:t>
      </w:r>
      <w:r w:rsidR="00321069">
        <w:rPr>
          <w:rFonts w:ascii="Georgia" w:eastAsia="Calibri" w:hAnsi="Georgia"/>
          <w:color w:val="595959"/>
          <w:sz w:val="21"/>
          <w:szCs w:val="21"/>
        </w:rPr>
        <w:t>in relation to</w:t>
      </w:r>
      <w:r>
        <w:rPr>
          <w:rFonts w:ascii="Georgia" w:eastAsia="Calibri" w:hAnsi="Georgia"/>
          <w:color w:val="595959"/>
          <w:sz w:val="21"/>
          <w:szCs w:val="21"/>
        </w:rPr>
        <w:t xml:space="preserve"> </w:t>
      </w:r>
      <w:r w:rsidR="00321069">
        <w:rPr>
          <w:rFonts w:ascii="Georgia" w:eastAsia="Calibri" w:hAnsi="Georgia"/>
          <w:color w:val="595959"/>
          <w:sz w:val="21"/>
          <w:szCs w:val="21"/>
        </w:rPr>
        <w:t>rates of</w:t>
      </w:r>
      <w:r>
        <w:rPr>
          <w:rFonts w:ascii="Georgia" w:eastAsia="Calibri" w:hAnsi="Georgia"/>
          <w:color w:val="595959"/>
          <w:sz w:val="21"/>
          <w:szCs w:val="21"/>
        </w:rPr>
        <w:t xml:space="preserve"> violence</w:t>
      </w:r>
      <w:r w:rsidR="00321069">
        <w:rPr>
          <w:rFonts w:ascii="Georgia" w:eastAsia="Calibri" w:hAnsi="Georgia"/>
          <w:color w:val="595959"/>
          <w:sz w:val="21"/>
          <w:szCs w:val="21"/>
        </w:rPr>
        <w:t xml:space="preserve"> and acceptability of violence</w:t>
      </w:r>
      <w:r w:rsidR="001B146E">
        <w:rPr>
          <w:rFonts w:ascii="Georgia" w:eastAsia="Calibri" w:hAnsi="Georgia"/>
          <w:color w:val="595959"/>
          <w:sz w:val="21"/>
          <w:szCs w:val="21"/>
        </w:rPr>
        <w:t xml:space="preserve"> (Lusey, 2016)</w:t>
      </w:r>
      <w:r w:rsidRPr="00343256">
        <w:rPr>
          <w:rFonts w:ascii="Georgia" w:eastAsia="Calibri" w:hAnsi="Georgia"/>
          <w:color w:val="595959"/>
          <w:sz w:val="21"/>
          <w:szCs w:val="21"/>
        </w:rPr>
        <w:t xml:space="preserve">. </w:t>
      </w:r>
      <w:r>
        <w:rPr>
          <w:rFonts w:ascii="Georgia" w:eastAsia="Calibri" w:hAnsi="Georgia"/>
          <w:color w:val="595959"/>
          <w:sz w:val="21"/>
          <w:szCs w:val="21"/>
        </w:rPr>
        <w:t xml:space="preserve">Faith </w:t>
      </w:r>
      <w:r w:rsidRPr="00343256">
        <w:rPr>
          <w:rFonts w:ascii="Georgia" w:eastAsia="Calibri" w:hAnsi="Georgia"/>
          <w:color w:val="595959"/>
          <w:sz w:val="21"/>
          <w:szCs w:val="21"/>
        </w:rPr>
        <w:t xml:space="preserve">leaders should be supported </w:t>
      </w:r>
      <w:r>
        <w:rPr>
          <w:rFonts w:ascii="Georgia" w:eastAsia="Calibri" w:hAnsi="Georgia"/>
          <w:color w:val="595959"/>
          <w:sz w:val="21"/>
          <w:szCs w:val="21"/>
        </w:rPr>
        <w:t xml:space="preserve">by FBOs </w:t>
      </w:r>
      <w:r w:rsidRPr="00343256">
        <w:rPr>
          <w:rFonts w:ascii="Georgia" w:eastAsia="Calibri" w:hAnsi="Georgia"/>
          <w:color w:val="595959"/>
          <w:sz w:val="21"/>
          <w:szCs w:val="21"/>
        </w:rPr>
        <w:t>to convey these health-affirming messages</w:t>
      </w:r>
      <w:r>
        <w:rPr>
          <w:rFonts w:ascii="Georgia" w:eastAsia="Calibri" w:hAnsi="Georgia"/>
          <w:color w:val="595959"/>
          <w:sz w:val="21"/>
          <w:szCs w:val="21"/>
        </w:rPr>
        <w:t>,</w:t>
      </w:r>
      <w:r w:rsidRPr="00343256">
        <w:rPr>
          <w:rFonts w:ascii="Georgia" w:eastAsia="Calibri" w:hAnsi="Georgia"/>
          <w:color w:val="595959"/>
          <w:sz w:val="21"/>
          <w:szCs w:val="21"/>
        </w:rPr>
        <w:t xml:space="preserve"> rather than those perpetuating harmful gender or cultural norms</w:t>
      </w:r>
      <w:r w:rsidR="00F97520">
        <w:rPr>
          <w:rFonts w:ascii="Georgia" w:eastAsia="Calibri" w:hAnsi="Georgia"/>
          <w:color w:val="595959"/>
          <w:sz w:val="21"/>
          <w:szCs w:val="21"/>
        </w:rPr>
        <w:t xml:space="preserve"> (Duff &amp; Buckingham, 2015)</w:t>
      </w:r>
      <w:r>
        <w:rPr>
          <w:rFonts w:ascii="Georgia" w:eastAsia="Calibri" w:hAnsi="Georgia"/>
          <w:color w:val="595959"/>
          <w:sz w:val="21"/>
          <w:szCs w:val="21"/>
        </w:rPr>
        <w:t xml:space="preserve">. Additionally, FBOs can improve their </w:t>
      </w:r>
      <w:r w:rsidRPr="00343256">
        <w:rPr>
          <w:rFonts w:ascii="Georgia" w:eastAsia="Calibri" w:hAnsi="Georgia"/>
          <w:color w:val="595959"/>
          <w:sz w:val="21"/>
          <w:szCs w:val="21"/>
        </w:rPr>
        <w:t xml:space="preserve">delivery of accurate health messaging </w:t>
      </w:r>
      <w:r>
        <w:rPr>
          <w:rFonts w:ascii="Georgia" w:eastAsia="Calibri" w:hAnsi="Georgia"/>
          <w:color w:val="595959"/>
          <w:sz w:val="21"/>
          <w:szCs w:val="21"/>
        </w:rPr>
        <w:t xml:space="preserve">through access to </w:t>
      </w:r>
      <w:r w:rsidRPr="00343256">
        <w:rPr>
          <w:rFonts w:ascii="Georgia" w:eastAsia="Calibri" w:hAnsi="Georgia"/>
          <w:color w:val="595959"/>
          <w:sz w:val="21"/>
          <w:szCs w:val="21"/>
        </w:rPr>
        <w:t>evidence</w:t>
      </w:r>
      <w:r>
        <w:rPr>
          <w:rFonts w:ascii="Georgia" w:eastAsia="Calibri" w:hAnsi="Georgia"/>
          <w:color w:val="595959"/>
          <w:sz w:val="21"/>
          <w:szCs w:val="21"/>
        </w:rPr>
        <w:t>-</w:t>
      </w:r>
      <w:r w:rsidRPr="00343256">
        <w:rPr>
          <w:rFonts w:ascii="Georgia" w:eastAsia="Calibri" w:hAnsi="Georgia"/>
          <w:color w:val="595959"/>
          <w:sz w:val="21"/>
          <w:szCs w:val="21"/>
        </w:rPr>
        <w:t>based</w:t>
      </w:r>
      <w:r>
        <w:rPr>
          <w:rFonts w:ascii="Georgia" w:eastAsia="Calibri" w:hAnsi="Georgia"/>
          <w:color w:val="595959"/>
          <w:sz w:val="21"/>
          <w:szCs w:val="21"/>
        </w:rPr>
        <w:t>,</w:t>
      </w:r>
      <w:r w:rsidRPr="00343256">
        <w:rPr>
          <w:rFonts w:ascii="Georgia" w:eastAsia="Calibri" w:hAnsi="Georgia"/>
          <w:color w:val="595959"/>
          <w:sz w:val="21"/>
          <w:szCs w:val="21"/>
        </w:rPr>
        <w:t xml:space="preserve"> behavior-change communication materials</w:t>
      </w:r>
      <w:r>
        <w:rPr>
          <w:rFonts w:ascii="Georgia" w:eastAsia="Calibri" w:hAnsi="Georgia"/>
          <w:color w:val="595959"/>
          <w:sz w:val="21"/>
          <w:szCs w:val="21"/>
        </w:rPr>
        <w:t>, which should be developed consultatively and made easily adaptable</w:t>
      </w:r>
      <w:r w:rsidR="00F97520">
        <w:rPr>
          <w:rFonts w:ascii="Georgia" w:eastAsia="Calibri" w:hAnsi="Georgia"/>
          <w:color w:val="595959"/>
          <w:sz w:val="21"/>
          <w:szCs w:val="21"/>
        </w:rPr>
        <w:t xml:space="preserve"> (Duff &amp; Buckingham, 2015)</w:t>
      </w:r>
      <w:r w:rsidRPr="00343256">
        <w:rPr>
          <w:rFonts w:ascii="Georgia" w:eastAsia="Calibri" w:hAnsi="Georgia"/>
          <w:color w:val="595959"/>
          <w:sz w:val="21"/>
          <w:szCs w:val="21"/>
        </w:rPr>
        <w:t>.</w:t>
      </w:r>
      <w:r>
        <w:rPr>
          <w:rFonts w:ascii="Georgia" w:eastAsia="Calibri" w:hAnsi="Georgia"/>
          <w:color w:val="595959"/>
          <w:sz w:val="21"/>
          <w:szCs w:val="21"/>
        </w:rPr>
        <w:t xml:space="preserve">  </w:t>
      </w:r>
      <w:r w:rsidR="005D6BE2">
        <w:rPr>
          <w:rFonts w:ascii="Georgia" w:eastAsia="Calibri" w:hAnsi="Georgia"/>
          <w:color w:val="595959"/>
          <w:sz w:val="21"/>
          <w:szCs w:val="21"/>
        </w:rPr>
        <w:br/>
      </w:r>
    </w:p>
    <w:p w14:paraId="09E611AC" w14:textId="3E63F798" w:rsidR="005D6BE2" w:rsidRDefault="005D6BE2" w:rsidP="005D6BE2">
      <w:pPr>
        <w:pStyle w:val="Heading3"/>
        <w:rPr>
          <w:rFonts w:eastAsia="Georgia"/>
          <w:lang w:val="en-GB"/>
        </w:rPr>
      </w:pPr>
      <w:bookmarkStart w:id="86" w:name="_Toc70071147"/>
      <w:r>
        <w:rPr>
          <w:rFonts w:eastAsia="Georgia"/>
          <w:lang w:val="en-GB"/>
        </w:rPr>
        <w:t xml:space="preserve">The link between social norms, </w:t>
      </w:r>
      <w:r w:rsidR="00B91CB8">
        <w:rPr>
          <w:rFonts w:eastAsia="Georgia"/>
          <w:lang w:val="en-GB"/>
        </w:rPr>
        <w:t>family planning</w:t>
      </w:r>
      <w:r>
        <w:rPr>
          <w:rFonts w:eastAsia="Georgia"/>
          <w:lang w:val="en-GB"/>
        </w:rPr>
        <w:t xml:space="preserve"> and </w:t>
      </w:r>
      <w:r w:rsidR="00B91CB8">
        <w:rPr>
          <w:rFonts w:eastAsia="Georgia"/>
          <w:lang w:val="en-GB"/>
        </w:rPr>
        <w:t>gender-based violence</w:t>
      </w:r>
      <w:bookmarkEnd w:id="86"/>
    </w:p>
    <w:p w14:paraId="09D37A0C" w14:textId="0B09EE0E" w:rsidR="006B352C" w:rsidRDefault="006B352C" w:rsidP="00D843D0">
      <w:pPr>
        <w:autoSpaceDE w:val="0"/>
        <w:autoSpaceDN w:val="0"/>
        <w:adjustRightInd w:val="0"/>
        <w:rPr>
          <w:rFonts w:ascii="Georgia" w:hAnsi="Georgia" w:cs="Cambria"/>
          <w:color w:val="595959"/>
          <w:sz w:val="21"/>
          <w:szCs w:val="21"/>
        </w:rPr>
      </w:pPr>
      <w:r w:rsidRPr="0020140B">
        <w:rPr>
          <w:rFonts w:ascii="Georgia" w:eastAsia="Calibri" w:hAnsi="Georgia"/>
          <w:b/>
          <w:color w:val="595959"/>
          <w:sz w:val="21"/>
          <w:szCs w:val="21"/>
        </w:rPr>
        <w:t>Social norms</w:t>
      </w:r>
      <w:r w:rsidR="003B0511" w:rsidRPr="003B0511">
        <w:rPr>
          <w:rFonts w:ascii="Georgia" w:eastAsia="Calibri" w:hAnsi="Georgia"/>
          <w:b/>
          <w:color w:val="595959"/>
          <w:sz w:val="21"/>
          <w:szCs w:val="21"/>
        </w:rPr>
        <w:t xml:space="preserve">, those unwritten rules, </w:t>
      </w:r>
      <w:r w:rsidR="008878F2">
        <w:rPr>
          <w:rFonts w:ascii="Georgia" w:eastAsia="Calibri" w:hAnsi="Georgia"/>
          <w:b/>
          <w:color w:val="595959"/>
          <w:sz w:val="21"/>
          <w:szCs w:val="21"/>
        </w:rPr>
        <w:t>“</w:t>
      </w:r>
      <w:r w:rsidR="003B0511" w:rsidRPr="003B0511">
        <w:rPr>
          <w:rFonts w:ascii="Georgia" w:eastAsia="Calibri" w:hAnsi="Georgia"/>
          <w:b/>
          <w:color w:val="595959"/>
          <w:sz w:val="21"/>
          <w:szCs w:val="21"/>
        </w:rPr>
        <w:t>tell us which behaviors are appropriate or typical within a given group</w:t>
      </w:r>
      <w:r w:rsidRPr="00AB5EA5">
        <w:rPr>
          <w:rFonts w:ascii="Georgia" w:eastAsia="Calibri" w:hAnsi="Georgia"/>
          <w:bCs/>
          <w:color w:val="595959"/>
          <w:sz w:val="21"/>
          <w:szCs w:val="21"/>
        </w:rPr>
        <w:t>”</w:t>
      </w:r>
      <w:r w:rsidR="00174A3B">
        <w:rPr>
          <w:rFonts w:ascii="Georgia" w:eastAsia="Calibri" w:hAnsi="Georgia"/>
          <w:bCs/>
          <w:color w:val="595959"/>
          <w:sz w:val="21"/>
          <w:szCs w:val="21"/>
        </w:rPr>
        <w:t xml:space="preserve"> (IRH, 2019).</w:t>
      </w:r>
      <w:r w:rsidRPr="00AB5EA5">
        <w:rPr>
          <w:rFonts w:ascii="Georgia" w:eastAsia="Calibri" w:hAnsi="Georgia"/>
          <w:bCs/>
          <w:color w:val="595959"/>
          <w:sz w:val="21"/>
          <w:szCs w:val="21"/>
        </w:rPr>
        <w:t xml:space="preserve"> </w:t>
      </w:r>
      <w:r w:rsidR="005D6BE2" w:rsidRPr="00343256">
        <w:rPr>
          <w:rFonts w:ascii="Georgia" w:eastAsia="Calibri" w:hAnsi="Georgia"/>
          <w:color w:val="595959"/>
          <w:sz w:val="21"/>
          <w:szCs w:val="21"/>
        </w:rPr>
        <w:t>Gender norm</w:t>
      </w:r>
      <w:r w:rsidR="00B416AD">
        <w:rPr>
          <w:rFonts w:ascii="Georgia" w:eastAsia="Calibri" w:hAnsi="Georgia"/>
          <w:color w:val="595959"/>
          <w:sz w:val="21"/>
          <w:szCs w:val="21"/>
        </w:rPr>
        <w:t>s</w:t>
      </w:r>
      <w:r w:rsidR="005D6BE2" w:rsidRPr="00343256">
        <w:rPr>
          <w:rFonts w:ascii="Georgia" w:eastAsia="Calibri" w:hAnsi="Georgia"/>
          <w:color w:val="595959"/>
          <w:sz w:val="21"/>
          <w:szCs w:val="21"/>
        </w:rPr>
        <w:t xml:space="preserve"> </w:t>
      </w:r>
      <w:r w:rsidR="005D6BE2">
        <w:rPr>
          <w:rFonts w:ascii="Georgia" w:eastAsia="Calibri" w:hAnsi="Georgia"/>
          <w:color w:val="595959"/>
          <w:sz w:val="21"/>
          <w:szCs w:val="21"/>
        </w:rPr>
        <w:t xml:space="preserve">are generally conceptualized as </w:t>
      </w:r>
      <w:r w:rsidR="005D6BE2" w:rsidRPr="00343256">
        <w:rPr>
          <w:rFonts w:ascii="Georgia" w:eastAsia="Calibri" w:hAnsi="Georgia"/>
          <w:color w:val="595959"/>
          <w:sz w:val="21"/>
          <w:szCs w:val="21"/>
        </w:rPr>
        <w:t>a subset of social norms</w:t>
      </w:r>
      <w:r w:rsidR="005D6BE2">
        <w:rPr>
          <w:rFonts w:ascii="Georgia" w:eastAsia="Calibri" w:hAnsi="Georgia"/>
          <w:color w:val="595959"/>
          <w:sz w:val="21"/>
          <w:szCs w:val="21"/>
        </w:rPr>
        <w:t xml:space="preserve"> that underpin gendered roles in society and can create or sustain gender inequalities.</w:t>
      </w:r>
      <w:r w:rsidRPr="00343256">
        <w:rPr>
          <w:rFonts w:ascii="Georgia" w:eastAsia="Calibri" w:hAnsi="Georgia"/>
          <w:color w:val="595959"/>
          <w:sz w:val="21"/>
          <w:szCs w:val="21"/>
        </w:rPr>
        <w:t xml:space="preserve"> There is growing evidence </w:t>
      </w:r>
      <w:r>
        <w:rPr>
          <w:rFonts w:ascii="Georgia" w:eastAsia="Calibri" w:hAnsi="Georgia"/>
          <w:color w:val="595959"/>
          <w:sz w:val="21"/>
          <w:szCs w:val="21"/>
        </w:rPr>
        <w:t>of</w:t>
      </w:r>
      <w:r w:rsidRPr="00343256">
        <w:rPr>
          <w:rFonts w:ascii="Georgia" w:eastAsia="Calibri" w:hAnsi="Georgia"/>
          <w:color w:val="595959"/>
          <w:sz w:val="21"/>
          <w:szCs w:val="21"/>
        </w:rPr>
        <w:t xml:space="preserve"> early socialization </w:t>
      </w:r>
      <w:r>
        <w:rPr>
          <w:rFonts w:ascii="Georgia" w:eastAsia="Calibri" w:hAnsi="Georgia"/>
          <w:color w:val="595959"/>
          <w:sz w:val="21"/>
          <w:szCs w:val="21"/>
        </w:rPr>
        <w:t>and its connection to</w:t>
      </w:r>
      <w:r w:rsidRPr="00343256">
        <w:rPr>
          <w:rFonts w:ascii="Georgia" w:eastAsia="Calibri" w:hAnsi="Georgia"/>
          <w:color w:val="595959"/>
          <w:sz w:val="21"/>
          <w:szCs w:val="21"/>
        </w:rPr>
        <w:t xml:space="preserve"> inequitable gender roles</w:t>
      </w:r>
      <w:r>
        <w:rPr>
          <w:rFonts w:ascii="Georgia" w:eastAsia="Calibri" w:hAnsi="Georgia"/>
          <w:color w:val="595959"/>
          <w:sz w:val="21"/>
          <w:szCs w:val="21"/>
        </w:rPr>
        <w:t>,</w:t>
      </w:r>
      <w:r w:rsidRPr="00343256">
        <w:rPr>
          <w:rFonts w:ascii="Georgia" w:eastAsia="Calibri" w:hAnsi="Georgia"/>
          <w:color w:val="595959"/>
          <w:sz w:val="21"/>
          <w:szCs w:val="21"/>
        </w:rPr>
        <w:t xml:space="preserve"> a</w:t>
      </w:r>
      <w:r>
        <w:rPr>
          <w:rFonts w:ascii="Georgia" w:eastAsia="Calibri" w:hAnsi="Georgia"/>
          <w:color w:val="595959"/>
          <w:sz w:val="21"/>
          <w:szCs w:val="21"/>
        </w:rPr>
        <w:t xml:space="preserve">s </w:t>
      </w:r>
      <w:r w:rsidR="00CA02FA">
        <w:rPr>
          <w:rFonts w:ascii="Georgia" w:eastAsia="Calibri" w:hAnsi="Georgia"/>
          <w:color w:val="595959"/>
          <w:sz w:val="21"/>
          <w:szCs w:val="21"/>
        </w:rPr>
        <w:t>harmful gender norms can</w:t>
      </w:r>
      <w:r>
        <w:rPr>
          <w:rFonts w:ascii="Georgia" w:eastAsia="Calibri" w:hAnsi="Georgia"/>
          <w:color w:val="595959"/>
          <w:sz w:val="21"/>
          <w:szCs w:val="21"/>
        </w:rPr>
        <w:t xml:space="preserve"> encourage </w:t>
      </w:r>
      <w:r w:rsidRPr="00343256">
        <w:rPr>
          <w:rFonts w:ascii="Georgia" w:eastAsia="Calibri" w:hAnsi="Georgia"/>
          <w:color w:val="595959"/>
          <w:sz w:val="21"/>
          <w:szCs w:val="21"/>
        </w:rPr>
        <w:t>risky behaviors among young men and women</w:t>
      </w:r>
      <w:r w:rsidR="00CA02FA">
        <w:rPr>
          <w:rFonts w:ascii="Georgia" w:eastAsia="Calibri" w:hAnsi="Georgia"/>
          <w:color w:val="595959"/>
          <w:sz w:val="21"/>
          <w:szCs w:val="21"/>
        </w:rPr>
        <w:t xml:space="preserve"> who are impressionable</w:t>
      </w:r>
      <w:r w:rsidR="00B416AD">
        <w:rPr>
          <w:rFonts w:ascii="Georgia" w:eastAsia="Calibri" w:hAnsi="Georgia"/>
          <w:color w:val="595959"/>
          <w:sz w:val="21"/>
          <w:szCs w:val="21"/>
        </w:rPr>
        <w:t>,</w:t>
      </w:r>
      <w:r w:rsidR="00E831D4">
        <w:rPr>
          <w:rFonts w:ascii="Georgia" w:eastAsia="Calibri" w:hAnsi="Georgia"/>
          <w:color w:val="595959"/>
          <w:sz w:val="21"/>
          <w:szCs w:val="21"/>
        </w:rPr>
        <w:t xml:space="preserve"> </w:t>
      </w:r>
      <w:r w:rsidR="005D6BE2">
        <w:rPr>
          <w:rFonts w:ascii="Georgia" w:eastAsia="Calibri" w:hAnsi="Georgia"/>
          <w:color w:val="595959"/>
          <w:sz w:val="21"/>
          <w:szCs w:val="21"/>
        </w:rPr>
        <w:t xml:space="preserve">and </w:t>
      </w:r>
      <w:r w:rsidR="0037018F">
        <w:rPr>
          <w:rFonts w:ascii="Georgia" w:eastAsia="Calibri" w:hAnsi="Georgia"/>
          <w:color w:val="595959"/>
          <w:sz w:val="21"/>
          <w:szCs w:val="21"/>
        </w:rPr>
        <w:t xml:space="preserve">has </w:t>
      </w:r>
      <w:r w:rsidR="005D6BE2">
        <w:rPr>
          <w:rFonts w:ascii="Georgia" w:eastAsia="Calibri" w:hAnsi="Georgia"/>
          <w:color w:val="595959"/>
          <w:sz w:val="21"/>
          <w:szCs w:val="21"/>
        </w:rPr>
        <w:t>link</w:t>
      </w:r>
      <w:r w:rsidR="008D5510">
        <w:rPr>
          <w:rFonts w:ascii="Georgia" w:eastAsia="Calibri" w:hAnsi="Georgia"/>
          <w:color w:val="595959"/>
          <w:sz w:val="21"/>
          <w:szCs w:val="21"/>
        </w:rPr>
        <w:t>s</w:t>
      </w:r>
      <w:r w:rsidR="005D6BE2">
        <w:rPr>
          <w:rFonts w:ascii="Georgia" w:eastAsia="Calibri" w:hAnsi="Georgia"/>
          <w:color w:val="595959"/>
          <w:sz w:val="21"/>
          <w:szCs w:val="21"/>
        </w:rPr>
        <w:t xml:space="preserve"> to increased</w:t>
      </w:r>
      <w:r w:rsidR="008D5510">
        <w:rPr>
          <w:rFonts w:ascii="Georgia" w:eastAsia="Calibri" w:hAnsi="Georgia"/>
          <w:color w:val="595959"/>
          <w:sz w:val="21"/>
          <w:szCs w:val="21"/>
        </w:rPr>
        <w:t xml:space="preserve"> risks of</w:t>
      </w:r>
      <w:r w:rsidR="005D6BE2">
        <w:rPr>
          <w:rFonts w:ascii="Georgia" w:eastAsia="Calibri" w:hAnsi="Georgia"/>
          <w:color w:val="595959"/>
          <w:sz w:val="21"/>
          <w:szCs w:val="21"/>
        </w:rPr>
        <w:t xml:space="preserve"> </w:t>
      </w:r>
      <w:r w:rsidR="007F3D3B" w:rsidRPr="007F3D3B">
        <w:rPr>
          <w:rFonts w:ascii="Georgia" w:eastAsia="Calibri" w:hAnsi="Georgia"/>
          <w:b/>
          <w:color w:val="595959"/>
          <w:sz w:val="21"/>
          <w:szCs w:val="21"/>
        </w:rPr>
        <w:t>gender-based violence (</w:t>
      </w:r>
      <w:r w:rsidR="005D6BE2" w:rsidRPr="007F3D3B">
        <w:rPr>
          <w:rFonts w:ascii="Georgia" w:eastAsia="Calibri" w:hAnsi="Georgia"/>
          <w:b/>
          <w:color w:val="595959"/>
          <w:sz w:val="21"/>
          <w:szCs w:val="21"/>
        </w:rPr>
        <w:t>GBV</w:t>
      </w:r>
      <w:r w:rsidR="007F3D3B" w:rsidRPr="007F3D3B">
        <w:rPr>
          <w:rFonts w:ascii="Georgia" w:eastAsia="Calibri" w:hAnsi="Georgia"/>
          <w:b/>
          <w:color w:val="595959"/>
          <w:sz w:val="21"/>
          <w:szCs w:val="21"/>
        </w:rPr>
        <w:t>)</w:t>
      </w:r>
      <w:r w:rsidR="008B67D3">
        <w:rPr>
          <w:rFonts w:ascii="Georgia" w:eastAsia="Calibri" w:hAnsi="Georgia"/>
          <w:b/>
          <w:color w:val="595959"/>
          <w:sz w:val="21"/>
          <w:szCs w:val="21"/>
        </w:rPr>
        <w:t xml:space="preserve"> </w:t>
      </w:r>
      <w:r w:rsidR="008B67D3">
        <w:rPr>
          <w:rFonts w:ascii="Georgia" w:eastAsia="Calibri" w:hAnsi="Georgia"/>
          <w:color w:val="595959"/>
          <w:sz w:val="21"/>
          <w:szCs w:val="21"/>
        </w:rPr>
        <w:t>(Pulerwitz et al., 2006).</w:t>
      </w:r>
      <w:r w:rsidR="005D6BE2">
        <w:rPr>
          <w:rFonts w:ascii="Georgia" w:eastAsia="Calibri" w:hAnsi="Georgia"/>
          <w:color w:val="595959"/>
          <w:sz w:val="21"/>
          <w:szCs w:val="21"/>
        </w:rPr>
        <w:t xml:space="preserve"> One form of GBV in particular, </w:t>
      </w:r>
      <w:r w:rsidR="005D6BE2" w:rsidRPr="005D6BE2">
        <w:rPr>
          <w:rFonts w:ascii="Georgia" w:eastAsia="Calibri" w:hAnsi="Georgia"/>
          <w:b/>
          <w:color w:val="595959"/>
          <w:sz w:val="21"/>
          <w:szCs w:val="21"/>
        </w:rPr>
        <w:t>intimate partner violence (IPV)</w:t>
      </w:r>
      <w:r w:rsidR="005D6BE2">
        <w:rPr>
          <w:rFonts w:ascii="Georgia" w:eastAsia="Calibri" w:hAnsi="Georgia"/>
          <w:b/>
          <w:color w:val="595959"/>
          <w:sz w:val="21"/>
          <w:szCs w:val="21"/>
        </w:rPr>
        <w:t xml:space="preserve">, </w:t>
      </w:r>
      <w:r w:rsidR="005D6BE2">
        <w:rPr>
          <w:rFonts w:ascii="Georgia" w:eastAsia="Calibri" w:hAnsi="Georgia"/>
          <w:color w:val="595959"/>
          <w:sz w:val="21"/>
          <w:szCs w:val="21"/>
        </w:rPr>
        <w:t>has been shown to adversely affect women’s ability to access FP</w:t>
      </w:r>
      <w:r w:rsidR="00D843D0">
        <w:rPr>
          <w:rFonts w:ascii="Georgia" w:eastAsia="Calibri" w:hAnsi="Georgia"/>
          <w:color w:val="595959"/>
          <w:sz w:val="21"/>
          <w:szCs w:val="21"/>
        </w:rPr>
        <w:t xml:space="preserve"> (Hindin et al.</w:t>
      </w:r>
      <w:r w:rsidR="00D843D0" w:rsidRPr="00D843D0">
        <w:rPr>
          <w:rFonts w:ascii="Georgia" w:eastAsia="Calibri" w:hAnsi="Georgia"/>
          <w:color w:val="595959"/>
          <w:sz w:val="21"/>
          <w:szCs w:val="21"/>
        </w:rPr>
        <w:t>, 201</w:t>
      </w:r>
      <w:r w:rsidR="00D843D0">
        <w:rPr>
          <w:rFonts w:ascii="Georgia" w:eastAsia="Calibri" w:hAnsi="Georgia"/>
          <w:color w:val="595959"/>
          <w:sz w:val="21"/>
          <w:szCs w:val="21"/>
        </w:rPr>
        <w:t>4)</w:t>
      </w:r>
      <w:r w:rsidR="005D6BE2">
        <w:rPr>
          <w:rFonts w:ascii="Georgia" w:eastAsia="Calibri" w:hAnsi="Georgia"/>
          <w:color w:val="595959"/>
          <w:sz w:val="21"/>
          <w:szCs w:val="21"/>
        </w:rPr>
        <w:t xml:space="preserve">. </w:t>
      </w:r>
      <w:r w:rsidR="005D6BE2" w:rsidRPr="00343256">
        <w:rPr>
          <w:rFonts w:ascii="Georgia" w:eastAsia="Calibri" w:hAnsi="Georgia"/>
          <w:color w:val="595959"/>
          <w:sz w:val="21"/>
          <w:szCs w:val="21"/>
        </w:rPr>
        <w:t>Thus, addressing gender norm</w:t>
      </w:r>
      <w:r w:rsidR="005D6BE2">
        <w:rPr>
          <w:rFonts w:ascii="Georgia" w:eastAsia="Calibri" w:hAnsi="Georgia"/>
          <w:color w:val="595959"/>
          <w:sz w:val="21"/>
          <w:szCs w:val="21"/>
        </w:rPr>
        <w:t xml:space="preserve">s </w:t>
      </w:r>
      <w:r w:rsidR="005D6BE2" w:rsidRPr="00343256">
        <w:rPr>
          <w:rFonts w:ascii="Georgia" w:eastAsia="Calibri" w:hAnsi="Georgia"/>
          <w:color w:val="595959"/>
          <w:sz w:val="21"/>
          <w:szCs w:val="21"/>
        </w:rPr>
        <w:t xml:space="preserve">is increasingly recognized as a key strategy to promote </w:t>
      </w:r>
      <w:r w:rsidR="005D6BE2">
        <w:rPr>
          <w:rFonts w:ascii="Georgia" w:eastAsia="Calibri" w:hAnsi="Georgia"/>
          <w:color w:val="595959"/>
          <w:sz w:val="21"/>
          <w:szCs w:val="21"/>
        </w:rPr>
        <w:t>not only more equitable gender roles</w:t>
      </w:r>
      <w:r w:rsidR="0037018F">
        <w:rPr>
          <w:rFonts w:ascii="Georgia" w:eastAsia="Calibri" w:hAnsi="Georgia"/>
          <w:color w:val="595959"/>
          <w:sz w:val="21"/>
          <w:szCs w:val="21"/>
        </w:rPr>
        <w:t>,</w:t>
      </w:r>
      <w:r w:rsidR="005D6BE2">
        <w:rPr>
          <w:rFonts w:ascii="Georgia" w:eastAsia="Calibri" w:hAnsi="Georgia"/>
          <w:color w:val="595959"/>
          <w:sz w:val="21"/>
          <w:szCs w:val="21"/>
        </w:rPr>
        <w:t xml:space="preserve"> but also reduced violence and better</w:t>
      </w:r>
      <w:r w:rsidR="005D6BE2" w:rsidRPr="00343256">
        <w:rPr>
          <w:rFonts w:ascii="Georgia" w:eastAsia="Calibri" w:hAnsi="Georgia"/>
          <w:color w:val="595959"/>
          <w:sz w:val="21"/>
          <w:szCs w:val="21"/>
        </w:rPr>
        <w:t xml:space="preserve"> RH outcomes, particularly among young people</w:t>
      </w:r>
      <w:r w:rsidR="00E831D4">
        <w:rPr>
          <w:rFonts w:ascii="Georgia" w:eastAsia="Calibri" w:hAnsi="Georgia"/>
          <w:color w:val="595959"/>
          <w:sz w:val="21"/>
          <w:szCs w:val="21"/>
        </w:rPr>
        <w:t xml:space="preserve"> (</w:t>
      </w:r>
      <w:r w:rsidR="00D843D0" w:rsidRPr="00D843D0">
        <w:rPr>
          <w:rFonts w:ascii="Georgia" w:eastAsia="Calibri" w:hAnsi="Georgia"/>
          <w:color w:val="595959"/>
          <w:sz w:val="21"/>
          <w:szCs w:val="21"/>
        </w:rPr>
        <w:t>Schuler  et  al</w:t>
      </w:r>
      <w:r w:rsidR="00D843D0">
        <w:rPr>
          <w:rFonts w:ascii="Georgia" w:eastAsia="Calibri" w:hAnsi="Georgia"/>
          <w:color w:val="595959"/>
          <w:sz w:val="21"/>
          <w:szCs w:val="21"/>
        </w:rPr>
        <w:t>.</w:t>
      </w:r>
      <w:r w:rsidR="00D843D0" w:rsidRPr="00D843D0">
        <w:rPr>
          <w:rFonts w:ascii="Georgia" w:eastAsia="Calibri" w:hAnsi="Georgia"/>
          <w:color w:val="595959"/>
          <w:sz w:val="21"/>
          <w:szCs w:val="21"/>
        </w:rPr>
        <w:t>,  2011;</w:t>
      </w:r>
      <w:r w:rsidR="00D843D0">
        <w:rPr>
          <w:rFonts w:ascii="Georgia" w:eastAsia="Calibri" w:hAnsi="Georgia"/>
          <w:color w:val="595959"/>
          <w:sz w:val="21"/>
          <w:szCs w:val="21"/>
        </w:rPr>
        <w:t xml:space="preserve"> </w:t>
      </w:r>
      <w:r w:rsidR="00D843D0" w:rsidRPr="00D843D0">
        <w:rPr>
          <w:rFonts w:ascii="Georgia" w:eastAsia="Calibri" w:hAnsi="Georgia"/>
          <w:color w:val="595959"/>
          <w:sz w:val="21"/>
          <w:szCs w:val="21"/>
        </w:rPr>
        <w:t>Adams  et  al</w:t>
      </w:r>
      <w:r w:rsidR="00D843D0">
        <w:rPr>
          <w:rFonts w:ascii="Georgia" w:eastAsia="Calibri" w:hAnsi="Georgia"/>
          <w:color w:val="595959"/>
          <w:sz w:val="21"/>
          <w:szCs w:val="21"/>
        </w:rPr>
        <w:t>.</w:t>
      </w:r>
      <w:r w:rsidR="00D843D0" w:rsidRPr="00D843D0">
        <w:rPr>
          <w:rFonts w:ascii="Georgia" w:eastAsia="Calibri" w:hAnsi="Georgia"/>
          <w:color w:val="595959"/>
          <w:sz w:val="21"/>
          <w:szCs w:val="21"/>
        </w:rPr>
        <w:t>,  2013</w:t>
      </w:r>
      <w:r w:rsidR="00E831D4">
        <w:rPr>
          <w:rFonts w:ascii="Georgia" w:eastAsia="Calibri" w:hAnsi="Georgia"/>
          <w:color w:val="595959"/>
          <w:sz w:val="21"/>
          <w:szCs w:val="21"/>
        </w:rPr>
        <w:t>)</w:t>
      </w:r>
      <w:r w:rsidRPr="00343256">
        <w:rPr>
          <w:rFonts w:ascii="Georgia" w:eastAsia="Calibri" w:hAnsi="Georgia"/>
          <w:color w:val="595959"/>
          <w:sz w:val="21"/>
          <w:szCs w:val="21"/>
        </w:rPr>
        <w:t xml:space="preserve">. </w:t>
      </w:r>
      <w:r w:rsidRPr="00343256">
        <w:rPr>
          <w:rFonts w:ascii="Georgia" w:hAnsi="Georgia" w:cs="Cambria"/>
          <w:color w:val="595959"/>
          <w:sz w:val="21"/>
          <w:szCs w:val="21"/>
        </w:rPr>
        <w:t>Increasingly, the FP community recognizes that men as well as women have gender-related vulnerabilities</w:t>
      </w:r>
      <w:r w:rsidR="00C1259F">
        <w:rPr>
          <w:rFonts w:ascii="Georgia" w:hAnsi="Georgia" w:cs="Cambria"/>
          <w:color w:val="595959"/>
          <w:sz w:val="21"/>
          <w:szCs w:val="21"/>
        </w:rPr>
        <w:t>,</w:t>
      </w:r>
      <w:r w:rsidRPr="00343256">
        <w:rPr>
          <w:rFonts w:ascii="Georgia" w:hAnsi="Georgia" w:cs="Cambria"/>
          <w:color w:val="595959"/>
          <w:sz w:val="21"/>
          <w:szCs w:val="21"/>
        </w:rPr>
        <w:t xml:space="preserve"> and that programs must address underlying social norms in order to achieve widespread, lasting change</w:t>
      </w:r>
      <w:r w:rsidR="000E5D67">
        <w:rPr>
          <w:rFonts w:ascii="Georgia" w:hAnsi="Georgia" w:cs="Cambria"/>
          <w:color w:val="595959"/>
          <w:sz w:val="21"/>
          <w:szCs w:val="21"/>
        </w:rPr>
        <w:t xml:space="preserve"> for whole communities</w:t>
      </w:r>
      <w:r w:rsidR="00CE2CF2">
        <w:rPr>
          <w:rFonts w:ascii="Georgia" w:hAnsi="Georgia" w:cs="Cambria"/>
          <w:color w:val="595959"/>
          <w:sz w:val="21"/>
          <w:szCs w:val="21"/>
        </w:rPr>
        <w:t xml:space="preserve"> (WHO, 2007)</w:t>
      </w:r>
      <w:r w:rsidRPr="00343256">
        <w:rPr>
          <w:rFonts w:ascii="Georgia" w:hAnsi="Georgia" w:cs="Cambria"/>
          <w:color w:val="595959"/>
          <w:sz w:val="21"/>
          <w:szCs w:val="21"/>
        </w:rPr>
        <w:t>. Moreover, recent research suggests that gender norm change works as a “gateway factor” for improving a broad range of outcomes</w:t>
      </w:r>
      <w:r w:rsidR="00CE2CF2">
        <w:rPr>
          <w:rFonts w:ascii="Georgia" w:hAnsi="Georgia" w:cs="Cambria"/>
          <w:color w:val="595959"/>
          <w:sz w:val="21"/>
          <w:szCs w:val="21"/>
        </w:rPr>
        <w:t xml:space="preserve"> (WHO, 2007)</w:t>
      </w:r>
      <w:r w:rsidRPr="00343256">
        <w:rPr>
          <w:rFonts w:ascii="Georgia" w:hAnsi="Georgia" w:cs="Cambria"/>
          <w:color w:val="595959"/>
          <w:sz w:val="21"/>
          <w:szCs w:val="21"/>
        </w:rPr>
        <w:t xml:space="preserve">. </w:t>
      </w:r>
    </w:p>
    <w:p w14:paraId="10FDD1FD" w14:textId="77777777" w:rsidR="006B352C" w:rsidRDefault="006B352C" w:rsidP="00AE2EE1">
      <w:pPr>
        <w:autoSpaceDE w:val="0"/>
        <w:autoSpaceDN w:val="0"/>
        <w:adjustRightInd w:val="0"/>
        <w:rPr>
          <w:rFonts w:ascii="Georgia" w:hAnsi="Georgia" w:cs="Century Gothic"/>
          <w:b/>
          <w:bCs/>
          <w:color w:val="595959"/>
          <w:sz w:val="21"/>
          <w:szCs w:val="21"/>
        </w:rPr>
      </w:pPr>
    </w:p>
    <w:p w14:paraId="746D9027" w14:textId="576B7CFA" w:rsidR="006B352C" w:rsidRDefault="006B352C" w:rsidP="00AE2EE1">
      <w:pPr>
        <w:autoSpaceDE w:val="0"/>
        <w:autoSpaceDN w:val="0"/>
        <w:adjustRightInd w:val="0"/>
        <w:rPr>
          <w:rFonts w:ascii="Georgia" w:hAnsi="Georgia" w:cs="CaslonTwoTwentyFour-Book"/>
          <w:color w:val="595959"/>
          <w:sz w:val="21"/>
          <w:szCs w:val="21"/>
        </w:rPr>
      </w:pPr>
      <w:r w:rsidRPr="00343256">
        <w:rPr>
          <w:rFonts w:ascii="Georgia" w:eastAsia="Calibri" w:hAnsi="Georgia"/>
          <w:color w:val="595959"/>
          <w:sz w:val="21"/>
          <w:szCs w:val="21"/>
        </w:rPr>
        <w:t>In 2007, the World Health Organization</w:t>
      </w:r>
      <w:r w:rsidR="00BA7FA2">
        <w:rPr>
          <w:rFonts w:ascii="Georgia" w:eastAsia="Calibri" w:hAnsi="Georgia"/>
          <w:color w:val="595959"/>
          <w:sz w:val="21"/>
          <w:szCs w:val="21"/>
        </w:rPr>
        <w:t xml:space="preserve"> (WHO)</w:t>
      </w:r>
      <w:r w:rsidRPr="00343256">
        <w:rPr>
          <w:rFonts w:ascii="Georgia" w:eastAsia="Calibri" w:hAnsi="Georgia"/>
          <w:color w:val="595959"/>
          <w:sz w:val="21"/>
          <w:szCs w:val="21"/>
        </w:rPr>
        <w:t xml:space="preserve"> published a systematic review</w:t>
      </w:r>
      <w:r>
        <w:rPr>
          <w:rFonts w:ascii="Georgia" w:eastAsia="Calibri" w:hAnsi="Georgia"/>
          <w:color w:val="595959"/>
          <w:sz w:val="21"/>
          <w:szCs w:val="21"/>
        </w:rPr>
        <w:t xml:space="preserve">, defining </w:t>
      </w:r>
      <w:r w:rsidRPr="006064C2">
        <w:rPr>
          <w:rFonts w:ascii="Georgia" w:eastAsia="Calibri" w:hAnsi="Georgia"/>
          <w:b/>
          <w:color w:val="595959"/>
          <w:sz w:val="21"/>
          <w:szCs w:val="21"/>
        </w:rPr>
        <w:t>gender transformative programs</w:t>
      </w:r>
      <w:r w:rsidRPr="00343256">
        <w:rPr>
          <w:rFonts w:ascii="Georgia" w:eastAsia="Calibri" w:hAnsi="Georgia"/>
          <w:color w:val="595959"/>
          <w:sz w:val="21"/>
          <w:szCs w:val="21"/>
        </w:rPr>
        <w:t xml:space="preserve"> as </w:t>
      </w:r>
      <w:r>
        <w:rPr>
          <w:rFonts w:ascii="Georgia" w:eastAsia="Calibri" w:hAnsi="Georgia"/>
          <w:color w:val="595959"/>
          <w:sz w:val="21"/>
          <w:szCs w:val="21"/>
        </w:rPr>
        <w:t>p</w:t>
      </w:r>
      <w:r w:rsidRPr="00343256">
        <w:rPr>
          <w:rFonts w:ascii="Georgia" w:eastAsia="Calibri" w:hAnsi="Georgia"/>
          <w:color w:val="595959"/>
          <w:sz w:val="21"/>
          <w:szCs w:val="21"/>
        </w:rPr>
        <w:t xml:space="preserve">rograms </w:t>
      </w:r>
      <w:r w:rsidR="008D3B76">
        <w:rPr>
          <w:rFonts w:ascii="Georgia" w:eastAsia="Calibri" w:hAnsi="Georgia"/>
          <w:color w:val="595959"/>
          <w:sz w:val="21"/>
          <w:szCs w:val="21"/>
        </w:rPr>
        <w:t xml:space="preserve">that </w:t>
      </w:r>
      <w:r w:rsidR="008A67BB">
        <w:rPr>
          <w:rFonts w:ascii="Georgia" w:eastAsia="Calibri" w:hAnsi="Georgia"/>
          <w:color w:val="595959"/>
          <w:sz w:val="21"/>
          <w:szCs w:val="21"/>
        </w:rPr>
        <w:t>“</w:t>
      </w:r>
      <w:r w:rsidR="00814138">
        <w:rPr>
          <w:rFonts w:ascii="Georgia" w:eastAsia="Calibri" w:hAnsi="Georgia"/>
          <w:color w:val="595959"/>
          <w:sz w:val="21"/>
          <w:szCs w:val="21"/>
        </w:rPr>
        <w:t>seek</w:t>
      </w:r>
      <w:r w:rsidRPr="00343256">
        <w:rPr>
          <w:rFonts w:ascii="Georgia" w:eastAsia="Calibri" w:hAnsi="Georgia"/>
          <w:color w:val="595959"/>
          <w:sz w:val="21"/>
          <w:szCs w:val="21"/>
        </w:rPr>
        <w:t xml:space="preserve"> to transform gender roles and promote more gender-equitable relationships </w:t>
      </w:r>
      <w:r>
        <w:rPr>
          <w:rFonts w:ascii="Georgia" w:eastAsia="Calibri" w:hAnsi="Georgia"/>
          <w:color w:val="595959"/>
          <w:sz w:val="21"/>
          <w:szCs w:val="21"/>
        </w:rPr>
        <w:t xml:space="preserve">[as they] </w:t>
      </w:r>
      <w:r w:rsidRPr="00343256">
        <w:rPr>
          <w:rFonts w:ascii="Georgia" w:eastAsia="Calibri" w:hAnsi="Georgia"/>
          <w:color w:val="595959"/>
          <w:sz w:val="21"/>
          <w:szCs w:val="21"/>
        </w:rPr>
        <w:t>critically reflect about, question</w:t>
      </w:r>
      <w:r>
        <w:rPr>
          <w:rFonts w:ascii="Georgia" w:eastAsia="Calibri" w:hAnsi="Georgia"/>
          <w:color w:val="595959"/>
          <w:sz w:val="21"/>
          <w:szCs w:val="21"/>
        </w:rPr>
        <w:t>,</w:t>
      </w:r>
      <w:r w:rsidRPr="00343256">
        <w:rPr>
          <w:rFonts w:ascii="Georgia" w:eastAsia="Calibri" w:hAnsi="Georgia"/>
          <w:color w:val="595959"/>
          <w:sz w:val="21"/>
          <w:szCs w:val="21"/>
        </w:rPr>
        <w:t xml:space="preserve"> or change institutional practices and broader social norms that create and reinforce gender inequality and vulnerability</w:t>
      </w:r>
      <w:r w:rsidR="00CE2CF2">
        <w:rPr>
          <w:rFonts w:ascii="Georgia" w:eastAsia="Calibri" w:hAnsi="Georgia"/>
          <w:color w:val="595959"/>
          <w:sz w:val="21"/>
          <w:szCs w:val="21"/>
        </w:rPr>
        <w:t>” (WHO, 2007)</w:t>
      </w:r>
      <w:r>
        <w:rPr>
          <w:rFonts w:ascii="Georgia" w:eastAsia="Calibri" w:hAnsi="Georgia"/>
          <w:color w:val="595959"/>
          <w:sz w:val="21"/>
          <w:szCs w:val="21"/>
        </w:rPr>
        <w:t>.</w:t>
      </w:r>
      <w:r w:rsidRPr="00343256">
        <w:rPr>
          <w:rFonts w:ascii="Georgia" w:eastAsia="Calibri" w:hAnsi="Georgia"/>
          <w:color w:val="595959"/>
          <w:sz w:val="21"/>
          <w:szCs w:val="21"/>
        </w:rPr>
        <w:t xml:space="preserve"> </w:t>
      </w:r>
      <w:r>
        <w:rPr>
          <w:rFonts w:ascii="Georgia" w:eastAsia="Calibri" w:hAnsi="Georgia"/>
          <w:color w:val="595959"/>
          <w:sz w:val="21"/>
          <w:szCs w:val="21"/>
        </w:rPr>
        <w:t xml:space="preserve">Because these programs </w:t>
      </w:r>
      <w:r w:rsidR="008D3B76">
        <w:rPr>
          <w:rFonts w:ascii="Georgia" w:eastAsia="Calibri" w:hAnsi="Georgia"/>
          <w:color w:val="595959"/>
          <w:sz w:val="21"/>
          <w:szCs w:val="21"/>
        </w:rPr>
        <w:t xml:space="preserve">oftentimes </w:t>
      </w:r>
      <w:r>
        <w:rPr>
          <w:rFonts w:ascii="Georgia" w:eastAsia="Calibri" w:hAnsi="Georgia"/>
          <w:color w:val="595959"/>
          <w:sz w:val="21"/>
          <w:szCs w:val="21"/>
        </w:rPr>
        <w:t>address deeply entrenched norms, they are inherently complex, often requiring robust, context-specific, multi-level interventions that may take time to implement, and do not unfold in a linear manner</w:t>
      </w:r>
      <w:r w:rsidR="00381DAC">
        <w:rPr>
          <w:rFonts w:ascii="Georgia" w:eastAsia="Calibri" w:hAnsi="Georgia"/>
          <w:color w:val="595959"/>
          <w:sz w:val="21"/>
          <w:szCs w:val="21"/>
        </w:rPr>
        <w:t xml:space="preserve"> (Hillenbrand et al., 2015)</w:t>
      </w:r>
      <w:r>
        <w:rPr>
          <w:rFonts w:ascii="Georgia" w:eastAsia="Calibri" w:hAnsi="Georgia"/>
          <w:color w:val="595959"/>
          <w:sz w:val="21"/>
          <w:szCs w:val="21"/>
        </w:rPr>
        <w:t xml:space="preserve">. </w:t>
      </w:r>
    </w:p>
    <w:p w14:paraId="2A401FAE" w14:textId="77777777" w:rsidR="006B352C" w:rsidRDefault="006B352C" w:rsidP="00AE2EE1">
      <w:pPr>
        <w:autoSpaceDE w:val="0"/>
        <w:autoSpaceDN w:val="0"/>
        <w:adjustRightInd w:val="0"/>
        <w:rPr>
          <w:rFonts w:ascii="Georgia" w:hAnsi="Georgia" w:cs="CaslonTwoTwentyFour-Book"/>
          <w:color w:val="595959"/>
          <w:sz w:val="21"/>
          <w:szCs w:val="21"/>
        </w:rPr>
      </w:pPr>
    </w:p>
    <w:p w14:paraId="790C2542" w14:textId="3FC6B405" w:rsidR="006B352C" w:rsidRDefault="006B352C" w:rsidP="00AE2EE1">
      <w:pPr>
        <w:autoSpaceDE w:val="0"/>
        <w:autoSpaceDN w:val="0"/>
        <w:adjustRightInd w:val="0"/>
        <w:rPr>
          <w:rFonts w:ascii="Georgia" w:eastAsia="Calibri" w:hAnsi="Georgia"/>
          <w:color w:val="595959"/>
          <w:sz w:val="21"/>
          <w:szCs w:val="21"/>
        </w:rPr>
      </w:pPr>
      <w:r>
        <w:rPr>
          <w:rFonts w:ascii="Georgia" w:hAnsi="Georgia" w:cs="CaslonTwoTwentyFour-Book"/>
          <w:color w:val="595959"/>
          <w:sz w:val="21"/>
          <w:szCs w:val="21"/>
        </w:rPr>
        <w:t xml:space="preserve">Further </w:t>
      </w:r>
      <w:r>
        <w:rPr>
          <w:rFonts w:ascii="Georgia" w:hAnsi="Georgia" w:cs="Cambria"/>
          <w:color w:val="595959"/>
          <w:sz w:val="21"/>
          <w:szCs w:val="21"/>
        </w:rPr>
        <w:t>e</w:t>
      </w:r>
      <w:r w:rsidRPr="00343256">
        <w:rPr>
          <w:rFonts w:ascii="Georgia" w:hAnsi="Georgia" w:cs="Cambria"/>
          <w:color w:val="595959"/>
          <w:sz w:val="21"/>
          <w:szCs w:val="21"/>
        </w:rPr>
        <w:t xml:space="preserve">vidence suggests that male involvement </w:t>
      </w:r>
      <w:r>
        <w:rPr>
          <w:rFonts w:ascii="Georgia" w:hAnsi="Georgia" w:cs="Cambria"/>
          <w:color w:val="595959"/>
          <w:sz w:val="21"/>
          <w:szCs w:val="21"/>
        </w:rPr>
        <w:t xml:space="preserve">in </w:t>
      </w:r>
      <w:r w:rsidRPr="00343256">
        <w:rPr>
          <w:rFonts w:ascii="Georgia" w:hAnsi="Georgia" w:cs="Cambria"/>
          <w:color w:val="595959"/>
          <w:sz w:val="21"/>
          <w:szCs w:val="21"/>
        </w:rPr>
        <w:t>programs can improve spousal communication, gender-equitable attitudes, and FP use</w:t>
      </w:r>
      <w:r w:rsidR="000D645C">
        <w:rPr>
          <w:rFonts w:ascii="Georgia" w:hAnsi="Georgia" w:cs="Cambria"/>
          <w:color w:val="595959"/>
          <w:sz w:val="21"/>
          <w:szCs w:val="21"/>
        </w:rPr>
        <w:t xml:space="preserve"> (</w:t>
      </w:r>
      <w:r w:rsidR="003E13FE">
        <w:rPr>
          <w:rFonts w:ascii="Georgia" w:hAnsi="Georgia" w:cs="Cambria"/>
          <w:color w:val="595959"/>
          <w:sz w:val="21"/>
          <w:szCs w:val="21"/>
        </w:rPr>
        <w:t>Hardee et al., 2016</w:t>
      </w:r>
      <w:r w:rsidR="000D645C">
        <w:rPr>
          <w:rFonts w:ascii="Georgia" w:hAnsi="Georgia" w:cs="Cambria"/>
          <w:color w:val="595959"/>
          <w:sz w:val="21"/>
          <w:szCs w:val="21"/>
        </w:rPr>
        <w:t>)</w:t>
      </w:r>
      <w:r w:rsidRPr="00343256">
        <w:rPr>
          <w:rFonts w:ascii="Georgia" w:hAnsi="Georgia" w:cs="Cambria"/>
          <w:color w:val="595959"/>
          <w:sz w:val="21"/>
          <w:szCs w:val="21"/>
        </w:rPr>
        <w:t xml:space="preserve">. Research also </w:t>
      </w:r>
      <w:r>
        <w:rPr>
          <w:rFonts w:ascii="Georgia" w:hAnsi="Georgia" w:cs="Cambria"/>
          <w:color w:val="595959"/>
          <w:sz w:val="21"/>
          <w:szCs w:val="21"/>
        </w:rPr>
        <w:t>shows</w:t>
      </w:r>
      <w:r w:rsidRPr="00343256">
        <w:rPr>
          <w:rFonts w:ascii="Georgia" w:hAnsi="Georgia" w:cs="Cambria"/>
          <w:color w:val="595959"/>
          <w:sz w:val="21"/>
          <w:szCs w:val="21"/>
        </w:rPr>
        <w:t xml:space="preserve"> that programs working with boys and men can impact the social norms that underlie behaviors related to RH, such as </w:t>
      </w:r>
      <w:r>
        <w:rPr>
          <w:rFonts w:ascii="Georgia" w:hAnsi="Georgia" w:cs="Cambria"/>
          <w:color w:val="595959"/>
          <w:sz w:val="21"/>
          <w:szCs w:val="21"/>
        </w:rPr>
        <w:t>IPV</w:t>
      </w:r>
      <w:r w:rsidR="000D645C">
        <w:rPr>
          <w:rFonts w:ascii="Georgia" w:hAnsi="Georgia" w:cs="Cambria"/>
          <w:color w:val="595959"/>
          <w:sz w:val="21"/>
          <w:szCs w:val="21"/>
        </w:rPr>
        <w:t xml:space="preserve"> (WHO, 2007)</w:t>
      </w:r>
      <w:r w:rsidR="00E26498">
        <w:rPr>
          <w:rFonts w:ascii="Georgia" w:hAnsi="Georgia" w:cs="Cambria"/>
          <w:color w:val="595959"/>
          <w:sz w:val="21"/>
          <w:szCs w:val="21"/>
        </w:rPr>
        <w:t>.</w:t>
      </w:r>
      <w:r w:rsidRPr="00343256">
        <w:rPr>
          <w:rFonts w:ascii="Georgia" w:hAnsi="Georgia" w:cs="Cambria"/>
          <w:color w:val="595959"/>
          <w:sz w:val="21"/>
          <w:szCs w:val="21"/>
        </w:rPr>
        <w:t xml:space="preserve"> </w:t>
      </w:r>
      <w:r>
        <w:rPr>
          <w:rFonts w:ascii="Georgia" w:eastAsia="Calibri" w:hAnsi="Georgia"/>
          <w:color w:val="595959"/>
          <w:sz w:val="21"/>
          <w:szCs w:val="21"/>
        </w:rPr>
        <w:t>I</w:t>
      </w:r>
      <w:r w:rsidRPr="00343256">
        <w:rPr>
          <w:rFonts w:ascii="Georgia" w:eastAsia="Calibri" w:hAnsi="Georgia"/>
          <w:color w:val="595959"/>
          <w:sz w:val="21"/>
          <w:szCs w:val="21"/>
        </w:rPr>
        <w:t>nternational initiatives to achieve RH outcomes</w:t>
      </w:r>
      <w:r w:rsidR="0037018F">
        <w:rPr>
          <w:rFonts w:ascii="Georgia" w:eastAsia="Calibri" w:hAnsi="Georgia"/>
          <w:color w:val="595959"/>
          <w:sz w:val="21"/>
          <w:szCs w:val="21"/>
        </w:rPr>
        <w:t>,</w:t>
      </w:r>
      <w:r>
        <w:rPr>
          <w:rFonts w:ascii="Georgia" w:eastAsia="Calibri" w:hAnsi="Georgia"/>
          <w:color w:val="595959"/>
          <w:sz w:val="21"/>
          <w:szCs w:val="21"/>
        </w:rPr>
        <w:t xml:space="preserve"> like</w:t>
      </w:r>
      <w:r w:rsidRPr="00343256">
        <w:rPr>
          <w:rFonts w:ascii="Georgia" w:eastAsia="Calibri" w:hAnsi="Georgia"/>
          <w:color w:val="595959"/>
          <w:sz w:val="21"/>
          <w:szCs w:val="21"/>
        </w:rPr>
        <w:t xml:space="preserve"> reducing unintended pregnancy, stopping the spread of HIV/AIDS, and improving maternal health</w:t>
      </w:r>
      <w:r w:rsidR="0037018F">
        <w:rPr>
          <w:rFonts w:ascii="Georgia" w:eastAsia="Calibri" w:hAnsi="Georgia"/>
          <w:color w:val="595959"/>
          <w:sz w:val="21"/>
          <w:szCs w:val="21"/>
        </w:rPr>
        <w:t>,</w:t>
      </w:r>
      <w:r>
        <w:rPr>
          <w:rFonts w:ascii="Georgia" w:eastAsia="Calibri" w:hAnsi="Georgia"/>
          <w:color w:val="595959"/>
          <w:sz w:val="21"/>
          <w:szCs w:val="21"/>
        </w:rPr>
        <w:t xml:space="preserve"> </w:t>
      </w:r>
      <w:r w:rsidRPr="00343256">
        <w:rPr>
          <w:rFonts w:ascii="Georgia" w:eastAsia="Calibri" w:hAnsi="Georgia"/>
          <w:color w:val="595959"/>
          <w:sz w:val="21"/>
          <w:szCs w:val="21"/>
        </w:rPr>
        <w:t>are increasingly recognizing that these outcomes are affected by gender</w:t>
      </w:r>
      <w:r w:rsidR="000D645C">
        <w:rPr>
          <w:rFonts w:ascii="Georgia" w:eastAsia="Calibri" w:hAnsi="Georgia"/>
          <w:color w:val="595959"/>
          <w:sz w:val="21"/>
          <w:szCs w:val="21"/>
        </w:rPr>
        <w:t xml:space="preserve"> (WHO, 2007)</w:t>
      </w:r>
      <w:r w:rsidRPr="00343256">
        <w:rPr>
          <w:rFonts w:ascii="Georgia" w:eastAsia="Calibri" w:hAnsi="Georgia"/>
          <w:color w:val="595959"/>
          <w:sz w:val="21"/>
          <w:szCs w:val="21"/>
        </w:rPr>
        <w:t>.</w:t>
      </w:r>
      <w:r w:rsidR="00E26498">
        <w:rPr>
          <w:rFonts w:ascii="Georgia" w:eastAsia="Calibri" w:hAnsi="Georgia"/>
          <w:color w:val="595959"/>
          <w:sz w:val="21"/>
          <w:szCs w:val="21"/>
        </w:rPr>
        <w:t xml:space="preserve"> </w:t>
      </w:r>
    </w:p>
    <w:p w14:paraId="61FE4704" w14:textId="77777777" w:rsidR="006B352C" w:rsidRPr="00343256" w:rsidRDefault="006B352C" w:rsidP="00AE2EE1">
      <w:pPr>
        <w:autoSpaceDE w:val="0"/>
        <w:autoSpaceDN w:val="0"/>
        <w:adjustRightInd w:val="0"/>
        <w:rPr>
          <w:rFonts w:ascii="Georgia" w:eastAsia="Calibri" w:hAnsi="Georgia"/>
          <w:color w:val="595959"/>
          <w:sz w:val="21"/>
          <w:szCs w:val="21"/>
        </w:rPr>
      </w:pPr>
    </w:p>
    <w:p w14:paraId="72F74FF9" w14:textId="16FE4ABB" w:rsidR="006B352C" w:rsidRDefault="006B352C" w:rsidP="00AE2EE1">
      <w:pPr>
        <w:autoSpaceDE w:val="0"/>
        <w:autoSpaceDN w:val="0"/>
        <w:adjustRightInd w:val="0"/>
        <w:rPr>
          <w:rFonts w:ascii="Georgia" w:eastAsia="Calibri" w:hAnsi="Georgia"/>
          <w:color w:val="595959"/>
          <w:sz w:val="21"/>
          <w:szCs w:val="21"/>
        </w:rPr>
      </w:pPr>
      <w:r w:rsidRPr="00343256">
        <w:rPr>
          <w:rFonts w:ascii="Georgia" w:eastAsia="Calibri" w:hAnsi="Georgia"/>
          <w:color w:val="595959"/>
          <w:sz w:val="21"/>
          <w:szCs w:val="21"/>
        </w:rPr>
        <w:t>One systematic review highlight</w:t>
      </w:r>
      <w:r>
        <w:rPr>
          <w:rFonts w:ascii="Georgia" w:eastAsia="Calibri" w:hAnsi="Georgia"/>
          <w:color w:val="595959"/>
          <w:sz w:val="21"/>
          <w:szCs w:val="21"/>
        </w:rPr>
        <w:t>ed</w:t>
      </w:r>
      <w:r w:rsidRPr="00343256">
        <w:rPr>
          <w:rFonts w:ascii="Georgia" w:eastAsia="Calibri" w:hAnsi="Georgia"/>
          <w:color w:val="595959"/>
          <w:sz w:val="21"/>
          <w:szCs w:val="21"/>
        </w:rPr>
        <w:t xml:space="preserve"> the</w:t>
      </w:r>
      <w:r>
        <w:rPr>
          <w:rFonts w:ascii="Georgia" w:eastAsia="Calibri" w:hAnsi="Georgia"/>
          <w:color w:val="595959"/>
          <w:sz w:val="21"/>
          <w:szCs w:val="21"/>
        </w:rPr>
        <w:t xml:space="preserve"> </w:t>
      </w:r>
      <w:r w:rsidRPr="00343256">
        <w:rPr>
          <w:rFonts w:ascii="Georgia" w:eastAsia="Calibri" w:hAnsi="Georgia"/>
          <w:color w:val="595959"/>
          <w:sz w:val="21"/>
          <w:szCs w:val="21"/>
        </w:rPr>
        <w:t xml:space="preserve">success of interventions that target </w:t>
      </w:r>
      <w:r>
        <w:rPr>
          <w:rFonts w:ascii="Georgia" w:eastAsia="Calibri" w:hAnsi="Georgia"/>
          <w:color w:val="595959"/>
          <w:sz w:val="21"/>
          <w:szCs w:val="21"/>
        </w:rPr>
        <w:t xml:space="preserve">the </w:t>
      </w:r>
      <w:r w:rsidRPr="00343256">
        <w:rPr>
          <w:rFonts w:ascii="Georgia" w:eastAsia="Calibri" w:hAnsi="Georgia"/>
          <w:color w:val="595959"/>
          <w:sz w:val="21"/>
          <w:szCs w:val="21"/>
        </w:rPr>
        <w:t>societal and structural elements of restrictive gender norms</w:t>
      </w:r>
      <w:r w:rsidR="0037018F">
        <w:rPr>
          <w:rFonts w:ascii="Georgia" w:eastAsia="Calibri" w:hAnsi="Georgia"/>
          <w:color w:val="595959"/>
          <w:sz w:val="21"/>
          <w:szCs w:val="21"/>
        </w:rPr>
        <w:t xml:space="preserve">, </w:t>
      </w:r>
      <w:r>
        <w:rPr>
          <w:rFonts w:ascii="Georgia" w:eastAsia="Calibri" w:hAnsi="Georgia"/>
          <w:color w:val="595959"/>
          <w:sz w:val="21"/>
          <w:szCs w:val="21"/>
        </w:rPr>
        <w:t>when compared to</w:t>
      </w:r>
      <w:r w:rsidRPr="00343256">
        <w:rPr>
          <w:rFonts w:ascii="Georgia" w:eastAsia="Calibri" w:hAnsi="Georgia"/>
          <w:color w:val="595959"/>
          <w:sz w:val="21"/>
          <w:szCs w:val="21"/>
        </w:rPr>
        <w:t xml:space="preserve"> efforts </w:t>
      </w:r>
      <w:r>
        <w:rPr>
          <w:rFonts w:ascii="Georgia" w:eastAsia="Calibri" w:hAnsi="Georgia"/>
          <w:color w:val="595959"/>
          <w:sz w:val="21"/>
          <w:szCs w:val="21"/>
        </w:rPr>
        <w:t>focused on</w:t>
      </w:r>
      <w:r w:rsidRPr="00343256">
        <w:rPr>
          <w:rFonts w:ascii="Georgia" w:eastAsia="Calibri" w:hAnsi="Georgia"/>
          <w:color w:val="595959"/>
          <w:sz w:val="21"/>
          <w:szCs w:val="21"/>
        </w:rPr>
        <w:t xml:space="preserve"> individual</w:t>
      </w:r>
      <w:r>
        <w:rPr>
          <w:rFonts w:ascii="Georgia" w:eastAsia="Calibri" w:hAnsi="Georgia"/>
          <w:color w:val="595959"/>
          <w:sz w:val="21"/>
          <w:szCs w:val="21"/>
        </w:rPr>
        <w:t>,</w:t>
      </w:r>
      <w:r w:rsidRPr="00343256">
        <w:rPr>
          <w:rFonts w:ascii="Georgia" w:eastAsia="Calibri" w:hAnsi="Georgia"/>
          <w:color w:val="595959"/>
          <w:sz w:val="21"/>
          <w:szCs w:val="21"/>
        </w:rPr>
        <w:t xml:space="preserve"> or even interpersonal power</w:t>
      </w:r>
      <w:r w:rsidR="00423637">
        <w:rPr>
          <w:rFonts w:ascii="Georgia" w:eastAsia="Calibri" w:hAnsi="Georgia"/>
          <w:color w:val="595959"/>
          <w:sz w:val="21"/>
          <w:szCs w:val="21"/>
        </w:rPr>
        <w:t xml:space="preserve"> (Barker et al., 2010)</w:t>
      </w:r>
      <w:r>
        <w:rPr>
          <w:rFonts w:ascii="Georgia" w:eastAsia="Calibri" w:hAnsi="Georgia"/>
          <w:color w:val="595959"/>
          <w:sz w:val="21"/>
          <w:szCs w:val="21"/>
        </w:rPr>
        <w:t>.</w:t>
      </w:r>
      <w:r w:rsidRPr="00343256">
        <w:rPr>
          <w:rFonts w:ascii="Georgia" w:eastAsia="Calibri" w:hAnsi="Georgia"/>
          <w:color w:val="595959"/>
          <w:sz w:val="21"/>
          <w:szCs w:val="21"/>
        </w:rPr>
        <w:t xml:space="preserve"> </w:t>
      </w:r>
      <w:r>
        <w:rPr>
          <w:rFonts w:ascii="Georgia" w:eastAsia="Calibri" w:hAnsi="Georgia"/>
          <w:color w:val="595959"/>
          <w:sz w:val="21"/>
          <w:szCs w:val="21"/>
        </w:rPr>
        <w:t>This underscores how</w:t>
      </w:r>
      <w:r w:rsidRPr="00343256">
        <w:rPr>
          <w:rFonts w:ascii="Georgia" w:eastAsia="Calibri" w:hAnsi="Georgia"/>
          <w:color w:val="595959"/>
          <w:sz w:val="21"/>
          <w:szCs w:val="21"/>
        </w:rPr>
        <w:t xml:space="preserve"> health outcomes </w:t>
      </w:r>
      <w:r>
        <w:rPr>
          <w:rFonts w:ascii="Georgia" w:eastAsia="Calibri" w:hAnsi="Georgia"/>
          <w:color w:val="595959"/>
          <w:sz w:val="21"/>
          <w:szCs w:val="21"/>
        </w:rPr>
        <w:t xml:space="preserve">may be </w:t>
      </w:r>
      <w:r w:rsidRPr="00343256">
        <w:rPr>
          <w:rFonts w:ascii="Georgia" w:eastAsia="Calibri" w:hAnsi="Georgia"/>
          <w:color w:val="595959"/>
          <w:sz w:val="21"/>
          <w:szCs w:val="21"/>
        </w:rPr>
        <w:t>difficult to change without a more holistic, systems approach</w:t>
      </w:r>
      <w:r w:rsidR="00423637">
        <w:rPr>
          <w:rFonts w:ascii="Georgia" w:eastAsia="Calibri" w:hAnsi="Georgia"/>
          <w:color w:val="595959"/>
          <w:sz w:val="21"/>
          <w:szCs w:val="21"/>
        </w:rPr>
        <w:t xml:space="preserve"> (Barker et al</w:t>
      </w:r>
      <w:r w:rsidR="0037018F">
        <w:rPr>
          <w:rFonts w:ascii="Georgia" w:eastAsia="Calibri" w:hAnsi="Georgia"/>
          <w:color w:val="595959"/>
          <w:sz w:val="21"/>
          <w:szCs w:val="21"/>
        </w:rPr>
        <w:t>.</w:t>
      </w:r>
      <w:r w:rsidR="00423637">
        <w:rPr>
          <w:rFonts w:ascii="Georgia" w:eastAsia="Calibri" w:hAnsi="Georgia"/>
          <w:color w:val="595959"/>
          <w:sz w:val="21"/>
          <w:szCs w:val="21"/>
        </w:rPr>
        <w:t>, 2010)</w:t>
      </w:r>
      <w:r w:rsidRPr="00343256">
        <w:rPr>
          <w:rFonts w:ascii="Georgia" w:eastAsia="Calibri" w:hAnsi="Georgia"/>
          <w:color w:val="595959"/>
          <w:sz w:val="21"/>
          <w:szCs w:val="21"/>
        </w:rPr>
        <w:t xml:space="preserve">. </w:t>
      </w:r>
      <w:r w:rsidR="00321069">
        <w:rPr>
          <w:rFonts w:ascii="Georgia" w:eastAsia="Calibri" w:hAnsi="Georgia"/>
          <w:color w:val="595959"/>
          <w:sz w:val="21"/>
          <w:szCs w:val="21"/>
        </w:rPr>
        <w:t>W</w:t>
      </w:r>
      <w:r>
        <w:rPr>
          <w:rFonts w:ascii="Georgia" w:eastAsia="Calibri" w:hAnsi="Georgia"/>
          <w:color w:val="595959"/>
          <w:sz w:val="21"/>
          <w:szCs w:val="21"/>
        </w:rPr>
        <w:t>hen supporting</w:t>
      </w:r>
      <w:r w:rsidRPr="00343256">
        <w:rPr>
          <w:rFonts w:ascii="Georgia" w:eastAsia="Calibri" w:hAnsi="Georgia"/>
          <w:color w:val="595959"/>
          <w:sz w:val="21"/>
          <w:szCs w:val="21"/>
        </w:rPr>
        <w:t xml:space="preserve"> uptake of </w:t>
      </w:r>
      <w:r>
        <w:rPr>
          <w:rFonts w:ascii="Georgia" w:eastAsia="Calibri" w:hAnsi="Georgia"/>
          <w:color w:val="595959"/>
          <w:sz w:val="21"/>
          <w:szCs w:val="21"/>
        </w:rPr>
        <w:t xml:space="preserve">voluntary </w:t>
      </w:r>
      <w:r w:rsidRPr="00343256">
        <w:rPr>
          <w:rFonts w:ascii="Georgia" w:eastAsia="Calibri" w:hAnsi="Georgia"/>
          <w:color w:val="595959"/>
          <w:sz w:val="21"/>
          <w:szCs w:val="21"/>
        </w:rPr>
        <w:t xml:space="preserve">FP and RH services, it is crucial </w:t>
      </w:r>
      <w:r>
        <w:rPr>
          <w:rFonts w:ascii="Georgia" w:eastAsia="Calibri" w:hAnsi="Georgia"/>
          <w:color w:val="595959"/>
          <w:sz w:val="21"/>
          <w:szCs w:val="21"/>
        </w:rPr>
        <w:t xml:space="preserve">for programs </w:t>
      </w:r>
      <w:r w:rsidRPr="00343256">
        <w:rPr>
          <w:rFonts w:ascii="Georgia" w:eastAsia="Calibri" w:hAnsi="Georgia"/>
          <w:color w:val="595959"/>
          <w:sz w:val="21"/>
          <w:szCs w:val="21"/>
        </w:rPr>
        <w:t>to build an enabling environment</w:t>
      </w:r>
      <w:r>
        <w:rPr>
          <w:rFonts w:ascii="Georgia" w:eastAsia="Calibri" w:hAnsi="Georgia"/>
          <w:color w:val="595959"/>
          <w:sz w:val="21"/>
          <w:szCs w:val="21"/>
        </w:rPr>
        <w:t xml:space="preserve">, with the aim of transforming </w:t>
      </w:r>
      <w:r w:rsidRPr="00343256">
        <w:rPr>
          <w:rFonts w:ascii="Georgia" w:eastAsia="Calibri" w:hAnsi="Georgia"/>
          <w:color w:val="595959"/>
          <w:sz w:val="21"/>
          <w:szCs w:val="21"/>
        </w:rPr>
        <w:t xml:space="preserve">prevailing social and gender norms </w:t>
      </w:r>
      <w:r>
        <w:rPr>
          <w:rFonts w:ascii="Georgia" w:eastAsia="Calibri" w:hAnsi="Georgia"/>
          <w:color w:val="595959"/>
          <w:sz w:val="21"/>
          <w:szCs w:val="21"/>
        </w:rPr>
        <w:t>that may inhibit them</w:t>
      </w:r>
      <w:r w:rsidRPr="00343256">
        <w:rPr>
          <w:rFonts w:ascii="Georgia" w:eastAsia="Calibri" w:hAnsi="Georgia"/>
          <w:color w:val="595959"/>
          <w:sz w:val="21"/>
          <w:szCs w:val="21"/>
        </w:rPr>
        <w:t xml:space="preserve">. </w:t>
      </w:r>
      <w:r>
        <w:rPr>
          <w:rFonts w:ascii="Georgia" w:eastAsia="Calibri" w:hAnsi="Georgia"/>
          <w:color w:val="595959"/>
          <w:sz w:val="21"/>
          <w:szCs w:val="21"/>
        </w:rPr>
        <w:t>Furthermore, w</w:t>
      </w:r>
      <w:r w:rsidRPr="00343256">
        <w:rPr>
          <w:rFonts w:ascii="Georgia" w:eastAsia="Calibri" w:hAnsi="Georgia"/>
          <w:color w:val="595959"/>
          <w:sz w:val="21"/>
          <w:szCs w:val="21"/>
        </w:rPr>
        <w:t xml:space="preserve">hen implementing </w:t>
      </w:r>
      <w:r>
        <w:rPr>
          <w:rFonts w:ascii="Georgia" w:eastAsia="Calibri" w:hAnsi="Georgia"/>
          <w:color w:val="595959"/>
          <w:sz w:val="21"/>
          <w:szCs w:val="21"/>
        </w:rPr>
        <w:t>this kind of</w:t>
      </w:r>
      <w:r w:rsidRPr="00343256">
        <w:rPr>
          <w:rFonts w:ascii="Georgia" w:eastAsia="Calibri" w:hAnsi="Georgia"/>
          <w:color w:val="595959"/>
          <w:sz w:val="21"/>
          <w:szCs w:val="21"/>
        </w:rPr>
        <w:t xml:space="preserve"> gender transformative interventio</w:t>
      </w:r>
      <w:r>
        <w:rPr>
          <w:rFonts w:ascii="Georgia" w:eastAsia="Calibri" w:hAnsi="Georgia"/>
          <w:color w:val="595959"/>
          <w:sz w:val="21"/>
          <w:szCs w:val="21"/>
        </w:rPr>
        <w:t>n</w:t>
      </w:r>
      <w:r w:rsidRPr="00343256">
        <w:rPr>
          <w:rFonts w:ascii="Georgia" w:eastAsia="Calibri" w:hAnsi="Georgia"/>
          <w:color w:val="595959"/>
          <w:sz w:val="21"/>
          <w:szCs w:val="21"/>
        </w:rPr>
        <w:t xml:space="preserve">, it is necessary to collaborate with the power </w:t>
      </w:r>
      <w:r>
        <w:rPr>
          <w:rFonts w:ascii="Georgia" w:eastAsia="Calibri" w:hAnsi="Georgia"/>
          <w:color w:val="595959"/>
          <w:sz w:val="21"/>
          <w:szCs w:val="21"/>
        </w:rPr>
        <w:t xml:space="preserve">holders, </w:t>
      </w:r>
      <w:r w:rsidRPr="00343256">
        <w:rPr>
          <w:rFonts w:ascii="Georgia" w:eastAsia="Calibri" w:hAnsi="Georgia"/>
          <w:color w:val="595959"/>
          <w:sz w:val="21"/>
          <w:szCs w:val="21"/>
        </w:rPr>
        <w:t>reference groups</w:t>
      </w:r>
      <w:r>
        <w:rPr>
          <w:rFonts w:ascii="Georgia" w:eastAsia="Calibri" w:hAnsi="Georgia"/>
          <w:color w:val="595959"/>
          <w:sz w:val="21"/>
          <w:szCs w:val="21"/>
        </w:rPr>
        <w:t>, and s</w:t>
      </w:r>
      <w:r w:rsidRPr="00343256">
        <w:rPr>
          <w:rFonts w:ascii="Georgia" w:eastAsia="Calibri" w:hAnsi="Georgia"/>
          <w:color w:val="595959"/>
          <w:sz w:val="21"/>
          <w:szCs w:val="21"/>
        </w:rPr>
        <w:t xml:space="preserve">ocial networks that influence behaviors and maintain norms within that specific community. </w:t>
      </w:r>
    </w:p>
    <w:p w14:paraId="71E0CA4F" w14:textId="77777777" w:rsidR="006B352C" w:rsidRDefault="006B352C" w:rsidP="00AE2EE1">
      <w:pPr>
        <w:rPr>
          <w:rFonts w:ascii="Georgia" w:hAnsi="Georgia"/>
          <w:color w:val="595959"/>
          <w:sz w:val="21"/>
          <w:szCs w:val="21"/>
        </w:rPr>
      </w:pPr>
    </w:p>
    <w:p w14:paraId="272B4738" w14:textId="3485B1E4" w:rsidR="000C0100" w:rsidRPr="001404AC" w:rsidRDefault="00F07D17" w:rsidP="00AE2EE1">
      <w:pPr>
        <w:rPr>
          <w:rFonts w:ascii="Georgia" w:hAnsi="Georgia"/>
          <w:color w:val="595959"/>
          <w:szCs w:val="21"/>
        </w:rPr>
      </w:pPr>
      <w:r w:rsidRPr="00F531CB">
        <w:rPr>
          <w:rFonts w:ascii="Georgia" w:hAnsi="Georgia"/>
          <w:bCs/>
          <w:color w:val="595959"/>
          <w:sz w:val="21"/>
          <w:szCs w:val="21"/>
        </w:rPr>
        <w:t>Good</w:t>
      </w:r>
      <w:r>
        <w:rPr>
          <w:rFonts w:ascii="Georgia" w:hAnsi="Georgia"/>
          <w:b/>
          <w:color w:val="595959"/>
          <w:sz w:val="21"/>
          <w:szCs w:val="21"/>
        </w:rPr>
        <w:t xml:space="preserve"> </w:t>
      </w:r>
      <w:r w:rsidR="00931725">
        <w:rPr>
          <w:rFonts w:ascii="Georgia" w:hAnsi="Georgia"/>
          <w:b/>
          <w:color w:val="595959"/>
          <w:sz w:val="21"/>
          <w:szCs w:val="21"/>
        </w:rPr>
        <w:t>RH</w:t>
      </w:r>
      <w:r w:rsidR="00BB3021">
        <w:rPr>
          <w:rFonts w:ascii="Georgia" w:hAnsi="Georgia"/>
          <w:b/>
          <w:color w:val="595959"/>
          <w:sz w:val="21"/>
          <w:szCs w:val="21"/>
        </w:rPr>
        <w:t>,</w:t>
      </w:r>
      <w:r w:rsidR="00931725">
        <w:rPr>
          <w:rFonts w:ascii="Georgia" w:hAnsi="Georgia"/>
          <w:b/>
          <w:color w:val="595959"/>
          <w:sz w:val="21"/>
          <w:szCs w:val="21"/>
        </w:rPr>
        <w:t xml:space="preserve"> and FP</w:t>
      </w:r>
      <w:r w:rsidR="000C0100" w:rsidRPr="00343256">
        <w:rPr>
          <w:rFonts w:ascii="Georgia" w:hAnsi="Georgia"/>
          <w:color w:val="595959"/>
          <w:sz w:val="21"/>
          <w:szCs w:val="21"/>
        </w:rPr>
        <w:t xml:space="preserve"> in particular, </w:t>
      </w:r>
      <w:r w:rsidR="000C0100">
        <w:rPr>
          <w:rFonts w:ascii="Georgia" w:hAnsi="Georgia"/>
          <w:color w:val="595959"/>
          <w:sz w:val="21"/>
          <w:szCs w:val="21"/>
        </w:rPr>
        <w:t>allow</w:t>
      </w:r>
      <w:r w:rsidR="000C0100" w:rsidRPr="00343256">
        <w:rPr>
          <w:rFonts w:ascii="Georgia" w:hAnsi="Georgia"/>
          <w:color w:val="595959"/>
          <w:sz w:val="21"/>
          <w:szCs w:val="21"/>
        </w:rPr>
        <w:t xml:space="preserve"> individuals and couples the information and means to decide freely and</w:t>
      </w:r>
      <w:r w:rsidR="00B32148">
        <w:rPr>
          <w:rFonts w:ascii="Georgia" w:hAnsi="Georgia"/>
          <w:color w:val="595959"/>
          <w:sz w:val="21"/>
          <w:szCs w:val="21"/>
        </w:rPr>
        <w:t xml:space="preserve"> intentionally</w:t>
      </w:r>
      <w:r w:rsidR="000C0100" w:rsidRPr="00343256">
        <w:rPr>
          <w:rFonts w:ascii="Georgia" w:hAnsi="Georgia"/>
          <w:color w:val="595959"/>
          <w:sz w:val="21"/>
          <w:szCs w:val="21"/>
        </w:rPr>
        <w:t xml:space="preserve"> the number, spacing</w:t>
      </w:r>
      <w:r w:rsidR="0037018F">
        <w:rPr>
          <w:rFonts w:ascii="Georgia" w:hAnsi="Georgia"/>
          <w:color w:val="595959"/>
          <w:sz w:val="21"/>
          <w:szCs w:val="21"/>
        </w:rPr>
        <w:t>,</w:t>
      </w:r>
      <w:r w:rsidR="000C0100" w:rsidRPr="00343256">
        <w:rPr>
          <w:rFonts w:ascii="Georgia" w:hAnsi="Georgia"/>
          <w:color w:val="595959"/>
          <w:sz w:val="21"/>
          <w:szCs w:val="21"/>
        </w:rPr>
        <w:t xml:space="preserve"> and timing of their children</w:t>
      </w:r>
      <w:r w:rsidR="00C061A0">
        <w:rPr>
          <w:rFonts w:ascii="Georgia" w:hAnsi="Georgia"/>
          <w:color w:val="595959"/>
          <w:sz w:val="21"/>
          <w:szCs w:val="21"/>
        </w:rPr>
        <w:t xml:space="preserve"> (WHO, 2020)</w:t>
      </w:r>
      <w:r w:rsidR="000C0100">
        <w:rPr>
          <w:rFonts w:ascii="Georgia" w:hAnsi="Georgia"/>
          <w:color w:val="595959"/>
          <w:sz w:val="21"/>
          <w:szCs w:val="21"/>
        </w:rPr>
        <w:t>.</w:t>
      </w:r>
      <w:r w:rsidR="000C0100" w:rsidRPr="00343256">
        <w:rPr>
          <w:rFonts w:ascii="Georgia" w:hAnsi="Georgia"/>
          <w:color w:val="595959"/>
          <w:sz w:val="21"/>
          <w:szCs w:val="21"/>
        </w:rPr>
        <w:t xml:space="preserve"> Poor RH, often resulting from </w:t>
      </w:r>
      <w:r w:rsidR="00972FF8">
        <w:rPr>
          <w:rFonts w:ascii="Georgia" w:hAnsi="Georgia"/>
          <w:color w:val="595959"/>
          <w:sz w:val="21"/>
          <w:szCs w:val="21"/>
        </w:rPr>
        <w:t xml:space="preserve">lack of access </w:t>
      </w:r>
      <w:r w:rsidR="00224349">
        <w:rPr>
          <w:rFonts w:ascii="Georgia" w:hAnsi="Georgia"/>
          <w:color w:val="595959"/>
          <w:sz w:val="21"/>
          <w:szCs w:val="21"/>
        </w:rPr>
        <w:t>and poor uptake of</w:t>
      </w:r>
      <w:r w:rsidR="00972FF8">
        <w:rPr>
          <w:rFonts w:ascii="Georgia" w:hAnsi="Georgia"/>
          <w:color w:val="595959"/>
          <w:sz w:val="21"/>
          <w:szCs w:val="21"/>
        </w:rPr>
        <w:t xml:space="preserve"> F</w:t>
      </w:r>
      <w:r w:rsidR="003D75F3">
        <w:rPr>
          <w:rFonts w:ascii="Georgia" w:hAnsi="Georgia"/>
          <w:color w:val="595959"/>
          <w:sz w:val="21"/>
          <w:szCs w:val="21"/>
        </w:rPr>
        <w:t>P,</w:t>
      </w:r>
      <w:r w:rsidR="00B32148">
        <w:rPr>
          <w:rFonts w:ascii="Georgia" w:hAnsi="Georgia"/>
          <w:color w:val="595959"/>
          <w:sz w:val="21"/>
          <w:szCs w:val="21"/>
        </w:rPr>
        <w:t xml:space="preserve"> </w:t>
      </w:r>
      <w:r w:rsidR="000C0100" w:rsidRPr="00343256">
        <w:rPr>
          <w:rFonts w:ascii="Georgia" w:hAnsi="Georgia"/>
          <w:color w:val="595959"/>
          <w:sz w:val="21"/>
          <w:szCs w:val="21"/>
        </w:rPr>
        <w:t xml:space="preserve">accounts for an estimated one third </w:t>
      </w:r>
      <w:r w:rsidR="000C0100">
        <w:rPr>
          <w:rFonts w:ascii="Georgia" w:hAnsi="Georgia"/>
          <w:color w:val="595959"/>
          <w:sz w:val="21"/>
          <w:szCs w:val="21"/>
        </w:rPr>
        <w:t>of the global burden of illness,</w:t>
      </w:r>
      <w:r w:rsidR="000C0100" w:rsidRPr="00343256">
        <w:rPr>
          <w:rFonts w:ascii="Georgia" w:hAnsi="Georgia"/>
          <w:color w:val="595959"/>
          <w:sz w:val="21"/>
          <w:szCs w:val="21"/>
        </w:rPr>
        <w:t xml:space="preserve"> and is a leading cause of early death among women of reproductive age</w:t>
      </w:r>
      <w:r w:rsidR="00236863">
        <w:rPr>
          <w:rFonts w:ascii="Georgia" w:hAnsi="Georgia"/>
          <w:color w:val="595959"/>
          <w:sz w:val="21"/>
          <w:szCs w:val="21"/>
        </w:rPr>
        <w:t xml:space="preserve"> (UNFPA, 2011)</w:t>
      </w:r>
      <w:r w:rsidR="000C0100">
        <w:rPr>
          <w:rFonts w:ascii="Georgia" w:hAnsi="Georgia"/>
          <w:color w:val="595959"/>
          <w:sz w:val="21"/>
          <w:szCs w:val="21"/>
        </w:rPr>
        <w:t>.</w:t>
      </w:r>
      <w:r w:rsidR="000C0100" w:rsidRPr="00343256">
        <w:rPr>
          <w:rFonts w:ascii="Georgia" w:hAnsi="Georgia"/>
          <w:color w:val="595959"/>
          <w:sz w:val="21"/>
          <w:szCs w:val="21"/>
        </w:rPr>
        <w:t xml:space="preserve"> </w:t>
      </w:r>
      <w:r w:rsidR="000C0100">
        <w:rPr>
          <w:rFonts w:ascii="Georgia" w:hAnsi="Georgia"/>
          <w:color w:val="595959"/>
          <w:sz w:val="21"/>
          <w:szCs w:val="21"/>
        </w:rPr>
        <w:t xml:space="preserve"> </w:t>
      </w:r>
      <w:r w:rsidR="000C0100" w:rsidRPr="001404AC">
        <w:rPr>
          <w:rFonts w:ascii="Georgia" w:hAnsi="Georgia" w:cs="Arial"/>
          <w:color w:val="595959"/>
          <w:sz w:val="21"/>
          <w:szCs w:val="21"/>
        </w:rPr>
        <w:t xml:space="preserve">Although </w:t>
      </w:r>
      <w:r w:rsidR="000C0100">
        <w:rPr>
          <w:rFonts w:ascii="Georgia" w:hAnsi="Georgia" w:cs="Arial"/>
          <w:color w:val="595959"/>
          <w:sz w:val="21"/>
          <w:szCs w:val="21"/>
        </w:rPr>
        <w:t>there has been a</w:t>
      </w:r>
      <w:r w:rsidR="000C0100" w:rsidRPr="001404AC">
        <w:rPr>
          <w:rFonts w:ascii="Georgia" w:hAnsi="Georgia"/>
          <w:color w:val="595959"/>
          <w:sz w:val="21"/>
          <w:szCs w:val="21"/>
        </w:rPr>
        <w:t xml:space="preserve"> global increase of FP and contraception use, unmet need still remains high</w:t>
      </w:r>
      <w:r w:rsidR="00DB0DE7">
        <w:rPr>
          <w:rFonts w:ascii="Georgia" w:hAnsi="Georgia"/>
          <w:color w:val="595959"/>
          <w:sz w:val="21"/>
          <w:szCs w:val="21"/>
        </w:rPr>
        <w:t xml:space="preserve"> (Kaneda &amp; Greenbaum, 2019)</w:t>
      </w:r>
      <w:r w:rsidR="000C0100" w:rsidRPr="001404AC">
        <w:rPr>
          <w:rFonts w:ascii="Georgia" w:hAnsi="Georgia"/>
          <w:color w:val="595959"/>
          <w:sz w:val="21"/>
          <w:szCs w:val="21"/>
        </w:rPr>
        <w:t>. In 2014, more than four in ten women of reproductive age (15–49) in Sub-Saharan Africa wanted to avoid a pregnancy</w:t>
      </w:r>
      <w:r w:rsidR="00C600B0">
        <w:rPr>
          <w:rFonts w:ascii="Georgia" w:hAnsi="Georgia"/>
          <w:color w:val="595959"/>
          <w:sz w:val="21"/>
          <w:szCs w:val="21"/>
        </w:rPr>
        <w:t xml:space="preserve"> (UNFPA, 2014)</w:t>
      </w:r>
      <w:r w:rsidR="000C0100" w:rsidRPr="001404AC">
        <w:rPr>
          <w:rFonts w:ascii="Georgia" w:hAnsi="Georgia"/>
          <w:color w:val="595959"/>
          <w:sz w:val="21"/>
          <w:szCs w:val="21"/>
        </w:rPr>
        <w:t>. However, more than half of these women— 55 million—were not using an effective contraceptive method</w:t>
      </w:r>
      <w:r w:rsidR="00C600B0">
        <w:rPr>
          <w:rFonts w:ascii="Georgia" w:hAnsi="Georgia"/>
          <w:color w:val="595959"/>
          <w:sz w:val="21"/>
          <w:szCs w:val="21"/>
        </w:rPr>
        <w:t xml:space="preserve"> (UNFPA, 2014)</w:t>
      </w:r>
      <w:r w:rsidR="00E26498">
        <w:rPr>
          <w:rFonts w:ascii="Georgia" w:hAnsi="Georgia"/>
          <w:color w:val="595959"/>
          <w:sz w:val="21"/>
          <w:szCs w:val="21"/>
        </w:rPr>
        <w:t>.</w:t>
      </w:r>
      <w:r w:rsidR="000C0100" w:rsidRPr="001404AC">
        <w:rPr>
          <w:rFonts w:ascii="Georgia" w:hAnsi="Georgia"/>
          <w:color w:val="595959"/>
          <w:sz w:val="21"/>
          <w:szCs w:val="21"/>
        </w:rPr>
        <w:t xml:space="preserve"> These women account for a disproportionate 93% of unintended pregnancies</w:t>
      </w:r>
      <w:r w:rsidR="00C600B0">
        <w:rPr>
          <w:rFonts w:ascii="Georgia" w:hAnsi="Georgia"/>
          <w:color w:val="595959"/>
          <w:sz w:val="21"/>
          <w:szCs w:val="21"/>
        </w:rPr>
        <w:t xml:space="preserve"> (UNFPA, 2014)</w:t>
      </w:r>
      <w:r w:rsidR="000C0100" w:rsidRPr="001404AC">
        <w:rPr>
          <w:rFonts w:ascii="Georgia" w:hAnsi="Georgia"/>
          <w:color w:val="595959"/>
          <w:sz w:val="21"/>
          <w:szCs w:val="21"/>
        </w:rPr>
        <w:t xml:space="preserve">.  </w:t>
      </w:r>
    </w:p>
    <w:p w14:paraId="4257EF68" w14:textId="77777777" w:rsidR="000C0100" w:rsidRDefault="000C0100" w:rsidP="00AE2EE1">
      <w:pPr>
        <w:rPr>
          <w:rFonts w:ascii="Georgia" w:eastAsia="Calibri" w:hAnsi="Georgia"/>
          <w:color w:val="595959"/>
          <w:sz w:val="21"/>
          <w:szCs w:val="21"/>
        </w:rPr>
      </w:pPr>
    </w:p>
    <w:p w14:paraId="42884E3C" w14:textId="010BD120" w:rsidR="000C0100" w:rsidRDefault="000C0100" w:rsidP="00AE2EE1">
      <w:pPr>
        <w:rPr>
          <w:rFonts w:ascii="Georgia" w:hAnsi="Georgia"/>
          <w:color w:val="595959"/>
          <w:sz w:val="21"/>
          <w:szCs w:val="21"/>
        </w:rPr>
      </w:pPr>
      <w:r w:rsidRPr="00343256">
        <w:rPr>
          <w:rFonts w:ascii="Georgia" w:eastAsia="Calibri" w:hAnsi="Georgia"/>
          <w:color w:val="595959"/>
          <w:sz w:val="21"/>
          <w:szCs w:val="21"/>
        </w:rPr>
        <w:t>Women and couples</w:t>
      </w:r>
      <w:r>
        <w:rPr>
          <w:rFonts w:ascii="Georgia" w:eastAsia="Calibri" w:hAnsi="Georgia"/>
          <w:color w:val="595959"/>
          <w:sz w:val="21"/>
          <w:szCs w:val="21"/>
        </w:rPr>
        <w:t xml:space="preserve"> may</w:t>
      </w:r>
      <w:r w:rsidRPr="00343256">
        <w:rPr>
          <w:rFonts w:ascii="Georgia" w:eastAsia="Calibri" w:hAnsi="Georgia"/>
          <w:color w:val="595959"/>
          <w:sz w:val="21"/>
          <w:szCs w:val="21"/>
        </w:rPr>
        <w:t xml:space="preserve"> face a wide range of barriers to regulating their own fertility, including limitation of choice regarding method, financial cost, lack of knowledge, misinformation, health concerns, provider biases</w:t>
      </w:r>
      <w:r w:rsidR="0037018F">
        <w:rPr>
          <w:rFonts w:ascii="Georgia" w:eastAsia="Calibri" w:hAnsi="Georgia"/>
          <w:color w:val="595959"/>
          <w:sz w:val="21"/>
          <w:szCs w:val="21"/>
        </w:rPr>
        <w:t xml:space="preserve">, </w:t>
      </w:r>
      <w:r w:rsidRPr="00343256">
        <w:rPr>
          <w:rFonts w:ascii="Georgia" w:eastAsia="Calibri" w:hAnsi="Georgia"/>
          <w:color w:val="595959"/>
          <w:sz w:val="21"/>
          <w:szCs w:val="21"/>
        </w:rPr>
        <w:t>and constraints on women’s decision-making abilities</w:t>
      </w:r>
      <w:r w:rsidR="001A6EB7">
        <w:rPr>
          <w:rFonts w:ascii="Georgia" w:eastAsia="Calibri" w:hAnsi="Georgia"/>
          <w:color w:val="595959"/>
          <w:sz w:val="21"/>
          <w:szCs w:val="21"/>
        </w:rPr>
        <w:t xml:space="preserve"> (Sedgh</w:t>
      </w:r>
      <w:r w:rsidR="0037018F">
        <w:rPr>
          <w:rFonts w:ascii="Georgia" w:eastAsia="Calibri" w:hAnsi="Georgia"/>
          <w:color w:val="595959"/>
          <w:sz w:val="21"/>
          <w:szCs w:val="21"/>
        </w:rPr>
        <w:t xml:space="preserve"> et al.</w:t>
      </w:r>
      <w:r w:rsidR="001A6EB7" w:rsidRPr="00343256">
        <w:rPr>
          <w:rFonts w:ascii="Georgia" w:eastAsia="Calibri" w:hAnsi="Georgia"/>
          <w:color w:val="595959"/>
          <w:sz w:val="21"/>
          <w:szCs w:val="21"/>
        </w:rPr>
        <w:t>,</w:t>
      </w:r>
      <w:r w:rsidR="001A6EB7">
        <w:rPr>
          <w:rFonts w:ascii="Georgia" w:eastAsia="Calibri" w:hAnsi="Georgia"/>
          <w:color w:val="595959"/>
          <w:sz w:val="21"/>
          <w:szCs w:val="21"/>
        </w:rPr>
        <w:t xml:space="preserve"> 2016)</w:t>
      </w:r>
      <w:r w:rsidR="00DF1E3B">
        <w:rPr>
          <w:rFonts w:ascii="Georgia" w:eastAsia="Calibri" w:hAnsi="Georgia"/>
          <w:color w:val="595959"/>
          <w:sz w:val="21"/>
          <w:szCs w:val="21"/>
        </w:rPr>
        <w:t xml:space="preserve">. All of these barriers </w:t>
      </w:r>
      <w:r>
        <w:rPr>
          <w:rFonts w:ascii="Georgia" w:eastAsia="Calibri" w:hAnsi="Georgia"/>
          <w:color w:val="595959"/>
          <w:sz w:val="21"/>
          <w:szCs w:val="21"/>
        </w:rPr>
        <w:t>can lead women and couples to a</w:t>
      </w:r>
      <w:r w:rsidRPr="00343256">
        <w:rPr>
          <w:rFonts w:ascii="Georgia" w:eastAsia="Calibri" w:hAnsi="Georgia"/>
          <w:color w:val="595959"/>
          <w:sz w:val="21"/>
          <w:szCs w:val="21"/>
        </w:rPr>
        <w:t xml:space="preserve"> lack of control over </w:t>
      </w:r>
      <w:r>
        <w:rPr>
          <w:rFonts w:ascii="Georgia" w:eastAsia="Calibri" w:hAnsi="Georgia"/>
          <w:color w:val="595959"/>
          <w:sz w:val="21"/>
          <w:szCs w:val="21"/>
        </w:rPr>
        <w:t xml:space="preserve">their own </w:t>
      </w:r>
      <w:r w:rsidRPr="00343256">
        <w:rPr>
          <w:rFonts w:ascii="Georgia" w:eastAsia="Calibri" w:hAnsi="Georgia"/>
          <w:color w:val="595959"/>
          <w:sz w:val="21"/>
          <w:szCs w:val="21"/>
        </w:rPr>
        <w:t>RH</w:t>
      </w:r>
      <w:r w:rsidR="001A6EB7">
        <w:rPr>
          <w:rFonts w:ascii="Georgia" w:eastAsia="Calibri" w:hAnsi="Georgia"/>
          <w:color w:val="595959"/>
          <w:sz w:val="21"/>
          <w:szCs w:val="21"/>
        </w:rPr>
        <w:t xml:space="preserve"> (Williamson et al., 2009)</w:t>
      </w:r>
      <w:r w:rsidRPr="00343256">
        <w:rPr>
          <w:rFonts w:ascii="Georgia" w:eastAsia="Calibri" w:hAnsi="Georgia"/>
          <w:color w:val="595959"/>
          <w:sz w:val="21"/>
          <w:szCs w:val="21"/>
        </w:rPr>
        <w:t xml:space="preserve">. </w:t>
      </w:r>
      <w:r>
        <w:rPr>
          <w:rFonts w:ascii="Georgia" w:eastAsia="Calibri" w:hAnsi="Georgia"/>
          <w:color w:val="595959"/>
          <w:sz w:val="21"/>
          <w:szCs w:val="21"/>
        </w:rPr>
        <w:t>These constraints can also be perpetuated by male partners if</w:t>
      </w:r>
      <w:r w:rsidRPr="00AB5EA5">
        <w:rPr>
          <w:rFonts w:ascii="Georgia" w:hAnsi="Georgia" w:cs="BlissPro-Light"/>
          <w:color w:val="595959"/>
          <w:sz w:val="21"/>
          <w:szCs w:val="21"/>
        </w:rPr>
        <w:t xml:space="preserve"> they determine the terms of sex</w:t>
      </w:r>
      <w:r w:rsidR="001D54AC">
        <w:rPr>
          <w:rFonts w:ascii="Georgia" w:hAnsi="Georgia" w:cs="BlissPro-Light"/>
          <w:color w:val="595959"/>
          <w:sz w:val="21"/>
          <w:szCs w:val="21"/>
        </w:rPr>
        <w:t>,</w:t>
      </w:r>
      <w:r w:rsidRPr="00AB5EA5">
        <w:rPr>
          <w:rFonts w:ascii="Georgia" w:hAnsi="Georgia" w:cs="BlissPro-Light"/>
          <w:color w:val="595959"/>
          <w:sz w:val="21"/>
          <w:szCs w:val="21"/>
        </w:rPr>
        <w:t xml:space="preserve"> and may </w:t>
      </w:r>
      <w:r>
        <w:rPr>
          <w:rFonts w:ascii="Georgia" w:hAnsi="Georgia" w:cs="BlissPro-Light"/>
          <w:color w:val="595959"/>
          <w:sz w:val="21"/>
          <w:szCs w:val="21"/>
        </w:rPr>
        <w:t xml:space="preserve">or may not </w:t>
      </w:r>
      <w:r w:rsidRPr="00AB5EA5">
        <w:rPr>
          <w:rFonts w:ascii="Georgia" w:hAnsi="Georgia" w:cs="BlissPro-Light"/>
          <w:color w:val="595959"/>
          <w:sz w:val="21"/>
          <w:szCs w:val="21"/>
        </w:rPr>
        <w:t>be willing to use condoms</w:t>
      </w:r>
      <w:r w:rsidR="001B146E">
        <w:rPr>
          <w:rFonts w:ascii="Georgia" w:hAnsi="Georgia" w:cs="BlissPro-Light"/>
          <w:color w:val="595959"/>
          <w:sz w:val="21"/>
          <w:szCs w:val="21"/>
        </w:rPr>
        <w:t xml:space="preserve"> (Lusey, 2016).</w:t>
      </w:r>
      <w:r>
        <w:rPr>
          <w:rFonts w:ascii="Georgia" w:hAnsi="Georgia" w:cs="BlissPro-Light"/>
          <w:color w:val="595959"/>
          <w:sz w:val="21"/>
          <w:szCs w:val="21"/>
        </w:rPr>
        <w:t xml:space="preserve"> Furthermore, </w:t>
      </w:r>
      <w:r>
        <w:rPr>
          <w:rFonts w:ascii="Georgia" w:hAnsi="Georgia"/>
          <w:color w:val="595959"/>
          <w:sz w:val="21"/>
          <w:szCs w:val="21"/>
        </w:rPr>
        <w:t>m</w:t>
      </w:r>
      <w:r w:rsidRPr="00343256">
        <w:rPr>
          <w:rFonts w:ascii="Georgia" w:hAnsi="Georgia"/>
          <w:color w:val="595959"/>
          <w:sz w:val="21"/>
          <w:szCs w:val="21"/>
        </w:rPr>
        <w:t xml:space="preserve">en </w:t>
      </w:r>
      <w:r>
        <w:rPr>
          <w:rFonts w:ascii="Georgia" w:hAnsi="Georgia"/>
          <w:color w:val="595959"/>
          <w:sz w:val="21"/>
          <w:szCs w:val="21"/>
        </w:rPr>
        <w:t xml:space="preserve">may </w:t>
      </w:r>
      <w:r w:rsidRPr="00343256">
        <w:rPr>
          <w:rFonts w:ascii="Georgia" w:hAnsi="Georgia"/>
          <w:color w:val="595959"/>
          <w:sz w:val="21"/>
          <w:szCs w:val="21"/>
        </w:rPr>
        <w:t>play crucial ‘gatekeeper’ roles</w:t>
      </w:r>
      <w:r>
        <w:rPr>
          <w:rFonts w:ascii="Georgia" w:hAnsi="Georgia"/>
          <w:color w:val="595959"/>
          <w:sz w:val="21"/>
          <w:szCs w:val="21"/>
        </w:rPr>
        <w:t xml:space="preserve"> for </w:t>
      </w:r>
      <w:r w:rsidR="00305008">
        <w:rPr>
          <w:rFonts w:ascii="Georgia" w:hAnsi="Georgia"/>
          <w:color w:val="595959"/>
          <w:sz w:val="21"/>
          <w:szCs w:val="21"/>
        </w:rPr>
        <w:t>FP</w:t>
      </w:r>
      <w:r>
        <w:rPr>
          <w:rFonts w:ascii="Georgia" w:hAnsi="Georgia"/>
          <w:color w:val="595959"/>
          <w:sz w:val="21"/>
          <w:szCs w:val="21"/>
        </w:rPr>
        <w:t xml:space="preserve"> access in their capacity as</w:t>
      </w:r>
      <w:r w:rsidRPr="00343256">
        <w:rPr>
          <w:rFonts w:ascii="Georgia" w:hAnsi="Georgia"/>
          <w:color w:val="595959"/>
          <w:sz w:val="21"/>
          <w:szCs w:val="21"/>
        </w:rPr>
        <w:t xml:space="preserve"> parliamentarians, government officials, religious</w:t>
      </w:r>
      <w:r>
        <w:rPr>
          <w:rFonts w:ascii="Georgia" w:hAnsi="Georgia"/>
          <w:color w:val="595959"/>
          <w:sz w:val="21"/>
          <w:szCs w:val="21"/>
        </w:rPr>
        <w:t xml:space="preserve"> leaders</w:t>
      </w:r>
      <w:r w:rsidRPr="00343256">
        <w:rPr>
          <w:rFonts w:ascii="Georgia" w:hAnsi="Georgia"/>
          <w:color w:val="595959"/>
          <w:sz w:val="21"/>
          <w:szCs w:val="21"/>
        </w:rPr>
        <w:t>, traditional and community leaders</w:t>
      </w:r>
      <w:r>
        <w:rPr>
          <w:rFonts w:ascii="Georgia" w:hAnsi="Georgia"/>
          <w:color w:val="595959"/>
          <w:sz w:val="21"/>
          <w:szCs w:val="21"/>
        </w:rPr>
        <w:t>,</w:t>
      </w:r>
      <w:r w:rsidRPr="00343256">
        <w:rPr>
          <w:rFonts w:ascii="Georgia" w:hAnsi="Georgia"/>
          <w:color w:val="595959"/>
          <w:sz w:val="21"/>
          <w:szCs w:val="21"/>
        </w:rPr>
        <w:t xml:space="preserve"> and family members</w:t>
      </w:r>
      <w:r>
        <w:rPr>
          <w:rFonts w:ascii="Georgia" w:hAnsi="Georgia"/>
          <w:color w:val="595959"/>
          <w:sz w:val="21"/>
          <w:szCs w:val="21"/>
        </w:rPr>
        <w:t>, within which they</w:t>
      </w:r>
      <w:r w:rsidRPr="00343256">
        <w:rPr>
          <w:rFonts w:ascii="Georgia" w:hAnsi="Georgia"/>
          <w:color w:val="595959"/>
          <w:sz w:val="21"/>
          <w:szCs w:val="21"/>
        </w:rPr>
        <w:t xml:space="preserve"> often perpetuate and reinforce patterns of gender discrimination</w:t>
      </w:r>
      <w:r w:rsidR="004C60A6">
        <w:rPr>
          <w:rFonts w:ascii="Georgia" w:hAnsi="Georgia"/>
          <w:color w:val="595959"/>
          <w:sz w:val="21"/>
          <w:szCs w:val="21"/>
        </w:rPr>
        <w:t xml:space="preserve"> (Voices 4 Change, 2014)</w:t>
      </w:r>
      <w:r w:rsidRPr="00343256">
        <w:rPr>
          <w:rFonts w:ascii="Georgia" w:hAnsi="Georgia"/>
          <w:color w:val="595959"/>
          <w:sz w:val="21"/>
          <w:szCs w:val="21"/>
        </w:rPr>
        <w:t xml:space="preserve">. </w:t>
      </w:r>
    </w:p>
    <w:p w14:paraId="022E2B64" w14:textId="77777777" w:rsidR="000C0100" w:rsidRPr="00343256" w:rsidRDefault="000C0100" w:rsidP="00AE2EE1">
      <w:pPr>
        <w:rPr>
          <w:rFonts w:ascii="Georgia" w:eastAsia="Calibri" w:hAnsi="Georgia"/>
          <w:color w:val="595959"/>
          <w:sz w:val="21"/>
          <w:szCs w:val="21"/>
        </w:rPr>
      </w:pPr>
    </w:p>
    <w:p w14:paraId="40435BC4" w14:textId="328D824E" w:rsidR="000C0100" w:rsidRDefault="000C0100" w:rsidP="00AE2EE1">
      <w:pPr>
        <w:rPr>
          <w:rFonts w:ascii="Georgia" w:hAnsi="Georgia"/>
          <w:color w:val="595959"/>
          <w:sz w:val="21"/>
          <w:szCs w:val="21"/>
        </w:rPr>
      </w:pPr>
      <w:r>
        <w:rPr>
          <w:rFonts w:ascii="Georgia" w:hAnsi="Georgia"/>
          <w:color w:val="595959"/>
          <w:sz w:val="21"/>
          <w:szCs w:val="21"/>
        </w:rPr>
        <w:t xml:space="preserve">IPV </w:t>
      </w:r>
      <w:r w:rsidR="00931725">
        <w:rPr>
          <w:rFonts w:ascii="Georgia" w:hAnsi="Georgia"/>
          <w:color w:val="595959"/>
          <w:sz w:val="21"/>
          <w:szCs w:val="21"/>
        </w:rPr>
        <w:t>has been shown to</w:t>
      </w:r>
      <w:r w:rsidRPr="00343256">
        <w:rPr>
          <w:rFonts w:ascii="Georgia" w:hAnsi="Georgia"/>
          <w:color w:val="595959"/>
          <w:sz w:val="21"/>
          <w:szCs w:val="21"/>
        </w:rPr>
        <w:t xml:space="preserve"> have </w:t>
      </w:r>
      <w:r>
        <w:rPr>
          <w:rFonts w:ascii="Georgia" w:hAnsi="Georgia"/>
          <w:color w:val="595959"/>
          <w:sz w:val="21"/>
          <w:szCs w:val="21"/>
        </w:rPr>
        <w:t xml:space="preserve">a </w:t>
      </w:r>
      <w:r w:rsidRPr="00343256">
        <w:rPr>
          <w:rFonts w:ascii="Georgia" w:hAnsi="Georgia"/>
          <w:color w:val="595959"/>
          <w:sz w:val="21"/>
          <w:szCs w:val="21"/>
        </w:rPr>
        <w:t xml:space="preserve">significant impact on </w:t>
      </w:r>
      <w:r w:rsidRPr="00343256">
        <w:rPr>
          <w:rFonts w:ascii="Georgia" w:hAnsi="Georgia" w:cs="Univers 55"/>
          <w:color w:val="595959"/>
          <w:sz w:val="21"/>
          <w:szCs w:val="21"/>
        </w:rPr>
        <w:t xml:space="preserve">women’s RH and autonomy. </w:t>
      </w:r>
      <w:r w:rsidRPr="00343256">
        <w:rPr>
          <w:rFonts w:ascii="Georgia" w:hAnsi="Georgia"/>
          <w:color w:val="595959"/>
          <w:sz w:val="21"/>
          <w:szCs w:val="21"/>
        </w:rPr>
        <w:t>A systematic review of IPV</w:t>
      </w:r>
      <w:r>
        <w:rPr>
          <w:rFonts w:ascii="Georgia" w:hAnsi="Georgia"/>
          <w:color w:val="595959"/>
          <w:sz w:val="21"/>
          <w:szCs w:val="21"/>
        </w:rPr>
        <w:t xml:space="preserve"> </w:t>
      </w:r>
      <w:r w:rsidRPr="00343256">
        <w:rPr>
          <w:rFonts w:ascii="Georgia" w:hAnsi="Georgia"/>
          <w:color w:val="595959"/>
          <w:sz w:val="21"/>
          <w:szCs w:val="21"/>
        </w:rPr>
        <w:t>prevalence found that 30</w:t>
      </w:r>
      <w:r w:rsidR="002D1004">
        <w:rPr>
          <w:rFonts w:ascii="Georgia" w:hAnsi="Georgia"/>
          <w:color w:val="595959"/>
          <w:sz w:val="21"/>
          <w:szCs w:val="21"/>
        </w:rPr>
        <w:t>%</w:t>
      </w:r>
      <w:r w:rsidRPr="00343256">
        <w:rPr>
          <w:rFonts w:ascii="Georgia" w:hAnsi="Georgia"/>
          <w:color w:val="595959"/>
          <w:sz w:val="21"/>
          <w:szCs w:val="21"/>
        </w:rPr>
        <w:t xml:space="preserve"> of women globally have experienced physical and/or sexual violence at the hands of an intimate partner</w:t>
      </w:r>
      <w:r w:rsidR="00633630">
        <w:rPr>
          <w:rFonts w:ascii="Georgia" w:hAnsi="Georgia"/>
          <w:color w:val="595959"/>
          <w:sz w:val="21"/>
          <w:szCs w:val="21"/>
        </w:rPr>
        <w:t xml:space="preserve"> (WHO et al., 2013)</w:t>
      </w:r>
      <w:r w:rsidRPr="00343256">
        <w:rPr>
          <w:rFonts w:ascii="Georgia" w:hAnsi="Georgia"/>
          <w:color w:val="595959"/>
          <w:sz w:val="21"/>
          <w:szCs w:val="21"/>
        </w:rPr>
        <w:t>.</w:t>
      </w:r>
      <w:r w:rsidR="001A6EB7">
        <w:rPr>
          <w:rFonts w:ascii="Georgia" w:hAnsi="Georgia"/>
          <w:color w:val="595959"/>
          <w:sz w:val="21"/>
          <w:szCs w:val="21"/>
        </w:rPr>
        <w:t xml:space="preserve"> </w:t>
      </w:r>
      <w:r w:rsidRPr="00343256">
        <w:rPr>
          <w:rFonts w:ascii="Georgia" w:hAnsi="Georgia" w:cs="Univers 55"/>
          <w:color w:val="595959"/>
          <w:sz w:val="21"/>
          <w:szCs w:val="21"/>
        </w:rPr>
        <w:t>Moreover, it is women of reproductive age</w:t>
      </w:r>
      <w:r>
        <w:rPr>
          <w:rFonts w:ascii="Georgia" w:hAnsi="Georgia" w:cs="Univers 55"/>
          <w:color w:val="595959"/>
          <w:sz w:val="21"/>
          <w:szCs w:val="21"/>
        </w:rPr>
        <w:t xml:space="preserve">, and frequently </w:t>
      </w:r>
      <w:r w:rsidRPr="00343256">
        <w:rPr>
          <w:rFonts w:ascii="Georgia" w:hAnsi="Georgia" w:cs="Univers 55"/>
          <w:color w:val="595959"/>
          <w:sz w:val="21"/>
          <w:szCs w:val="21"/>
        </w:rPr>
        <w:t>those who are young or poo</w:t>
      </w:r>
      <w:r>
        <w:rPr>
          <w:rFonts w:ascii="Georgia" w:hAnsi="Georgia" w:cs="Univers 57 Condensed"/>
          <w:color w:val="595959"/>
          <w:sz w:val="21"/>
          <w:szCs w:val="21"/>
        </w:rPr>
        <w:t xml:space="preserve">r, </w:t>
      </w:r>
      <w:r w:rsidRPr="00343256">
        <w:rPr>
          <w:rFonts w:ascii="Georgia" w:hAnsi="Georgia" w:cs="Univers 55"/>
          <w:color w:val="595959"/>
          <w:sz w:val="21"/>
          <w:szCs w:val="21"/>
        </w:rPr>
        <w:t>who are most likely to experience IPV</w:t>
      </w:r>
      <w:r w:rsidR="00346E2C">
        <w:rPr>
          <w:rFonts w:ascii="Georgia" w:hAnsi="Georgia" w:cs="Univers 55"/>
          <w:color w:val="595959"/>
          <w:sz w:val="21"/>
          <w:szCs w:val="21"/>
        </w:rPr>
        <w:t xml:space="preserve"> (</w:t>
      </w:r>
      <w:r w:rsidR="00A9051C">
        <w:rPr>
          <w:rFonts w:ascii="Georgia" w:hAnsi="Georgia" w:cs="Univers 55"/>
          <w:color w:val="595959"/>
          <w:sz w:val="21"/>
          <w:szCs w:val="21"/>
        </w:rPr>
        <w:t>Hasstedt &amp; Rowan, 2016)</w:t>
      </w:r>
      <w:r w:rsidRPr="00343256">
        <w:rPr>
          <w:rFonts w:ascii="Georgia" w:hAnsi="Georgia" w:cs="Univers 55"/>
          <w:color w:val="595959"/>
          <w:sz w:val="21"/>
          <w:szCs w:val="21"/>
        </w:rPr>
        <w:t>.</w:t>
      </w:r>
      <w:r>
        <w:rPr>
          <w:rFonts w:ascii="Georgia" w:eastAsia="Calibri" w:hAnsi="Georgia"/>
          <w:color w:val="595959"/>
          <w:sz w:val="21"/>
          <w:szCs w:val="21"/>
        </w:rPr>
        <w:t xml:space="preserve"> FP</w:t>
      </w:r>
      <w:r w:rsidRPr="00343256">
        <w:rPr>
          <w:rFonts w:ascii="Georgia" w:hAnsi="Georgia"/>
          <w:color w:val="595959"/>
          <w:sz w:val="21"/>
          <w:szCs w:val="21"/>
        </w:rPr>
        <w:t xml:space="preserve"> programs should consider women’s experiences of IPV</w:t>
      </w:r>
      <w:r w:rsidR="001A6EB7">
        <w:rPr>
          <w:rFonts w:ascii="Georgia" w:hAnsi="Georgia"/>
          <w:color w:val="595959"/>
          <w:sz w:val="21"/>
          <w:szCs w:val="21"/>
        </w:rPr>
        <w:t>,</w:t>
      </w:r>
      <w:r w:rsidR="00340796">
        <w:rPr>
          <w:rFonts w:ascii="Georgia" w:hAnsi="Georgia"/>
          <w:color w:val="595959"/>
          <w:sz w:val="21"/>
          <w:szCs w:val="21"/>
        </w:rPr>
        <w:t xml:space="preserve"> </w:t>
      </w:r>
      <w:r w:rsidRPr="00343256">
        <w:rPr>
          <w:rFonts w:ascii="Georgia" w:hAnsi="Georgia"/>
          <w:color w:val="595959"/>
          <w:sz w:val="21"/>
          <w:szCs w:val="21"/>
        </w:rPr>
        <w:t>reproductive control, and the underlying norms that constrain women’s agency</w:t>
      </w:r>
      <w:r w:rsidR="001A6EB7">
        <w:rPr>
          <w:rFonts w:ascii="Georgia" w:hAnsi="Georgia"/>
          <w:color w:val="595959"/>
          <w:sz w:val="21"/>
          <w:szCs w:val="21"/>
        </w:rPr>
        <w:t xml:space="preserve"> (Maxwell et al., 2015)</w:t>
      </w:r>
      <w:r w:rsidRPr="00343256">
        <w:rPr>
          <w:rFonts w:ascii="Georgia" w:hAnsi="Georgia"/>
          <w:color w:val="595959"/>
          <w:sz w:val="21"/>
          <w:szCs w:val="21"/>
        </w:rPr>
        <w:t>. For example, programs that appeal to men</w:t>
      </w:r>
      <w:r>
        <w:rPr>
          <w:rFonts w:ascii="Georgia" w:hAnsi="Georgia"/>
          <w:color w:val="595959"/>
          <w:sz w:val="21"/>
          <w:szCs w:val="21"/>
        </w:rPr>
        <w:t>’s</w:t>
      </w:r>
      <w:r w:rsidRPr="00343256">
        <w:rPr>
          <w:rFonts w:ascii="Georgia" w:hAnsi="Georgia"/>
          <w:color w:val="595959"/>
          <w:sz w:val="21"/>
          <w:szCs w:val="21"/>
        </w:rPr>
        <w:t xml:space="preserve"> involvement in </w:t>
      </w:r>
      <w:r>
        <w:rPr>
          <w:rFonts w:ascii="Georgia" w:hAnsi="Georgia"/>
          <w:color w:val="595959"/>
          <w:sz w:val="21"/>
          <w:szCs w:val="21"/>
        </w:rPr>
        <w:t>FP</w:t>
      </w:r>
      <w:r w:rsidRPr="00343256">
        <w:rPr>
          <w:rFonts w:ascii="Georgia" w:hAnsi="Georgia"/>
          <w:color w:val="595959"/>
          <w:sz w:val="21"/>
          <w:szCs w:val="21"/>
        </w:rPr>
        <w:t xml:space="preserve"> because of their role as decision-makers may reinforce harmful norms. </w:t>
      </w:r>
      <w:r>
        <w:rPr>
          <w:rFonts w:ascii="Georgia" w:hAnsi="Georgia"/>
          <w:color w:val="595959"/>
          <w:sz w:val="21"/>
          <w:szCs w:val="21"/>
        </w:rPr>
        <w:t>Therefore, it</w:t>
      </w:r>
      <w:r w:rsidRPr="00343256">
        <w:rPr>
          <w:rFonts w:ascii="Georgia" w:hAnsi="Georgia"/>
          <w:color w:val="595959"/>
          <w:sz w:val="21"/>
          <w:szCs w:val="21"/>
        </w:rPr>
        <w:t xml:space="preserve"> is </w:t>
      </w:r>
      <w:r>
        <w:rPr>
          <w:rFonts w:ascii="Georgia" w:hAnsi="Georgia"/>
          <w:color w:val="595959"/>
          <w:sz w:val="21"/>
          <w:szCs w:val="21"/>
        </w:rPr>
        <w:t>important</w:t>
      </w:r>
      <w:r w:rsidRPr="00343256">
        <w:rPr>
          <w:rFonts w:ascii="Georgia" w:hAnsi="Georgia"/>
          <w:color w:val="595959"/>
          <w:sz w:val="21"/>
          <w:szCs w:val="21"/>
        </w:rPr>
        <w:t xml:space="preserve"> to engage men in </w:t>
      </w:r>
      <w:r>
        <w:rPr>
          <w:rFonts w:ascii="Georgia" w:hAnsi="Georgia"/>
          <w:color w:val="595959"/>
          <w:sz w:val="21"/>
          <w:szCs w:val="21"/>
        </w:rPr>
        <w:t>FP</w:t>
      </w:r>
      <w:r w:rsidRPr="00343256">
        <w:rPr>
          <w:rFonts w:ascii="Georgia" w:hAnsi="Georgia"/>
          <w:color w:val="595959"/>
          <w:sz w:val="21"/>
          <w:szCs w:val="21"/>
        </w:rPr>
        <w:t xml:space="preserve"> through transformative approaches</w:t>
      </w:r>
      <w:r>
        <w:rPr>
          <w:rFonts w:ascii="Georgia" w:hAnsi="Georgia"/>
          <w:color w:val="595959"/>
          <w:sz w:val="21"/>
          <w:szCs w:val="21"/>
        </w:rPr>
        <w:t xml:space="preserve">, which </w:t>
      </w:r>
      <w:r w:rsidRPr="00343256">
        <w:rPr>
          <w:rFonts w:ascii="Georgia" w:hAnsi="Georgia"/>
          <w:color w:val="595959"/>
          <w:sz w:val="21"/>
          <w:szCs w:val="21"/>
        </w:rPr>
        <w:t xml:space="preserve">can eventually lead to better </w:t>
      </w:r>
      <w:r>
        <w:rPr>
          <w:rFonts w:ascii="Georgia" w:hAnsi="Georgia"/>
          <w:color w:val="595959"/>
          <w:sz w:val="21"/>
          <w:szCs w:val="21"/>
        </w:rPr>
        <w:t>couple communication</w:t>
      </w:r>
      <w:r w:rsidRPr="00343256">
        <w:rPr>
          <w:rFonts w:ascii="Georgia" w:hAnsi="Georgia"/>
          <w:color w:val="595959"/>
          <w:sz w:val="21"/>
          <w:szCs w:val="21"/>
        </w:rPr>
        <w:t>, joint decision-making</w:t>
      </w:r>
      <w:r>
        <w:rPr>
          <w:rFonts w:ascii="Georgia" w:hAnsi="Georgia"/>
          <w:color w:val="595959"/>
          <w:sz w:val="21"/>
          <w:szCs w:val="21"/>
        </w:rPr>
        <w:t>,</w:t>
      </w:r>
      <w:r w:rsidRPr="00343256">
        <w:rPr>
          <w:rFonts w:ascii="Georgia" w:hAnsi="Georgia"/>
          <w:color w:val="595959"/>
          <w:sz w:val="21"/>
          <w:szCs w:val="21"/>
        </w:rPr>
        <w:t xml:space="preserve"> and </w:t>
      </w:r>
      <w:r w:rsidR="00B75356">
        <w:rPr>
          <w:rFonts w:ascii="Georgia" w:hAnsi="Georgia"/>
          <w:color w:val="595959"/>
          <w:sz w:val="21"/>
          <w:szCs w:val="21"/>
        </w:rPr>
        <w:t>reduce</w:t>
      </w:r>
      <w:r w:rsidR="00305008">
        <w:rPr>
          <w:rFonts w:ascii="Georgia" w:hAnsi="Georgia"/>
          <w:color w:val="595959"/>
          <w:sz w:val="21"/>
          <w:szCs w:val="21"/>
        </w:rPr>
        <w:t xml:space="preserve"> unmet need for FP</w:t>
      </w:r>
      <w:r w:rsidR="00655DA1">
        <w:rPr>
          <w:rFonts w:ascii="Georgia" w:hAnsi="Georgia"/>
          <w:color w:val="595959"/>
          <w:sz w:val="21"/>
          <w:szCs w:val="21"/>
        </w:rPr>
        <w:t xml:space="preserve"> (IRH, 2014)</w:t>
      </w:r>
      <w:r w:rsidRPr="00343256">
        <w:rPr>
          <w:rFonts w:ascii="Georgia" w:hAnsi="Georgia"/>
          <w:color w:val="595959"/>
          <w:sz w:val="21"/>
          <w:szCs w:val="21"/>
        </w:rPr>
        <w:t xml:space="preserve">.  </w:t>
      </w:r>
    </w:p>
    <w:p w14:paraId="79CA9FC2" w14:textId="43DB07D5" w:rsidR="00D04F20" w:rsidRDefault="00D04F20" w:rsidP="00AE2EE1">
      <w:pPr>
        <w:rPr>
          <w:rFonts w:ascii="Georgia" w:hAnsi="Georgia"/>
          <w:b/>
          <w:bCs/>
          <w:color w:val="595959"/>
          <w:sz w:val="21"/>
          <w:szCs w:val="21"/>
          <w:highlight w:val="yellow"/>
        </w:rPr>
      </w:pPr>
    </w:p>
    <w:p w14:paraId="0513ABF0" w14:textId="1465BF82" w:rsidR="005D6BE2" w:rsidRDefault="005D6BE2" w:rsidP="005D6BE2">
      <w:pPr>
        <w:pStyle w:val="Heading3"/>
        <w:rPr>
          <w:rFonts w:eastAsia="Calibri"/>
        </w:rPr>
      </w:pPr>
      <w:bookmarkStart w:id="87" w:name="_Toc70071148"/>
      <w:r>
        <w:rPr>
          <w:rFonts w:eastAsia="Calibri"/>
        </w:rPr>
        <w:t>Transforming Masculinities: the founding rationale</w:t>
      </w:r>
      <w:bookmarkEnd w:id="87"/>
    </w:p>
    <w:p w14:paraId="21DD54FE" w14:textId="3E7AD06F" w:rsidR="005D6BE2" w:rsidRDefault="005D6BE2" w:rsidP="005D6BE2">
      <w:pPr>
        <w:rPr>
          <w:rFonts w:ascii="Georgia" w:eastAsia="Calibri" w:hAnsi="Georgia"/>
          <w:color w:val="595959"/>
          <w:sz w:val="21"/>
          <w:szCs w:val="21"/>
        </w:rPr>
      </w:pPr>
      <w:r>
        <w:rPr>
          <w:rFonts w:ascii="Georgia" w:eastAsia="Calibri" w:hAnsi="Georgia"/>
          <w:color w:val="595959"/>
          <w:sz w:val="21"/>
          <w:szCs w:val="21"/>
        </w:rPr>
        <w:t xml:space="preserve">In </w:t>
      </w:r>
      <w:r w:rsidRPr="00343256">
        <w:rPr>
          <w:rFonts w:ascii="Georgia" w:eastAsia="Calibri" w:hAnsi="Georgia"/>
          <w:color w:val="595959"/>
          <w:sz w:val="21"/>
          <w:szCs w:val="21"/>
        </w:rPr>
        <w:t xml:space="preserve">the </w:t>
      </w:r>
      <w:r>
        <w:rPr>
          <w:rFonts w:ascii="Georgia" w:eastAsia="Calibri" w:hAnsi="Georgia"/>
          <w:color w:val="595959"/>
          <w:sz w:val="21"/>
          <w:szCs w:val="21"/>
        </w:rPr>
        <w:t>Democratic Republic of Congo (</w:t>
      </w:r>
      <w:r w:rsidRPr="00343256">
        <w:rPr>
          <w:rFonts w:ascii="Georgia" w:eastAsia="Calibri" w:hAnsi="Georgia"/>
          <w:color w:val="595959"/>
          <w:sz w:val="21"/>
          <w:szCs w:val="21"/>
        </w:rPr>
        <w:t>DRC</w:t>
      </w:r>
      <w:r>
        <w:rPr>
          <w:rFonts w:ascii="Georgia" w:eastAsia="Calibri" w:hAnsi="Georgia"/>
          <w:color w:val="595959"/>
          <w:sz w:val="21"/>
          <w:szCs w:val="21"/>
        </w:rPr>
        <w:t xml:space="preserve">), the majority of the population </w:t>
      </w:r>
      <w:r w:rsidRPr="00343256">
        <w:rPr>
          <w:rFonts w:ascii="Georgia" w:eastAsia="Calibri" w:hAnsi="Georgia"/>
          <w:color w:val="595959"/>
          <w:sz w:val="21"/>
          <w:szCs w:val="21"/>
        </w:rPr>
        <w:t xml:space="preserve">identify as belonging to a religion, and </w:t>
      </w:r>
      <w:r>
        <w:rPr>
          <w:rFonts w:ascii="Georgia" w:eastAsia="Calibri" w:hAnsi="Georgia"/>
          <w:color w:val="595959"/>
          <w:sz w:val="21"/>
          <w:szCs w:val="21"/>
        </w:rPr>
        <w:t>religious</w:t>
      </w:r>
      <w:r w:rsidRPr="00343256">
        <w:rPr>
          <w:rFonts w:ascii="Georgia" w:eastAsia="Calibri" w:hAnsi="Georgia"/>
          <w:color w:val="595959"/>
          <w:sz w:val="21"/>
          <w:szCs w:val="21"/>
        </w:rPr>
        <w:t xml:space="preserve"> leaders </w:t>
      </w:r>
      <w:r>
        <w:rPr>
          <w:rFonts w:ascii="Georgia" w:eastAsia="Calibri" w:hAnsi="Georgia"/>
          <w:color w:val="595959"/>
          <w:sz w:val="21"/>
          <w:szCs w:val="21"/>
        </w:rPr>
        <w:t>remain</w:t>
      </w:r>
      <w:r w:rsidRPr="00343256">
        <w:rPr>
          <w:rFonts w:ascii="Georgia" w:eastAsia="Calibri" w:hAnsi="Georgia"/>
          <w:color w:val="595959"/>
          <w:sz w:val="21"/>
          <w:szCs w:val="21"/>
        </w:rPr>
        <w:t xml:space="preserve"> influential leaders of opinion within communities</w:t>
      </w:r>
      <w:r w:rsidR="00E617AC">
        <w:rPr>
          <w:rFonts w:ascii="Georgia" w:eastAsia="Calibri" w:hAnsi="Georgia"/>
          <w:color w:val="595959"/>
          <w:sz w:val="21"/>
          <w:szCs w:val="21"/>
        </w:rPr>
        <w:t xml:space="preserve"> (ECC, 2021</w:t>
      </w:r>
      <w:r w:rsidR="00211FFB">
        <w:rPr>
          <w:rFonts w:ascii="Georgia" w:eastAsia="Calibri" w:hAnsi="Georgia"/>
          <w:color w:val="595959"/>
          <w:sz w:val="21"/>
          <w:szCs w:val="21"/>
        </w:rPr>
        <w:t>)</w:t>
      </w:r>
      <w:r w:rsidR="008D1613">
        <w:rPr>
          <w:rFonts w:ascii="Georgia" w:eastAsia="Calibri" w:hAnsi="Georgia"/>
          <w:color w:val="595959"/>
          <w:sz w:val="21"/>
          <w:szCs w:val="21"/>
        </w:rPr>
        <w:t>. FBOs are also active in responding to material need</w:t>
      </w:r>
      <w:r w:rsidR="002D4184">
        <w:rPr>
          <w:rFonts w:ascii="Georgia" w:eastAsia="Calibri" w:hAnsi="Georgia"/>
          <w:color w:val="595959"/>
          <w:sz w:val="21"/>
          <w:szCs w:val="21"/>
        </w:rPr>
        <w:t>,</w:t>
      </w:r>
      <w:r w:rsidR="008D1613">
        <w:rPr>
          <w:rFonts w:ascii="Georgia" w:eastAsia="Calibri" w:hAnsi="Georgia"/>
          <w:color w:val="595959"/>
          <w:sz w:val="21"/>
          <w:szCs w:val="21"/>
        </w:rPr>
        <w:t xml:space="preserve"> </w:t>
      </w:r>
      <w:r w:rsidRPr="00343256">
        <w:rPr>
          <w:rFonts w:ascii="Georgia" w:eastAsia="Calibri" w:hAnsi="Georgia"/>
          <w:color w:val="595959"/>
          <w:sz w:val="21"/>
          <w:szCs w:val="21"/>
        </w:rPr>
        <w:t>provid</w:t>
      </w:r>
      <w:r w:rsidR="008D1613">
        <w:rPr>
          <w:rFonts w:ascii="Georgia" w:eastAsia="Calibri" w:hAnsi="Georgia"/>
          <w:color w:val="595959"/>
          <w:sz w:val="21"/>
          <w:szCs w:val="21"/>
        </w:rPr>
        <w:t>ing</w:t>
      </w:r>
      <w:r w:rsidRPr="00343256">
        <w:rPr>
          <w:rFonts w:ascii="Georgia" w:eastAsia="Calibri" w:hAnsi="Georgia"/>
          <w:color w:val="595959"/>
          <w:sz w:val="21"/>
          <w:szCs w:val="21"/>
        </w:rPr>
        <w:t xml:space="preserve"> between 50%-70% of health </w:t>
      </w:r>
      <w:r w:rsidR="00D003A1">
        <w:rPr>
          <w:rFonts w:ascii="Georgia" w:eastAsia="Calibri" w:hAnsi="Georgia"/>
          <w:color w:val="595959"/>
          <w:sz w:val="21"/>
          <w:szCs w:val="21"/>
        </w:rPr>
        <w:t xml:space="preserve">care </w:t>
      </w:r>
      <w:r w:rsidR="008D1613">
        <w:rPr>
          <w:rFonts w:ascii="Georgia" w:eastAsia="Calibri" w:hAnsi="Georgia"/>
          <w:color w:val="595959"/>
          <w:sz w:val="21"/>
          <w:szCs w:val="21"/>
        </w:rPr>
        <w:t xml:space="preserve">in the DRC </w:t>
      </w:r>
      <w:r w:rsidR="001476EB" w:rsidRPr="001476EB">
        <w:rPr>
          <w:rFonts w:ascii="Georgia" w:eastAsia="Calibri" w:hAnsi="Georgia"/>
          <w:color w:val="595959"/>
          <w:sz w:val="21"/>
          <w:szCs w:val="21"/>
          <w:shd w:val="clear" w:color="auto" w:fill="FFFFFF" w:themeFill="background1"/>
        </w:rPr>
        <w:t>(</w:t>
      </w:r>
      <w:r w:rsidR="007C2FA1" w:rsidRPr="001476EB">
        <w:rPr>
          <w:rFonts w:ascii="Georgia" w:hAnsi="Georgia"/>
          <w:color w:val="6C6463"/>
          <w:sz w:val="21"/>
          <w:szCs w:val="21"/>
          <w:shd w:val="clear" w:color="auto" w:fill="FFFFFF" w:themeFill="background1"/>
        </w:rPr>
        <w:t>MPSMRM/Congo</w:t>
      </w:r>
      <w:r w:rsidR="001476EB" w:rsidRPr="001476EB">
        <w:rPr>
          <w:rFonts w:ascii="Georgia" w:hAnsi="Georgia"/>
          <w:color w:val="6C6463"/>
          <w:sz w:val="21"/>
          <w:szCs w:val="21"/>
          <w:shd w:val="clear" w:color="auto" w:fill="FFFFFF" w:themeFill="background1"/>
        </w:rPr>
        <w:t xml:space="preserve"> et al., 2014)</w:t>
      </w:r>
      <w:r w:rsidRPr="001476EB">
        <w:rPr>
          <w:rFonts w:ascii="Georgia" w:eastAsia="Calibri" w:hAnsi="Georgia"/>
          <w:color w:val="595959"/>
          <w:sz w:val="21"/>
          <w:szCs w:val="21"/>
          <w:shd w:val="clear" w:color="auto" w:fill="FFFFFF" w:themeFill="background1"/>
        </w:rPr>
        <w:t>.</w:t>
      </w:r>
      <w:r>
        <w:rPr>
          <w:rFonts w:ascii="Georgia" w:eastAsia="Calibri" w:hAnsi="Georgia"/>
          <w:color w:val="595959"/>
          <w:sz w:val="21"/>
          <w:szCs w:val="21"/>
        </w:rPr>
        <w:t xml:space="preserve"> </w:t>
      </w:r>
      <w:r w:rsidRPr="00343256">
        <w:rPr>
          <w:rFonts w:ascii="Georgia" w:eastAsia="Calibri" w:hAnsi="Georgia"/>
          <w:color w:val="595959"/>
          <w:sz w:val="21"/>
          <w:szCs w:val="21"/>
        </w:rPr>
        <w:t xml:space="preserve">In the face of political and economic crisis and instability, FBOs have continued to play a long-term and </w:t>
      </w:r>
      <w:r>
        <w:rPr>
          <w:rFonts w:ascii="Georgia" w:eastAsia="Calibri" w:hAnsi="Georgia"/>
          <w:color w:val="595959"/>
          <w:sz w:val="21"/>
          <w:szCs w:val="21"/>
        </w:rPr>
        <w:t>recognized</w:t>
      </w:r>
      <w:r w:rsidRPr="00343256">
        <w:rPr>
          <w:rFonts w:ascii="Georgia" w:eastAsia="Calibri" w:hAnsi="Georgia"/>
          <w:color w:val="595959"/>
          <w:sz w:val="21"/>
          <w:szCs w:val="21"/>
        </w:rPr>
        <w:t xml:space="preserve"> role in healthcare at a nat</w:t>
      </w:r>
      <w:r w:rsidRPr="007F6DDA">
        <w:rPr>
          <w:rFonts w:ascii="Georgia" w:eastAsia="Calibri" w:hAnsi="Georgia"/>
          <w:color w:val="595959"/>
          <w:sz w:val="21"/>
          <w:szCs w:val="21"/>
        </w:rPr>
        <w:t>ional level</w:t>
      </w:r>
      <w:r>
        <w:rPr>
          <w:rFonts w:ascii="Georgia" w:eastAsia="Calibri" w:hAnsi="Georgia"/>
          <w:color w:val="595959"/>
          <w:sz w:val="21"/>
          <w:szCs w:val="21"/>
        </w:rPr>
        <w:t xml:space="preserve"> in the DRC. </w:t>
      </w:r>
    </w:p>
    <w:p w14:paraId="33B2B03F" w14:textId="77777777" w:rsidR="005D6BE2" w:rsidRDefault="005D6BE2" w:rsidP="005D6BE2">
      <w:pPr>
        <w:rPr>
          <w:rFonts w:ascii="Georgia" w:eastAsia="Georgia" w:hAnsi="Georgia" w:cs="Georgia"/>
          <w:color w:val="595959"/>
          <w:sz w:val="21"/>
          <w:szCs w:val="21"/>
          <w:lang w:val="en-GB"/>
        </w:rPr>
      </w:pPr>
    </w:p>
    <w:p w14:paraId="5EB7D487" w14:textId="40EEE4C1" w:rsidR="005D6BE2" w:rsidRPr="007F3D3B" w:rsidRDefault="005D6BE2" w:rsidP="005D6BE2">
      <w:pPr>
        <w:rPr>
          <w:rFonts w:ascii="Georgia" w:eastAsia="Calibri" w:hAnsi="Georgia"/>
          <w:bCs/>
          <w:color w:val="595959"/>
          <w:sz w:val="21"/>
          <w:szCs w:val="21"/>
        </w:rPr>
      </w:pPr>
      <w:r>
        <w:rPr>
          <w:rFonts w:ascii="Georgia" w:eastAsia="Georgia" w:hAnsi="Georgia" w:cs="Georgia"/>
          <w:color w:val="595959"/>
          <w:sz w:val="21"/>
          <w:szCs w:val="21"/>
          <w:lang w:val="en-GB"/>
        </w:rPr>
        <w:t xml:space="preserve">As a response </w:t>
      </w:r>
      <w:r w:rsidRPr="005D6BE2">
        <w:rPr>
          <w:rFonts w:ascii="Georgia" w:eastAsia="Georgia" w:hAnsi="Georgia" w:cs="Georgia"/>
          <w:color w:val="595959"/>
          <w:sz w:val="21"/>
          <w:szCs w:val="21"/>
          <w:lang w:val="en-GB"/>
        </w:rPr>
        <w:t>to sexual and gender-based violence (SGBV)</w:t>
      </w:r>
      <w:r>
        <w:rPr>
          <w:rFonts w:ascii="Georgia" w:eastAsia="Georgia" w:hAnsi="Georgia" w:cs="Georgia"/>
          <w:color w:val="595959"/>
          <w:sz w:val="21"/>
          <w:szCs w:val="21"/>
          <w:lang w:val="en-GB"/>
        </w:rPr>
        <w:t xml:space="preserve"> and expressed need from survivors in multiple contexts, Tearfund commissioned a series of formative research studies in 2013 and 2014 in the DRC to develop a faith-based intervention to address harmful gender norms and harmful expressions of masculinities, and to promote gender equality. Based on respondents’ interest and desire to explore these topics further, a combination of workshops, dialogues</w:t>
      </w:r>
      <w:r w:rsidR="00491769">
        <w:rPr>
          <w:rFonts w:ascii="Georgia" w:eastAsia="Georgia" w:hAnsi="Georgia" w:cs="Georgia"/>
          <w:color w:val="595959"/>
          <w:sz w:val="21"/>
          <w:szCs w:val="21"/>
          <w:lang w:val="en-GB"/>
        </w:rPr>
        <w:t>,</w:t>
      </w:r>
      <w:r>
        <w:rPr>
          <w:rFonts w:ascii="Georgia" w:eastAsia="Georgia" w:hAnsi="Georgia" w:cs="Georgia"/>
          <w:color w:val="595959"/>
          <w:sz w:val="21"/>
          <w:szCs w:val="21"/>
          <w:lang w:val="en-GB"/>
        </w:rPr>
        <w:t xml:space="preserve"> and reflection series were subsequently piloted in Rwanda, Burundi</w:t>
      </w:r>
      <w:r w:rsidR="00BE1FD6">
        <w:rPr>
          <w:rFonts w:ascii="Georgia" w:eastAsia="Georgia" w:hAnsi="Georgia" w:cs="Georgia"/>
          <w:color w:val="595959"/>
          <w:sz w:val="21"/>
          <w:szCs w:val="21"/>
          <w:lang w:val="en-GB"/>
        </w:rPr>
        <w:t>,</w:t>
      </w:r>
      <w:r>
        <w:rPr>
          <w:rFonts w:ascii="Georgia" w:eastAsia="Georgia" w:hAnsi="Georgia" w:cs="Georgia"/>
          <w:color w:val="595959"/>
          <w:sz w:val="21"/>
          <w:szCs w:val="21"/>
          <w:lang w:val="en-GB"/>
        </w:rPr>
        <w:t xml:space="preserve"> and </w:t>
      </w:r>
      <w:r w:rsidR="00BE1FD6">
        <w:rPr>
          <w:rFonts w:ascii="Georgia" w:eastAsia="Georgia" w:hAnsi="Georgia" w:cs="Georgia"/>
          <w:color w:val="595959"/>
          <w:sz w:val="21"/>
          <w:szCs w:val="21"/>
          <w:lang w:val="en-GB"/>
        </w:rPr>
        <w:t xml:space="preserve">the </w:t>
      </w:r>
      <w:r>
        <w:rPr>
          <w:rFonts w:ascii="Georgia" w:eastAsia="Georgia" w:hAnsi="Georgia" w:cs="Georgia"/>
          <w:color w:val="595959"/>
          <w:sz w:val="21"/>
          <w:szCs w:val="21"/>
          <w:lang w:val="en-GB"/>
        </w:rPr>
        <w:t xml:space="preserve">DRC. These were packaged </w:t>
      </w:r>
      <w:r w:rsidR="006F013B">
        <w:rPr>
          <w:rFonts w:ascii="Georgia" w:eastAsia="Georgia" w:hAnsi="Georgia" w:cs="Georgia"/>
          <w:color w:val="595959"/>
          <w:sz w:val="21"/>
          <w:szCs w:val="21"/>
          <w:lang w:val="en-GB"/>
        </w:rPr>
        <w:t xml:space="preserve">as an intervention </w:t>
      </w:r>
      <w:r>
        <w:rPr>
          <w:rFonts w:ascii="Georgia" w:eastAsia="Georgia" w:hAnsi="Georgia" w:cs="Georgia"/>
          <w:color w:val="595959"/>
          <w:sz w:val="21"/>
          <w:szCs w:val="21"/>
          <w:lang w:val="en-GB"/>
        </w:rPr>
        <w:t>to respond to SGBV within a faith context, working with faith leaders and communities, and to increase evidence in programming</w:t>
      </w:r>
      <w:r w:rsidR="00401231">
        <w:rPr>
          <w:rFonts w:ascii="Georgia" w:eastAsia="Georgia" w:hAnsi="Georgia" w:cs="Georgia"/>
          <w:color w:val="595959"/>
          <w:sz w:val="21"/>
          <w:szCs w:val="21"/>
          <w:lang w:val="en-GB"/>
        </w:rPr>
        <w:t>,</w:t>
      </w:r>
      <w:r>
        <w:rPr>
          <w:rFonts w:ascii="Georgia" w:eastAsia="Georgia" w:hAnsi="Georgia" w:cs="Georgia"/>
          <w:color w:val="595959"/>
          <w:sz w:val="21"/>
          <w:szCs w:val="21"/>
          <w:lang w:val="en-GB"/>
        </w:rPr>
        <w:t xml:space="preserve"> working with faith leaders and communities on addressing SGBV. </w:t>
      </w:r>
      <w:r>
        <w:rPr>
          <w:rFonts w:ascii="Georgia" w:eastAsia="Georgia" w:hAnsi="Georgia" w:cs="Georgia"/>
          <w:color w:val="595959"/>
          <w:sz w:val="21"/>
          <w:szCs w:val="21"/>
        </w:rPr>
        <w:t xml:space="preserve">Tearfund’s </w:t>
      </w:r>
      <w:r w:rsidRPr="00E7403E">
        <w:rPr>
          <w:rFonts w:ascii="Georgia" w:eastAsia="Georgia" w:hAnsi="Georgia" w:cs="Georgia"/>
          <w:color w:val="595959"/>
          <w:sz w:val="21"/>
          <w:szCs w:val="21"/>
        </w:rPr>
        <w:t xml:space="preserve">resulting Transforming Masculinities </w:t>
      </w:r>
      <w:r w:rsidR="00B15087">
        <w:rPr>
          <w:rFonts w:ascii="Georgia" w:eastAsia="Georgia" w:hAnsi="Georgia" w:cs="Georgia"/>
          <w:color w:val="595959"/>
          <w:sz w:val="21"/>
          <w:szCs w:val="21"/>
        </w:rPr>
        <w:t xml:space="preserve">(TM) </w:t>
      </w:r>
      <w:r w:rsidRPr="00E7403E">
        <w:rPr>
          <w:rFonts w:ascii="Georgia" w:eastAsia="Georgia" w:hAnsi="Georgia" w:cs="Georgia"/>
          <w:color w:val="595959"/>
          <w:sz w:val="21"/>
          <w:szCs w:val="21"/>
        </w:rPr>
        <w:t xml:space="preserve">approach is an </w:t>
      </w:r>
      <w:hyperlink r:id="rId16" w:history="1">
        <w:r w:rsidRPr="00E72232">
          <w:rPr>
            <w:rStyle w:val="Hyperlink"/>
            <w:rFonts w:ascii="Georgia" w:eastAsia="Georgia" w:hAnsi="Georgia" w:cs="Georgia"/>
            <w:sz w:val="21"/>
            <w:szCs w:val="21"/>
          </w:rPr>
          <w:t>evidence-based intervention</w:t>
        </w:r>
      </w:hyperlink>
      <w:r w:rsidRPr="00E7403E">
        <w:rPr>
          <w:rFonts w:ascii="Georgia" w:eastAsia="Georgia" w:hAnsi="Georgia" w:cs="Georgia"/>
          <w:color w:val="595959"/>
          <w:sz w:val="21"/>
          <w:szCs w:val="21"/>
        </w:rPr>
        <w:t xml:space="preserve"> for religious leaders and faith communities to promote positive masculinities and gender equality within a faith context, and</w:t>
      </w:r>
      <w:r w:rsidR="0069485E">
        <w:rPr>
          <w:rFonts w:ascii="Georgia" w:eastAsia="Georgia" w:hAnsi="Georgia" w:cs="Georgia"/>
          <w:color w:val="595959"/>
          <w:sz w:val="21"/>
          <w:szCs w:val="21"/>
        </w:rPr>
        <w:t xml:space="preserve"> </w:t>
      </w:r>
      <w:r w:rsidRPr="00E7403E">
        <w:rPr>
          <w:rFonts w:ascii="Georgia" w:eastAsia="Georgia" w:hAnsi="Georgia" w:cs="Georgia"/>
          <w:color w:val="595959"/>
          <w:sz w:val="21"/>
          <w:szCs w:val="21"/>
        </w:rPr>
        <w:t>in doing so</w:t>
      </w:r>
      <w:r w:rsidR="0069485E">
        <w:rPr>
          <w:rFonts w:ascii="Georgia" w:eastAsia="Georgia" w:hAnsi="Georgia" w:cs="Georgia"/>
          <w:color w:val="595959"/>
          <w:sz w:val="21"/>
          <w:szCs w:val="21"/>
        </w:rPr>
        <w:t>,</w:t>
      </w:r>
      <w:r w:rsidRPr="00E7403E">
        <w:rPr>
          <w:rFonts w:ascii="Georgia" w:eastAsia="Georgia" w:hAnsi="Georgia" w:cs="Georgia"/>
          <w:color w:val="595959"/>
          <w:sz w:val="21"/>
          <w:szCs w:val="21"/>
        </w:rPr>
        <w:t xml:space="preserve"> reduce </w:t>
      </w:r>
      <w:r w:rsidR="00C01D46">
        <w:rPr>
          <w:rFonts w:ascii="Georgia" w:eastAsia="Georgia" w:hAnsi="Georgia" w:cs="Georgia"/>
          <w:color w:val="595959"/>
          <w:sz w:val="21"/>
          <w:szCs w:val="21"/>
        </w:rPr>
        <w:t>S</w:t>
      </w:r>
      <w:r w:rsidR="007F3D3B">
        <w:rPr>
          <w:rFonts w:ascii="Georgia" w:eastAsia="Georgia" w:hAnsi="Georgia" w:cs="Georgia"/>
          <w:color w:val="595959"/>
          <w:sz w:val="21"/>
          <w:szCs w:val="21"/>
        </w:rPr>
        <w:t>GBV.</w:t>
      </w:r>
      <w:r w:rsidRPr="00E7403E">
        <w:rPr>
          <w:rFonts w:ascii="Georgia" w:eastAsia="Georgia" w:hAnsi="Georgia" w:cs="Georgia"/>
          <w:color w:val="595959"/>
          <w:sz w:val="21"/>
          <w:szCs w:val="21"/>
        </w:rPr>
        <w:t xml:space="preserve"> The intervention uses a process of participatory scriptural reflection and dialogue with faith leaders and congregants to identify, create, and embrace new, positive masculine identities, and to take action.</w:t>
      </w:r>
      <w:r>
        <w:rPr>
          <w:rFonts w:ascii="Georgia" w:eastAsia="Georgia" w:hAnsi="Georgia" w:cs="Georgia"/>
          <w:color w:val="595959"/>
          <w:sz w:val="21"/>
          <w:szCs w:val="21"/>
          <w:lang w:val="en-GB"/>
        </w:rPr>
        <w:t xml:space="preserve"> </w:t>
      </w:r>
      <w:r w:rsidR="00B15087">
        <w:rPr>
          <w:rFonts w:ascii="Georgia" w:eastAsia="Georgia" w:hAnsi="Georgia" w:cs="Georgia"/>
          <w:color w:val="595959"/>
          <w:sz w:val="21"/>
          <w:szCs w:val="21"/>
        </w:rPr>
        <w:t>TM</w:t>
      </w:r>
      <w:r w:rsidR="00DF6360" w:rsidRPr="00215640">
        <w:rPr>
          <w:rFonts w:ascii="Georgia" w:eastAsia="Georgia" w:hAnsi="Georgia" w:cs="Georgia"/>
          <w:color w:val="595959"/>
          <w:sz w:val="21"/>
          <w:szCs w:val="21"/>
        </w:rPr>
        <w:t xml:space="preserve"> </w:t>
      </w:r>
      <w:r w:rsidRPr="00E965AB">
        <w:rPr>
          <w:rFonts w:ascii="Georgia" w:eastAsia="Calibri" w:hAnsi="Georgia"/>
          <w:bCs/>
          <w:color w:val="595959"/>
          <w:sz w:val="21"/>
          <w:szCs w:val="21"/>
        </w:rPr>
        <w:t>focus</w:t>
      </w:r>
      <w:r>
        <w:rPr>
          <w:rFonts w:ascii="Georgia" w:eastAsia="Calibri" w:hAnsi="Georgia"/>
          <w:bCs/>
          <w:color w:val="595959"/>
          <w:sz w:val="21"/>
          <w:szCs w:val="21"/>
        </w:rPr>
        <w:t>es</w:t>
      </w:r>
      <w:r w:rsidRPr="00E965AB">
        <w:rPr>
          <w:rFonts w:ascii="Georgia" w:eastAsia="Calibri" w:hAnsi="Georgia"/>
          <w:bCs/>
          <w:color w:val="595959"/>
          <w:sz w:val="21"/>
          <w:szCs w:val="21"/>
        </w:rPr>
        <w:t xml:space="preserve"> on addressing gender inequality and unequal power relations as the root cause of IPV</w:t>
      </w:r>
      <w:r>
        <w:rPr>
          <w:rFonts w:ascii="Georgia" w:eastAsia="Calibri" w:hAnsi="Georgia"/>
          <w:bCs/>
          <w:color w:val="595959"/>
          <w:sz w:val="21"/>
          <w:szCs w:val="21"/>
        </w:rPr>
        <w:t xml:space="preserve">, </w:t>
      </w:r>
      <w:r w:rsidRPr="00E965AB">
        <w:rPr>
          <w:rFonts w:ascii="Georgia" w:eastAsia="Calibri" w:hAnsi="Georgia"/>
          <w:bCs/>
          <w:color w:val="595959"/>
          <w:sz w:val="21"/>
          <w:szCs w:val="21"/>
        </w:rPr>
        <w:t xml:space="preserve">and </w:t>
      </w:r>
      <w:r>
        <w:rPr>
          <w:rFonts w:ascii="Georgia" w:eastAsia="Calibri" w:hAnsi="Georgia"/>
          <w:bCs/>
          <w:color w:val="595959"/>
          <w:sz w:val="21"/>
          <w:szCs w:val="21"/>
        </w:rPr>
        <w:t>SGBV</w:t>
      </w:r>
      <w:r w:rsidRPr="00E965AB">
        <w:rPr>
          <w:rFonts w:ascii="Georgia" w:eastAsia="Calibri" w:hAnsi="Georgia"/>
          <w:bCs/>
          <w:color w:val="595959"/>
          <w:sz w:val="21"/>
          <w:szCs w:val="21"/>
        </w:rPr>
        <w:t xml:space="preserve"> more broadly</w:t>
      </w:r>
      <w:r>
        <w:rPr>
          <w:rFonts w:ascii="Georgia" w:eastAsia="Calibri" w:hAnsi="Georgia"/>
          <w:bCs/>
          <w:color w:val="595959"/>
          <w:sz w:val="21"/>
          <w:szCs w:val="21"/>
        </w:rPr>
        <w:t>. The approach engages</w:t>
      </w:r>
      <w:r w:rsidRPr="00E965AB">
        <w:rPr>
          <w:rFonts w:ascii="Georgia" w:eastAsia="Calibri" w:hAnsi="Georgia"/>
          <w:bCs/>
          <w:color w:val="595959"/>
          <w:sz w:val="21"/>
          <w:szCs w:val="21"/>
        </w:rPr>
        <w:t xml:space="preserve"> men </w:t>
      </w:r>
      <w:r>
        <w:rPr>
          <w:rFonts w:ascii="Georgia" w:eastAsia="Calibri" w:hAnsi="Georgia"/>
          <w:bCs/>
          <w:color w:val="595959"/>
          <w:sz w:val="21"/>
          <w:szCs w:val="21"/>
        </w:rPr>
        <w:t xml:space="preserve">as well as </w:t>
      </w:r>
      <w:r w:rsidRPr="00E965AB">
        <w:rPr>
          <w:rFonts w:ascii="Georgia" w:eastAsia="Calibri" w:hAnsi="Georgia"/>
          <w:bCs/>
          <w:color w:val="595959"/>
          <w:sz w:val="21"/>
          <w:szCs w:val="21"/>
        </w:rPr>
        <w:t>women in transformative discussions and activities, and plac</w:t>
      </w:r>
      <w:r>
        <w:rPr>
          <w:rFonts w:ascii="Georgia" w:eastAsia="Calibri" w:hAnsi="Georgia"/>
          <w:bCs/>
          <w:color w:val="595959"/>
          <w:sz w:val="21"/>
          <w:szCs w:val="21"/>
        </w:rPr>
        <w:t>es</w:t>
      </w:r>
      <w:r w:rsidRPr="00E965AB">
        <w:rPr>
          <w:rFonts w:ascii="Georgia" w:eastAsia="Calibri" w:hAnsi="Georgia"/>
          <w:bCs/>
          <w:color w:val="595959"/>
          <w:sz w:val="21"/>
          <w:szCs w:val="21"/>
        </w:rPr>
        <w:t xml:space="preserve"> these concepts within an acceptable faith framework to </w:t>
      </w:r>
      <w:r w:rsidR="00730AE4">
        <w:rPr>
          <w:rFonts w:ascii="Georgia" w:eastAsia="Calibri" w:hAnsi="Georgia"/>
          <w:bCs/>
          <w:color w:val="595959"/>
          <w:sz w:val="21"/>
          <w:szCs w:val="21"/>
        </w:rPr>
        <w:t xml:space="preserve">enable faith communities to embrace more </w:t>
      </w:r>
      <w:r w:rsidR="002722D1">
        <w:rPr>
          <w:rFonts w:ascii="Georgia" w:eastAsia="Calibri" w:hAnsi="Georgia"/>
          <w:bCs/>
          <w:color w:val="595959"/>
          <w:sz w:val="21"/>
          <w:szCs w:val="21"/>
        </w:rPr>
        <w:t>equitable norms.</w:t>
      </w:r>
      <w:r>
        <w:rPr>
          <w:rFonts w:ascii="Georgia" w:eastAsia="Calibri" w:hAnsi="Georgia"/>
          <w:bCs/>
          <w:color w:val="595959"/>
          <w:sz w:val="21"/>
          <w:szCs w:val="21"/>
        </w:rPr>
        <w:t xml:space="preserve"> </w:t>
      </w:r>
    </w:p>
    <w:p w14:paraId="2F0F27D6" w14:textId="1888E035" w:rsidR="000C0100" w:rsidRPr="00343256" w:rsidRDefault="000C0100" w:rsidP="000E6E43">
      <w:pPr>
        <w:jc w:val="both"/>
        <w:rPr>
          <w:rFonts w:ascii="Georgia" w:eastAsia="Calibri" w:hAnsi="Georgia"/>
          <w:color w:val="595959"/>
          <w:sz w:val="21"/>
          <w:szCs w:val="21"/>
        </w:rPr>
      </w:pPr>
    </w:p>
    <w:p w14:paraId="10803107" w14:textId="33CC518B" w:rsidR="005D6BE2" w:rsidRDefault="005D6BE2" w:rsidP="000E6E43">
      <w:pPr>
        <w:pStyle w:val="BodyText"/>
        <w:jc w:val="both"/>
      </w:pPr>
      <w:bookmarkStart w:id="88" w:name="_yit1nz2dx3fu" w:colFirst="0" w:colLast="0"/>
      <w:bookmarkEnd w:id="88"/>
    </w:p>
    <w:p w14:paraId="418BCCFD" w14:textId="1C90FDEE" w:rsidR="00967B41" w:rsidRPr="00761D76" w:rsidRDefault="00C7256D" w:rsidP="003A3EC5">
      <w:pPr>
        <w:pStyle w:val="Heading1"/>
        <w:rPr>
          <w:b w:val="0"/>
          <w:lang w:val="fr-FR"/>
        </w:rPr>
      </w:pPr>
      <w:bookmarkStart w:id="89" w:name="_Toc70071149"/>
      <w:r w:rsidRPr="00761D76">
        <w:rPr>
          <w:b w:val="0"/>
          <w:lang w:val="fr-FR"/>
        </w:rPr>
        <w:t>Section 2</w:t>
      </w:r>
      <w:r w:rsidR="003A3EC5" w:rsidRPr="00761D76">
        <w:rPr>
          <w:b w:val="0"/>
          <w:lang w:val="fr-FR"/>
        </w:rPr>
        <w:br/>
      </w:r>
      <w:r w:rsidR="00C94F22" w:rsidRPr="00761D76">
        <w:rPr>
          <w:lang w:val="fr-FR"/>
        </w:rPr>
        <w:t>Adapting Transforming Masculinities &amp;</w:t>
      </w:r>
      <w:r w:rsidR="00C94F22" w:rsidRPr="00761D76">
        <w:rPr>
          <w:lang w:val="fr-FR"/>
        </w:rPr>
        <w:br/>
        <w:t>Designing Masculinite, Famille</w:t>
      </w:r>
      <w:r w:rsidR="003A03B8" w:rsidRPr="00761D76">
        <w:rPr>
          <w:lang w:val="fr-FR"/>
        </w:rPr>
        <w:t>,</w:t>
      </w:r>
      <w:r w:rsidR="00C94F22" w:rsidRPr="00761D76">
        <w:rPr>
          <w:lang w:val="fr-FR"/>
        </w:rPr>
        <w:t xml:space="preserve"> et Foi</w:t>
      </w:r>
      <w:bookmarkEnd w:id="89"/>
      <w:r w:rsidR="00C94F22" w:rsidRPr="00761D76">
        <w:rPr>
          <w:lang w:val="fr-FR"/>
        </w:rPr>
        <w:t xml:space="preserve"> </w:t>
      </w:r>
    </w:p>
    <w:p w14:paraId="1CC38785" w14:textId="4C4D5511" w:rsidR="00503EDB" w:rsidRPr="007228D2" w:rsidRDefault="00503EDB" w:rsidP="00503EDB">
      <w:pPr>
        <w:pStyle w:val="Heading3"/>
        <w:rPr>
          <w:lang w:val="fr-FR"/>
        </w:rPr>
      </w:pPr>
    </w:p>
    <w:p w14:paraId="3E067408" w14:textId="48B65E04" w:rsidR="00C94F22" w:rsidRPr="008A6088" w:rsidRDefault="00C94F22" w:rsidP="00503EDB">
      <w:pPr>
        <w:pStyle w:val="Heading3"/>
      </w:pPr>
      <w:bookmarkStart w:id="90" w:name="_Toc70071150"/>
      <w:r w:rsidRPr="008A6088">
        <w:t>‘Transforming Masculinities’ original innovation in Eastern Congo</w:t>
      </w:r>
      <w:bookmarkEnd w:id="90"/>
      <w:r>
        <w:t xml:space="preserve"> </w:t>
      </w:r>
    </w:p>
    <w:p w14:paraId="317E0FB4" w14:textId="5306E34C" w:rsidR="00926DA4" w:rsidRDefault="00141A31" w:rsidP="00AE2EE1">
      <w:pPr>
        <w:rPr>
          <w:rFonts w:ascii="Georgia" w:eastAsia="Georgia" w:hAnsi="Georgia" w:cs="Georgia"/>
          <w:color w:val="595959"/>
          <w:sz w:val="21"/>
          <w:szCs w:val="21"/>
        </w:rPr>
      </w:pPr>
      <w:r w:rsidRPr="00215640">
        <w:rPr>
          <w:rFonts w:ascii="Georgia" w:eastAsia="Georgia" w:hAnsi="Georgia" w:cs="Georgia"/>
          <w:color w:val="595959"/>
          <w:sz w:val="21"/>
          <w:szCs w:val="21"/>
        </w:rPr>
        <w:t>T</w:t>
      </w:r>
      <w:r>
        <w:rPr>
          <w:rFonts w:ascii="Georgia" w:eastAsia="Georgia" w:hAnsi="Georgia" w:cs="Georgia"/>
          <w:color w:val="595959"/>
          <w:sz w:val="21"/>
          <w:szCs w:val="21"/>
        </w:rPr>
        <w:t>earfund’s</w:t>
      </w:r>
      <w:r w:rsidRPr="00215640">
        <w:rPr>
          <w:rFonts w:ascii="Georgia" w:eastAsia="Georgia" w:hAnsi="Georgia" w:cs="Georgia"/>
          <w:color w:val="595959"/>
          <w:sz w:val="21"/>
          <w:szCs w:val="21"/>
        </w:rPr>
        <w:t xml:space="preserve"> </w:t>
      </w:r>
      <w:r w:rsidR="00B15087">
        <w:rPr>
          <w:rFonts w:ascii="Georgia" w:eastAsia="Georgia" w:hAnsi="Georgia" w:cs="Georgia"/>
          <w:color w:val="595959"/>
          <w:sz w:val="21"/>
          <w:szCs w:val="21"/>
        </w:rPr>
        <w:t xml:space="preserve">TM </w:t>
      </w:r>
      <w:r w:rsidR="006C57B0">
        <w:rPr>
          <w:rFonts w:ascii="Georgia" w:eastAsia="Georgia" w:hAnsi="Georgia" w:cs="Georgia"/>
          <w:color w:val="595959"/>
          <w:sz w:val="21"/>
          <w:szCs w:val="21"/>
        </w:rPr>
        <w:t>intervention a</w:t>
      </w:r>
      <w:r w:rsidR="0083501A" w:rsidRPr="00215640">
        <w:rPr>
          <w:rFonts w:ascii="Georgia" w:eastAsia="Georgia" w:hAnsi="Georgia" w:cs="Georgia"/>
          <w:color w:val="595959"/>
          <w:sz w:val="21"/>
          <w:szCs w:val="21"/>
        </w:rPr>
        <w:t>pproach</w:t>
      </w:r>
      <w:r w:rsidR="00C94F22" w:rsidRPr="00215640">
        <w:rPr>
          <w:rFonts w:ascii="Georgia" w:eastAsia="Georgia" w:hAnsi="Georgia" w:cs="Georgia"/>
          <w:color w:val="595959"/>
          <w:sz w:val="21"/>
          <w:szCs w:val="21"/>
        </w:rPr>
        <w:t xml:space="preserve"> was </w:t>
      </w:r>
      <w:r w:rsidR="00000873">
        <w:rPr>
          <w:rFonts w:ascii="Georgia" w:eastAsia="Georgia" w:hAnsi="Georgia" w:cs="Georgia"/>
          <w:color w:val="595959"/>
          <w:sz w:val="21"/>
          <w:szCs w:val="21"/>
        </w:rPr>
        <w:t xml:space="preserve">developed </w:t>
      </w:r>
      <w:r w:rsidR="00087F6A">
        <w:rPr>
          <w:rFonts w:ascii="Georgia" w:eastAsia="Georgia" w:hAnsi="Georgia" w:cs="Georgia"/>
          <w:color w:val="595959"/>
          <w:sz w:val="21"/>
          <w:szCs w:val="21"/>
        </w:rPr>
        <w:t>and refined over the course of several years through an iterative process of research, design, piloting</w:t>
      </w:r>
      <w:r w:rsidR="00010DFF">
        <w:rPr>
          <w:rFonts w:ascii="Georgia" w:eastAsia="Georgia" w:hAnsi="Georgia" w:cs="Georgia"/>
          <w:color w:val="595959"/>
          <w:sz w:val="21"/>
          <w:szCs w:val="21"/>
        </w:rPr>
        <w:t>,</w:t>
      </w:r>
      <w:r w:rsidR="00087F6A">
        <w:rPr>
          <w:rFonts w:ascii="Georgia" w:eastAsia="Georgia" w:hAnsi="Georgia" w:cs="Georgia"/>
          <w:color w:val="595959"/>
          <w:sz w:val="21"/>
          <w:szCs w:val="21"/>
        </w:rPr>
        <w:t xml:space="preserve"> and fine-tuning. As shown in </w:t>
      </w:r>
      <w:r w:rsidR="00087F6A" w:rsidRPr="00087F6A">
        <w:rPr>
          <w:rFonts w:ascii="Georgia" w:eastAsia="Georgia" w:hAnsi="Georgia" w:cs="Georgia"/>
          <w:b/>
          <w:color w:val="595959"/>
          <w:sz w:val="21"/>
          <w:szCs w:val="21"/>
        </w:rPr>
        <w:t>Figure 1,</w:t>
      </w:r>
      <w:r w:rsidR="00087F6A">
        <w:rPr>
          <w:rFonts w:ascii="Georgia" w:eastAsia="Georgia" w:hAnsi="Georgia" w:cs="Georgia"/>
          <w:color w:val="595959"/>
          <w:sz w:val="21"/>
          <w:szCs w:val="21"/>
        </w:rPr>
        <w:t xml:space="preserve"> the first step was programmatic</w:t>
      </w:r>
      <w:r w:rsidR="00087F6A" w:rsidRPr="00215640">
        <w:rPr>
          <w:rFonts w:ascii="Georgia" w:eastAsia="Georgia" w:hAnsi="Georgia" w:cs="Georgia"/>
          <w:color w:val="595959"/>
          <w:sz w:val="21"/>
          <w:szCs w:val="21"/>
        </w:rPr>
        <w:t xml:space="preserve"> formative </w:t>
      </w:r>
      <w:r w:rsidR="00087F6A">
        <w:rPr>
          <w:rFonts w:ascii="Georgia" w:eastAsia="Georgia" w:hAnsi="Georgia" w:cs="Georgia"/>
          <w:color w:val="595959"/>
          <w:sz w:val="21"/>
          <w:szCs w:val="21"/>
        </w:rPr>
        <w:t>research</w:t>
      </w:r>
      <w:r w:rsidR="00087F6A" w:rsidRPr="00215640">
        <w:rPr>
          <w:rFonts w:ascii="Georgia" w:eastAsia="Georgia" w:hAnsi="Georgia" w:cs="Georgia"/>
          <w:color w:val="595959"/>
          <w:sz w:val="21"/>
          <w:szCs w:val="21"/>
        </w:rPr>
        <w:t xml:space="preserve"> </w:t>
      </w:r>
      <w:r w:rsidR="00087F6A">
        <w:rPr>
          <w:rFonts w:ascii="Georgia" w:eastAsia="Georgia" w:hAnsi="Georgia" w:cs="Georgia"/>
          <w:color w:val="595959"/>
          <w:sz w:val="21"/>
          <w:szCs w:val="21"/>
        </w:rPr>
        <w:t xml:space="preserve">conducted in 2014 </w:t>
      </w:r>
      <w:r w:rsidR="00087F6A" w:rsidRPr="00215640">
        <w:rPr>
          <w:rFonts w:ascii="Georgia" w:eastAsia="Georgia" w:hAnsi="Georgia" w:cs="Georgia"/>
          <w:color w:val="595959"/>
          <w:sz w:val="21"/>
          <w:szCs w:val="21"/>
        </w:rPr>
        <w:t>in Rwanda, Burundi</w:t>
      </w:r>
      <w:r w:rsidR="00C94F22">
        <w:rPr>
          <w:rFonts w:ascii="Georgia" w:eastAsia="Georgia" w:hAnsi="Georgia" w:cs="Georgia"/>
          <w:color w:val="595959"/>
          <w:sz w:val="21"/>
          <w:szCs w:val="21"/>
        </w:rPr>
        <w:t>,</w:t>
      </w:r>
      <w:r w:rsidR="00C94F22" w:rsidRPr="00215640">
        <w:rPr>
          <w:rFonts w:ascii="Georgia" w:eastAsia="Georgia" w:hAnsi="Georgia" w:cs="Georgia"/>
          <w:color w:val="595959"/>
          <w:sz w:val="21"/>
          <w:szCs w:val="21"/>
        </w:rPr>
        <w:t xml:space="preserve"> and the DRC</w:t>
      </w:r>
      <w:r w:rsidR="00471FFA">
        <w:rPr>
          <w:rFonts w:ascii="Georgia" w:eastAsia="Georgia" w:hAnsi="Georgia" w:cs="Georgia"/>
          <w:color w:val="595959"/>
          <w:sz w:val="21"/>
          <w:szCs w:val="21"/>
        </w:rPr>
        <w:t>,</w:t>
      </w:r>
      <w:r w:rsidR="00000873">
        <w:rPr>
          <w:rFonts w:ascii="Georgia" w:eastAsia="Georgia" w:hAnsi="Georgia" w:cs="Georgia"/>
          <w:color w:val="595959"/>
          <w:sz w:val="21"/>
          <w:szCs w:val="21"/>
        </w:rPr>
        <w:t xml:space="preserve"> which</w:t>
      </w:r>
      <w:r w:rsidR="00C94F22" w:rsidRPr="00215640">
        <w:rPr>
          <w:rFonts w:ascii="Georgia" w:eastAsia="Georgia" w:hAnsi="Georgia" w:cs="Georgia"/>
          <w:color w:val="595959"/>
          <w:sz w:val="21"/>
          <w:szCs w:val="21"/>
        </w:rPr>
        <w:t xml:space="preserve"> highlighted the importance of faith leaders and </w:t>
      </w:r>
      <w:r w:rsidR="00C94F22">
        <w:rPr>
          <w:rFonts w:ascii="Georgia" w:eastAsia="Georgia" w:hAnsi="Georgia" w:cs="Georgia"/>
          <w:color w:val="595959"/>
          <w:sz w:val="21"/>
          <w:szCs w:val="21"/>
        </w:rPr>
        <w:t xml:space="preserve">faith </w:t>
      </w:r>
      <w:r w:rsidR="00C94F22" w:rsidRPr="00215640">
        <w:rPr>
          <w:rFonts w:ascii="Georgia" w:eastAsia="Georgia" w:hAnsi="Georgia" w:cs="Georgia"/>
          <w:color w:val="595959"/>
          <w:sz w:val="21"/>
          <w:szCs w:val="21"/>
        </w:rPr>
        <w:t>communities, faith practices</w:t>
      </w:r>
      <w:r w:rsidR="00C94F22">
        <w:rPr>
          <w:rFonts w:ascii="Georgia" w:eastAsia="Georgia" w:hAnsi="Georgia" w:cs="Georgia"/>
          <w:color w:val="595959"/>
          <w:sz w:val="21"/>
          <w:szCs w:val="21"/>
        </w:rPr>
        <w:t>,</w:t>
      </w:r>
      <w:r w:rsidR="00C94F22" w:rsidRPr="00215640">
        <w:rPr>
          <w:rFonts w:ascii="Georgia" w:eastAsia="Georgia" w:hAnsi="Georgia" w:cs="Georgia"/>
          <w:color w:val="595959"/>
          <w:sz w:val="21"/>
          <w:szCs w:val="21"/>
        </w:rPr>
        <w:t xml:space="preserve"> and sacred texts in influencing and </w:t>
      </w:r>
      <w:r w:rsidR="0083501A" w:rsidRPr="00215640">
        <w:rPr>
          <w:rFonts w:ascii="Georgia" w:eastAsia="Georgia" w:hAnsi="Georgia" w:cs="Georgia"/>
          <w:color w:val="595959"/>
          <w:sz w:val="21"/>
          <w:szCs w:val="21"/>
        </w:rPr>
        <w:t>reinforcing behaviors</w:t>
      </w:r>
      <w:r w:rsidR="00C94F22">
        <w:rPr>
          <w:rFonts w:ascii="Georgia" w:eastAsia="Georgia" w:hAnsi="Georgia" w:cs="Georgia"/>
          <w:color w:val="595959"/>
          <w:sz w:val="21"/>
          <w:szCs w:val="21"/>
        </w:rPr>
        <w:t xml:space="preserve"> and</w:t>
      </w:r>
      <w:r w:rsidR="00C94F22" w:rsidRPr="00215640">
        <w:rPr>
          <w:rFonts w:ascii="Georgia" w:eastAsia="Georgia" w:hAnsi="Georgia" w:cs="Georgia"/>
          <w:color w:val="595959"/>
          <w:sz w:val="21"/>
          <w:szCs w:val="21"/>
        </w:rPr>
        <w:t xml:space="preserve"> norms. Starting with a </w:t>
      </w:r>
      <w:r w:rsidR="00C94F22">
        <w:rPr>
          <w:rFonts w:ascii="Georgia" w:eastAsia="Georgia" w:hAnsi="Georgia" w:cs="Georgia"/>
          <w:color w:val="595959"/>
          <w:sz w:val="21"/>
          <w:szCs w:val="21"/>
        </w:rPr>
        <w:t>small number of</w:t>
      </w:r>
      <w:r w:rsidR="00C94F22" w:rsidRPr="00215640">
        <w:rPr>
          <w:rFonts w:ascii="Georgia" w:eastAsia="Georgia" w:hAnsi="Georgia" w:cs="Georgia"/>
          <w:color w:val="595959"/>
          <w:sz w:val="21"/>
          <w:szCs w:val="21"/>
        </w:rPr>
        <w:t xml:space="preserve"> workshops, specifically targeting faith leaders from </w:t>
      </w:r>
      <w:r w:rsidR="00C94F22">
        <w:rPr>
          <w:rFonts w:ascii="Georgia" w:eastAsia="Georgia" w:hAnsi="Georgia" w:cs="Georgia"/>
          <w:color w:val="595959"/>
          <w:sz w:val="21"/>
          <w:szCs w:val="21"/>
        </w:rPr>
        <w:t>P</w:t>
      </w:r>
      <w:r w:rsidR="00C94F22" w:rsidRPr="00215640">
        <w:rPr>
          <w:rFonts w:ascii="Georgia" w:eastAsia="Georgia" w:hAnsi="Georgia" w:cs="Georgia"/>
          <w:color w:val="595959"/>
          <w:sz w:val="21"/>
          <w:szCs w:val="21"/>
        </w:rPr>
        <w:t xml:space="preserve">rotestant churches, the </w:t>
      </w:r>
      <w:r w:rsidR="00C94F22">
        <w:rPr>
          <w:rFonts w:ascii="Georgia" w:eastAsia="Georgia" w:hAnsi="Georgia" w:cs="Georgia"/>
          <w:color w:val="595959"/>
          <w:sz w:val="21"/>
          <w:szCs w:val="21"/>
        </w:rPr>
        <w:t>formation of this approach</w:t>
      </w:r>
      <w:r w:rsidR="00C94F22" w:rsidRPr="00215640">
        <w:rPr>
          <w:rFonts w:ascii="Georgia" w:eastAsia="Georgia" w:hAnsi="Georgia" w:cs="Georgia"/>
          <w:color w:val="595959"/>
          <w:sz w:val="21"/>
          <w:szCs w:val="21"/>
        </w:rPr>
        <w:t xml:space="preserve"> began in mid</w:t>
      </w:r>
      <w:r w:rsidR="00F83F22">
        <w:rPr>
          <w:rFonts w:ascii="Georgia" w:eastAsia="Georgia" w:hAnsi="Georgia" w:cs="Georgia"/>
          <w:color w:val="595959"/>
          <w:sz w:val="21"/>
          <w:szCs w:val="21"/>
        </w:rPr>
        <w:t>-</w:t>
      </w:r>
      <w:r w:rsidR="00C94F22" w:rsidRPr="00215640">
        <w:rPr>
          <w:rFonts w:ascii="Georgia" w:eastAsia="Georgia" w:hAnsi="Georgia" w:cs="Georgia"/>
          <w:color w:val="595959"/>
          <w:sz w:val="21"/>
          <w:szCs w:val="21"/>
        </w:rPr>
        <w:t xml:space="preserve">2014, in all three of these countries. </w:t>
      </w:r>
    </w:p>
    <w:p w14:paraId="44B163BD" w14:textId="0094F8DE" w:rsidR="002A2858" w:rsidRDefault="002A2858" w:rsidP="00AE2EE1">
      <w:pPr>
        <w:rPr>
          <w:rFonts w:ascii="Georgia" w:eastAsia="Georgia" w:hAnsi="Georgia" w:cs="Georgia"/>
          <w:color w:val="595959"/>
          <w:sz w:val="21"/>
          <w:szCs w:val="21"/>
        </w:rPr>
      </w:pPr>
      <w:r>
        <w:rPr>
          <w:rFonts w:ascii="Georgia" w:eastAsia="Georgia" w:hAnsi="Georgia" w:cs="Georgia"/>
          <w:noProof/>
          <w:color w:val="595959"/>
          <w:sz w:val="21"/>
          <w:szCs w:val="21"/>
        </w:rPr>
        <mc:AlternateContent>
          <mc:Choice Requires="wpg">
            <w:drawing>
              <wp:anchor distT="0" distB="0" distL="114300" distR="114300" simplePos="0" relativeHeight="251680256" behindDoc="0" locked="0" layoutInCell="1" allowOverlap="1" wp14:anchorId="37747CAB" wp14:editId="67B7C1A7">
                <wp:simplePos x="0" y="0"/>
                <wp:positionH relativeFrom="column">
                  <wp:posOffset>-152400</wp:posOffset>
                </wp:positionH>
                <wp:positionV relativeFrom="paragraph">
                  <wp:posOffset>173355</wp:posOffset>
                </wp:positionV>
                <wp:extent cx="6445250" cy="3005455"/>
                <wp:effectExtent l="0" t="0" r="0" b="4445"/>
                <wp:wrapSquare wrapText="bothSides"/>
                <wp:docPr id="37" name="Group 37"/>
                <wp:cNvGraphicFramePr/>
                <a:graphic xmlns:a="http://schemas.openxmlformats.org/drawingml/2006/main">
                  <a:graphicData uri="http://schemas.microsoft.com/office/word/2010/wordprocessingGroup">
                    <wpg:wgp>
                      <wpg:cNvGrpSpPr/>
                      <wpg:grpSpPr>
                        <a:xfrm>
                          <a:off x="0" y="0"/>
                          <a:ext cx="6445250" cy="3005455"/>
                          <a:chOff x="0" y="21265"/>
                          <a:chExt cx="6445250" cy="3006016"/>
                        </a:xfrm>
                      </wpg:grpSpPr>
                      <wps:wsp>
                        <wps:cNvPr id="34" name="Text Box 34"/>
                        <wps:cNvSpPr txBox="1"/>
                        <wps:spPr>
                          <a:xfrm>
                            <a:off x="233917" y="21265"/>
                            <a:ext cx="5667153" cy="233916"/>
                          </a:xfrm>
                          <a:prstGeom prst="rect">
                            <a:avLst/>
                          </a:prstGeom>
                          <a:noFill/>
                          <a:ln w="6350">
                            <a:noFill/>
                          </a:ln>
                        </wps:spPr>
                        <wps:txbx>
                          <w:txbxContent>
                            <w:p w14:paraId="113E45FC" w14:textId="6FC4DB1E" w:rsidR="00BD78A6" w:rsidRPr="00C94F22" w:rsidRDefault="00BD78A6" w:rsidP="002A2858">
                              <w:pPr>
                                <w:jc w:val="center"/>
                                <w:rPr>
                                  <w:rFonts w:ascii="Gill Sans MT" w:eastAsia="Georgia" w:hAnsi="Gill Sans MT" w:cs="Georgia"/>
                                  <w:b/>
                                  <w:color w:val="595959"/>
                                  <w:sz w:val="16"/>
                                  <w:szCs w:val="21"/>
                                </w:rPr>
                              </w:pPr>
                              <w:r>
                                <w:rPr>
                                  <w:rFonts w:ascii="Gill Sans MT" w:eastAsia="Georgia" w:hAnsi="Gill Sans MT" w:cs="Georgia"/>
                                  <w:b/>
                                  <w:color w:val="595959"/>
                                  <w:sz w:val="16"/>
                                  <w:szCs w:val="21"/>
                                </w:rPr>
                                <w:t xml:space="preserve">Figure 1. </w:t>
                              </w:r>
                              <w:r w:rsidRPr="002A2858">
                                <w:rPr>
                                  <w:rFonts w:ascii="Gill Sans MT" w:eastAsia="Georgia" w:hAnsi="Gill Sans MT" w:cs="Georgia"/>
                                  <w:b/>
                                  <w:color w:val="595959"/>
                                  <w:sz w:val="16"/>
                                  <w:szCs w:val="21"/>
                                </w:rPr>
                                <w:t xml:space="preserve">A </w:t>
                              </w:r>
                              <w:r>
                                <w:rPr>
                                  <w:rFonts w:ascii="Gill Sans MT" w:eastAsia="Georgia" w:hAnsi="Gill Sans MT" w:cs="Georgia"/>
                                  <w:b/>
                                  <w:color w:val="595959"/>
                                  <w:sz w:val="16"/>
                                  <w:szCs w:val="21"/>
                                </w:rPr>
                                <w:t>v</w:t>
                              </w:r>
                              <w:r w:rsidRPr="002A2858">
                                <w:rPr>
                                  <w:rFonts w:ascii="Gill Sans MT" w:eastAsia="Georgia" w:hAnsi="Gill Sans MT" w:cs="Georgia"/>
                                  <w:b/>
                                  <w:color w:val="595959"/>
                                  <w:sz w:val="16"/>
                                  <w:szCs w:val="21"/>
                                </w:rPr>
                                <w:t xml:space="preserve">isual guide to the evolution of the </w:t>
                              </w:r>
                              <w:r w:rsidRPr="007228D2">
                                <w:rPr>
                                  <w:rFonts w:ascii="Gill Sans MT" w:eastAsia="Georgia" w:hAnsi="Gill Sans MT" w:cs="Georgia"/>
                                  <w:b/>
                                  <w:iCs/>
                                  <w:color w:val="595959"/>
                                  <w:sz w:val="16"/>
                                  <w:szCs w:val="21"/>
                                </w:rPr>
                                <w:t>Transforming Masculinities</w:t>
                              </w:r>
                              <w:r w:rsidRPr="002A2858">
                                <w:rPr>
                                  <w:rFonts w:ascii="Gill Sans MT" w:eastAsia="Georgia" w:hAnsi="Gill Sans MT" w:cs="Georgia"/>
                                  <w:b/>
                                  <w:color w:val="595959"/>
                                  <w:sz w:val="16"/>
                                  <w:szCs w:val="21"/>
                                </w:rPr>
                                <w:t xml:space="preserve"> </w:t>
                              </w:r>
                              <w:r>
                                <w:rPr>
                                  <w:rFonts w:ascii="Gill Sans MT" w:eastAsia="Georgia" w:hAnsi="Gill Sans MT" w:cs="Georgia"/>
                                  <w:b/>
                                  <w:color w:val="595959"/>
                                  <w:sz w:val="16"/>
                                  <w:szCs w:val="21"/>
                                </w:rPr>
                                <w:t>i</w:t>
                              </w:r>
                              <w:r w:rsidRPr="002A2858">
                                <w:rPr>
                                  <w:rFonts w:ascii="Gill Sans MT" w:eastAsia="Georgia" w:hAnsi="Gill Sans MT" w:cs="Georgia"/>
                                  <w:b/>
                                  <w:color w:val="595959"/>
                                  <w:sz w:val="16"/>
                                  <w:szCs w:val="21"/>
                                </w:rPr>
                                <w:t xml:space="preserve">ntervention </w:t>
                              </w:r>
                              <w:r>
                                <w:rPr>
                                  <w:rFonts w:ascii="Gill Sans MT" w:eastAsia="Georgia" w:hAnsi="Gill Sans MT" w:cs="Georgia"/>
                                  <w:b/>
                                  <w:color w:val="595959"/>
                                  <w:sz w:val="16"/>
                                  <w:szCs w:val="21"/>
                                </w:rPr>
                                <w:t>a</w:t>
                              </w:r>
                              <w:r w:rsidRPr="002A2858">
                                <w:rPr>
                                  <w:rFonts w:ascii="Gill Sans MT" w:eastAsia="Georgia" w:hAnsi="Gill Sans MT" w:cs="Georgia"/>
                                  <w:b/>
                                  <w:color w:val="595959"/>
                                  <w:sz w:val="16"/>
                                  <w:szCs w:val="21"/>
                                </w:rPr>
                                <w:t>pproach</w:t>
                              </w:r>
                            </w:p>
                            <w:p w14:paraId="1D0F9669" w14:textId="77777777" w:rsidR="00BD78A6" w:rsidRPr="00C94F22" w:rsidRDefault="00BD78A6" w:rsidP="002A2858">
                              <w:pPr>
                                <w:jc w:val="center"/>
                                <w:rPr>
                                  <w:rFonts w:ascii="Gill Sans MT" w:hAnsi="Gill Sans MT"/>
                                  <w:b/>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Picture 1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233916"/>
                            <a:ext cx="6445250" cy="2793365"/>
                          </a:xfrm>
                          <a:prstGeom prst="rect">
                            <a:avLst/>
                          </a:prstGeom>
                        </pic:spPr>
                      </pic:pic>
                    </wpg:wgp>
                  </a:graphicData>
                </a:graphic>
                <wp14:sizeRelV relativeFrom="margin">
                  <wp14:pctHeight>0</wp14:pctHeight>
                </wp14:sizeRelV>
              </wp:anchor>
            </w:drawing>
          </mc:Choice>
          <mc:Fallback>
            <w:pict>
              <v:group w14:anchorId="37747CAB" id="Group 37" o:spid="_x0000_s1030" style="position:absolute;margin-left:-12pt;margin-top:13.65pt;width:507.5pt;height:236.65pt;z-index:251680256;mso-height-relative:margin" coordorigin=",212" coordsize="64452,3006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">
                <v:shape id="Text Box 34" o:spid="_x0000_s1031" type="#_x0000_t202" style="position:absolute;left:2339;top:212;width:56671;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113E45FC" w14:textId="6FC4DB1E" w:rsidR="00BD78A6" w:rsidRPr="00C94F22" w:rsidRDefault="00BD78A6" w:rsidP="002A2858">
                        <w:pPr>
                          <w:jc w:val="center"/>
                          <w:rPr>
                            <w:rFonts w:ascii="Gill Sans MT" w:eastAsia="Georgia" w:hAnsi="Gill Sans MT" w:cs="Georgia"/>
                            <w:b/>
                            <w:color w:val="595959"/>
                            <w:sz w:val="16"/>
                            <w:szCs w:val="21"/>
                          </w:rPr>
                        </w:pPr>
                        <w:r>
                          <w:rPr>
                            <w:rFonts w:ascii="Gill Sans MT" w:eastAsia="Georgia" w:hAnsi="Gill Sans MT" w:cs="Georgia"/>
                            <w:b/>
                            <w:color w:val="595959"/>
                            <w:sz w:val="16"/>
                            <w:szCs w:val="21"/>
                          </w:rPr>
                          <w:t xml:space="preserve">Figure 1. </w:t>
                        </w:r>
                        <w:r w:rsidRPr="002A2858">
                          <w:rPr>
                            <w:rFonts w:ascii="Gill Sans MT" w:eastAsia="Georgia" w:hAnsi="Gill Sans MT" w:cs="Georgia"/>
                            <w:b/>
                            <w:color w:val="595959"/>
                            <w:sz w:val="16"/>
                            <w:szCs w:val="21"/>
                          </w:rPr>
                          <w:t xml:space="preserve">A </w:t>
                        </w:r>
                        <w:r>
                          <w:rPr>
                            <w:rFonts w:ascii="Gill Sans MT" w:eastAsia="Georgia" w:hAnsi="Gill Sans MT" w:cs="Georgia"/>
                            <w:b/>
                            <w:color w:val="595959"/>
                            <w:sz w:val="16"/>
                            <w:szCs w:val="21"/>
                          </w:rPr>
                          <w:t>v</w:t>
                        </w:r>
                        <w:r w:rsidRPr="002A2858">
                          <w:rPr>
                            <w:rFonts w:ascii="Gill Sans MT" w:eastAsia="Georgia" w:hAnsi="Gill Sans MT" w:cs="Georgia"/>
                            <w:b/>
                            <w:color w:val="595959"/>
                            <w:sz w:val="16"/>
                            <w:szCs w:val="21"/>
                          </w:rPr>
                          <w:t xml:space="preserve">isual guide to the evolution of the </w:t>
                        </w:r>
                        <w:r w:rsidRPr="007228D2">
                          <w:rPr>
                            <w:rFonts w:ascii="Gill Sans MT" w:eastAsia="Georgia" w:hAnsi="Gill Sans MT" w:cs="Georgia"/>
                            <w:b/>
                            <w:iCs/>
                            <w:color w:val="595959"/>
                            <w:sz w:val="16"/>
                            <w:szCs w:val="21"/>
                          </w:rPr>
                          <w:t>Transforming Masculinities</w:t>
                        </w:r>
                        <w:r w:rsidRPr="002A2858">
                          <w:rPr>
                            <w:rFonts w:ascii="Gill Sans MT" w:eastAsia="Georgia" w:hAnsi="Gill Sans MT" w:cs="Georgia"/>
                            <w:b/>
                            <w:color w:val="595959"/>
                            <w:sz w:val="16"/>
                            <w:szCs w:val="21"/>
                          </w:rPr>
                          <w:t xml:space="preserve"> </w:t>
                        </w:r>
                        <w:r>
                          <w:rPr>
                            <w:rFonts w:ascii="Gill Sans MT" w:eastAsia="Georgia" w:hAnsi="Gill Sans MT" w:cs="Georgia"/>
                            <w:b/>
                            <w:color w:val="595959"/>
                            <w:sz w:val="16"/>
                            <w:szCs w:val="21"/>
                          </w:rPr>
                          <w:t>i</w:t>
                        </w:r>
                        <w:r w:rsidRPr="002A2858">
                          <w:rPr>
                            <w:rFonts w:ascii="Gill Sans MT" w:eastAsia="Georgia" w:hAnsi="Gill Sans MT" w:cs="Georgia"/>
                            <w:b/>
                            <w:color w:val="595959"/>
                            <w:sz w:val="16"/>
                            <w:szCs w:val="21"/>
                          </w:rPr>
                          <w:t xml:space="preserve">ntervention </w:t>
                        </w:r>
                        <w:r>
                          <w:rPr>
                            <w:rFonts w:ascii="Gill Sans MT" w:eastAsia="Georgia" w:hAnsi="Gill Sans MT" w:cs="Georgia"/>
                            <w:b/>
                            <w:color w:val="595959"/>
                            <w:sz w:val="16"/>
                            <w:szCs w:val="21"/>
                          </w:rPr>
                          <w:t>a</w:t>
                        </w:r>
                        <w:r w:rsidRPr="002A2858">
                          <w:rPr>
                            <w:rFonts w:ascii="Gill Sans MT" w:eastAsia="Georgia" w:hAnsi="Gill Sans MT" w:cs="Georgia"/>
                            <w:b/>
                            <w:color w:val="595959"/>
                            <w:sz w:val="16"/>
                            <w:szCs w:val="21"/>
                          </w:rPr>
                          <w:t>pproach</w:t>
                        </w:r>
                      </w:p>
                      <w:p w14:paraId="1D0F9669" w14:textId="77777777" w:rsidR="00BD78A6" w:rsidRPr="00C94F22" w:rsidRDefault="00BD78A6" w:rsidP="002A2858">
                        <w:pPr>
                          <w:jc w:val="center"/>
                          <w:rPr>
                            <w:rFonts w:ascii="Gill Sans MT" w:hAnsi="Gill Sans MT"/>
                            <w:b/>
                            <w:sz w:val="15"/>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2" type="#_x0000_t75" style="position:absolute;top:2339;width:64452;height:2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">
                  <v:imagedata r:id="rId18" o:title=""/>
                </v:shape>
                <w10:wrap type="square"/>
              </v:group>
            </w:pict>
          </mc:Fallback>
        </mc:AlternateContent>
      </w:r>
    </w:p>
    <w:p w14:paraId="7F22E028" w14:textId="37DE9799" w:rsidR="00926DA4" w:rsidRDefault="00926DA4" w:rsidP="00AE2EE1">
      <w:pPr>
        <w:rPr>
          <w:rFonts w:ascii="Georgia" w:eastAsia="Georgia" w:hAnsi="Georgia" w:cs="Georgia"/>
          <w:color w:val="595959"/>
          <w:sz w:val="21"/>
          <w:szCs w:val="21"/>
        </w:rPr>
      </w:pPr>
    </w:p>
    <w:p w14:paraId="719DFFF6" w14:textId="25C3EB0A" w:rsidR="00996397" w:rsidRDefault="00996397" w:rsidP="00AE2EE1">
      <w:pPr>
        <w:rPr>
          <w:rFonts w:ascii="Georgia" w:eastAsia="Georgia" w:hAnsi="Georgia" w:cs="Georgia"/>
          <w:color w:val="595959"/>
          <w:sz w:val="21"/>
          <w:szCs w:val="21"/>
        </w:rPr>
      </w:pPr>
    </w:p>
    <w:p w14:paraId="189E2D27" w14:textId="0F03F354" w:rsidR="00C94F22" w:rsidRDefault="00C94F22" w:rsidP="00AE2EE1">
      <w:pPr>
        <w:rPr>
          <w:rFonts w:ascii="Georgia" w:eastAsia="Georgia" w:hAnsi="Georgia" w:cs="Georgia"/>
          <w:color w:val="595959"/>
          <w:sz w:val="21"/>
          <w:szCs w:val="21"/>
        </w:rPr>
      </w:pPr>
      <w:r w:rsidRPr="00215640">
        <w:rPr>
          <w:rFonts w:ascii="Georgia" w:eastAsia="Georgia" w:hAnsi="Georgia" w:cs="Georgia"/>
          <w:color w:val="595959"/>
          <w:sz w:val="21"/>
          <w:szCs w:val="21"/>
        </w:rPr>
        <w:t xml:space="preserve">The initial workshops </w:t>
      </w:r>
      <w:r w:rsidRPr="002C0C59">
        <w:rPr>
          <w:rFonts w:ascii="Georgia" w:eastAsia="Georgia" w:hAnsi="Georgia" w:cs="Georgia"/>
          <w:color w:val="595959"/>
          <w:sz w:val="21"/>
          <w:szCs w:val="21"/>
        </w:rPr>
        <w:t>focused</w:t>
      </w:r>
      <w:r w:rsidR="00000873" w:rsidRPr="002C0C59">
        <w:rPr>
          <w:rFonts w:ascii="Georgia" w:eastAsia="Georgia" w:hAnsi="Georgia" w:cs="Georgia"/>
          <w:color w:val="595959"/>
          <w:sz w:val="21"/>
          <w:szCs w:val="21"/>
        </w:rPr>
        <w:t xml:space="preserve"> on</w:t>
      </w:r>
      <w:r w:rsidRPr="007F6DDA">
        <w:rPr>
          <w:rFonts w:ascii="Georgia" w:eastAsia="Georgia" w:hAnsi="Georgia" w:cs="Georgia"/>
          <w:color w:val="595959"/>
          <w:sz w:val="21"/>
          <w:szCs w:val="21"/>
        </w:rPr>
        <w:t xml:space="preserve"> </w:t>
      </w:r>
      <w:r w:rsidR="00000873" w:rsidRPr="007F6DDA">
        <w:rPr>
          <w:rFonts w:ascii="Georgia" w:eastAsia="Georgia" w:hAnsi="Georgia" w:cs="Georgia"/>
          <w:color w:val="595959"/>
          <w:sz w:val="21"/>
          <w:szCs w:val="21"/>
        </w:rPr>
        <w:t>unpacking the concepts of SGBV, with a</w:t>
      </w:r>
      <w:r w:rsidR="006C57B0">
        <w:rPr>
          <w:rFonts w:ascii="Georgia" w:eastAsia="Georgia" w:hAnsi="Georgia" w:cs="Georgia"/>
          <w:color w:val="595959"/>
          <w:sz w:val="21"/>
          <w:szCs w:val="21"/>
        </w:rPr>
        <w:t>n emphasis</w:t>
      </w:r>
      <w:r w:rsidR="00000873" w:rsidRPr="007F6DDA">
        <w:rPr>
          <w:rFonts w:ascii="Georgia" w:eastAsia="Georgia" w:hAnsi="Georgia" w:cs="Georgia"/>
          <w:color w:val="595959"/>
          <w:sz w:val="21"/>
          <w:szCs w:val="21"/>
        </w:rPr>
        <w:t xml:space="preserve"> on gender inequality as </w:t>
      </w:r>
      <w:r w:rsidR="0019112D">
        <w:rPr>
          <w:rFonts w:ascii="Georgia" w:eastAsia="Georgia" w:hAnsi="Georgia" w:cs="Georgia"/>
          <w:color w:val="595959"/>
          <w:sz w:val="21"/>
          <w:szCs w:val="21"/>
        </w:rPr>
        <w:t>its</w:t>
      </w:r>
      <w:r w:rsidR="00000873" w:rsidRPr="007F6DDA">
        <w:rPr>
          <w:rFonts w:ascii="Georgia" w:eastAsia="Georgia" w:hAnsi="Georgia" w:cs="Georgia"/>
          <w:color w:val="595959"/>
          <w:sz w:val="21"/>
          <w:szCs w:val="21"/>
        </w:rPr>
        <w:t xml:space="preserve"> root cause</w:t>
      </w:r>
      <w:r w:rsidR="0019112D">
        <w:rPr>
          <w:rFonts w:ascii="Georgia" w:eastAsia="Georgia" w:hAnsi="Georgia" w:cs="Georgia"/>
          <w:color w:val="595959"/>
          <w:sz w:val="21"/>
          <w:szCs w:val="21"/>
        </w:rPr>
        <w:t>,</w:t>
      </w:r>
      <w:r w:rsidR="00C84AA9">
        <w:rPr>
          <w:rFonts w:ascii="Georgia" w:eastAsia="Georgia" w:hAnsi="Georgia" w:cs="Georgia"/>
          <w:color w:val="595959"/>
          <w:sz w:val="21"/>
          <w:szCs w:val="21"/>
        </w:rPr>
        <w:t xml:space="preserve"> using </w:t>
      </w:r>
      <w:r w:rsidR="00000873" w:rsidRPr="002C0C59">
        <w:rPr>
          <w:rFonts w:ascii="Georgia" w:eastAsia="Georgia" w:hAnsi="Georgia" w:cs="Georgia"/>
          <w:color w:val="595959"/>
          <w:sz w:val="21"/>
          <w:szCs w:val="21"/>
        </w:rPr>
        <w:t xml:space="preserve">scriptural reflections on </w:t>
      </w:r>
      <w:r w:rsidR="00141A31" w:rsidRPr="007F6DDA">
        <w:rPr>
          <w:rFonts w:ascii="Georgia" w:eastAsia="Georgia" w:hAnsi="Georgia" w:cs="Georgia"/>
          <w:color w:val="595959"/>
          <w:sz w:val="21"/>
          <w:szCs w:val="21"/>
        </w:rPr>
        <w:t>the creation of men and women as equal partners</w:t>
      </w:r>
      <w:r w:rsidR="00857E3C" w:rsidRPr="0083501A">
        <w:rPr>
          <w:rFonts w:ascii="Georgia" w:eastAsia="Georgia" w:hAnsi="Georgia" w:cs="Georgia"/>
          <w:color w:val="595959"/>
          <w:sz w:val="21"/>
          <w:szCs w:val="21"/>
        </w:rPr>
        <w:t>.</w:t>
      </w:r>
      <w:r w:rsidRPr="002C0C59">
        <w:rPr>
          <w:rFonts w:ascii="Georgia" w:eastAsia="Georgia" w:hAnsi="Georgia" w:cs="Georgia"/>
          <w:color w:val="595959"/>
          <w:sz w:val="21"/>
          <w:szCs w:val="21"/>
        </w:rPr>
        <w:t xml:space="preserve"> </w:t>
      </w:r>
      <w:r w:rsidRPr="002520AB">
        <w:rPr>
          <w:rFonts w:ascii="Georgia" w:eastAsia="Georgia" w:hAnsi="Georgia" w:cs="Georgia"/>
          <w:color w:val="595959"/>
          <w:sz w:val="21"/>
          <w:szCs w:val="21"/>
        </w:rPr>
        <w:t xml:space="preserve">The workshops </w:t>
      </w:r>
      <w:r w:rsidR="00000873" w:rsidRPr="00857E3C">
        <w:rPr>
          <w:rFonts w:ascii="Georgia" w:eastAsia="Georgia" w:hAnsi="Georgia" w:cs="Georgia"/>
          <w:color w:val="595959"/>
          <w:sz w:val="21"/>
          <w:szCs w:val="21"/>
        </w:rPr>
        <w:t xml:space="preserve">encouraged reflection on harmful practices and </w:t>
      </w:r>
      <w:r w:rsidR="0029320B" w:rsidRPr="00857E3C">
        <w:rPr>
          <w:rFonts w:ascii="Georgia" w:eastAsia="Georgia" w:hAnsi="Georgia" w:cs="Georgia"/>
          <w:color w:val="595959"/>
          <w:sz w:val="21"/>
          <w:szCs w:val="21"/>
        </w:rPr>
        <w:t>promoti</w:t>
      </w:r>
      <w:r w:rsidR="0029320B">
        <w:rPr>
          <w:rFonts w:ascii="Georgia" w:eastAsia="Georgia" w:hAnsi="Georgia" w:cs="Georgia"/>
          <w:color w:val="595959"/>
          <w:sz w:val="21"/>
          <w:szCs w:val="21"/>
        </w:rPr>
        <w:t>on of</w:t>
      </w:r>
      <w:r w:rsidR="0029320B" w:rsidRPr="00857E3C">
        <w:rPr>
          <w:rFonts w:ascii="Georgia" w:eastAsia="Georgia" w:hAnsi="Georgia" w:cs="Georgia"/>
          <w:color w:val="595959"/>
          <w:sz w:val="21"/>
          <w:szCs w:val="21"/>
        </w:rPr>
        <w:t xml:space="preserve"> </w:t>
      </w:r>
      <w:r w:rsidR="00000873" w:rsidRPr="00857E3C">
        <w:rPr>
          <w:rFonts w:ascii="Georgia" w:eastAsia="Georgia" w:hAnsi="Georgia" w:cs="Georgia"/>
          <w:color w:val="595959"/>
          <w:sz w:val="21"/>
          <w:szCs w:val="21"/>
        </w:rPr>
        <w:t xml:space="preserve">gender </w:t>
      </w:r>
      <w:r w:rsidR="00316D54">
        <w:rPr>
          <w:rFonts w:ascii="Georgia" w:eastAsia="Georgia" w:hAnsi="Georgia" w:cs="Georgia"/>
          <w:color w:val="595959"/>
          <w:sz w:val="21"/>
          <w:szCs w:val="21"/>
        </w:rPr>
        <w:t>e</w:t>
      </w:r>
      <w:r w:rsidR="00000873" w:rsidRPr="00857E3C">
        <w:rPr>
          <w:rFonts w:ascii="Georgia" w:eastAsia="Georgia" w:hAnsi="Georgia" w:cs="Georgia"/>
          <w:color w:val="595959"/>
          <w:sz w:val="21"/>
          <w:szCs w:val="21"/>
        </w:rPr>
        <w:t xml:space="preserve">quality within a faith framework. </w:t>
      </w:r>
    </w:p>
    <w:p w14:paraId="494759FC" w14:textId="107FAF48" w:rsidR="00926DA4" w:rsidRDefault="00926DA4" w:rsidP="00AE2EE1">
      <w:pPr>
        <w:rPr>
          <w:rFonts w:ascii="Georgia" w:eastAsia="Georgia" w:hAnsi="Georgia" w:cs="Georgia"/>
          <w:color w:val="595959"/>
          <w:sz w:val="21"/>
          <w:szCs w:val="21"/>
        </w:rPr>
      </w:pPr>
    </w:p>
    <w:p w14:paraId="4E20C369" w14:textId="2A018DCA" w:rsidR="000C0100" w:rsidRDefault="000C0100" w:rsidP="00AE2EE1">
      <w:pPr>
        <w:rPr>
          <w:rFonts w:ascii="Georgia" w:eastAsia="Georgia" w:hAnsi="Georgia" w:cs="Georgia"/>
          <w:color w:val="595959"/>
          <w:sz w:val="21"/>
          <w:szCs w:val="21"/>
        </w:rPr>
      </w:pPr>
      <w:r w:rsidRPr="00215640">
        <w:rPr>
          <w:rFonts w:ascii="Georgia" w:eastAsia="Georgia" w:hAnsi="Georgia" w:cs="Georgia"/>
          <w:color w:val="595959"/>
          <w:sz w:val="21"/>
          <w:szCs w:val="21"/>
        </w:rPr>
        <w:t xml:space="preserve">The </w:t>
      </w:r>
      <w:r w:rsidR="0019112D">
        <w:rPr>
          <w:rFonts w:ascii="Georgia" w:eastAsia="Georgia" w:hAnsi="Georgia" w:cs="Georgia"/>
          <w:color w:val="595959"/>
          <w:sz w:val="21"/>
          <w:szCs w:val="21"/>
        </w:rPr>
        <w:t xml:space="preserve">positive responses and openness to these initial workshops </w:t>
      </w:r>
      <w:r>
        <w:rPr>
          <w:rFonts w:ascii="Georgia" w:eastAsia="Georgia" w:hAnsi="Georgia" w:cs="Georgia"/>
          <w:color w:val="595959"/>
          <w:sz w:val="21"/>
          <w:szCs w:val="21"/>
        </w:rPr>
        <w:t>were</w:t>
      </w:r>
      <w:r w:rsidRPr="00215640">
        <w:rPr>
          <w:rFonts w:ascii="Georgia" w:eastAsia="Georgia" w:hAnsi="Georgia" w:cs="Georgia"/>
          <w:color w:val="595959"/>
          <w:sz w:val="21"/>
          <w:szCs w:val="21"/>
        </w:rPr>
        <w:t xml:space="preserve"> very encouraging</w:t>
      </w:r>
      <w:r>
        <w:rPr>
          <w:rFonts w:ascii="Georgia" w:eastAsia="Georgia" w:hAnsi="Georgia" w:cs="Georgia"/>
          <w:color w:val="595959"/>
          <w:sz w:val="21"/>
          <w:szCs w:val="21"/>
        </w:rPr>
        <w:t>,</w:t>
      </w:r>
      <w:r w:rsidRPr="00215640">
        <w:rPr>
          <w:rFonts w:ascii="Georgia" w:eastAsia="Georgia" w:hAnsi="Georgia" w:cs="Georgia"/>
          <w:color w:val="595959"/>
          <w:sz w:val="21"/>
          <w:szCs w:val="21"/>
        </w:rPr>
        <w:t xml:space="preserve"> and led to further development of the </w:t>
      </w:r>
      <w:r w:rsidR="00B80FED">
        <w:rPr>
          <w:rFonts w:ascii="Georgia" w:eastAsia="Georgia" w:hAnsi="Georgia" w:cs="Georgia"/>
          <w:color w:val="595959"/>
          <w:sz w:val="21"/>
          <w:szCs w:val="21"/>
        </w:rPr>
        <w:t>TM</w:t>
      </w:r>
      <w:r w:rsidR="00470B34" w:rsidRPr="00215640">
        <w:rPr>
          <w:rFonts w:ascii="Georgia" w:eastAsia="Georgia" w:hAnsi="Georgia" w:cs="Georgia"/>
          <w:color w:val="595959"/>
          <w:sz w:val="21"/>
          <w:szCs w:val="21"/>
        </w:rPr>
        <w:t xml:space="preserve"> </w:t>
      </w:r>
      <w:r w:rsidRPr="00215640">
        <w:rPr>
          <w:rFonts w:ascii="Georgia" w:eastAsia="Georgia" w:hAnsi="Georgia" w:cs="Georgia"/>
          <w:color w:val="595959"/>
          <w:sz w:val="21"/>
          <w:szCs w:val="21"/>
        </w:rPr>
        <w:t>process</w:t>
      </w:r>
      <w:r>
        <w:rPr>
          <w:rFonts w:ascii="Georgia" w:eastAsia="Georgia" w:hAnsi="Georgia" w:cs="Georgia"/>
          <w:color w:val="595959"/>
          <w:sz w:val="21"/>
          <w:szCs w:val="21"/>
        </w:rPr>
        <w:t>,</w:t>
      </w:r>
      <w:r w:rsidRPr="00215640">
        <w:rPr>
          <w:rFonts w:ascii="Georgia" w:eastAsia="Georgia" w:hAnsi="Georgia" w:cs="Georgia"/>
          <w:color w:val="595959"/>
          <w:sz w:val="21"/>
          <w:szCs w:val="21"/>
        </w:rPr>
        <w:t xml:space="preserve"> </w:t>
      </w:r>
      <w:r>
        <w:rPr>
          <w:rFonts w:ascii="Georgia" w:eastAsia="Georgia" w:hAnsi="Georgia" w:cs="Georgia"/>
          <w:color w:val="595959"/>
          <w:sz w:val="21"/>
          <w:szCs w:val="21"/>
        </w:rPr>
        <w:t>including</w:t>
      </w:r>
      <w:r w:rsidRPr="00215640">
        <w:rPr>
          <w:rFonts w:ascii="Georgia" w:eastAsia="Georgia" w:hAnsi="Georgia" w:cs="Georgia"/>
          <w:color w:val="595959"/>
          <w:sz w:val="21"/>
          <w:szCs w:val="21"/>
        </w:rPr>
        <w:t xml:space="preserve"> wider engagement with men and women in their communities</w:t>
      </w:r>
      <w:r w:rsidR="00000873">
        <w:rPr>
          <w:rFonts w:ascii="Georgia" w:eastAsia="Georgia" w:hAnsi="Georgia" w:cs="Georgia"/>
          <w:color w:val="595959"/>
          <w:sz w:val="21"/>
          <w:szCs w:val="21"/>
        </w:rPr>
        <w:t xml:space="preserve"> alongside the faith leader workshops</w:t>
      </w:r>
      <w:r w:rsidRPr="00215640">
        <w:rPr>
          <w:rFonts w:ascii="Georgia" w:eastAsia="Georgia" w:hAnsi="Georgia" w:cs="Georgia"/>
          <w:color w:val="595959"/>
          <w:sz w:val="21"/>
          <w:szCs w:val="21"/>
        </w:rPr>
        <w:t xml:space="preserve">. In early 2015, based on exposure to other </w:t>
      </w:r>
      <w:r w:rsidR="00232791">
        <w:rPr>
          <w:rFonts w:ascii="Georgia" w:eastAsia="Georgia" w:hAnsi="Georgia" w:cs="Georgia"/>
          <w:color w:val="595959"/>
          <w:sz w:val="21"/>
          <w:szCs w:val="21"/>
        </w:rPr>
        <w:t xml:space="preserve">program </w:t>
      </w:r>
      <w:r w:rsidRPr="00215640">
        <w:rPr>
          <w:rFonts w:ascii="Georgia" w:eastAsia="Georgia" w:hAnsi="Georgia" w:cs="Georgia"/>
          <w:color w:val="595959"/>
          <w:sz w:val="21"/>
          <w:szCs w:val="21"/>
        </w:rPr>
        <w:t xml:space="preserve">models in the sector, the </w:t>
      </w:r>
      <w:r w:rsidR="00857E3C">
        <w:rPr>
          <w:rFonts w:ascii="Georgia" w:eastAsia="Georgia" w:hAnsi="Georgia" w:cs="Georgia"/>
          <w:color w:val="595959"/>
          <w:sz w:val="21"/>
          <w:szCs w:val="21"/>
        </w:rPr>
        <w:t>Gender Champion-</w:t>
      </w:r>
      <w:r w:rsidRPr="00215640">
        <w:rPr>
          <w:rFonts w:ascii="Georgia" w:eastAsia="Georgia" w:hAnsi="Georgia" w:cs="Georgia"/>
          <w:color w:val="595959"/>
          <w:sz w:val="21"/>
          <w:szCs w:val="21"/>
        </w:rPr>
        <w:t xml:space="preserve">facilitated </w:t>
      </w:r>
      <w:r>
        <w:rPr>
          <w:rFonts w:ascii="Georgia" w:eastAsia="Georgia" w:hAnsi="Georgia" w:cs="Georgia"/>
          <w:color w:val="595959"/>
          <w:sz w:val="21"/>
          <w:szCs w:val="21"/>
        </w:rPr>
        <w:t>C</w:t>
      </w:r>
      <w:r w:rsidRPr="00215640">
        <w:rPr>
          <w:rFonts w:ascii="Georgia" w:eastAsia="Georgia" w:hAnsi="Georgia" w:cs="Georgia"/>
          <w:color w:val="595959"/>
          <w:sz w:val="21"/>
          <w:szCs w:val="21"/>
        </w:rPr>
        <w:t xml:space="preserve">ommunity </w:t>
      </w:r>
      <w:r>
        <w:rPr>
          <w:rFonts w:ascii="Georgia" w:eastAsia="Georgia" w:hAnsi="Georgia" w:cs="Georgia"/>
          <w:color w:val="595959"/>
          <w:sz w:val="21"/>
          <w:szCs w:val="21"/>
        </w:rPr>
        <w:t>D</w:t>
      </w:r>
      <w:r w:rsidRPr="00215640">
        <w:rPr>
          <w:rFonts w:ascii="Georgia" w:eastAsia="Georgia" w:hAnsi="Georgia" w:cs="Georgia"/>
          <w:color w:val="595959"/>
          <w:sz w:val="21"/>
          <w:szCs w:val="21"/>
        </w:rPr>
        <w:t>ialogues were integrated into this approach</w:t>
      </w:r>
      <w:r>
        <w:rPr>
          <w:rFonts w:ascii="Georgia" w:eastAsia="Georgia" w:hAnsi="Georgia" w:cs="Georgia"/>
          <w:color w:val="595959"/>
          <w:sz w:val="21"/>
          <w:szCs w:val="21"/>
        </w:rPr>
        <w:t xml:space="preserve">. This stemmed from the </w:t>
      </w:r>
      <w:r w:rsidR="00470B34">
        <w:rPr>
          <w:rFonts w:ascii="Georgia" w:eastAsia="Georgia" w:hAnsi="Georgia" w:cs="Georgia"/>
          <w:color w:val="595959"/>
          <w:sz w:val="21"/>
          <w:szCs w:val="21"/>
        </w:rPr>
        <w:t>recognized</w:t>
      </w:r>
      <w:r>
        <w:rPr>
          <w:rFonts w:ascii="Georgia" w:eastAsia="Georgia" w:hAnsi="Georgia" w:cs="Georgia"/>
          <w:color w:val="595959"/>
          <w:sz w:val="21"/>
          <w:szCs w:val="21"/>
        </w:rPr>
        <w:t xml:space="preserve"> </w:t>
      </w:r>
      <w:r w:rsidRPr="00215640">
        <w:rPr>
          <w:rFonts w:ascii="Georgia" w:eastAsia="Georgia" w:hAnsi="Georgia" w:cs="Georgia"/>
          <w:color w:val="595959"/>
          <w:sz w:val="21"/>
          <w:szCs w:val="21"/>
        </w:rPr>
        <w:t xml:space="preserve">need for dialogue between men and women, </w:t>
      </w:r>
      <w:r w:rsidR="00037CA7">
        <w:rPr>
          <w:rFonts w:ascii="Georgia" w:eastAsia="Georgia" w:hAnsi="Georgia" w:cs="Georgia"/>
          <w:color w:val="595959"/>
          <w:sz w:val="21"/>
          <w:szCs w:val="21"/>
        </w:rPr>
        <w:t>as well as</w:t>
      </w:r>
      <w:r w:rsidRPr="00215640">
        <w:rPr>
          <w:rFonts w:ascii="Georgia" w:eastAsia="Georgia" w:hAnsi="Georgia" w:cs="Georgia"/>
          <w:color w:val="595959"/>
          <w:sz w:val="21"/>
          <w:szCs w:val="21"/>
        </w:rPr>
        <w:t xml:space="preserve"> </w:t>
      </w:r>
      <w:r>
        <w:rPr>
          <w:rFonts w:ascii="Georgia" w:eastAsia="Georgia" w:hAnsi="Georgia" w:cs="Georgia"/>
          <w:color w:val="595959"/>
          <w:sz w:val="21"/>
          <w:szCs w:val="21"/>
        </w:rPr>
        <w:t>the</w:t>
      </w:r>
      <w:r w:rsidR="00037CA7">
        <w:rPr>
          <w:rFonts w:ascii="Georgia" w:eastAsia="Georgia" w:hAnsi="Georgia" w:cs="Georgia"/>
          <w:color w:val="595959"/>
          <w:sz w:val="21"/>
          <w:szCs w:val="21"/>
        </w:rPr>
        <w:t xml:space="preserve"> need for</w:t>
      </w:r>
      <w:r w:rsidRPr="00215640">
        <w:rPr>
          <w:rFonts w:ascii="Georgia" w:eastAsia="Georgia" w:hAnsi="Georgia" w:cs="Georgia"/>
          <w:color w:val="595959"/>
          <w:sz w:val="21"/>
          <w:szCs w:val="21"/>
        </w:rPr>
        <w:t xml:space="preserve"> champions who would facilitate the dialogues. The </w:t>
      </w:r>
      <w:r>
        <w:rPr>
          <w:rFonts w:ascii="Georgia" w:eastAsia="Georgia" w:hAnsi="Georgia" w:cs="Georgia"/>
          <w:color w:val="595959"/>
          <w:sz w:val="21"/>
          <w:szCs w:val="21"/>
        </w:rPr>
        <w:t>C</w:t>
      </w:r>
      <w:r w:rsidRPr="00215640">
        <w:rPr>
          <w:rFonts w:ascii="Georgia" w:eastAsia="Georgia" w:hAnsi="Georgia" w:cs="Georgia"/>
          <w:color w:val="595959"/>
          <w:sz w:val="21"/>
          <w:szCs w:val="21"/>
        </w:rPr>
        <w:t xml:space="preserve">ommunity </w:t>
      </w:r>
      <w:r>
        <w:rPr>
          <w:rFonts w:ascii="Georgia" w:eastAsia="Georgia" w:hAnsi="Georgia" w:cs="Georgia"/>
          <w:color w:val="595959"/>
          <w:sz w:val="21"/>
          <w:szCs w:val="21"/>
        </w:rPr>
        <w:t>D</w:t>
      </w:r>
      <w:r w:rsidRPr="00215640">
        <w:rPr>
          <w:rFonts w:ascii="Georgia" w:eastAsia="Georgia" w:hAnsi="Georgia" w:cs="Georgia"/>
          <w:color w:val="595959"/>
          <w:sz w:val="21"/>
          <w:szCs w:val="21"/>
        </w:rPr>
        <w:t xml:space="preserve">ialogue format and process was developed to mirror existing volunteer-led discussion groups typically run in </w:t>
      </w:r>
      <w:r>
        <w:rPr>
          <w:rFonts w:ascii="Georgia" w:eastAsia="Georgia" w:hAnsi="Georgia" w:cs="Georgia"/>
          <w:color w:val="595959"/>
          <w:sz w:val="21"/>
          <w:szCs w:val="21"/>
        </w:rPr>
        <w:t>P</w:t>
      </w:r>
      <w:r w:rsidRPr="00215640">
        <w:rPr>
          <w:rFonts w:ascii="Georgia" w:eastAsia="Georgia" w:hAnsi="Georgia" w:cs="Georgia"/>
          <w:color w:val="595959"/>
          <w:sz w:val="21"/>
          <w:szCs w:val="21"/>
        </w:rPr>
        <w:t>rotestant congregations</w:t>
      </w:r>
      <w:r>
        <w:rPr>
          <w:rFonts w:ascii="Georgia" w:eastAsia="Georgia" w:hAnsi="Georgia" w:cs="Georgia"/>
          <w:color w:val="595959"/>
          <w:sz w:val="21"/>
          <w:szCs w:val="21"/>
        </w:rPr>
        <w:t>,</w:t>
      </w:r>
      <w:r w:rsidRPr="00215640">
        <w:rPr>
          <w:rFonts w:ascii="Georgia" w:eastAsia="Georgia" w:hAnsi="Georgia" w:cs="Georgia"/>
          <w:color w:val="595959"/>
          <w:sz w:val="21"/>
          <w:szCs w:val="21"/>
        </w:rPr>
        <w:t xml:space="preserve"> </w:t>
      </w:r>
      <w:r>
        <w:rPr>
          <w:rFonts w:ascii="Georgia" w:eastAsia="Georgia" w:hAnsi="Georgia" w:cs="Georgia"/>
          <w:color w:val="595959"/>
          <w:sz w:val="21"/>
          <w:szCs w:val="21"/>
        </w:rPr>
        <w:t>thus making</w:t>
      </w:r>
      <w:r w:rsidRPr="00215640">
        <w:rPr>
          <w:rFonts w:ascii="Georgia" w:eastAsia="Georgia" w:hAnsi="Georgia" w:cs="Georgia"/>
          <w:color w:val="595959"/>
          <w:sz w:val="21"/>
          <w:szCs w:val="21"/>
        </w:rPr>
        <w:t xml:space="preserve"> integration</w:t>
      </w:r>
      <w:r>
        <w:rPr>
          <w:rFonts w:ascii="Georgia" w:eastAsia="Georgia" w:hAnsi="Georgia" w:cs="Georgia"/>
          <w:color w:val="595959"/>
          <w:sz w:val="21"/>
          <w:szCs w:val="21"/>
        </w:rPr>
        <w:t xml:space="preserve"> easier</w:t>
      </w:r>
      <w:r w:rsidRPr="00215640">
        <w:rPr>
          <w:rFonts w:ascii="Georgia" w:eastAsia="Georgia" w:hAnsi="Georgia" w:cs="Georgia"/>
          <w:color w:val="595959"/>
          <w:sz w:val="21"/>
          <w:szCs w:val="21"/>
        </w:rPr>
        <w:t xml:space="preserve"> </w:t>
      </w:r>
      <w:r w:rsidR="00470B34">
        <w:rPr>
          <w:rFonts w:ascii="Georgia" w:eastAsia="Georgia" w:hAnsi="Georgia" w:cs="Georgia"/>
          <w:color w:val="595959"/>
          <w:sz w:val="21"/>
          <w:szCs w:val="21"/>
        </w:rPr>
        <w:t xml:space="preserve">to sustain </w:t>
      </w:r>
      <w:r>
        <w:rPr>
          <w:rFonts w:ascii="Georgia" w:eastAsia="Georgia" w:hAnsi="Georgia" w:cs="Georgia"/>
          <w:color w:val="595959"/>
          <w:sz w:val="21"/>
          <w:szCs w:val="21"/>
        </w:rPr>
        <w:t>after</w:t>
      </w:r>
      <w:r w:rsidRPr="00215640">
        <w:rPr>
          <w:rFonts w:ascii="Georgia" w:eastAsia="Georgia" w:hAnsi="Georgia" w:cs="Georgia"/>
          <w:color w:val="595959"/>
          <w:sz w:val="21"/>
          <w:szCs w:val="21"/>
        </w:rPr>
        <w:t xml:space="preserve"> </w:t>
      </w:r>
      <w:r>
        <w:rPr>
          <w:rFonts w:ascii="Georgia" w:eastAsia="Georgia" w:hAnsi="Georgia" w:cs="Georgia"/>
          <w:color w:val="595959"/>
          <w:sz w:val="21"/>
          <w:szCs w:val="21"/>
        </w:rPr>
        <w:t xml:space="preserve">the </w:t>
      </w:r>
      <w:r w:rsidRPr="00215640">
        <w:rPr>
          <w:rFonts w:ascii="Georgia" w:eastAsia="Georgia" w:hAnsi="Georgia" w:cs="Georgia"/>
          <w:color w:val="595959"/>
          <w:sz w:val="21"/>
          <w:szCs w:val="21"/>
        </w:rPr>
        <w:t>project timeframe</w:t>
      </w:r>
      <w:r w:rsidR="00470B34">
        <w:rPr>
          <w:rFonts w:ascii="Georgia" w:eastAsia="Georgia" w:hAnsi="Georgia" w:cs="Georgia"/>
          <w:color w:val="595959"/>
          <w:sz w:val="21"/>
          <w:szCs w:val="21"/>
        </w:rPr>
        <w:t>s</w:t>
      </w:r>
      <w:r w:rsidRPr="00215640">
        <w:rPr>
          <w:rFonts w:ascii="Georgia" w:eastAsia="Georgia" w:hAnsi="Georgia" w:cs="Georgia"/>
          <w:color w:val="595959"/>
          <w:sz w:val="21"/>
          <w:szCs w:val="21"/>
        </w:rPr>
        <w:t xml:space="preserve">. </w:t>
      </w:r>
      <w:r>
        <w:rPr>
          <w:rFonts w:ascii="Georgia" w:eastAsia="Georgia" w:hAnsi="Georgia" w:cs="Georgia"/>
          <w:color w:val="595959"/>
          <w:sz w:val="21"/>
          <w:szCs w:val="21"/>
        </w:rPr>
        <w:t>An</w:t>
      </w:r>
      <w:r w:rsidRPr="00215640">
        <w:rPr>
          <w:rFonts w:ascii="Georgia" w:eastAsia="Georgia" w:hAnsi="Georgia" w:cs="Georgia"/>
          <w:color w:val="595959"/>
          <w:sz w:val="21"/>
          <w:szCs w:val="21"/>
        </w:rPr>
        <w:t xml:space="preserve"> </w:t>
      </w:r>
      <w:r>
        <w:rPr>
          <w:rFonts w:ascii="Georgia" w:eastAsia="Georgia" w:hAnsi="Georgia" w:cs="Georgia"/>
          <w:color w:val="595959"/>
          <w:sz w:val="21"/>
          <w:szCs w:val="21"/>
        </w:rPr>
        <w:t xml:space="preserve">improved </w:t>
      </w:r>
      <w:r w:rsidRPr="00215640">
        <w:rPr>
          <w:rFonts w:ascii="Georgia" w:eastAsia="Georgia" w:hAnsi="Georgia" w:cs="Georgia"/>
          <w:color w:val="595959"/>
          <w:sz w:val="21"/>
          <w:szCs w:val="21"/>
        </w:rPr>
        <w:t xml:space="preserve">curriculum </w:t>
      </w:r>
      <w:r w:rsidR="002F22A8">
        <w:rPr>
          <w:rFonts w:ascii="Georgia" w:eastAsia="Georgia" w:hAnsi="Georgia" w:cs="Georgia"/>
          <w:color w:val="595959"/>
          <w:sz w:val="21"/>
          <w:szCs w:val="21"/>
        </w:rPr>
        <w:t xml:space="preserve">was developed with </w:t>
      </w:r>
      <w:r w:rsidRPr="00215640">
        <w:rPr>
          <w:rFonts w:ascii="Georgia" w:eastAsia="Georgia" w:hAnsi="Georgia" w:cs="Georgia"/>
          <w:color w:val="595959"/>
          <w:sz w:val="21"/>
          <w:szCs w:val="21"/>
        </w:rPr>
        <w:t>integrate</w:t>
      </w:r>
      <w:r>
        <w:rPr>
          <w:rFonts w:ascii="Georgia" w:eastAsia="Georgia" w:hAnsi="Georgia" w:cs="Georgia"/>
          <w:color w:val="595959"/>
          <w:sz w:val="21"/>
          <w:szCs w:val="21"/>
        </w:rPr>
        <w:t>d</w:t>
      </w:r>
      <w:r w:rsidRPr="00215640">
        <w:rPr>
          <w:rFonts w:ascii="Georgia" w:eastAsia="Georgia" w:hAnsi="Georgia" w:cs="Georgia"/>
          <w:color w:val="595959"/>
          <w:sz w:val="21"/>
          <w:szCs w:val="21"/>
        </w:rPr>
        <w:t xml:space="preserve"> activities, reflections</w:t>
      </w:r>
      <w:r>
        <w:rPr>
          <w:rFonts w:ascii="Georgia" w:eastAsia="Georgia" w:hAnsi="Georgia" w:cs="Georgia"/>
          <w:color w:val="595959"/>
          <w:sz w:val="21"/>
          <w:szCs w:val="21"/>
        </w:rPr>
        <w:t>,</w:t>
      </w:r>
      <w:r w:rsidRPr="00215640">
        <w:rPr>
          <w:rFonts w:ascii="Georgia" w:eastAsia="Georgia" w:hAnsi="Georgia" w:cs="Georgia"/>
          <w:color w:val="595959"/>
          <w:sz w:val="21"/>
          <w:szCs w:val="21"/>
        </w:rPr>
        <w:t xml:space="preserve"> and sessions</w:t>
      </w:r>
      <w:r>
        <w:rPr>
          <w:rFonts w:ascii="Georgia" w:eastAsia="Georgia" w:hAnsi="Georgia" w:cs="Georgia"/>
          <w:color w:val="595959"/>
          <w:sz w:val="21"/>
          <w:szCs w:val="21"/>
        </w:rPr>
        <w:t xml:space="preserve">, </w:t>
      </w:r>
      <w:r w:rsidR="002F22A8">
        <w:rPr>
          <w:rFonts w:ascii="Georgia" w:eastAsia="Georgia" w:hAnsi="Georgia" w:cs="Georgia"/>
          <w:color w:val="595959"/>
          <w:sz w:val="21"/>
          <w:szCs w:val="21"/>
        </w:rPr>
        <w:t>and</w:t>
      </w:r>
      <w:r>
        <w:rPr>
          <w:rFonts w:ascii="Georgia" w:eastAsia="Georgia" w:hAnsi="Georgia" w:cs="Georgia"/>
          <w:color w:val="595959"/>
          <w:sz w:val="21"/>
          <w:szCs w:val="21"/>
        </w:rPr>
        <w:t xml:space="preserve"> a topical focus</w:t>
      </w:r>
      <w:r w:rsidRPr="00215640">
        <w:rPr>
          <w:rFonts w:ascii="Georgia" w:eastAsia="Georgia" w:hAnsi="Georgia" w:cs="Georgia"/>
          <w:color w:val="595959"/>
          <w:sz w:val="21"/>
          <w:szCs w:val="21"/>
        </w:rPr>
        <w:t xml:space="preserve"> on power</w:t>
      </w:r>
      <w:r w:rsidR="00501140">
        <w:rPr>
          <w:rFonts w:ascii="Georgia" w:eastAsia="Georgia" w:hAnsi="Georgia" w:cs="Georgia"/>
          <w:color w:val="595959"/>
          <w:sz w:val="21"/>
          <w:szCs w:val="21"/>
        </w:rPr>
        <w:t xml:space="preserve"> and </w:t>
      </w:r>
      <w:r w:rsidRPr="00215640">
        <w:rPr>
          <w:rFonts w:ascii="Georgia" w:eastAsia="Georgia" w:hAnsi="Georgia" w:cs="Georgia"/>
          <w:color w:val="595959"/>
          <w:sz w:val="21"/>
          <w:szCs w:val="21"/>
        </w:rPr>
        <w:t xml:space="preserve">status, </w:t>
      </w:r>
      <w:r w:rsidR="002F22A8">
        <w:rPr>
          <w:rFonts w:ascii="Georgia" w:eastAsia="Georgia" w:hAnsi="Georgia" w:cs="Georgia"/>
          <w:color w:val="595959"/>
          <w:sz w:val="21"/>
          <w:szCs w:val="21"/>
        </w:rPr>
        <w:t>with</w:t>
      </w:r>
      <w:r w:rsidRPr="00215640">
        <w:rPr>
          <w:rFonts w:ascii="Georgia" w:eastAsia="Georgia" w:hAnsi="Georgia" w:cs="Georgia"/>
          <w:color w:val="595959"/>
          <w:sz w:val="21"/>
          <w:szCs w:val="21"/>
        </w:rPr>
        <w:t xml:space="preserve"> related sacred texts</w:t>
      </w:r>
      <w:r>
        <w:rPr>
          <w:rFonts w:ascii="Georgia" w:eastAsia="Georgia" w:hAnsi="Georgia" w:cs="Georgia"/>
          <w:color w:val="595959"/>
          <w:sz w:val="21"/>
          <w:szCs w:val="21"/>
        </w:rPr>
        <w:t xml:space="preserve">. The </w:t>
      </w:r>
      <w:r w:rsidR="00470B34">
        <w:rPr>
          <w:rFonts w:ascii="Georgia" w:eastAsia="Georgia" w:hAnsi="Georgia" w:cs="Georgia"/>
          <w:color w:val="595959"/>
          <w:sz w:val="21"/>
          <w:szCs w:val="21"/>
        </w:rPr>
        <w:t>importance of</w:t>
      </w:r>
      <w:r>
        <w:rPr>
          <w:rFonts w:ascii="Georgia" w:eastAsia="Georgia" w:hAnsi="Georgia" w:cs="Georgia"/>
          <w:color w:val="595959"/>
          <w:sz w:val="21"/>
          <w:szCs w:val="21"/>
        </w:rPr>
        <w:t xml:space="preserve"> address</w:t>
      </w:r>
      <w:r w:rsidR="00470B34">
        <w:rPr>
          <w:rFonts w:ascii="Georgia" w:eastAsia="Georgia" w:hAnsi="Georgia" w:cs="Georgia"/>
          <w:color w:val="595959"/>
          <w:sz w:val="21"/>
          <w:szCs w:val="21"/>
        </w:rPr>
        <w:t xml:space="preserve">ing </w:t>
      </w:r>
      <w:r>
        <w:rPr>
          <w:rFonts w:ascii="Georgia" w:eastAsia="Georgia" w:hAnsi="Georgia" w:cs="Georgia"/>
          <w:color w:val="595959"/>
          <w:sz w:val="21"/>
          <w:szCs w:val="21"/>
        </w:rPr>
        <w:t>gender inequalit</w:t>
      </w:r>
      <w:r w:rsidR="002F22A8">
        <w:rPr>
          <w:rFonts w:ascii="Georgia" w:eastAsia="Georgia" w:hAnsi="Georgia" w:cs="Georgia"/>
          <w:color w:val="595959"/>
          <w:sz w:val="21"/>
          <w:szCs w:val="21"/>
        </w:rPr>
        <w:t>ies</w:t>
      </w:r>
      <w:r>
        <w:rPr>
          <w:rFonts w:ascii="Georgia" w:eastAsia="Georgia" w:hAnsi="Georgia" w:cs="Georgia"/>
          <w:color w:val="595959"/>
          <w:sz w:val="21"/>
          <w:szCs w:val="21"/>
        </w:rPr>
        <w:t xml:space="preserve"> was also emphasized</w:t>
      </w:r>
      <w:r w:rsidRPr="00215640">
        <w:rPr>
          <w:rFonts w:ascii="Georgia" w:eastAsia="Georgia" w:hAnsi="Georgia" w:cs="Georgia"/>
          <w:color w:val="595959"/>
          <w:sz w:val="21"/>
          <w:szCs w:val="21"/>
        </w:rPr>
        <w:t xml:space="preserve">, </w:t>
      </w:r>
      <w:r>
        <w:rPr>
          <w:rFonts w:ascii="Georgia" w:eastAsia="Georgia" w:hAnsi="Georgia" w:cs="Georgia"/>
          <w:color w:val="595959"/>
          <w:sz w:val="21"/>
          <w:szCs w:val="21"/>
        </w:rPr>
        <w:t>with</w:t>
      </w:r>
      <w:r w:rsidRPr="00215640">
        <w:rPr>
          <w:rFonts w:ascii="Georgia" w:eastAsia="Georgia" w:hAnsi="Georgia" w:cs="Georgia"/>
          <w:color w:val="595959"/>
          <w:sz w:val="21"/>
          <w:szCs w:val="21"/>
        </w:rPr>
        <w:t xml:space="preserve"> linkages between power imbalance and violence. This newly packaged </w:t>
      </w:r>
      <w:r w:rsidR="00B80FED">
        <w:rPr>
          <w:rFonts w:ascii="Georgia" w:eastAsia="Georgia" w:hAnsi="Georgia" w:cs="Georgia"/>
          <w:color w:val="595959"/>
          <w:sz w:val="21"/>
          <w:szCs w:val="21"/>
        </w:rPr>
        <w:t>TM</w:t>
      </w:r>
      <w:r w:rsidRPr="00215640">
        <w:rPr>
          <w:rFonts w:ascii="Georgia" w:eastAsia="Georgia" w:hAnsi="Georgia" w:cs="Georgia"/>
          <w:color w:val="595959"/>
          <w:sz w:val="21"/>
          <w:szCs w:val="21"/>
        </w:rPr>
        <w:t xml:space="preserve"> process was first rolled out in the </w:t>
      </w:r>
      <w:r w:rsidR="00105CB4">
        <w:rPr>
          <w:rFonts w:ascii="Georgia" w:eastAsia="Georgia" w:hAnsi="Georgia" w:cs="Georgia"/>
          <w:color w:val="595959"/>
          <w:sz w:val="21"/>
          <w:szCs w:val="21"/>
        </w:rPr>
        <w:t>e</w:t>
      </w:r>
      <w:r w:rsidRPr="00215640">
        <w:rPr>
          <w:rFonts w:ascii="Georgia" w:eastAsia="Georgia" w:hAnsi="Georgia" w:cs="Georgia"/>
          <w:color w:val="595959"/>
          <w:sz w:val="21"/>
          <w:szCs w:val="21"/>
        </w:rPr>
        <w:t xml:space="preserve">astern DRC through the </w:t>
      </w:r>
      <w:r w:rsidR="00DA3406">
        <w:rPr>
          <w:rFonts w:ascii="Georgia" w:eastAsia="Georgia" w:hAnsi="Georgia" w:cs="Georgia"/>
          <w:color w:val="595959"/>
          <w:sz w:val="21"/>
          <w:szCs w:val="21"/>
        </w:rPr>
        <w:t>Department for International Development</w:t>
      </w:r>
      <w:r w:rsidRPr="00215640">
        <w:rPr>
          <w:rFonts w:ascii="Georgia" w:eastAsia="Georgia" w:hAnsi="Georgia" w:cs="Georgia"/>
          <w:color w:val="595959"/>
          <w:sz w:val="21"/>
          <w:szCs w:val="21"/>
        </w:rPr>
        <w:t>-funded What Works to Prevent Violence against Women and Girls program</w:t>
      </w:r>
      <w:r w:rsidR="00B15087">
        <w:rPr>
          <w:rFonts w:ascii="Georgia" w:eastAsia="Georgia" w:hAnsi="Georgia" w:cs="Georgia"/>
          <w:color w:val="595959"/>
          <w:sz w:val="21"/>
          <w:szCs w:val="21"/>
        </w:rPr>
        <w:t xml:space="preserve"> </w:t>
      </w:r>
      <w:r w:rsidRPr="00215640">
        <w:rPr>
          <w:rFonts w:ascii="Georgia" w:eastAsia="Georgia" w:hAnsi="Georgia" w:cs="Georgia"/>
          <w:color w:val="595959"/>
          <w:sz w:val="21"/>
          <w:szCs w:val="21"/>
        </w:rPr>
        <w:t>(2015 - 2018) in 15 remote, rural, conflict-affected communities in Ituri Province.</w:t>
      </w:r>
      <w:r w:rsidR="00222B68">
        <w:rPr>
          <w:rFonts w:ascii="Georgia" w:eastAsia="Georgia" w:hAnsi="Georgia" w:cs="Georgia"/>
          <w:color w:val="595959"/>
          <w:sz w:val="21"/>
          <w:szCs w:val="21"/>
        </w:rPr>
        <w:t xml:space="preserve"> </w:t>
      </w:r>
    </w:p>
    <w:p w14:paraId="4DB0BFCF" w14:textId="77777777" w:rsidR="00222B68" w:rsidRDefault="00222B68" w:rsidP="00AE2EE1">
      <w:pPr>
        <w:rPr>
          <w:rFonts w:ascii="Georgia" w:eastAsia="Georgia" w:hAnsi="Georgia" w:cs="Georgia"/>
          <w:color w:val="595959"/>
          <w:sz w:val="21"/>
          <w:szCs w:val="21"/>
        </w:rPr>
      </w:pPr>
    </w:p>
    <w:p w14:paraId="00BE44F1" w14:textId="1AE56FF8" w:rsidR="00853A71" w:rsidRDefault="00CC0AB5" w:rsidP="00AE2EE1">
      <w:pPr>
        <w:rPr>
          <w:rFonts w:ascii="Georgia" w:eastAsia="Georgia" w:hAnsi="Georgia" w:cs="Georgia"/>
          <w:color w:val="595959"/>
          <w:sz w:val="21"/>
          <w:szCs w:val="21"/>
        </w:rPr>
      </w:pPr>
      <w:r w:rsidRPr="00CC0AB5">
        <w:rPr>
          <w:rFonts w:ascii="Georgia" w:eastAsia="Georgia" w:hAnsi="Georgia" w:cs="Georgia"/>
          <w:b/>
          <w:color w:val="595959"/>
          <w:sz w:val="21"/>
          <w:szCs w:val="21"/>
        </w:rPr>
        <w:t>Figure 2</w:t>
      </w:r>
      <w:r>
        <w:rPr>
          <w:rFonts w:ascii="Georgia" w:eastAsia="Georgia" w:hAnsi="Georgia" w:cs="Georgia"/>
          <w:color w:val="595959"/>
          <w:sz w:val="21"/>
          <w:szCs w:val="21"/>
        </w:rPr>
        <w:t xml:space="preserve"> displays the </w:t>
      </w:r>
      <w:r w:rsidR="00DB473B">
        <w:rPr>
          <w:rFonts w:ascii="Georgia" w:eastAsia="Georgia" w:hAnsi="Georgia" w:cs="Georgia"/>
          <w:color w:val="595959"/>
          <w:sz w:val="21"/>
          <w:szCs w:val="21"/>
        </w:rPr>
        <w:t xml:space="preserve">key groups engaged in </w:t>
      </w:r>
      <w:r w:rsidR="00945021">
        <w:rPr>
          <w:rFonts w:ascii="Georgia" w:eastAsia="Georgia" w:hAnsi="Georgia" w:cs="Georgia"/>
          <w:color w:val="595959"/>
          <w:sz w:val="21"/>
          <w:szCs w:val="21"/>
        </w:rPr>
        <w:t xml:space="preserve">the original conception of </w:t>
      </w:r>
      <w:r w:rsidR="00B80FED">
        <w:rPr>
          <w:rFonts w:ascii="Georgia" w:eastAsia="Georgia" w:hAnsi="Georgia" w:cs="Georgia"/>
          <w:color w:val="595959"/>
          <w:sz w:val="21"/>
          <w:szCs w:val="21"/>
        </w:rPr>
        <w:t>TM</w:t>
      </w:r>
      <w:r w:rsidR="00DB473B">
        <w:rPr>
          <w:rFonts w:ascii="Georgia" w:eastAsia="Georgia" w:hAnsi="Georgia" w:cs="Georgia"/>
          <w:color w:val="595959"/>
          <w:sz w:val="21"/>
          <w:szCs w:val="21"/>
        </w:rPr>
        <w:t xml:space="preserve"> as well as the resources for implementation</w:t>
      </w:r>
      <w:r w:rsidR="00004084">
        <w:rPr>
          <w:rFonts w:ascii="Georgia" w:eastAsia="Georgia" w:hAnsi="Georgia" w:cs="Georgia"/>
          <w:color w:val="595959"/>
          <w:sz w:val="21"/>
          <w:szCs w:val="21"/>
        </w:rPr>
        <w:t xml:space="preserve">. The </w:t>
      </w:r>
      <w:r w:rsidR="00853A71">
        <w:rPr>
          <w:rFonts w:ascii="Georgia" w:eastAsia="Georgia" w:hAnsi="Georgia" w:cs="Georgia"/>
          <w:color w:val="595959"/>
          <w:sz w:val="21"/>
          <w:szCs w:val="21"/>
        </w:rPr>
        <w:t xml:space="preserve">core components of the </w:t>
      </w:r>
      <w:r w:rsidR="00B80FED">
        <w:rPr>
          <w:rFonts w:ascii="Georgia" w:eastAsia="Georgia" w:hAnsi="Georgia" w:cs="Georgia"/>
          <w:color w:val="595959"/>
          <w:sz w:val="21"/>
          <w:szCs w:val="21"/>
        </w:rPr>
        <w:t>TM</w:t>
      </w:r>
      <w:r w:rsidR="00DF6360" w:rsidRPr="00215640">
        <w:rPr>
          <w:rFonts w:ascii="Georgia" w:eastAsia="Georgia" w:hAnsi="Georgia" w:cs="Georgia"/>
          <w:color w:val="595959"/>
          <w:sz w:val="21"/>
          <w:szCs w:val="21"/>
        </w:rPr>
        <w:t xml:space="preserve"> </w:t>
      </w:r>
      <w:r w:rsidR="00853A71">
        <w:rPr>
          <w:rFonts w:ascii="Georgia" w:eastAsia="Georgia" w:hAnsi="Georgia" w:cs="Georgia"/>
          <w:color w:val="595959"/>
          <w:sz w:val="21"/>
          <w:szCs w:val="21"/>
        </w:rPr>
        <w:t xml:space="preserve">intervention </w:t>
      </w:r>
      <w:r w:rsidR="00004084">
        <w:rPr>
          <w:rFonts w:ascii="Georgia" w:eastAsia="Georgia" w:hAnsi="Georgia" w:cs="Georgia"/>
          <w:color w:val="595959"/>
          <w:sz w:val="21"/>
          <w:szCs w:val="21"/>
        </w:rPr>
        <w:t>are</w:t>
      </w:r>
      <w:r w:rsidR="00853A71">
        <w:rPr>
          <w:rFonts w:ascii="Georgia" w:eastAsia="Georgia" w:hAnsi="Georgia" w:cs="Georgia"/>
          <w:color w:val="595959"/>
          <w:sz w:val="21"/>
          <w:szCs w:val="21"/>
        </w:rPr>
        <w:t>:</w:t>
      </w:r>
    </w:p>
    <w:p w14:paraId="704737AF" w14:textId="09D8E0B5" w:rsidR="00853A71" w:rsidRPr="00A4706F" w:rsidRDefault="00853A71" w:rsidP="0009021A">
      <w:pPr>
        <w:pStyle w:val="ListParagraph"/>
        <w:numPr>
          <w:ilvl w:val="0"/>
          <w:numId w:val="15"/>
        </w:numPr>
        <w:rPr>
          <w:rFonts w:ascii="Georgia" w:eastAsia="Georgia" w:hAnsi="Georgia" w:cs="Georgia"/>
          <w:color w:val="595959"/>
          <w:sz w:val="21"/>
          <w:szCs w:val="21"/>
        </w:rPr>
      </w:pPr>
      <w:r w:rsidRPr="00A4706F">
        <w:rPr>
          <w:rFonts w:ascii="Georgia" w:eastAsia="Georgia" w:hAnsi="Georgia" w:cs="Georgia"/>
          <w:color w:val="595959"/>
          <w:sz w:val="21"/>
          <w:szCs w:val="21"/>
        </w:rPr>
        <w:t>Gender transformative workshops for national, provincial</w:t>
      </w:r>
      <w:r w:rsidR="004A706D">
        <w:rPr>
          <w:rFonts w:ascii="Georgia" w:eastAsia="Georgia" w:hAnsi="Georgia" w:cs="Georgia"/>
          <w:color w:val="595959"/>
          <w:sz w:val="21"/>
          <w:szCs w:val="21"/>
        </w:rPr>
        <w:t>,</w:t>
      </w:r>
      <w:r w:rsidRPr="00A4706F">
        <w:rPr>
          <w:rFonts w:ascii="Georgia" w:eastAsia="Georgia" w:hAnsi="Georgia" w:cs="Georgia"/>
          <w:color w:val="595959"/>
          <w:sz w:val="21"/>
          <w:szCs w:val="21"/>
        </w:rPr>
        <w:t xml:space="preserve"> and congregational-level faith leaders using the </w:t>
      </w:r>
      <w:r w:rsidRPr="00A4706F">
        <w:rPr>
          <w:rFonts w:ascii="Georgia" w:eastAsia="Georgia" w:hAnsi="Georgia" w:cs="Georgia"/>
          <w:i/>
          <w:color w:val="595959"/>
          <w:sz w:val="21"/>
          <w:szCs w:val="21"/>
        </w:rPr>
        <w:t>Transforming Masculinities</w:t>
      </w:r>
      <w:r w:rsidRPr="00A4706F">
        <w:rPr>
          <w:rFonts w:ascii="Georgia" w:eastAsia="Georgia" w:hAnsi="Georgia" w:cs="Georgia"/>
          <w:color w:val="595959"/>
          <w:sz w:val="21"/>
          <w:szCs w:val="21"/>
        </w:rPr>
        <w:t xml:space="preserve"> </w:t>
      </w:r>
      <w:r w:rsidR="004A706D" w:rsidRPr="00A4706F">
        <w:rPr>
          <w:rFonts w:ascii="Georgia" w:eastAsia="Georgia" w:hAnsi="Georgia" w:cs="Georgia"/>
          <w:i/>
          <w:iCs/>
          <w:color w:val="595959"/>
          <w:sz w:val="21"/>
          <w:szCs w:val="21"/>
        </w:rPr>
        <w:t>T</w:t>
      </w:r>
      <w:r w:rsidRPr="00A4706F">
        <w:rPr>
          <w:rFonts w:ascii="Georgia" w:eastAsia="Georgia" w:hAnsi="Georgia" w:cs="Georgia"/>
          <w:i/>
          <w:iCs/>
          <w:color w:val="595959"/>
          <w:sz w:val="21"/>
          <w:szCs w:val="21"/>
        </w:rPr>
        <w:t xml:space="preserve">raining </w:t>
      </w:r>
      <w:r w:rsidR="004A706D" w:rsidRPr="00A4706F">
        <w:rPr>
          <w:rFonts w:ascii="Georgia" w:eastAsia="Georgia" w:hAnsi="Georgia" w:cs="Georgia"/>
          <w:i/>
          <w:iCs/>
          <w:color w:val="595959"/>
          <w:sz w:val="21"/>
          <w:szCs w:val="21"/>
        </w:rPr>
        <w:t>M</w:t>
      </w:r>
      <w:r w:rsidRPr="00A4706F">
        <w:rPr>
          <w:rFonts w:ascii="Georgia" w:eastAsia="Georgia" w:hAnsi="Georgia" w:cs="Georgia"/>
          <w:i/>
          <w:iCs/>
          <w:color w:val="595959"/>
          <w:sz w:val="21"/>
          <w:szCs w:val="21"/>
        </w:rPr>
        <w:t>anual</w:t>
      </w:r>
      <w:r w:rsidR="00351431" w:rsidRPr="00A4706F">
        <w:rPr>
          <w:rFonts w:ascii="Georgia" w:eastAsia="Georgia" w:hAnsi="Georgia" w:cs="Georgia"/>
          <w:color w:val="595959"/>
          <w:sz w:val="21"/>
          <w:szCs w:val="21"/>
        </w:rPr>
        <w:t xml:space="preserve">. Faith Leaders are also given </w:t>
      </w:r>
      <w:r w:rsidR="004A706D">
        <w:rPr>
          <w:rFonts w:ascii="Georgia" w:eastAsia="Georgia" w:hAnsi="Georgia" w:cs="Georgia"/>
          <w:color w:val="595959"/>
          <w:sz w:val="21"/>
          <w:szCs w:val="21"/>
        </w:rPr>
        <w:t>B</w:t>
      </w:r>
      <w:r w:rsidR="00351431" w:rsidRPr="00A4706F">
        <w:rPr>
          <w:rFonts w:ascii="Georgia" w:eastAsia="Georgia" w:hAnsi="Georgia" w:cs="Georgia"/>
          <w:color w:val="595959"/>
          <w:sz w:val="21"/>
          <w:szCs w:val="21"/>
        </w:rPr>
        <w:t xml:space="preserve">ible study and sermon resources </w:t>
      </w:r>
      <w:r w:rsidR="009C338F">
        <w:rPr>
          <w:rFonts w:ascii="Georgia" w:eastAsia="Georgia" w:hAnsi="Georgia" w:cs="Georgia"/>
          <w:color w:val="595959"/>
          <w:sz w:val="21"/>
          <w:szCs w:val="21"/>
        </w:rPr>
        <w:t xml:space="preserve">to </w:t>
      </w:r>
      <w:r w:rsidR="00351431" w:rsidRPr="00A4706F">
        <w:rPr>
          <w:rFonts w:ascii="Georgia" w:eastAsia="Georgia" w:hAnsi="Georgia" w:cs="Georgia"/>
          <w:color w:val="595959"/>
          <w:sz w:val="21"/>
          <w:szCs w:val="21"/>
        </w:rPr>
        <w:t>address SGBV</w:t>
      </w:r>
      <w:r w:rsidR="00DB473B">
        <w:rPr>
          <w:rFonts w:ascii="Georgia" w:eastAsia="Georgia" w:hAnsi="Georgia" w:cs="Georgia"/>
          <w:color w:val="595959"/>
          <w:sz w:val="21"/>
          <w:szCs w:val="21"/>
        </w:rPr>
        <w:t>.</w:t>
      </w:r>
    </w:p>
    <w:p w14:paraId="1B1F92B4" w14:textId="582E6B22" w:rsidR="00853A71" w:rsidRPr="00A4706F" w:rsidRDefault="00853A71" w:rsidP="0009021A">
      <w:pPr>
        <w:pStyle w:val="ListParagraph"/>
        <w:numPr>
          <w:ilvl w:val="0"/>
          <w:numId w:val="15"/>
        </w:numPr>
        <w:rPr>
          <w:rFonts w:ascii="Georgia" w:eastAsia="Georgia" w:hAnsi="Georgia" w:cs="Georgia"/>
          <w:i/>
          <w:iCs/>
          <w:color w:val="595959"/>
          <w:sz w:val="21"/>
          <w:szCs w:val="21"/>
        </w:rPr>
      </w:pPr>
      <w:r w:rsidRPr="00A4706F">
        <w:rPr>
          <w:rFonts w:ascii="Georgia" w:eastAsia="Georgia" w:hAnsi="Georgia" w:cs="Georgia"/>
          <w:color w:val="595959"/>
          <w:sz w:val="21"/>
          <w:szCs w:val="21"/>
        </w:rPr>
        <w:t xml:space="preserve">Gender transformative trainings for men and women in the community to </w:t>
      </w:r>
      <w:r w:rsidR="00086EC0">
        <w:rPr>
          <w:rFonts w:ascii="Georgia" w:eastAsia="Georgia" w:hAnsi="Georgia" w:cs="Georgia"/>
          <w:color w:val="595959"/>
          <w:sz w:val="21"/>
          <w:szCs w:val="21"/>
        </w:rPr>
        <w:t xml:space="preserve">fulfill the role of </w:t>
      </w:r>
      <w:r w:rsidRPr="00A4706F">
        <w:rPr>
          <w:rFonts w:ascii="Georgia" w:eastAsia="Georgia" w:hAnsi="Georgia" w:cs="Georgia"/>
          <w:color w:val="595959"/>
          <w:sz w:val="21"/>
          <w:szCs w:val="21"/>
        </w:rPr>
        <w:t xml:space="preserve">Gender Champions using the </w:t>
      </w:r>
      <w:r w:rsidRPr="00A4706F">
        <w:rPr>
          <w:rFonts w:ascii="Georgia" w:eastAsia="Georgia" w:hAnsi="Georgia" w:cs="Georgia"/>
          <w:i/>
          <w:color w:val="595959"/>
          <w:sz w:val="21"/>
          <w:szCs w:val="21"/>
        </w:rPr>
        <w:t>Transforming Masculinities</w:t>
      </w:r>
      <w:r w:rsidRPr="00A4706F">
        <w:rPr>
          <w:rFonts w:ascii="Georgia" w:eastAsia="Georgia" w:hAnsi="Georgia" w:cs="Georgia"/>
          <w:color w:val="595959"/>
          <w:sz w:val="21"/>
          <w:szCs w:val="21"/>
        </w:rPr>
        <w:t xml:space="preserve"> </w:t>
      </w:r>
      <w:r w:rsidR="004A706D" w:rsidRPr="00A4706F">
        <w:rPr>
          <w:rFonts w:ascii="Georgia" w:eastAsia="Georgia" w:hAnsi="Georgia" w:cs="Georgia"/>
          <w:i/>
          <w:iCs/>
          <w:color w:val="595959"/>
          <w:sz w:val="21"/>
          <w:szCs w:val="21"/>
        </w:rPr>
        <w:t>T</w:t>
      </w:r>
      <w:r w:rsidRPr="00A4706F">
        <w:rPr>
          <w:rFonts w:ascii="Georgia" w:eastAsia="Georgia" w:hAnsi="Georgia" w:cs="Georgia"/>
          <w:i/>
          <w:iCs/>
          <w:color w:val="595959"/>
          <w:sz w:val="21"/>
          <w:szCs w:val="21"/>
        </w:rPr>
        <w:t xml:space="preserve">raining </w:t>
      </w:r>
      <w:r w:rsidR="004A706D" w:rsidRPr="00A4706F">
        <w:rPr>
          <w:rFonts w:ascii="Georgia" w:eastAsia="Georgia" w:hAnsi="Georgia" w:cs="Georgia"/>
          <w:i/>
          <w:iCs/>
          <w:color w:val="595959"/>
          <w:sz w:val="21"/>
          <w:szCs w:val="21"/>
        </w:rPr>
        <w:t>M</w:t>
      </w:r>
      <w:r w:rsidRPr="00A4706F">
        <w:rPr>
          <w:rFonts w:ascii="Georgia" w:eastAsia="Georgia" w:hAnsi="Georgia" w:cs="Georgia"/>
          <w:i/>
          <w:iCs/>
          <w:color w:val="595959"/>
          <w:sz w:val="21"/>
          <w:szCs w:val="21"/>
        </w:rPr>
        <w:t>anual</w:t>
      </w:r>
      <w:r w:rsidR="00DB473B">
        <w:rPr>
          <w:rFonts w:ascii="Georgia" w:eastAsia="Georgia" w:hAnsi="Georgia" w:cs="Georgia"/>
          <w:i/>
          <w:iCs/>
          <w:color w:val="595959"/>
          <w:sz w:val="21"/>
          <w:szCs w:val="21"/>
        </w:rPr>
        <w:t>.</w:t>
      </w:r>
    </w:p>
    <w:p w14:paraId="3810AD65" w14:textId="24EBF90B" w:rsidR="00853A71" w:rsidRPr="0083501A" w:rsidRDefault="00853A71" w:rsidP="0009021A">
      <w:pPr>
        <w:pStyle w:val="ListParagraph"/>
        <w:numPr>
          <w:ilvl w:val="0"/>
          <w:numId w:val="13"/>
        </w:numPr>
        <w:rPr>
          <w:rFonts w:ascii="Georgia" w:eastAsia="Georgia" w:hAnsi="Georgia" w:cs="Georgia"/>
          <w:i/>
          <w:color w:val="595959"/>
          <w:sz w:val="21"/>
          <w:szCs w:val="21"/>
        </w:rPr>
      </w:pPr>
      <w:r>
        <w:rPr>
          <w:rFonts w:ascii="Georgia" w:eastAsia="Georgia" w:hAnsi="Georgia" w:cs="Georgia"/>
          <w:color w:val="595959"/>
          <w:sz w:val="21"/>
          <w:szCs w:val="21"/>
        </w:rPr>
        <w:t>Reflective group discussions</w:t>
      </w:r>
      <w:r w:rsidR="004A706D">
        <w:rPr>
          <w:rFonts w:ascii="Georgia" w:eastAsia="Georgia" w:hAnsi="Georgia" w:cs="Georgia"/>
          <w:color w:val="595959"/>
          <w:sz w:val="21"/>
          <w:szCs w:val="21"/>
        </w:rPr>
        <w:t>,</w:t>
      </w:r>
      <w:r>
        <w:rPr>
          <w:rFonts w:ascii="Georgia" w:eastAsia="Georgia" w:hAnsi="Georgia" w:cs="Georgia"/>
          <w:color w:val="595959"/>
          <w:sz w:val="21"/>
          <w:szCs w:val="21"/>
        </w:rPr>
        <w:t xml:space="preserve"> </w:t>
      </w:r>
      <w:r w:rsidR="004A706D">
        <w:rPr>
          <w:rFonts w:ascii="Georgia" w:eastAsia="Georgia" w:hAnsi="Georgia" w:cs="Georgia"/>
          <w:color w:val="595959"/>
          <w:sz w:val="21"/>
          <w:szCs w:val="21"/>
        </w:rPr>
        <w:t xml:space="preserve">called </w:t>
      </w:r>
      <w:r>
        <w:rPr>
          <w:rFonts w:ascii="Georgia" w:eastAsia="Georgia" w:hAnsi="Georgia" w:cs="Georgia"/>
          <w:color w:val="595959"/>
          <w:sz w:val="21"/>
          <w:szCs w:val="21"/>
        </w:rPr>
        <w:t>‘Community Dialogues</w:t>
      </w:r>
      <w:r w:rsidR="004A706D">
        <w:rPr>
          <w:rFonts w:ascii="Georgia" w:eastAsia="Georgia" w:hAnsi="Georgia" w:cs="Georgia"/>
          <w:color w:val="595959"/>
          <w:sz w:val="21"/>
          <w:szCs w:val="21"/>
        </w:rPr>
        <w:t>,</w:t>
      </w:r>
      <w:r>
        <w:rPr>
          <w:rFonts w:ascii="Georgia" w:eastAsia="Georgia" w:hAnsi="Georgia" w:cs="Georgia"/>
          <w:color w:val="595959"/>
          <w:sz w:val="21"/>
          <w:szCs w:val="21"/>
        </w:rPr>
        <w:t xml:space="preserve">’ facilitated by trained Gender Champions for men and women in their communities using the </w:t>
      </w:r>
      <w:r w:rsidRPr="0083501A">
        <w:rPr>
          <w:rFonts w:ascii="Georgia" w:eastAsia="Georgia" w:hAnsi="Georgia" w:cs="Georgia"/>
          <w:i/>
          <w:color w:val="595959"/>
          <w:sz w:val="21"/>
          <w:szCs w:val="21"/>
        </w:rPr>
        <w:t xml:space="preserve">Community </w:t>
      </w:r>
      <w:r w:rsidR="005A26AA">
        <w:rPr>
          <w:rFonts w:ascii="Georgia" w:eastAsia="Georgia" w:hAnsi="Georgia" w:cs="Georgia"/>
          <w:i/>
          <w:color w:val="595959"/>
          <w:sz w:val="21"/>
          <w:szCs w:val="21"/>
        </w:rPr>
        <w:t>D</w:t>
      </w:r>
      <w:r w:rsidRPr="0083501A">
        <w:rPr>
          <w:rFonts w:ascii="Georgia" w:eastAsia="Georgia" w:hAnsi="Georgia" w:cs="Georgia"/>
          <w:i/>
          <w:color w:val="595959"/>
          <w:sz w:val="21"/>
          <w:szCs w:val="21"/>
        </w:rPr>
        <w:t>ialogue</w:t>
      </w:r>
      <w:r w:rsidR="005A26AA">
        <w:rPr>
          <w:rFonts w:ascii="Georgia" w:eastAsia="Georgia" w:hAnsi="Georgia" w:cs="Georgia"/>
          <w:i/>
          <w:color w:val="595959"/>
          <w:sz w:val="21"/>
          <w:szCs w:val="21"/>
        </w:rPr>
        <w:t xml:space="preserve"> F</w:t>
      </w:r>
      <w:r w:rsidRPr="0083501A">
        <w:rPr>
          <w:rFonts w:ascii="Georgia" w:eastAsia="Georgia" w:hAnsi="Georgia" w:cs="Georgia"/>
          <w:i/>
          <w:color w:val="595959"/>
          <w:sz w:val="21"/>
          <w:szCs w:val="21"/>
        </w:rPr>
        <w:t xml:space="preserve">acilitators’ </w:t>
      </w:r>
      <w:r w:rsidR="005A26AA">
        <w:rPr>
          <w:rFonts w:ascii="Georgia" w:eastAsia="Georgia" w:hAnsi="Georgia" w:cs="Georgia"/>
          <w:i/>
          <w:color w:val="595959"/>
          <w:sz w:val="21"/>
          <w:szCs w:val="21"/>
        </w:rPr>
        <w:t>G</w:t>
      </w:r>
      <w:r w:rsidRPr="0083501A">
        <w:rPr>
          <w:rFonts w:ascii="Georgia" w:eastAsia="Georgia" w:hAnsi="Georgia" w:cs="Georgia"/>
          <w:i/>
          <w:color w:val="595959"/>
          <w:sz w:val="21"/>
          <w:szCs w:val="21"/>
        </w:rPr>
        <w:t>uide</w:t>
      </w:r>
      <w:r>
        <w:rPr>
          <w:rFonts w:ascii="Georgia" w:eastAsia="Georgia" w:hAnsi="Georgia" w:cs="Georgia"/>
          <w:i/>
          <w:color w:val="595959"/>
          <w:sz w:val="21"/>
          <w:szCs w:val="21"/>
        </w:rPr>
        <w:t xml:space="preserve">. </w:t>
      </w:r>
      <w:r>
        <w:rPr>
          <w:rFonts w:ascii="Georgia" w:eastAsia="Georgia" w:hAnsi="Georgia" w:cs="Georgia"/>
          <w:color w:val="595959"/>
          <w:sz w:val="21"/>
          <w:szCs w:val="21"/>
        </w:rPr>
        <w:t xml:space="preserve">Community Dialogues run for cycles </w:t>
      </w:r>
      <w:r w:rsidR="0083501A">
        <w:rPr>
          <w:rFonts w:ascii="Georgia" w:eastAsia="Georgia" w:hAnsi="Georgia" w:cs="Georgia"/>
          <w:color w:val="595959"/>
          <w:sz w:val="21"/>
          <w:szCs w:val="21"/>
        </w:rPr>
        <w:t>of 6</w:t>
      </w:r>
      <w:r>
        <w:rPr>
          <w:rFonts w:ascii="Georgia" w:eastAsia="Georgia" w:hAnsi="Georgia" w:cs="Georgia"/>
          <w:color w:val="595959"/>
          <w:sz w:val="21"/>
          <w:szCs w:val="21"/>
        </w:rPr>
        <w:t xml:space="preserve"> weeks </w:t>
      </w:r>
      <w:r w:rsidR="00351431">
        <w:rPr>
          <w:rFonts w:ascii="Georgia" w:eastAsia="Georgia" w:hAnsi="Georgia" w:cs="Georgia"/>
          <w:color w:val="595959"/>
          <w:sz w:val="21"/>
          <w:szCs w:val="21"/>
        </w:rPr>
        <w:t>at a time</w:t>
      </w:r>
      <w:r w:rsidR="00781866">
        <w:rPr>
          <w:rFonts w:ascii="Georgia" w:eastAsia="Georgia" w:hAnsi="Georgia" w:cs="Georgia"/>
          <w:color w:val="595959"/>
          <w:sz w:val="21"/>
          <w:szCs w:val="21"/>
        </w:rPr>
        <w:t>,</w:t>
      </w:r>
      <w:r w:rsidR="00351431">
        <w:rPr>
          <w:rFonts w:ascii="Georgia" w:eastAsia="Georgia" w:hAnsi="Georgia" w:cs="Georgia"/>
          <w:color w:val="595959"/>
          <w:sz w:val="21"/>
          <w:szCs w:val="21"/>
        </w:rPr>
        <w:t xml:space="preserve"> with multiple cycles and new members per calendar year</w:t>
      </w:r>
      <w:r w:rsidR="00B15087">
        <w:rPr>
          <w:rFonts w:ascii="Georgia" w:eastAsia="Georgia" w:hAnsi="Georgia" w:cs="Georgia"/>
          <w:color w:val="595959"/>
          <w:sz w:val="21"/>
          <w:szCs w:val="21"/>
        </w:rPr>
        <w:t xml:space="preserve"> </w:t>
      </w:r>
      <w:r w:rsidR="00DB473B">
        <w:rPr>
          <w:rFonts w:ascii="Georgia" w:eastAsia="Georgia" w:hAnsi="Georgia" w:cs="Georgia"/>
          <w:color w:val="595959"/>
          <w:sz w:val="21"/>
          <w:szCs w:val="21"/>
        </w:rPr>
        <w:t xml:space="preserve">(see </w:t>
      </w:r>
      <w:r w:rsidR="00FC31DD">
        <w:rPr>
          <w:rFonts w:ascii="Georgia" w:eastAsia="Georgia" w:hAnsi="Georgia" w:cs="Georgia"/>
          <w:b/>
          <w:color w:val="595959"/>
          <w:sz w:val="21"/>
          <w:szCs w:val="21"/>
        </w:rPr>
        <w:t>Figure 3</w:t>
      </w:r>
      <w:r w:rsidR="00DB473B">
        <w:rPr>
          <w:rFonts w:ascii="Georgia" w:eastAsia="Georgia" w:hAnsi="Georgia" w:cs="Georgia"/>
          <w:color w:val="595959"/>
          <w:sz w:val="21"/>
          <w:szCs w:val="21"/>
        </w:rPr>
        <w:t xml:space="preserve"> for topics covered).</w:t>
      </w:r>
    </w:p>
    <w:p w14:paraId="276F4A04" w14:textId="79CAE5A4" w:rsidR="00873F06" w:rsidRDefault="00873F06" w:rsidP="00AE2EE1">
      <w:pPr>
        <w:rPr>
          <w:rFonts w:ascii="Georgia" w:eastAsia="Georgia" w:hAnsi="Georgia" w:cs="Georgia"/>
          <w:color w:val="595959"/>
          <w:sz w:val="21"/>
          <w:szCs w:val="21"/>
        </w:rPr>
      </w:pPr>
    </w:p>
    <w:p w14:paraId="5B34EA0B" w14:textId="77D8BFC2" w:rsidR="00873F06" w:rsidRDefault="00D06CE0" w:rsidP="00AE2EE1">
      <w:pPr>
        <w:rPr>
          <w:rFonts w:ascii="Georgia" w:eastAsia="Georgia" w:hAnsi="Georgia" w:cs="Georgia"/>
          <w:color w:val="595959"/>
          <w:sz w:val="21"/>
          <w:szCs w:val="21"/>
        </w:rPr>
      </w:pPr>
      <w:r>
        <w:rPr>
          <w:rFonts w:ascii="Georgia" w:eastAsia="Georgia" w:hAnsi="Georgia" w:cs="Georgia"/>
          <w:noProof/>
          <w:color w:val="595959"/>
          <w:sz w:val="21"/>
          <w:szCs w:val="21"/>
        </w:rPr>
        <mc:AlternateContent>
          <mc:Choice Requires="wpg">
            <w:drawing>
              <wp:anchor distT="0" distB="0" distL="114300" distR="114300" simplePos="0" relativeHeight="251647488" behindDoc="0" locked="0" layoutInCell="1" allowOverlap="1" wp14:anchorId="1DC4DEF4" wp14:editId="4F712805">
                <wp:simplePos x="0" y="0"/>
                <wp:positionH relativeFrom="column">
                  <wp:posOffset>77470</wp:posOffset>
                </wp:positionH>
                <wp:positionV relativeFrom="paragraph">
                  <wp:posOffset>199207</wp:posOffset>
                </wp:positionV>
                <wp:extent cx="5941695" cy="3709670"/>
                <wp:effectExtent l="0" t="0" r="1905" b="0"/>
                <wp:wrapSquare wrapText="bothSides"/>
                <wp:docPr id="101" name="Group 101"/>
                <wp:cNvGraphicFramePr/>
                <a:graphic xmlns:a="http://schemas.openxmlformats.org/drawingml/2006/main">
                  <a:graphicData uri="http://schemas.microsoft.com/office/word/2010/wordprocessingGroup">
                    <wpg:wgp>
                      <wpg:cNvGrpSpPr/>
                      <wpg:grpSpPr>
                        <a:xfrm>
                          <a:off x="0" y="0"/>
                          <a:ext cx="5941695" cy="3709670"/>
                          <a:chOff x="0" y="76200"/>
                          <a:chExt cx="5942174" cy="3709670"/>
                        </a:xfrm>
                      </wpg:grpSpPr>
                      <wpg:grpSp>
                        <wpg:cNvPr id="31" name="Group 31"/>
                        <wpg:cNvGrpSpPr/>
                        <wpg:grpSpPr>
                          <a:xfrm>
                            <a:off x="0" y="152400"/>
                            <a:ext cx="5942174" cy="3633470"/>
                            <a:chOff x="108103" y="-241959"/>
                            <a:chExt cx="5942812" cy="3643399"/>
                          </a:xfrm>
                        </wpg:grpSpPr>
                        <pic:pic xmlns:pic="http://schemas.openxmlformats.org/drawingml/2006/picture">
                          <pic:nvPicPr>
                            <pic:cNvPr id="29" name="Picture 29"/>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a:xfrm>
                              <a:off x="108103" y="1630043"/>
                              <a:ext cx="5689600" cy="1771397"/>
                            </a:xfrm>
                            <a:prstGeom prst="rect">
                              <a:avLst/>
                            </a:prstGeom>
                          </pic:spPr>
                        </pic:pic>
                        <pic:pic xmlns:pic="http://schemas.openxmlformats.org/drawingml/2006/picture">
                          <pic:nvPicPr>
                            <pic:cNvPr id="28" name="Picture 28"/>
                            <pic:cNvPicPr>
                              <a:picLocks noChangeAspect="1"/>
                            </pic:cNvPicPr>
                          </pic:nvPicPr>
                          <pic:blipFill rotWithShape="1">
                            <a:blip r:embed="rId20" cstate="print">
                              <a:extLst>
                                <a:ext uri="{28A0092B-C50C-407E-A947-70E740481C1C}">
                                  <a14:useLocalDpi xmlns:a14="http://schemas.microsoft.com/office/drawing/2010/main" val="0"/>
                                </a:ext>
                              </a:extLst>
                            </a:blip>
                            <a:srcRect b="5439"/>
                            <a:stretch/>
                          </pic:blipFill>
                          <pic:spPr>
                            <a:xfrm>
                              <a:off x="139700" y="-241959"/>
                              <a:ext cx="5911215" cy="1897471"/>
                            </a:xfrm>
                            <a:prstGeom prst="rect">
                              <a:avLst/>
                            </a:prstGeom>
                          </pic:spPr>
                        </pic:pic>
                      </wpg:grpSp>
                      <wps:wsp>
                        <wps:cNvPr id="32" name="Text Box 32"/>
                        <wps:cNvSpPr txBox="1"/>
                        <wps:spPr>
                          <a:xfrm>
                            <a:off x="723900" y="76200"/>
                            <a:ext cx="4617267" cy="226337"/>
                          </a:xfrm>
                          <a:prstGeom prst="rect">
                            <a:avLst/>
                          </a:prstGeom>
                          <a:noFill/>
                          <a:ln w="6350">
                            <a:noFill/>
                          </a:ln>
                        </wps:spPr>
                        <wps:txbx>
                          <w:txbxContent>
                            <w:p w14:paraId="130FA878" w14:textId="7DC473A5" w:rsidR="00BD78A6" w:rsidRPr="00C94F22" w:rsidRDefault="00BD78A6" w:rsidP="00AE2EE1">
                              <w:pPr>
                                <w:jc w:val="center"/>
                                <w:rPr>
                                  <w:rFonts w:ascii="Gill Sans MT" w:eastAsia="Georgia" w:hAnsi="Gill Sans MT" w:cs="Georgia"/>
                                  <w:b/>
                                  <w:color w:val="595959"/>
                                  <w:sz w:val="16"/>
                                  <w:szCs w:val="21"/>
                                </w:rPr>
                              </w:pPr>
                              <w:r>
                                <w:rPr>
                                  <w:rFonts w:ascii="Gill Sans MT" w:eastAsia="Georgia" w:hAnsi="Gill Sans MT" w:cs="Georgia"/>
                                  <w:b/>
                                  <w:color w:val="595959"/>
                                  <w:sz w:val="16"/>
                                  <w:szCs w:val="21"/>
                                </w:rPr>
                                <w:t xml:space="preserve">Figure 2. </w:t>
                              </w:r>
                              <w:r w:rsidRPr="00C94F22">
                                <w:rPr>
                                  <w:rFonts w:ascii="Gill Sans MT" w:eastAsia="Georgia" w:hAnsi="Gill Sans MT" w:cs="Georgia"/>
                                  <w:b/>
                                  <w:color w:val="595959"/>
                                  <w:sz w:val="16"/>
                                  <w:szCs w:val="21"/>
                                </w:rPr>
                                <w:t xml:space="preserve">Transforming Masculinities </w:t>
                              </w:r>
                              <w:r>
                                <w:rPr>
                                  <w:rFonts w:ascii="Gill Sans MT" w:eastAsia="Georgia" w:hAnsi="Gill Sans MT" w:cs="Georgia"/>
                                  <w:b/>
                                  <w:color w:val="595959"/>
                                  <w:sz w:val="16"/>
                                  <w:szCs w:val="21"/>
                                </w:rPr>
                                <w:t>core activities, resources, and topics</w:t>
                              </w:r>
                            </w:p>
                            <w:p w14:paraId="5ABEC0A9" w14:textId="77777777" w:rsidR="00BD78A6" w:rsidRPr="00C94F22" w:rsidRDefault="00BD78A6" w:rsidP="00AE2EE1">
                              <w:pPr>
                                <w:jc w:val="center"/>
                                <w:rPr>
                                  <w:rFonts w:ascii="Gill Sans MT" w:hAnsi="Gill Sans MT"/>
                                  <w:b/>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C4DEF4" id="Group 101" o:spid="_x0000_s1033" style="position:absolute;margin-left:6.1pt;margin-top:15.7pt;width:467.85pt;height:292.1pt;z-index:251647488;mso-width-relative:margin;mso-height-relative:margin" coordorigin=",762" coordsize="59421,37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">
                <v:group id="Group 31" o:spid="_x0000_s1034" style="position:absolute;top:1524;width:59421;height:36334" coordorigin="1081,-2419" coordsize="59428,3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icture 29" o:spid="_x0000_s1035" type="#_x0000_t75" style="position:absolute;left:1081;top:16300;width:56896;height:17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">
                    <v:imagedata r:id="rId21" o:title=""/>
                  </v:shape>
                  <v:shape id="Picture 28" o:spid="_x0000_s1036" type="#_x0000_t75" style="position:absolute;left:1397;top:-2419;width:59112;height:18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">
                    <v:imagedata r:id="rId22" o:title="" cropbottom="3565f"/>
                  </v:shape>
                </v:group>
                <v:shape id="Text Box 32" o:spid="_x0000_s1037" type="#_x0000_t202" style="position:absolute;left:7239;top:762;width:46172;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130FA878" w14:textId="7DC473A5" w:rsidR="00BD78A6" w:rsidRPr="00C94F22" w:rsidRDefault="00BD78A6" w:rsidP="00AE2EE1">
                        <w:pPr>
                          <w:jc w:val="center"/>
                          <w:rPr>
                            <w:rFonts w:ascii="Gill Sans MT" w:eastAsia="Georgia" w:hAnsi="Gill Sans MT" w:cs="Georgia"/>
                            <w:b/>
                            <w:color w:val="595959"/>
                            <w:sz w:val="16"/>
                            <w:szCs w:val="21"/>
                          </w:rPr>
                        </w:pPr>
                        <w:r>
                          <w:rPr>
                            <w:rFonts w:ascii="Gill Sans MT" w:eastAsia="Georgia" w:hAnsi="Gill Sans MT" w:cs="Georgia"/>
                            <w:b/>
                            <w:color w:val="595959"/>
                            <w:sz w:val="16"/>
                            <w:szCs w:val="21"/>
                          </w:rPr>
                          <w:t xml:space="preserve">Figure 2. </w:t>
                        </w:r>
                        <w:r w:rsidRPr="00C94F22">
                          <w:rPr>
                            <w:rFonts w:ascii="Gill Sans MT" w:eastAsia="Georgia" w:hAnsi="Gill Sans MT" w:cs="Georgia"/>
                            <w:b/>
                            <w:color w:val="595959"/>
                            <w:sz w:val="16"/>
                            <w:szCs w:val="21"/>
                          </w:rPr>
                          <w:t xml:space="preserve">Transforming Masculinities </w:t>
                        </w:r>
                        <w:r>
                          <w:rPr>
                            <w:rFonts w:ascii="Gill Sans MT" w:eastAsia="Georgia" w:hAnsi="Gill Sans MT" w:cs="Georgia"/>
                            <w:b/>
                            <w:color w:val="595959"/>
                            <w:sz w:val="16"/>
                            <w:szCs w:val="21"/>
                          </w:rPr>
                          <w:t>core activities, resources, and topics</w:t>
                        </w:r>
                      </w:p>
                      <w:p w14:paraId="5ABEC0A9" w14:textId="77777777" w:rsidR="00BD78A6" w:rsidRPr="00C94F22" w:rsidRDefault="00BD78A6" w:rsidP="00AE2EE1">
                        <w:pPr>
                          <w:jc w:val="center"/>
                          <w:rPr>
                            <w:rFonts w:ascii="Gill Sans MT" w:hAnsi="Gill Sans MT"/>
                            <w:b/>
                            <w:sz w:val="15"/>
                          </w:rPr>
                        </w:pPr>
                      </w:p>
                    </w:txbxContent>
                  </v:textbox>
                </v:shape>
                <w10:wrap type="square"/>
              </v:group>
            </w:pict>
          </mc:Fallback>
        </mc:AlternateContent>
      </w:r>
    </w:p>
    <w:p w14:paraId="5E0B0D33" w14:textId="07B9E435" w:rsidR="00873F06" w:rsidRDefault="00873F06" w:rsidP="00AE2EE1">
      <w:pPr>
        <w:rPr>
          <w:rFonts w:ascii="Georgia" w:eastAsia="Georgia" w:hAnsi="Georgia" w:cs="Georgia"/>
          <w:color w:val="595959"/>
          <w:sz w:val="21"/>
          <w:szCs w:val="21"/>
        </w:rPr>
      </w:pPr>
    </w:p>
    <w:p w14:paraId="3F97CF13" w14:textId="127F8607" w:rsidR="00873F06" w:rsidRDefault="00873F06" w:rsidP="00AE2EE1">
      <w:pPr>
        <w:rPr>
          <w:rFonts w:ascii="Georgia" w:eastAsia="Georgia" w:hAnsi="Georgia" w:cs="Georgia"/>
          <w:color w:val="595959"/>
          <w:sz w:val="21"/>
          <w:szCs w:val="21"/>
        </w:rPr>
      </w:pPr>
    </w:p>
    <w:p w14:paraId="780A9DC3" w14:textId="5829E549" w:rsidR="00873F06" w:rsidRPr="00215640" w:rsidRDefault="00873F06" w:rsidP="00AE2EE1">
      <w:pPr>
        <w:rPr>
          <w:rFonts w:ascii="Georgia" w:eastAsia="Georgia" w:hAnsi="Georgia" w:cs="Georgia"/>
          <w:color w:val="595959"/>
          <w:sz w:val="21"/>
          <w:szCs w:val="21"/>
        </w:rPr>
      </w:pPr>
    </w:p>
    <w:bookmarkStart w:id="91" w:name="_Toc70071151"/>
    <w:p w14:paraId="03C4229E" w14:textId="30893A67" w:rsidR="00D06CE0" w:rsidRDefault="00D06CE0" w:rsidP="00AE2EE1">
      <w:pPr>
        <w:pStyle w:val="Heading3"/>
      </w:pPr>
      <w:r>
        <w:rPr>
          <w:rFonts w:ascii="Georgia" w:eastAsia="Georgia" w:hAnsi="Georgia" w:cs="Georgia"/>
          <w:noProof/>
          <w:color w:val="595959"/>
          <w:sz w:val="21"/>
          <w:szCs w:val="21"/>
        </w:rPr>
        <mc:AlternateContent>
          <mc:Choice Requires="wpg">
            <w:drawing>
              <wp:anchor distT="0" distB="0" distL="114300" distR="114300" simplePos="0" relativeHeight="251648512" behindDoc="0" locked="0" layoutInCell="1" allowOverlap="1" wp14:anchorId="3997BC75" wp14:editId="7FA6244E">
                <wp:simplePos x="0" y="0"/>
                <wp:positionH relativeFrom="margin">
                  <wp:posOffset>269066</wp:posOffset>
                </wp:positionH>
                <wp:positionV relativeFrom="paragraph">
                  <wp:posOffset>443</wp:posOffset>
                </wp:positionV>
                <wp:extent cx="5422900" cy="1981200"/>
                <wp:effectExtent l="0" t="0" r="6350" b="0"/>
                <wp:wrapSquare wrapText="bothSides"/>
                <wp:docPr id="102" name="Group 102"/>
                <wp:cNvGraphicFramePr/>
                <a:graphic xmlns:a="http://schemas.openxmlformats.org/drawingml/2006/main">
                  <a:graphicData uri="http://schemas.microsoft.com/office/word/2010/wordprocessingGroup">
                    <wpg:wgp>
                      <wpg:cNvGrpSpPr/>
                      <wpg:grpSpPr>
                        <a:xfrm>
                          <a:off x="0" y="0"/>
                          <a:ext cx="5422900" cy="1981200"/>
                          <a:chOff x="0" y="12700"/>
                          <a:chExt cx="5734050" cy="2110740"/>
                        </a:xfrm>
                      </wpg:grpSpPr>
                      <wps:wsp>
                        <wps:cNvPr id="14" name="Text Box 14"/>
                        <wps:cNvSpPr txBox="1"/>
                        <wps:spPr>
                          <a:xfrm>
                            <a:off x="774700" y="12700"/>
                            <a:ext cx="4617267" cy="226337"/>
                          </a:xfrm>
                          <a:prstGeom prst="rect">
                            <a:avLst/>
                          </a:prstGeom>
                          <a:noFill/>
                          <a:ln w="6350">
                            <a:noFill/>
                          </a:ln>
                        </wps:spPr>
                        <wps:txbx>
                          <w:txbxContent>
                            <w:p w14:paraId="26907DF6" w14:textId="0A0B21F9" w:rsidR="00BD78A6" w:rsidRPr="00C94F22" w:rsidRDefault="00BD78A6" w:rsidP="00C94F22">
                              <w:pPr>
                                <w:rPr>
                                  <w:rFonts w:ascii="Gill Sans MT" w:eastAsia="Georgia" w:hAnsi="Gill Sans MT" w:cs="Georgia"/>
                                  <w:b/>
                                  <w:color w:val="595959"/>
                                  <w:sz w:val="16"/>
                                  <w:szCs w:val="21"/>
                                </w:rPr>
                              </w:pPr>
                              <w:r>
                                <w:rPr>
                                  <w:rFonts w:ascii="Gill Sans MT" w:eastAsia="Georgia" w:hAnsi="Gill Sans MT" w:cs="Georgia"/>
                                  <w:b/>
                                  <w:color w:val="595959"/>
                                  <w:sz w:val="16"/>
                                  <w:szCs w:val="21"/>
                                </w:rPr>
                                <w:t xml:space="preserve">Figure 3. </w:t>
                              </w:r>
                              <w:r w:rsidRPr="00C94F22">
                                <w:rPr>
                                  <w:rFonts w:ascii="Gill Sans MT" w:eastAsia="Georgia" w:hAnsi="Gill Sans MT" w:cs="Georgia"/>
                                  <w:b/>
                                  <w:color w:val="595959"/>
                                  <w:sz w:val="16"/>
                                  <w:szCs w:val="21"/>
                                </w:rPr>
                                <w:t xml:space="preserve">A visual guide to the standard Transforming Masculinities </w:t>
                              </w:r>
                              <w:r>
                                <w:rPr>
                                  <w:rFonts w:ascii="Gill Sans MT" w:eastAsia="Georgia" w:hAnsi="Gill Sans MT" w:cs="Georgia"/>
                                  <w:b/>
                                  <w:color w:val="595959"/>
                                  <w:sz w:val="16"/>
                                  <w:szCs w:val="21"/>
                                </w:rPr>
                                <w:t>W</w:t>
                              </w:r>
                              <w:r w:rsidRPr="00C94F22">
                                <w:rPr>
                                  <w:rFonts w:ascii="Gill Sans MT" w:eastAsia="Georgia" w:hAnsi="Gill Sans MT" w:cs="Georgia"/>
                                  <w:b/>
                                  <w:color w:val="595959"/>
                                  <w:sz w:val="16"/>
                                  <w:szCs w:val="21"/>
                                </w:rPr>
                                <w:t xml:space="preserve">eekly </w:t>
                              </w:r>
                              <w:r>
                                <w:rPr>
                                  <w:rFonts w:ascii="Gill Sans MT" w:eastAsia="Georgia" w:hAnsi="Gill Sans MT" w:cs="Georgia"/>
                                  <w:b/>
                                  <w:color w:val="595959"/>
                                  <w:sz w:val="16"/>
                                  <w:szCs w:val="21"/>
                                </w:rPr>
                                <w:t>S</w:t>
                              </w:r>
                              <w:r w:rsidRPr="00C94F22">
                                <w:rPr>
                                  <w:rFonts w:ascii="Gill Sans MT" w:eastAsia="Georgia" w:hAnsi="Gill Sans MT" w:cs="Georgia"/>
                                  <w:b/>
                                  <w:color w:val="595959"/>
                                  <w:sz w:val="16"/>
                                  <w:szCs w:val="21"/>
                                </w:rPr>
                                <w:t>essions</w:t>
                              </w:r>
                            </w:p>
                            <w:p w14:paraId="103D1678" w14:textId="77777777" w:rsidR="00BD78A6" w:rsidRPr="00C94F22" w:rsidRDefault="00BD78A6" w:rsidP="00C94F22">
                              <w:pPr>
                                <w:rPr>
                                  <w:rFonts w:ascii="Gill Sans MT" w:hAnsi="Gill Sans MT"/>
                                  <w:b/>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image3.png" descr="A screenshot of a cell phone&#10;&#10;Description automatically generated"/>
                          <pic:cNvPicPr/>
                        </pic:nvPicPr>
                        <pic:blipFill rotWithShape="1">
                          <a:blip r:embed="rId23" cstate="print">
                            <a:extLst>
                              <a:ext uri="{28A0092B-C50C-407E-A947-70E740481C1C}">
                                <a14:useLocalDpi xmlns:a14="http://schemas.microsoft.com/office/drawing/2010/main" val="0"/>
                              </a:ext>
                            </a:extLst>
                          </a:blip>
                          <a:srcRect t="12555" b="9771"/>
                          <a:stretch/>
                        </pic:blipFill>
                        <pic:spPr bwMode="auto">
                          <a:xfrm>
                            <a:off x="0" y="190500"/>
                            <a:ext cx="5734050" cy="19329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997BC75" id="Group 102" o:spid="_x0000_s1038" style="position:absolute;margin-left:21.2pt;margin-top:.05pt;width:427pt;height:156pt;z-index:251648512;mso-position-horizontal-relative:margin;mso-width-relative:margin;mso-height-relative:margin" coordorigin=",127" coordsize="57340,21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&#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">
                <v:shape id="Text Box 14" o:spid="_x0000_s1039" type="#_x0000_t202" style="position:absolute;left:7747;top:127;width:46172;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26907DF6" w14:textId="0A0B21F9" w:rsidR="00BD78A6" w:rsidRPr="00C94F22" w:rsidRDefault="00BD78A6" w:rsidP="00C94F22">
                        <w:pPr>
                          <w:rPr>
                            <w:rFonts w:ascii="Gill Sans MT" w:eastAsia="Georgia" w:hAnsi="Gill Sans MT" w:cs="Georgia"/>
                            <w:b/>
                            <w:color w:val="595959"/>
                            <w:sz w:val="16"/>
                            <w:szCs w:val="21"/>
                          </w:rPr>
                        </w:pPr>
                        <w:r>
                          <w:rPr>
                            <w:rFonts w:ascii="Gill Sans MT" w:eastAsia="Georgia" w:hAnsi="Gill Sans MT" w:cs="Georgia"/>
                            <w:b/>
                            <w:color w:val="595959"/>
                            <w:sz w:val="16"/>
                            <w:szCs w:val="21"/>
                          </w:rPr>
                          <w:t xml:space="preserve">Figure 3. </w:t>
                        </w:r>
                        <w:r w:rsidRPr="00C94F22">
                          <w:rPr>
                            <w:rFonts w:ascii="Gill Sans MT" w:eastAsia="Georgia" w:hAnsi="Gill Sans MT" w:cs="Georgia"/>
                            <w:b/>
                            <w:color w:val="595959"/>
                            <w:sz w:val="16"/>
                            <w:szCs w:val="21"/>
                          </w:rPr>
                          <w:t xml:space="preserve">A visual guide to the standard Transforming Masculinities </w:t>
                        </w:r>
                        <w:r>
                          <w:rPr>
                            <w:rFonts w:ascii="Gill Sans MT" w:eastAsia="Georgia" w:hAnsi="Gill Sans MT" w:cs="Georgia"/>
                            <w:b/>
                            <w:color w:val="595959"/>
                            <w:sz w:val="16"/>
                            <w:szCs w:val="21"/>
                          </w:rPr>
                          <w:t>W</w:t>
                        </w:r>
                        <w:r w:rsidRPr="00C94F22">
                          <w:rPr>
                            <w:rFonts w:ascii="Gill Sans MT" w:eastAsia="Georgia" w:hAnsi="Gill Sans MT" w:cs="Georgia"/>
                            <w:b/>
                            <w:color w:val="595959"/>
                            <w:sz w:val="16"/>
                            <w:szCs w:val="21"/>
                          </w:rPr>
                          <w:t xml:space="preserve">eekly </w:t>
                        </w:r>
                        <w:r>
                          <w:rPr>
                            <w:rFonts w:ascii="Gill Sans MT" w:eastAsia="Georgia" w:hAnsi="Gill Sans MT" w:cs="Georgia"/>
                            <w:b/>
                            <w:color w:val="595959"/>
                            <w:sz w:val="16"/>
                            <w:szCs w:val="21"/>
                          </w:rPr>
                          <w:t>S</w:t>
                        </w:r>
                        <w:r w:rsidRPr="00C94F22">
                          <w:rPr>
                            <w:rFonts w:ascii="Gill Sans MT" w:eastAsia="Georgia" w:hAnsi="Gill Sans MT" w:cs="Georgia"/>
                            <w:b/>
                            <w:color w:val="595959"/>
                            <w:sz w:val="16"/>
                            <w:szCs w:val="21"/>
                          </w:rPr>
                          <w:t>essions</w:t>
                        </w:r>
                      </w:p>
                      <w:p w14:paraId="103D1678" w14:textId="77777777" w:rsidR="00BD78A6" w:rsidRPr="00C94F22" w:rsidRDefault="00BD78A6" w:rsidP="00C94F22">
                        <w:pPr>
                          <w:rPr>
                            <w:rFonts w:ascii="Gill Sans MT" w:hAnsi="Gill Sans MT"/>
                            <w:b/>
                            <w:sz w:val="15"/>
                          </w:rPr>
                        </w:pPr>
                      </w:p>
                    </w:txbxContent>
                  </v:textbox>
                </v:shape>
                <v:shape id="image3.png" o:spid="_x0000_s1040" type="#_x0000_t75" alt="A screenshot of a cell phone&#10;&#10;Description automatically generated" style="position:absolute;top:1905;width:57340;height:19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">
                  <v:imagedata r:id="rId24" o:title="A screenshot of a cell phone&#10;&#10;Description automatically generated" croptop="8228f" cropbottom="6404f"/>
                </v:shape>
                <w10:wrap type="square" anchorx="margin"/>
              </v:group>
            </w:pict>
          </mc:Fallback>
        </mc:AlternateContent>
      </w:r>
    </w:p>
    <w:p w14:paraId="66CC656B" w14:textId="53B0E56B" w:rsidR="00C94F22" w:rsidRDefault="00966256" w:rsidP="00AE2EE1">
      <w:pPr>
        <w:pStyle w:val="Heading3"/>
      </w:pPr>
      <w:r w:rsidRPr="00E77F82">
        <w:t>Adaptati</w:t>
      </w:r>
      <w:r>
        <w:t>on under Passages</w:t>
      </w:r>
      <w:r w:rsidR="00AE2EE1">
        <w:t>:</w:t>
      </w:r>
      <w:r w:rsidR="007228D2">
        <w:t xml:space="preserve"> F</w:t>
      </w:r>
      <w:r>
        <w:t>ocus on social norms at scale to improve</w:t>
      </w:r>
      <w:r w:rsidR="00AE2EE1">
        <w:t xml:space="preserve"> r</w:t>
      </w:r>
      <w:r>
        <w:t xml:space="preserve">eproductive </w:t>
      </w:r>
      <w:r w:rsidR="00AE2EE1">
        <w:t>h</w:t>
      </w:r>
      <w:r>
        <w:t>ealth</w:t>
      </w:r>
      <w:bookmarkEnd w:id="91"/>
    </w:p>
    <w:p w14:paraId="0F442CE2" w14:textId="2F495864" w:rsidR="005C3BEB" w:rsidRDefault="005C3BEB" w:rsidP="005C3BEB">
      <w:pPr>
        <w:rPr>
          <w:rFonts w:eastAsia="Georgia"/>
        </w:rPr>
      </w:pPr>
    </w:p>
    <w:p w14:paraId="296F20C7" w14:textId="3007BC4D" w:rsidR="00DF0D7D" w:rsidRPr="004B3D73" w:rsidRDefault="00203F2F" w:rsidP="00AE2EE1">
      <w:pPr>
        <w:rPr>
          <w:rFonts w:ascii="Georgia" w:eastAsia="Georgia" w:hAnsi="Georgia" w:cs="Georgia"/>
          <w:color w:val="595959"/>
          <w:sz w:val="21"/>
          <w:szCs w:val="21"/>
        </w:rPr>
      </w:pPr>
      <w:r>
        <w:rPr>
          <w:rFonts w:ascii="Georgia" w:eastAsia="Georgia" w:hAnsi="Georgia" w:cs="Georgia"/>
          <w:color w:val="595959"/>
          <w:sz w:val="21"/>
          <w:szCs w:val="21"/>
        </w:rPr>
        <w:t>Emerging evidence</w:t>
      </w:r>
      <w:r w:rsidR="000E6C3C">
        <w:rPr>
          <w:rFonts w:ascii="Georgia" w:eastAsia="Georgia" w:hAnsi="Georgia" w:cs="Georgia"/>
          <w:color w:val="595959"/>
          <w:sz w:val="21"/>
          <w:szCs w:val="21"/>
        </w:rPr>
        <w:t xml:space="preserve"> </w:t>
      </w:r>
      <w:r w:rsidR="0006755B">
        <w:rPr>
          <w:rFonts w:ascii="Georgia" w:eastAsia="Georgia" w:hAnsi="Georgia" w:cs="Georgia"/>
          <w:color w:val="595959"/>
          <w:sz w:val="21"/>
          <w:szCs w:val="21"/>
        </w:rPr>
        <w:t>of</w:t>
      </w:r>
      <w:r>
        <w:rPr>
          <w:rFonts w:ascii="Georgia" w:eastAsia="Georgia" w:hAnsi="Georgia" w:cs="Georgia"/>
          <w:color w:val="595959"/>
          <w:sz w:val="21"/>
          <w:szCs w:val="21"/>
        </w:rPr>
        <w:t xml:space="preserve"> </w:t>
      </w:r>
      <w:r w:rsidR="0006755B">
        <w:rPr>
          <w:rFonts w:ascii="Georgia" w:eastAsia="Georgia" w:hAnsi="Georgia" w:cs="Georgia"/>
          <w:color w:val="595959"/>
          <w:sz w:val="21"/>
          <w:szCs w:val="21"/>
        </w:rPr>
        <w:t xml:space="preserve">positive </w:t>
      </w:r>
      <w:r>
        <w:rPr>
          <w:rFonts w:ascii="Georgia" w:eastAsia="Georgia" w:hAnsi="Georgia" w:cs="Georgia"/>
          <w:color w:val="595959"/>
          <w:sz w:val="21"/>
          <w:szCs w:val="21"/>
        </w:rPr>
        <w:t>gender norms shift</w:t>
      </w:r>
      <w:r w:rsidR="00A802B1">
        <w:rPr>
          <w:rFonts w:ascii="Georgia" w:eastAsia="Georgia" w:hAnsi="Georgia" w:cs="Georgia"/>
          <w:color w:val="595959"/>
          <w:sz w:val="21"/>
          <w:szCs w:val="21"/>
        </w:rPr>
        <w:t>s</w:t>
      </w:r>
      <w:r>
        <w:rPr>
          <w:rFonts w:ascii="Georgia" w:eastAsia="Georgia" w:hAnsi="Georgia" w:cs="Georgia"/>
          <w:color w:val="595959"/>
          <w:sz w:val="21"/>
          <w:szCs w:val="21"/>
        </w:rPr>
        <w:t xml:space="preserve"> </w:t>
      </w:r>
      <w:r w:rsidR="00812800">
        <w:rPr>
          <w:rFonts w:ascii="Georgia" w:eastAsia="Georgia" w:hAnsi="Georgia" w:cs="Georgia"/>
          <w:color w:val="595959"/>
          <w:sz w:val="21"/>
          <w:szCs w:val="21"/>
        </w:rPr>
        <w:t xml:space="preserve">from </w:t>
      </w:r>
      <w:r>
        <w:rPr>
          <w:rFonts w:ascii="Georgia" w:eastAsia="Georgia" w:hAnsi="Georgia" w:cs="Georgia"/>
          <w:color w:val="595959"/>
          <w:sz w:val="21"/>
          <w:szCs w:val="21"/>
        </w:rPr>
        <w:t xml:space="preserve">the </w:t>
      </w:r>
      <w:r w:rsidR="00B80FED">
        <w:rPr>
          <w:rFonts w:ascii="Georgia" w:eastAsia="Georgia" w:hAnsi="Georgia" w:cs="Georgia"/>
          <w:color w:val="595959"/>
          <w:sz w:val="21"/>
          <w:szCs w:val="21"/>
        </w:rPr>
        <w:t>TM</w:t>
      </w:r>
      <w:r w:rsidR="000C0100" w:rsidRPr="00215640">
        <w:rPr>
          <w:rFonts w:ascii="Georgia" w:eastAsia="Georgia" w:hAnsi="Georgia" w:cs="Georgia"/>
          <w:i/>
          <w:color w:val="595959"/>
          <w:sz w:val="21"/>
          <w:szCs w:val="21"/>
        </w:rPr>
        <w:t xml:space="preserve"> </w:t>
      </w:r>
      <w:r>
        <w:rPr>
          <w:rFonts w:ascii="Georgia" w:eastAsia="Georgia" w:hAnsi="Georgia" w:cs="Georgia"/>
          <w:color w:val="595959"/>
          <w:sz w:val="21"/>
          <w:szCs w:val="21"/>
        </w:rPr>
        <w:t>pilot</w:t>
      </w:r>
      <w:r w:rsidR="00141A31">
        <w:rPr>
          <w:rFonts w:ascii="Georgia" w:eastAsia="Georgia" w:hAnsi="Georgia" w:cs="Georgia"/>
          <w:color w:val="595959"/>
          <w:sz w:val="21"/>
          <w:szCs w:val="21"/>
        </w:rPr>
        <w:t xml:space="preserve"> in </w:t>
      </w:r>
      <w:r w:rsidR="00105CB4">
        <w:rPr>
          <w:rFonts w:ascii="Georgia" w:eastAsia="Georgia" w:hAnsi="Georgia" w:cs="Georgia"/>
          <w:color w:val="595959"/>
          <w:sz w:val="21"/>
          <w:szCs w:val="21"/>
        </w:rPr>
        <w:t>e</w:t>
      </w:r>
      <w:r w:rsidR="00141A31">
        <w:rPr>
          <w:rFonts w:ascii="Georgia" w:eastAsia="Georgia" w:hAnsi="Georgia" w:cs="Georgia"/>
          <w:color w:val="595959"/>
          <w:sz w:val="21"/>
          <w:szCs w:val="21"/>
        </w:rPr>
        <w:t>astern DRC</w:t>
      </w:r>
      <w:r>
        <w:rPr>
          <w:rFonts w:ascii="Georgia" w:eastAsia="Georgia" w:hAnsi="Georgia" w:cs="Georgia"/>
          <w:color w:val="595959"/>
          <w:sz w:val="21"/>
          <w:szCs w:val="21"/>
        </w:rPr>
        <w:t xml:space="preserve"> provided </w:t>
      </w:r>
      <w:r w:rsidR="00141A31">
        <w:rPr>
          <w:rFonts w:ascii="Georgia" w:eastAsia="Georgia" w:hAnsi="Georgia" w:cs="Georgia"/>
          <w:color w:val="595959"/>
          <w:sz w:val="21"/>
          <w:szCs w:val="21"/>
        </w:rPr>
        <w:t xml:space="preserve">the </w:t>
      </w:r>
      <w:r>
        <w:rPr>
          <w:rFonts w:ascii="Georgia" w:eastAsia="Georgia" w:hAnsi="Georgia" w:cs="Georgia"/>
          <w:color w:val="595959"/>
          <w:sz w:val="21"/>
          <w:szCs w:val="21"/>
        </w:rPr>
        <w:t xml:space="preserve">rationale for adaptation under </w:t>
      </w:r>
      <w:r w:rsidR="00945021">
        <w:rPr>
          <w:rFonts w:ascii="Georgia" w:eastAsia="Georgia" w:hAnsi="Georgia" w:cs="Georgia"/>
          <w:color w:val="595959"/>
          <w:sz w:val="21"/>
          <w:szCs w:val="21"/>
        </w:rPr>
        <w:t xml:space="preserve">the global </w:t>
      </w:r>
      <w:hyperlink r:id="rId25" w:history="1">
        <w:r w:rsidR="00945021" w:rsidRPr="00945021">
          <w:rPr>
            <w:rStyle w:val="Hyperlink"/>
            <w:rFonts w:ascii="Georgia" w:eastAsia="Georgia" w:hAnsi="Georgia" w:cs="Georgia"/>
            <w:sz w:val="21"/>
            <w:szCs w:val="21"/>
          </w:rPr>
          <w:t>P</w:t>
        </w:r>
        <w:r w:rsidR="000C0100" w:rsidRPr="00945021">
          <w:rPr>
            <w:rStyle w:val="Hyperlink"/>
            <w:rFonts w:ascii="Georgia" w:eastAsia="Georgia" w:hAnsi="Georgia" w:cs="Georgia"/>
            <w:sz w:val="21"/>
            <w:szCs w:val="21"/>
          </w:rPr>
          <w:t>assages</w:t>
        </w:r>
        <w:r w:rsidR="00945021" w:rsidRPr="00945021">
          <w:rPr>
            <w:rStyle w:val="Hyperlink"/>
            <w:rFonts w:ascii="Georgia" w:eastAsia="Georgia" w:hAnsi="Georgia" w:cs="Georgia"/>
            <w:sz w:val="21"/>
            <w:szCs w:val="21"/>
          </w:rPr>
          <w:t xml:space="preserve"> Project</w:t>
        </w:r>
      </w:hyperlink>
      <w:r>
        <w:rPr>
          <w:rFonts w:ascii="Georgia" w:eastAsia="Georgia" w:hAnsi="Georgia" w:cs="Georgia"/>
          <w:color w:val="595959"/>
          <w:sz w:val="21"/>
          <w:szCs w:val="21"/>
        </w:rPr>
        <w:t xml:space="preserve"> in 2015</w:t>
      </w:r>
      <w:r w:rsidR="00F2038D">
        <w:rPr>
          <w:rFonts w:ascii="Georgia" w:eastAsia="Georgia" w:hAnsi="Georgia" w:cs="Georgia"/>
          <w:color w:val="595959"/>
          <w:sz w:val="21"/>
          <w:szCs w:val="21"/>
        </w:rPr>
        <w:t xml:space="preserve"> (</w:t>
      </w:r>
      <w:r w:rsidR="00F2038D" w:rsidRPr="00F2038D">
        <w:rPr>
          <w:rFonts w:ascii="Georgia" w:eastAsia="Georgia" w:hAnsi="Georgia" w:cs="Georgia"/>
          <w:b/>
          <w:color w:val="595959"/>
          <w:sz w:val="21"/>
          <w:szCs w:val="21"/>
        </w:rPr>
        <w:t>Box 1</w:t>
      </w:r>
      <w:r w:rsidR="00F2038D">
        <w:rPr>
          <w:rFonts w:ascii="Georgia" w:eastAsia="Georgia" w:hAnsi="Georgia" w:cs="Georgia"/>
          <w:color w:val="595959"/>
          <w:sz w:val="21"/>
          <w:szCs w:val="21"/>
        </w:rPr>
        <w:t>)</w:t>
      </w:r>
      <w:r w:rsidR="00906E71">
        <w:rPr>
          <w:rFonts w:ascii="Georgia" w:eastAsia="Georgia" w:hAnsi="Georgia" w:cs="Georgia"/>
          <w:color w:val="595959"/>
          <w:sz w:val="21"/>
          <w:szCs w:val="21"/>
        </w:rPr>
        <w:t>,</w:t>
      </w:r>
      <w:r>
        <w:rPr>
          <w:rFonts w:ascii="Georgia" w:eastAsia="Georgia" w:hAnsi="Georgia" w:cs="Georgia"/>
          <w:color w:val="595959"/>
          <w:sz w:val="21"/>
          <w:szCs w:val="21"/>
        </w:rPr>
        <w:t xml:space="preserve"> due </w:t>
      </w:r>
      <w:r w:rsidR="001C05CB">
        <w:rPr>
          <w:rFonts w:ascii="Georgia" w:eastAsia="Georgia" w:hAnsi="Georgia" w:cs="Georgia"/>
          <w:color w:val="595959"/>
          <w:sz w:val="21"/>
          <w:szCs w:val="21"/>
        </w:rPr>
        <w:t xml:space="preserve">to </w:t>
      </w:r>
      <w:r>
        <w:rPr>
          <w:rFonts w:ascii="Georgia" w:eastAsia="Georgia" w:hAnsi="Georgia" w:cs="Georgia"/>
          <w:color w:val="595959"/>
          <w:sz w:val="21"/>
          <w:szCs w:val="21"/>
        </w:rPr>
        <w:t>the</w:t>
      </w:r>
      <w:r w:rsidRPr="00215640">
        <w:rPr>
          <w:rFonts w:ascii="Georgia" w:eastAsia="Georgia" w:hAnsi="Georgia" w:cs="Georgia"/>
          <w:color w:val="595959"/>
          <w:sz w:val="21"/>
          <w:szCs w:val="21"/>
        </w:rPr>
        <w:t xml:space="preserve"> interplay of gender and social norms in </w:t>
      </w:r>
      <w:r w:rsidR="000159B5">
        <w:rPr>
          <w:rFonts w:ascii="Georgia" w:eastAsia="Georgia" w:hAnsi="Georgia" w:cs="Georgia"/>
          <w:color w:val="595959"/>
          <w:sz w:val="21"/>
          <w:szCs w:val="21"/>
        </w:rPr>
        <w:t>FP</w:t>
      </w:r>
      <w:r w:rsidRPr="00215640">
        <w:rPr>
          <w:rFonts w:ascii="Georgia" w:eastAsia="Georgia" w:hAnsi="Georgia" w:cs="Georgia"/>
          <w:color w:val="595959"/>
          <w:sz w:val="21"/>
          <w:szCs w:val="21"/>
        </w:rPr>
        <w:t xml:space="preserve"> decisions, and </w:t>
      </w:r>
      <w:r>
        <w:rPr>
          <w:rFonts w:ascii="Georgia" w:eastAsia="Georgia" w:hAnsi="Georgia" w:cs="Georgia"/>
          <w:color w:val="595959"/>
          <w:sz w:val="21"/>
          <w:szCs w:val="21"/>
        </w:rPr>
        <w:t>the need to meaningfully</w:t>
      </w:r>
      <w:r w:rsidRPr="00215640">
        <w:rPr>
          <w:rFonts w:ascii="Georgia" w:eastAsia="Georgia" w:hAnsi="Georgia" w:cs="Georgia"/>
          <w:color w:val="595959"/>
          <w:sz w:val="21"/>
          <w:szCs w:val="21"/>
        </w:rPr>
        <w:t xml:space="preserve"> engage men</w:t>
      </w:r>
      <w:r>
        <w:rPr>
          <w:rFonts w:ascii="Georgia" w:eastAsia="Georgia" w:hAnsi="Georgia" w:cs="Georgia"/>
          <w:color w:val="595959"/>
          <w:sz w:val="21"/>
          <w:szCs w:val="21"/>
        </w:rPr>
        <w:t xml:space="preserve"> in </w:t>
      </w:r>
      <w:r w:rsidR="000159B5">
        <w:rPr>
          <w:rFonts w:ascii="Georgia" w:eastAsia="Georgia" w:hAnsi="Georgia" w:cs="Georgia"/>
          <w:color w:val="595959"/>
          <w:sz w:val="21"/>
          <w:szCs w:val="21"/>
        </w:rPr>
        <w:t>FP</w:t>
      </w:r>
      <w:r w:rsidRPr="00215640">
        <w:rPr>
          <w:rFonts w:ascii="Georgia" w:eastAsia="Georgia" w:hAnsi="Georgia" w:cs="Georgia"/>
          <w:color w:val="595959"/>
          <w:sz w:val="21"/>
          <w:szCs w:val="21"/>
        </w:rPr>
        <w:t>.</w:t>
      </w:r>
      <w:r w:rsidR="000C0100" w:rsidRPr="00215640">
        <w:rPr>
          <w:rFonts w:ascii="Georgia" w:eastAsia="Georgia" w:hAnsi="Georgia" w:cs="Georgia"/>
          <w:color w:val="595959"/>
          <w:sz w:val="21"/>
          <w:szCs w:val="21"/>
        </w:rPr>
        <w:t xml:space="preserve"> </w:t>
      </w:r>
      <w:r w:rsidR="00DF0D7D" w:rsidRPr="00906E71">
        <w:rPr>
          <w:rFonts w:ascii="Georgia" w:eastAsia="Georgia" w:hAnsi="Georgia" w:cs="Georgia"/>
          <w:color w:val="595959"/>
          <w:sz w:val="21"/>
          <w:szCs w:val="21"/>
        </w:rPr>
        <w:t xml:space="preserve">Given the critical role men play in </w:t>
      </w:r>
      <w:r w:rsidR="000159B5">
        <w:rPr>
          <w:rFonts w:ascii="Georgia" w:eastAsia="Georgia" w:hAnsi="Georgia" w:cs="Georgia"/>
          <w:color w:val="595959"/>
          <w:sz w:val="21"/>
          <w:szCs w:val="21"/>
        </w:rPr>
        <w:t>FP</w:t>
      </w:r>
      <w:r w:rsidR="00DF0D7D" w:rsidRPr="00906E71">
        <w:rPr>
          <w:rFonts w:ascii="Georgia" w:eastAsia="Georgia" w:hAnsi="Georgia" w:cs="Georgia"/>
          <w:color w:val="595959"/>
          <w:sz w:val="21"/>
          <w:szCs w:val="21"/>
        </w:rPr>
        <w:t xml:space="preserve"> decisions,</w:t>
      </w:r>
      <w:r w:rsidR="00DF0D7D" w:rsidRPr="009C2596">
        <w:rPr>
          <w:rFonts w:ascii="Georgia" w:eastAsia="Georgia" w:hAnsi="Georgia" w:cs="Georgia"/>
          <w:color w:val="595959"/>
          <w:sz w:val="21"/>
          <w:szCs w:val="21"/>
        </w:rPr>
        <w:t xml:space="preserve"> gender norms that influence and shape masculine </w:t>
      </w:r>
      <w:r w:rsidR="00CF020F">
        <w:rPr>
          <w:rFonts w:ascii="Georgia" w:eastAsia="Georgia" w:hAnsi="Georgia" w:cs="Georgia"/>
          <w:color w:val="595959"/>
          <w:sz w:val="21"/>
          <w:szCs w:val="21"/>
        </w:rPr>
        <w:t>norms</w:t>
      </w:r>
      <w:r w:rsidR="00DF0D7D" w:rsidRPr="009C2596">
        <w:rPr>
          <w:rFonts w:ascii="Georgia" w:eastAsia="Georgia" w:hAnsi="Georgia" w:cs="Georgia"/>
          <w:color w:val="595959"/>
          <w:sz w:val="21"/>
          <w:szCs w:val="21"/>
        </w:rPr>
        <w:t>, and the influence</w:t>
      </w:r>
      <w:r w:rsidR="0083722D">
        <w:rPr>
          <w:rFonts w:ascii="Georgia" w:eastAsia="Georgia" w:hAnsi="Georgia" w:cs="Georgia"/>
          <w:color w:val="595959"/>
          <w:sz w:val="21"/>
          <w:szCs w:val="21"/>
        </w:rPr>
        <w:t xml:space="preserve"> of</w:t>
      </w:r>
      <w:r w:rsidR="00DF0D7D" w:rsidRPr="009C2596">
        <w:rPr>
          <w:rFonts w:ascii="Georgia" w:eastAsia="Georgia" w:hAnsi="Georgia" w:cs="Georgia"/>
          <w:color w:val="595959"/>
          <w:sz w:val="21"/>
          <w:szCs w:val="21"/>
        </w:rPr>
        <w:t xml:space="preserve"> religious texts on gender norms and </w:t>
      </w:r>
      <w:r w:rsidR="000159B5">
        <w:rPr>
          <w:rFonts w:ascii="Georgia" w:eastAsia="Georgia" w:hAnsi="Georgia" w:cs="Georgia"/>
          <w:color w:val="595959"/>
          <w:sz w:val="21"/>
          <w:szCs w:val="21"/>
        </w:rPr>
        <w:t>FP</w:t>
      </w:r>
      <w:r w:rsidR="00DF0D7D" w:rsidRPr="009C2596">
        <w:rPr>
          <w:rFonts w:ascii="Georgia" w:eastAsia="Georgia" w:hAnsi="Georgia" w:cs="Georgia"/>
          <w:color w:val="595959"/>
          <w:sz w:val="21"/>
          <w:szCs w:val="21"/>
        </w:rPr>
        <w:t>, the adaptation focused on addressing the intersections of thes</w:t>
      </w:r>
      <w:r w:rsidR="00CF020F">
        <w:rPr>
          <w:rFonts w:ascii="Georgia" w:eastAsia="Georgia" w:hAnsi="Georgia" w:cs="Georgia"/>
          <w:color w:val="595959"/>
          <w:sz w:val="21"/>
          <w:szCs w:val="21"/>
        </w:rPr>
        <w:t>e</w:t>
      </w:r>
      <w:r w:rsidR="0006755B" w:rsidRPr="0083501A">
        <w:rPr>
          <w:rFonts w:ascii="Georgia" w:eastAsia="Georgia" w:hAnsi="Georgia" w:cs="Georgia"/>
          <w:color w:val="595959"/>
          <w:sz w:val="21"/>
          <w:szCs w:val="21"/>
        </w:rPr>
        <w:t xml:space="preserve">. </w:t>
      </w:r>
      <w:r w:rsidR="00C71B8C">
        <w:rPr>
          <w:rFonts w:ascii="Georgia" w:eastAsia="Georgia" w:hAnsi="Georgia" w:cs="Georgia"/>
          <w:color w:val="595959"/>
          <w:sz w:val="21"/>
          <w:szCs w:val="21"/>
        </w:rPr>
        <w:t>An u</w:t>
      </w:r>
      <w:r w:rsidR="00906E71">
        <w:rPr>
          <w:rFonts w:ascii="Georgia" w:eastAsia="Georgia" w:hAnsi="Georgia" w:cs="Georgia"/>
          <w:color w:val="595959"/>
          <w:sz w:val="21"/>
          <w:szCs w:val="21"/>
        </w:rPr>
        <w:t xml:space="preserve">nderstanding </w:t>
      </w:r>
      <w:r w:rsidR="00C71B8C">
        <w:rPr>
          <w:rFonts w:ascii="Georgia" w:eastAsia="Georgia" w:hAnsi="Georgia" w:cs="Georgia"/>
          <w:color w:val="595959"/>
          <w:sz w:val="21"/>
          <w:szCs w:val="21"/>
        </w:rPr>
        <w:t xml:space="preserve">of </w:t>
      </w:r>
      <w:r w:rsidR="00906E71">
        <w:rPr>
          <w:rFonts w:ascii="Georgia" w:eastAsia="Georgia" w:hAnsi="Georgia" w:cs="Georgia"/>
          <w:color w:val="595959"/>
          <w:sz w:val="21"/>
          <w:szCs w:val="21"/>
        </w:rPr>
        <w:t xml:space="preserve">how gender norms impact </w:t>
      </w:r>
      <w:r w:rsidR="00C159D0">
        <w:rPr>
          <w:rFonts w:ascii="Georgia" w:eastAsia="Georgia" w:hAnsi="Georgia" w:cs="Georgia"/>
          <w:color w:val="595959"/>
          <w:sz w:val="21"/>
          <w:szCs w:val="21"/>
        </w:rPr>
        <w:t>FP</w:t>
      </w:r>
      <w:r w:rsidR="00906E71">
        <w:rPr>
          <w:rFonts w:ascii="Georgia" w:eastAsia="Georgia" w:hAnsi="Georgia" w:cs="Georgia"/>
          <w:color w:val="595959"/>
          <w:sz w:val="21"/>
          <w:szCs w:val="21"/>
        </w:rPr>
        <w:t xml:space="preserve"> decisions resulted in a refined focus on </w:t>
      </w:r>
      <w:r w:rsidR="00906E71">
        <w:rPr>
          <w:rFonts w:ascii="Georgia" w:eastAsia="Georgia" w:hAnsi="Georgia" w:cs="Georgia"/>
          <w:b/>
          <w:color w:val="595959"/>
          <w:sz w:val="21"/>
          <w:szCs w:val="21"/>
        </w:rPr>
        <w:t>newly married couples and first-time parents</w:t>
      </w:r>
      <w:r w:rsidR="00906E71">
        <w:rPr>
          <w:rFonts w:ascii="Georgia" w:eastAsia="Georgia" w:hAnsi="Georgia" w:cs="Georgia"/>
          <w:color w:val="595959"/>
          <w:sz w:val="21"/>
          <w:szCs w:val="21"/>
        </w:rPr>
        <w:t xml:space="preserve"> for the core intervention activities.  </w:t>
      </w:r>
    </w:p>
    <w:p w14:paraId="7888D781" w14:textId="08DADD91" w:rsidR="00DF0D7D" w:rsidRDefault="00DF0D7D" w:rsidP="00AE2EE1">
      <w:pPr>
        <w:rPr>
          <w:rFonts w:ascii="Georgia" w:eastAsia="Georgia" w:hAnsi="Georgia" w:cs="Georgia"/>
          <w:color w:val="595959"/>
          <w:sz w:val="21"/>
          <w:szCs w:val="21"/>
        </w:rPr>
      </w:pPr>
    </w:p>
    <w:p w14:paraId="571A5CDC" w14:textId="2A0345A6" w:rsidR="000E6E43" w:rsidRDefault="00D06CE0" w:rsidP="00AE2EE1">
      <w:pPr>
        <w:rPr>
          <w:rFonts w:ascii="Georgia" w:eastAsia="Georgia" w:hAnsi="Georgia" w:cs="Georgia"/>
          <w:color w:val="595959"/>
          <w:sz w:val="21"/>
          <w:szCs w:val="21"/>
        </w:rPr>
      </w:pPr>
      <w:r w:rsidRPr="00E77F82">
        <w:rPr>
          <w:noProof/>
        </w:rPr>
        <mc:AlternateContent>
          <mc:Choice Requires="wps">
            <w:drawing>
              <wp:anchor distT="0" distB="0" distL="91440" distR="91440" simplePos="0" relativeHeight="251660800" behindDoc="0" locked="0" layoutInCell="1" allowOverlap="1" wp14:anchorId="7DACB047" wp14:editId="73A06365">
                <wp:simplePos x="0" y="0"/>
                <wp:positionH relativeFrom="column">
                  <wp:posOffset>3017233</wp:posOffset>
                </wp:positionH>
                <wp:positionV relativeFrom="paragraph">
                  <wp:posOffset>474240</wp:posOffset>
                </wp:positionV>
                <wp:extent cx="3189605" cy="3260725"/>
                <wp:effectExtent l="0" t="0" r="0" b="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3260725"/>
                        </a:xfrm>
                        <a:prstGeom prst="rect">
                          <a:avLst/>
                        </a:prstGeom>
                        <a:solidFill>
                          <a:schemeClr val="accent3">
                            <a:lumMod val="20000"/>
                            <a:lumOff val="80000"/>
                          </a:schemeClr>
                        </a:solidFill>
                        <a:ln>
                          <a:noFill/>
                        </a:ln>
                        <a:effectLst/>
                      </wps:spPr>
                      <wps:txbx>
                        <w:txbxContent>
                          <w:p w14:paraId="376A7015" w14:textId="02AD8DFE" w:rsidR="00BD78A6" w:rsidRPr="00284C80" w:rsidRDefault="00BD78A6" w:rsidP="007B3A49">
                            <w:pPr>
                              <w:rPr>
                                <w:rFonts w:ascii="Gill Sans MT" w:eastAsia="Georgia" w:hAnsi="Gill Sans MT" w:cs="Georgia"/>
                                <w:b/>
                                <w:i/>
                                <w:color w:val="595959"/>
                                <w:sz w:val="19"/>
                                <w:szCs w:val="19"/>
                              </w:rPr>
                            </w:pPr>
                            <w:r w:rsidRPr="00284C80">
                              <w:rPr>
                                <w:rFonts w:ascii="Gill Sans MT" w:eastAsia="Georgia" w:hAnsi="Gill Sans MT" w:cs="Georgia"/>
                                <w:b/>
                                <w:color w:val="595959"/>
                                <w:sz w:val="19"/>
                                <w:szCs w:val="19"/>
                              </w:rPr>
                              <w:t xml:space="preserve">Box </w:t>
                            </w:r>
                            <w:r>
                              <w:rPr>
                                <w:rFonts w:ascii="Gill Sans MT" w:eastAsia="Georgia" w:hAnsi="Gill Sans MT" w:cs="Georgia"/>
                                <w:b/>
                                <w:color w:val="595959"/>
                                <w:sz w:val="19"/>
                                <w:szCs w:val="19"/>
                              </w:rPr>
                              <w:t>1</w:t>
                            </w:r>
                            <w:r w:rsidRPr="00284C80">
                              <w:rPr>
                                <w:rFonts w:ascii="Gill Sans MT" w:eastAsia="Georgia" w:hAnsi="Gill Sans MT" w:cs="Georgia"/>
                                <w:b/>
                                <w:color w:val="595959"/>
                                <w:sz w:val="19"/>
                                <w:szCs w:val="19"/>
                              </w:rPr>
                              <w:t xml:space="preserve">. </w:t>
                            </w:r>
                            <w:r>
                              <w:rPr>
                                <w:rFonts w:ascii="Gill Sans MT" w:eastAsia="Georgia" w:hAnsi="Gill Sans MT" w:cs="Georgia"/>
                                <w:b/>
                                <w:color w:val="595959"/>
                                <w:sz w:val="19"/>
                                <w:szCs w:val="19"/>
                              </w:rPr>
                              <w:br/>
                              <w:t xml:space="preserve">Passages Project and Rationale for Adapting Transforming Masculinities </w:t>
                            </w:r>
                          </w:p>
                          <w:p w14:paraId="095A99D1" w14:textId="77777777" w:rsidR="00BD78A6" w:rsidRPr="002E07F8" w:rsidRDefault="00BD78A6" w:rsidP="007B3A49">
                            <w:pPr>
                              <w:rPr>
                                <w:rFonts w:ascii="Tw Cen MT" w:hAnsi="Tw Cen MT" w:cs="Arial"/>
                                <w:b/>
                                <w:color w:val="03BD72"/>
                                <w:sz w:val="18"/>
                                <w:szCs w:val="18"/>
                              </w:rPr>
                            </w:pPr>
                          </w:p>
                          <w:p w14:paraId="51D46379" w14:textId="6DAB72FB" w:rsidR="00BD78A6" w:rsidRDefault="00BD78A6" w:rsidP="00363FE4">
                            <w:pPr>
                              <w:pStyle w:val="NoSpacing"/>
                              <w:rPr>
                                <w:rFonts w:ascii="Gill Sans MT" w:hAnsi="Gill Sans MT"/>
                                <w:sz w:val="18"/>
                                <w:szCs w:val="18"/>
                              </w:rPr>
                            </w:pPr>
                            <w:r>
                              <w:rPr>
                                <w:rFonts w:ascii="Gill Sans MT" w:hAnsi="Gill Sans MT"/>
                                <w:sz w:val="18"/>
                                <w:szCs w:val="18"/>
                              </w:rPr>
                              <w:t xml:space="preserve">The </w:t>
                            </w:r>
                            <w:hyperlink r:id="rId26" w:history="1">
                              <w:r w:rsidRPr="00363FE4">
                                <w:rPr>
                                  <w:rStyle w:val="Hyperlink"/>
                                  <w:rFonts w:ascii="Gill Sans MT" w:hAnsi="Gill Sans MT"/>
                                  <w:sz w:val="18"/>
                                  <w:szCs w:val="18"/>
                                </w:rPr>
                                <w:t>Passages project</w:t>
                              </w:r>
                            </w:hyperlink>
                            <w:r w:rsidRPr="00363FE4">
                              <w:rPr>
                                <w:rFonts w:ascii="Gill Sans MT" w:hAnsi="Gill Sans MT"/>
                                <w:sz w:val="18"/>
                                <w:szCs w:val="18"/>
                              </w:rPr>
                              <w:t xml:space="preserve"> is an implementation research</w:t>
                            </w:r>
                            <w:r>
                              <w:rPr>
                                <w:rFonts w:ascii="Gill Sans MT" w:hAnsi="Gill Sans MT"/>
                                <w:sz w:val="18"/>
                                <w:szCs w:val="18"/>
                              </w:rPr>
                              <w:t xml:space="preserve"> </w:t>
                            </w:r>
                            <w:r w:rsidRPr="00363FE4">
                              <w:rPr>
                                <w:rFonts w:ascii="Gill Sans MT" w:hAnsi="Gill Sans MT"/>
                                <w:sz w:val="18"/>
                                <w:szCs w:val="18"/>
                              </w:rPr>
                              <w:t>project that aims to address a broad</w:t>
                            </w:r>
                            <w:r>
                              <w:rPr>
                                <w:rFonts w:ascii="Gill Sans MT" w:hAnsi="Gill Sans MT"/>
                                <w:sz w:val="18"/>
                                <w:szCs w:val="18"/>
                              </w:rPr>
                              <w:t xml:space="preserve"> </w:t>
                            </w:r>
                            <w:r w:rsidRPr="00363FE4">
                              <w:rPr>
                                <w:rFonts w:ascii="Gill Sans MT" w:hAnsi="Gill Sans MT"/>
                                <w:sz w:val="18"/>
                                <w:szCs w:val="18"/>
                              </w:rPr>
                              <w:t>range of social norms, at scale, to</w:t>
                            </w:r>
                            <w:r>
                              <w:rPr>
                                <w:rFonts w:ascii="Gill Sans MT" w:hAnsi="Gill Sans MT"/>
                                <w:sz w:val="18"/>
                                <w:szCs w:val="18"/>
                              </w:rPr>
                              <w:t xml:space="preserve"> </w:t>
                            </w:r>
                            <w:r w:rsidRPr="00363FE4">
                              <w:rPr>
                                <w:rFonts w:ascii="Gill Sans MT" w:hAnsi="Gill Sans MT"/>
                                <w:sz w:val="18"/>
                                <w:szCs w:val="18"/>
                              </w:rPr>
                              <w:t>achieve sustained improvements in</w:t>
                            </w:r>
                            <w:r>
                              <w:rPr>
                                <w:rFonts w:ascii="Gill Sans MT" w:hAnsi="Gill Sans MT"/>
                                <w:sz w:val="18"/>
                                <w:szCs w:val="18"/>
                              </w:rPr>
                              <w:t xml:space="preserve"> </w:t>
                            </w:r>
                            <w:r w:rsidRPr="00363FE4">
                              <w:rPr>
                                <w:rFonts w:ascii="Gill Sans MT" w:hAnsi="Gill Sans MT"/>
                                <w:sz w:val="18"/>
                                <w:szCs w:val="18"/>
                              </w:rPr>
                              <w:t>violence prevention, gender equality,</w:t>
                            </w:r>
                            <w:r>
                              <w:rPr>
                                <w:rFonts w:ascii="Gill Sans MT" w:hAnsi="Gill Sans MT"/>
                                <w:sz w:val="18"/>
                                <w:szCs w:val="18"/>
                              </w:rPr>
                              <w:t xml:space="preserve"> FP,</w:t>
                            </w:r>
                            <w:r w:rsidRPr="00363FE4">
                              <w:rPr>
                                <w:rFonts w:ascii="Gill Sans MT" w:hAnsi="Gill Sans MT"/>
                                <w:sz w:val="18"/>
                                <w:szCs w:val="18"/>
                              </w:rPr>
                              <w:t xml:space="preserve"> and reproductive</w:t>
                            </w:r>
                            <w:r>
                              <w:rPr>
                                <w:rFonts w:ascii="Gill Sans MT" w:hAnsi="Gill Sans MT"/>
                                <w:sz w:val="18"/>
                                <w:szCs w:val="18"/>
                              </w:rPr>
                              <w:t xml:space="preserve"> </w:t>
                            </w:r>
                            <w:r w:rsidRPr="00363FE4">
                              <w:rPr>
                                <w:rFonts w:ascii="Gill Sans MT" w:hAnsi="Gill Sans MT"/>
                                <w:sz w:val="18"/>
                                <w:szCs w:val="18"/>
                              </w:rPr>
                              <w:t>health. The project uses norms-shifting</w:t>
                            </w:r>
                            <w:r>
                              <w:rPr>
                                <w:rFonts w:ascii="Gill Sans MT" w:hAnsi="Gill Sans MT"/>
                                <w:sz w:val="18"/>
                                <w:szCs w:val="18"/>
                              </w:rPr>
                              <w:t xml:space="preserve"> </w:t>
                            </w:r>
                            <w:r w:rsidRPr="00363FE4">
                              <w:rPr>
                                <w:rFonts w:ascii="Gill Sans MT" w:hAnsi="Gill Sans MT"/>
                                <w:sz w:val="18"/>
                                <w:szCs w:val="18"/>
                              </w:rPr>
                              <w:t>approaches to build the evidence base</w:t>
                            </w:r>
                            <w:r>
                              <w:rPr>
                                <w:rFonts w:ascii="Gill Sans MT" w:hAnsi="Gill Sans MT"/>
                                <w:sz w:val="18"/>
                                <w:szCs w:val="18"/>
                              </w:rPr>
                              <w:t xml:space="preserve"> </w:t>
                            </w:r>
                            <w:r w:rsidRPr="00363FE4">
                              <w:rPr>
                                <w:rFonts w:ascii="Gill Sans MT" w:hAnsi="Gill Sans MT"/>
                                <w:sz w:val="18"/>
                                <w:szCs w:val="18"/>
                              </w:rPr>
                              <w:t>and contribute to the capacity of the</w:t>
                            </w:r>
                            <w:r>
                              <w:rPr>
                                <w:rFonts w:ascii="Gill Sans MT" w:hAnsi="Gill Sans MT"/>
                                <w:sz w:val="18"/>
                                <w:szCs w:val="18"/>
                              </w:rPr>
                              <w:t xml:space="preserve"> </w:t>
                            </w:r>
                            <w:r w:rsidRPr="00363FE4">
                              <w:rPr>
                                <w:rFonts w:ascii="Gill Sans MT" w:hAnsi="Gill Sans MT"/>
                                <w:sz w:val="18"/>
                                <w:szCs w:val="18"/>
                              </w:rPr>
                              <w:t>global community to understand and</w:t>
                            </w:r>
                            <w:r>
                              <w:rPr>
                                <w:rFonts w:ascii="Gill Sans MT" w:hAnsi="Gill Sans MT"/>
                                <w:sz w:val="18"/>
                                <w:szCs w:val="18"/>
                              </w:rPr>
                              <w:t xml:space="preserve"> </w:t>
                            </w:r>
                            <w:r w:rsidRPr="00363FE4">
                              <w:rPr>
                                <w:rFonts w:ascii="Gill Sans MT" w:hAnsi="Gill Sans MT"/>
                                <w:sz w:val="18"/>
                                <w:szCs w:val="18"/>
                              </w:rPr>
                              <w:t>shift norms to strengthen reproductive</w:t>
                            </w:r>
                            <w:r>
                              <w:rPr>
                                <w:rFonts w:ascii="Gill Sans MT" w:hAnsi="Gill Sans MT"/>
                                <w:sz w:val="18"/>
                                <w:szCs w:val="18"/>
                              </w:rPr>
                              <w:t xml:space="preserve"> </w:t>
                            </w:r>
                            <w:r w:rsidRPr="00363FE4">
                              <w:rPr>
                                <w:rFonts w:ascii="Gill Sans MT" w:hAnsi="Gill Sans MT"/>
                                <w:sz w:val="18"/>
                                <w:szCs w:val="18"/>
                              </w:rPr>
                              <w:t>health environments. Passages capitalizes</w:t>
                            </w:r>
                            <w:r>
                              <w:rPr>
                                <w:rFonts w:ascii="Gill Sans MT" w:hAnsi="Gill Sans MT"/>
                                <w:sz w:val="18"/>
                                <w:szCs w:val="18"/>
                              </w:rPr>
                              <w:t xml:space="preserve"> </w:t>
                            </w:r>
                            <w:r w:rsidRPr="00363FE4">
                              <w:rPr>
                                <w:rFonts w:ascii="Gill Sans MT" w:hAnsi="Gill Sans MT"/>
                                <w:sz w:val="18"/>
                                <w:szCs w:val="18"/>
                              </w:rPr>
                              <w:t xml:space="preserve">formative life course transitions </w:t>
                            </w:r>
                            <w:r>
                              <w:rPr>
                                <w:rFonts w:ascii="Gill Sans MT" w:hAnsi="Gill Sans MT"/>
                                <w:sz w:val="18"/>
                                <w:szCs w:val="18"/>
                              </w:rPr>
                              <w:t>–</w:t>
                            </w:r>
                            <w:r w:rsidRPr="00363FE4">
                              <w:rPr>
                                <w:rFonts w:ascii="Gill Sans MT" w:hAnsi="Gill Sans MT"/>
                                <w:sz w:val="18"/>
                                <w:szCs w:val="18"/>
                              </w:rPr>
                              <w:t xml:space="preserve"> very</w:t>
                            </w:r>
                            <w:r>
                              <w:rPr>
                                <w:rFonts w:ascii="Gill Sans MT" w:hAnsi="Gill Sans MT"/>
                                <w:sz w:val="18"/>
                                <w:szCs w:val="18"/>
                              </w:rPr>
                              <w:t xml:space="preserve"> </w:t>
                            </w:r>
                            <w:r w:rsidRPr="00363FE4">
                              <w:rPr>
                                <w:rFonts w:ascii="Gill Sans MT" w:hAnsi="Gill Sans MT"/>
                                <w:sz w:val="18"/>
                                <w:szCs w:val="18"/>
                              </w:rPr>
                              <w:t>young adolescents, newly married youth,</w:t>
                            </w:r>
                            <w:r>
                              <w:rPr>
                                <w:rFonts w:ascii="Gill Sans MT" w:hAnsi="Gill Sans MT"/>
                                <w:sz w:val="18"/>
                                <w:szCs w:val="18"/>
                              </w:rPr>
                              <w:t xml:space="preserve"> </w:t>
                            </w:r>
                            <w:r w:rsidRPr="00363FE4">
                              <w:rPr>
                                <w:rFonts w:ascii="Gill Sans MT" w:hAnsi="Gill Sans MT"/>
                                <w:sz w:val="18"/>
                                <w:szCs w:val="18"/>
                              </w:rPr>
                              <w:t>and</w:t>
                            </w:r>
                            <w:r>
                              <w:rPr>
                                <w:rFonts w:ascii="Gill Sans MT" w:hAnsi="Gill Sans MT"/>
                                <w:sz w:val="18"/>
                                <w:szCs w:val="18"/>
                              </w:rPr>
                              <w:t xml:space="preserve"> </w:t>
                            </w:r>
                            <w:r w:rsidRPr="00363FE4">
                              <w:rPr>
                                <w:rFonts w:ascii="Gill Sans MT" w:hAnsi="Gill Sans MT"/>
                                <w:sz w:val="18"/>
                                <w:szCs w:val="18"/>
                              </w:rPr>
                              <w:t>first-time parents - to test and</w:t>
                            </w:r>
                            <w:r>
                              <w:rPr>
                                <w:rFonts w:ascii="Gill Sans MT" w:hAnsi="Gill Sans MT"/>
                                <w:sz w:val="18"/>
                                <w:szCs w:val="18"/>
                              </w:rPr>
                              <w:t xml:space="preserve"> </w:t>
                            </w:r>
                            <w:r w:rsidRPr="00363FE4">
                              <w:rPr>
                                <w:rFonts w:ascii="Gill Sans MT" w:hAnsi="Gill Sans MT"/>
                                <w:sz w:val="18"/>
                                <w:szCs w:val="18"/>
                              </w:rPr>
                              <w:t>scale up</w:t>
                            </w:r>
                            <w:r>
                              <w:rPr>
                                <w:rFonts w:ascii="Gill Sans MT" w:hAnsi="Gill Sans MT"/>
                                <w:sz w:val="18"/>
                                <w:szCs w:val="18"/>
                              </w:rPr>
                              <w:t xml:space="preserve"> </w:t>
                            </w:r>
                            <w:r w:rsidRPr="00363FE4">
                              <w:rPr>
                                <w:rFonts w:ascii="Gill Sans MT" w:hAnsi="Gill Sans MT"/>
                                <w:sz w:val="18"/>
                                <w:szCs w:val="18"/>
                              </w:rPr>
                              <w:t>interventions that promote</w:t>
                            </w:r>
                            <w:r>
                              <w:rPr>
                                <w:rFonts w:ascii="Gill Sans MT" w:hAnsi="Gill Sans MT"/>
                                <w:sz w:val="18"/>
                                <w:szCs w:val="18"/>
                              </w:rPr>
                              <w:t xml:space="preserve"> </w:t>
                            </w:r>
                            <w:r w:rsidRPr="00363FE4">
                              <w:rPr>
                                <w:rFonts w:ascii="Gill Sans MT" w:hAnsi="Gill Sans MT"/>
                                <w:sz w:val="18"/>
                                <w:szCs w:val="18"/>
                              </w:rPr>
                              <w:t>collective change and foster an enabling</w:t>
                            </w:r>
                            <w:r>
                              <w:rPr>
                                <w:rFonts w:ascii="Gill Sans MT" w:hAnsi="Gill Sans MT"/>
                                <w:sz w:val="18"/>
                                <w:szCs w:val="18"/>
                              </w:rPr>
                              <w:t xml:space="preserve"> </w:t>
                            </w:r>
                            <w:r w:rsidRPr="00363FE4">
                              <w:rPr>
                                <w:rFonts w:ascii="Gill Sans MT" w:hAnsi="Gill Sans MT"/>
                                <w:sz w:val="18"/>
                                <w:szCs w:val="18"/>
                              </w:rPr>
                              <w:t xml:space="preserve">environment for voluntary </w:t>
                            </w:r>
                            <w:r>
                              <w:rPr>
                                <w:rFonts w:ascii="Gill Sans MT" w:hAnsi="Gill Sans MT"/>
                                <w:sz w:val="18"/>
                                <w:szCs w:val="18"/>
                              </w:rPr>
                              <w:t>FP</w:t>
                            </w:r>
                            <w:r w:rsidRPr="00363FE4">
                              <w:rPr>
                                <w:rFonts w:ascii="Gill Sans MT" w:hAnsi="Gill Sans MT"/>
                                <w:sz w:val="18"/>
                                <w:szCs w:val="18"/>
                              </w:rPr>
                              <w:t>, especially healthy timing and</w:t>
                            </w:r>
                            <w:r>
                              <w:rPr>
                                <w:rFonts w:ascii="Gill Sans MT" w:hAnsi="Gill Sans MT"/>
                                <w:sz w:val="18"/>
                                <w:szCs w:val="18"/>
                              </w:rPr>
                              <w:t xml:space="preserve"> </w:t>
                            </w:r>
                            <w:r w:rsidRPr="00363FE4">
                              <w:rPr>
                                <w:rFonts w:ascii="Gill Sans MT" w:hAnsi="Gill Sans MT"/>
                                <w:sz w:val="18"/>
                                <w:szCs w:val="18"/>
                              </w:rPr>
                              <w:t xml:space="preserve">spacing of pregnancies. </w:t>
                            </w:r>
                          </w:p>
                          <w:p w14:paraId="071CD8A1" w14:textId="78AF5195" w:rsidR="00BD78A6" w:rsidRDefault="00BD78A6" w:rsidP="00363FE4">
                            <w:pPr>
                              <w:pStyle w:val="NoSpacing"/>
                              <w:rPr>
                                <w:rFonts w:ascii="Gill Sans MT" w:hAnsi="Gill Sans MT"/>
                                <w:sz w:val="18"/>
                                <w:szCs w:val="18"/>
                              </w:rPr>
                            </w:pPr>
                          </w:p>
                          <w:p w14:paraId="78D9AAB3" w14:textId="6566FB65" w:rsidR="00BD78A6" w:rsidRPr="00945021" w:rsidRDefault="00BD78A6" w:rsidP="00363FE4">
                            <w:pPr>
                              <w:pStyle w:val="NoSpacing"/>
                              <w:rPr>
                                <w:rFonts w:ascii="Gill Sans MT" w:hAnsi="Gill Sans MT"/>
                                <w:sz w:val="18"/>
                                <w:szCs w:val="18"/>
                              </w:rPr>
                            </w:pPr>
                            <w:r>
                              <w:rPr>
                                <w:rFonts w:ascii="Gill Sans MT" w:hAnsi="Gill Sans MT"/>
                                <w:sz w:val="18"/>
                                <w:szCs w:val="18"/>
                              </w:rPr>
                              <w:t>At inception, the TM approach was included for adaptation and testing under Passages to assess whether faith-based settings,</w:t>
                            </w:r>
                            <w:r w:rsidRPr="00F276F1">
                              <w:rPr>
                                <w:rFonts w:ascii="Gill Sans MT" w:hAnsi="Gill Sans MT"/>
                                <w:sz w:val="18"/>
                                <w:szCs w:val="18"/>
                              </w:rPr>
                              <w:t xml:space="preserve"> within which norms </w:t>
                            </w:r>
                            <w:r>
                              <w:rPr>
                                <w:rFonts w:ascii="Gill Sans MT" w:hAnsi="Gill Sans MT"/>
                                <w:sz w:val="18"/>
                                <w:szCs w:val="18"/>
                              </w:rPr>
                              <w:t xml:space="preserve">are formed, </w:t>
                            </w:r>
                            <w:r w:rsidRPr="00F276F1">
                              <w:rPr>
                                <w:rFonts w:ascii="Gill Sans MT" w:hAnsi="Gill Sans MT"/>
                                <w:sz w:val="18"/>
                                <w:szCs w:val="18"/>
                              </w:rPr>
                              <w:t>can be effective for</w:t>
                            </w:r>
                            <w:r>
                              <w:rPr>
                                <w:rFonts w:ascii="Gill Sans MT" w:hAnsi="Gill Sans MT"/>
                                <w:sz w:val="18"/>
                                <w:szCs w:val="18"/>
                              </w:rPr>
                              <w:t xml:space="preserve"> shifting norms and</w:t>
                            </w:r>
                            <w:r w:rsidRPr="00F276F1">
                              <w:rPr>
                                <w:rFonts w:ascii="Gill Sans MT" w:hAnsi="Gill Sans MT"/>
                                <w:sz w:val="18"/>
                                <w:szCs w:val="18"/>
                              </w:rPr>
                              <w:t xml:space="preserve"> </w:t>
                            </w:r>
                            <w:r>
                              <w:rPr>
                                <w:rFonts w:ascii="Gill Sans MT" w:hAnsi="Gill Sans MT"/>
                                <w:sz w:val="18"/>
                                <w:szCs w:val="18"/>
                              </w:rPr>
                              <w:t xml:space="preserve">sustaining behavior change.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CB047" id="Text Box 59" o:spid="_x0000_s1041" type="#_x0000_t202" style="position:absolute;margin-left:237.6pt;margin-top:37.35pt;width:251.15pt;height:256.75pt;z-index:251660800;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" fillcolor="#ededed [662]" stroked="f">
                <v:textbox inset=",7.2pt,,7.2pt">
                  <w:txbxContent>
                    <w:p w14:paraId="376A7015" w14:textId="02AD8DFE" w:rsidR="00BD78A6" w:rsidRPr="00284C80" w:rsidRDefault="00BD78A6" w:rsidP="007B3A49">
                      <w:pPr>
                        <w:rPr>
                          <w:rFonts w:ascii="Gill Sans MT" w:eastAsia="Georgia" w:hAnsi="Gill Sans MT" w:cs="Georgia"/>
                          <w:b/>
                          <w:i/>
                          <w:color w:val="595959"/>
                          <w:sz w:val="19"/>
                          <w:szCs w:val="19"/>
                        </w:rPr>
                      </w:pPr>
                      <w:r w:rsidRPr="00284C80">
                        <w:rPr>
                          <w:rFonts w:ascii="Gill Sans MT" w:eastAsia="Georgia" w:hAnsi="Gill Sans MT" w:cs="Georgia"/>
                          <w:b/>
                          <w:color w:val="595959"/>
                          <w:sz w:val="19"/>
                          <w:szCs w:val="19"/>
                        </w:rPr>
                        <w:t xml:space="preserve">Box </w:t>
                      </w:r>
                      <w:r>
                        <w:rPr>
                          <w:rFonts w:ascii="Gill Sans MT" w:eastAsia="Georgia" w:hAnsi="Gill Sans MT" w:cs="Georgia"/>
                          <w:b/>
                          <w:color w:val="595959"/>
                          <w:sz w:val="19"/>
                          <w:szCs w:val="19"/>
                        </w:rPr>
                        <w:t>1</w:t>
                      </w:r>
                      <w:r w:rsidRPr="00284C80">
                        <w:rPr>
                          <w:rFonts w:ascii="Gill Sans MT" w:eastAsia="Georgia" w:hAnsi="Gill Sans MT" w:cs="Georgia"/>
                          <w:b/>
                          <w:color w:val="595959"/>
                          <w:sz w:val="19"/>
                          <w:szCs w:val="19"/>
                        </w:rPr>
                        <w:t xml:space="preserve">. </w:t>
                      </w:r>
                      <w:r>
                        <w:rPr>
                          <w:rFonts w:ascii="Gill Sans MT" w:eastAsia="Georgia" w:hAnsi="Gill Sans MT" w:cs="Georgia"/>
                          <w:b/>
                          <w:color w:val="595959"/>
                          <w:sz w:val="19"/>
                          <w:szCs w:val="19"/>
                        </w:rPr>
                        <w:br/>
                        <w:t xml:space="preserve">Passages Project and Rationale for Adapting Transforming Masculinities </w:t>
                      </w:r>
                    </w:p>
                    <w:p w14:paraId="095A99D1" w14:textId="77777777" w:rsidR="00BD78A6" w:rsidRPr="002E07F8" w:rsidRDefault="00BD78A6" w:rsidP="007B3A49">
                      <w:pPr>
                        <w:rPr>
                          <w:rFonts w:ascii="Tw Cen MT" w:hAnsi="Tw Cen MT" w:cs="Arial"/>
                          <w:b/>
                          <w:color w:val="03BD72"/>
                          <w:sz w:val="18"/>
                          <w:szCs w:val="18"/>
                        </w:rPr>
                      </w:pPr>
                    </w:p>
                    <w:p w14:paraId="51D46379" w14:textId="6DAB72FB" w:rsidR="00BD78A6" w:rsidRDefault="00BD78A6" w:rsidP="00363FE4">
                      <w:pPr>
                        <w:pStyle w:val="NoSpacing"/>
                        <w:rPr>
                          <w:rFonts w:ascii="Gill Sans MT" w:hAnsi="Gill Sans MT"/>
                          <w:sz w:val="18"/>
                          <w:szCs w:val="18"/>
                        </w:rPr>
                      </w:pPr>
                      <w:r>
                        <w:rPr>
                          <w:rFonts w:ascii="Gill Sans MT" w:hAnsi="Gill Sans MT"/>
                          <w:sz w:val="18"/>
                          <w:szCs w:val="18"/>
                        </w:rPr>
                        <w:t xml:space="preserve">The </w:t>
                      </w:r>
                      <w:hyperlink r:id="rId27" w:history="1">
                        <w:r w:rsidRPr="00363FE4">
                          <w:rPr>
                            <w:rStyle w:val="Hyperlink"/>
                            <w:rFonts w:ascii="Gill Sans MT" w:hAnsi="Gill Sans MT"/>
                            <w:sz w:val="18"/>
                            <w:szCs w:val="18"/>
                          </w:rPr>
                          <w:t>Passages project</w:t>
                        </w:r>
                      </w:hyperlink>
                      <w:r w:rsidRPr="00363FE4">
                        <w:rPr>
                          <w:rFonts w:ascii="Gill Sans MT" w:hAnsi="Gill Sans MT"/>
                          <w:sz w:val="18"/>
                          <w:szCs w:val="18"/>
                        </w:rPr>
                        <w:t xml:space="preserve"> is an implementation research</w:t>
                      </w:r>
                      <w:r>
                        <w:rPr>
                          <w:rFonts w:ascii="Gill Sans MT" w:hAnsi="Gill Sans MT"/>
                          <w:sz w:val="18"/>
                          <w:szCs w:val="18"/>
                        </w:rPr>
                        <w:t xml:space="preserve"> </w:t>
                      </w:r>
                      <w:r w:rsidRPr="00363FE4">
                        <w:rPr>
                          <w:rFonts w:ascii="Gill Sans MT" w:hAnsi="Gill Sans MT"/>
                          <w:sz w:val="18"/>
                          <w:szCs w:val="18"/>
                        </w:rPr>
                        <w:t>project that aims to address a broad</w:t>
                      </w:r>
                      <w:r>
                        <w:rPr>
                          <w:rFonts w:ascii="Gill Sans MT" w:hAnsi="Gill Sans MT"/>
                          <w:sz w:val="18"/>
                          <w:szCs w:val="18"/>
                        </w:rPr>
                        <w:t xml:space="preserve"> </w:t>
                      </w:r>
                      <w:r w:rsidRPr="00363FE4">
                        <w:rPr>
                          <w:rFonts w:ascii="Gill Sans MT" w:hAnsi="Gill Sans MT"/>
                          <w:sz w:val="18"/>
                          <w:szCs w:val="18"/>
                        </w:rPr>
                        <w:t>range of social norms, at scale, to</w:t>
                      </w:r>
                      <w:r>
                        <w:rPr>
                          <w:rFonts w:ascii="Gill Sans MT" w:hAnsi="Gill Sans MT"/>
                          <w:sz w:val="18"/>
                          <w:szCs w:val="18"/>
                        </w:rPr>
                        <w:t xml:space="preserve"> </w:t>
                      </w:r>
                      <w:r w:rsidRPr="00363FE4">
                        <w:rPr>
                          <w:rFonts w:ascii="Gill Sans MT" w:hAnsi="Gill Sans MT"/>
                          <w:sz w:val="18"/>
                          <w:szCs w:val="18"/>
                        </w:rPr>
                        <w:t>achieve sustained improvements in</w:t>
                      </w:r>
                      <w:r>
                        <w:rPr>
                          <w:rFonts w:ascii="Gill Sans MT" w:hAnsi="Gill Sans MT"/>
                          <w:sz w:val="18"/>
                          <w:szCs w:val="18"/>
                        </w:rPr>
                        <w:t xml:space="preserve"> </w:t>
                      </w:r>
                      <w:r w:rsidRPr="00363FE4">
                        <w:rPr>
                          <w:rFonts w:ascii="Gill Sans MT" w:hAnsi="Gill Sans MT"/>
                          <w:sz w:val="18"/>
                          <w:szCs w:val="18"/>
                        </w:rPr>
                        <w:t>violence prevention, gender equality,</w:t>
                      </w:r>
                      <w:r>
                        <w:rPr>
                          <w:rFonts w:ascii="Gill Sans MT" w:hAnsi="Gill Sans MT"/>
                          <w:sz w:val="18"/>
                          <w:szCs w:val="18"/>
                        </w:rPr>
                        <w:t xml:space="preserve"> FP,</w:t>
                      </w:r>
                      <w:r w:rsidRPr="00363FE4">
                        <w:rPr>
                          <w:rFonts w:ascii="Gill Sans MT" w:hAnsi="Gill Sans MT"/>
                          <w:sz w:val="18"/>
                          <w:szCs w:val="18"/>
                        </w:rPr>
                        <w:t xml:space="preserve"> and reproductive</w:t>
                      </w:r>
                      <w:r>
                        <w:rPr>
                          <w:rFonts w:ascii="Gill Sans MT" w:hAnsi="Gill Sans MT"/>
                          <w:sz w:val="18"/>
                          <w:szCs w:val="18"/>
                        </w:rPr>
                        <w:t xml:space="preserve"> </w:t>
                      </w:r>
                      <w:r w:rsidRPr="00363FE4">
                        <w:rPr>
                          <w:rFonts w:ascii="Gill Sans MT" w:hAnsi="Gill Sans MT"/>
                          <w:sz w:val="18"/>
                          <w:szCs w:val="18"/>
                        </w:rPr>
                        <w:t>health. The project uses norms-shifting</w:t>
                      </w:r>
                      <w:r>
                        <w:rPr>
                          <w:rFonts w:ascii="Gill Sans MT" w:hAnsi="Gill Sans MT"/>
                          <w:sz w:val="18"/>
                          <w:szCs w:val="18"/>
                        </w:rPr>
                        <w:t xml:space="preserve"> </w:t>
                      </w:r>
                      <w:r w:rsidRPr="00363FE4">
                        <w:rPr>
                          <w:rFonts w:ascii="Gill Sans MT" w:hAnsi="Gill Sans MT"/>
                          <w:sz w:val="18"/>
                          <w:szCs w:val="18"/>
                        </w:rPr>
                        <w:t>approaches to build the evidence base</w:t>
                      </w:r>
                      <w:r>
                        <w:rPr>
                          <w:rFonts w:ascii="Gill Sans MT" w:hAnsi="Gill Sans MT"/>
                          <w:sz w:val="18"/>
                          <w:szCs w:val="18"/>
                        </w:rPr>
                        <w:t xml:space="preserve"> </w:t>
                      </w:r>
                      <w:r w:rsidRPr="00363FE4">
                        <w:rPr>
                          <w:rFonts w:ascii="Gill Sans MT" w:hAnsi="Gill Sans MT"/>
                          <w:sz w:val="18"/>
                          <w:szCs w:val="18"/>
                        </w:rPr>
                        <w:t>and contribute to the capacity of the</w:t>
                      </w:r>
                      <w:r>
                        <w:rPr>
                          <w:rFonts w:ascii="Gill Sans MT" w:hAnsi="Gill Sans MT"/>
                          <w:sz w:val="18"/>
                          <w:szCs w:val="18"/>
                        </w:rPr>
                        <w:t xml:space="preserve"> </w:t>
                      </w:r>
                      <w:r w:rsidRPr="00363FE4">
                        <w:rPr>
                          <w:rFonts w:ascii="Gill Sans MT" w:hAnsi="Gill Sans MT"/>
                          <w:sz w:val="18"/>
                          <w:szCs w:val="18"/>
                        </w:rPr>
                        <w:t>global community to understand and</w:t>
                      </w:r>
                      <w:r>
                        <w:rPr>
                          <w:rFonts w:ascii="Gill Sans MT" w:hAnsi="Gill Sans MT"/>
                          <w:sz w:val="18"/>
                          <w:szCs w:val="18"/>
                        </w:rPr>
                        <w:t xml:space="preserve"> </w:t>
                      </w:r>
                      <w:r w:rsidRPr="00363FE4">
                        <w:rPr>
                          <w:rFonts w:ascii="Gill Sans MT" w:hAnsi="Gill Sans MT"/>
                          <w:sz w:val="18"/>
                          <w:szCs w:val="18"/>
                        </w:rPr>
                        <w:t>shift norms to strengthen reproductive</w:t>
                      </w:r>
                      <w:r>
                        <w:rPr>
                          <w:rFonts w:ascii="Gill Sans MT" w:hAnsi="Gill Sans MT"/>
                          <w:sz w:val="18"/>
                          <w:szCs w:val="18"/>
                        </w:rPr>
                        <w:t xml:space="preserve"> </w:t>
                      </w:r>
                      <w:r w:rsidRPr="00363FE4">
                        <w:rPr>
                          <w:rFonts w:ascii="Gill Sans MT" w:hAnsi="Gill Sans MT"/>
                          <w:sz w:val="18"/>
                          <w:szCs w:val="18"/>
                        </w:rPr>
                        <w:t>health environments. Passages capitalizes</w:t>
                      </w:r>
                      <w:r>
                        <w:rPr>
                          <w:rFonts w:ascii="Gill Sans MT" w:hAnsi="Gill Sans MT"/>
                          <w:sz w:val="18"/>
                          <w:szCs w:val="18"/>
                        </w:rPr>
                        <w:t xml:space="preserve"> </w:t>
                      </w:r>
                      <w:r w:rsidRPr="00363FE4">
                        <w:rPr>
                          <w:rFonts w:ascii="Gill Sans MT" w:hAnsi="Gill Sans MT"/>
                          <w:sz w:val="18"/>
                          <w:szCs w:val="18"/>
                        </w:rPr>
                        <w:t xml:space="preserve">formative life course transitions </w:t>
                      </w:r>
                      <w:r>
                        <w:rPr>
                          <w:rFonts w:ascii="Gill Sans MT" w:hAnsi="Gill Sans MT"/>
                          <w:sz w:val="18"/>
                          <w:szCs w:val="18"/>
                        </w:rPr>
                        <w:t>–</w:t>
                      </w:r>
                      <w:r w:rsidRPr="00363FE4">
                        <w:rPr>
                          <w:rFonts w:ascii="Gill Sans MT" w:hAnsi="Gill Sans MT"/>
                          <w:sz w:val="18"/>
                          <w:szCs w:val="18"/>
                        </w:rPr>
                        <w:t xml:space="preserve"> very</w:t>
                      </w:r>
                      <w:r>
                        <w:rPr>
                          <w:rFonts w:ascii="Gill Sans MT" w:hAnsi="Gill Sans MT"/>
                          <w:sz w:val="18"/>
                          <w:szCs w:val="18"/>
                        </w:rPr>
                        <w:t xml:space="preserve"> </w:t>
                      </w:r>
                      <w:r w:rsidRPr="00363FE4">
                        <w:rPr>
                          <w:rFonts w:ascii="Gill Sans MT" w:hAnsi="Gill Sans MT"/>
                          <w:sz w:val="18"/>
                          <w:szCs w:val="18"/>
                        </w:rPr>
                        <w:t>young adolescents, newly married youth,</w:t>
                      </w:r>
                      <w:r>
                        <w:rPr>
                          <w:rFonts w:ascii="Gill Sans MT" w:hAnsi="Gill Sans MT"/>
                          <w:sz w:val="18"/>
                          <w:szCs w:val="18"/>
                        </w:rPr>
                        <w:t xml:space="preserve"> </w:t>
                      </w:r>
                      <w:r w:rsidRPr="00363FE4">
                        <w:rPr>
                          <w:rFonts w:ascii="Gill Sans MT" w:hAnsi="Gill Sans MT"/>
                          <w:sz w:val="18"/>
                          <w:szCs w:val="18"/>
                        </w:rPr>
                        <w:t>and</w:t>
                      </w:r>
                      <w:r>
                        <w:rPr>
                          <w:rFonts w:ascii="Gill Sans MT" w:hAnsi="Gill Sans MT"/>
                          <w:sz w:val="18"/>
                          <w:szCs w:val="18"/>
                        </w:rPr>
                        <w:t xml:space="preserve"> </w:t>
                      </w:r>
                      <w:r w:rsidRPr="00363FE4">
                        <w:rPr>
                          <w:rFonts w:ascii="Gill Sans MT" w:hAnsi="Gill Sans MT"/>
                          <w:sz w:val="18"/>
                          <w:szCs w:val="18"/>
                        </w:rPr>
                        <w:t>first-time parents - to test and</w:t>
                      </w:r>
                      <w:r>
                        <w:rPr>
                          <w:rFonts w:ascii="Gill Sans MT" w:hAnsi="Gill Sans MT"/>
                          <w:sz w:val="18"/>
                          <w:szCs w:val="18"/>
                        </w:rPr>
                        <w:t xml:space="preserve"> </w:t>
                      </w:r>
                      <w:r w:rsidRPr="00363FE4">
                        <w:rPr>
                          <w:rFonts w:ascii="Gill Sans MT" w:hAnsi="Gill Sans MT"/>
                          <w:sz w:val="18"/>
                          <w:szCs w:val="18"/>
                        </w:rPr>
                        <w:t>scale up</w:t>
                      </w:r>
                      <w:r>
                        <w:rPr>
                          <w:rFonts w:ascii="Gill Sans MT" w:hAnsi="Gill Sans MT"/>
                          <w:sz w:val="18"/>
                          <w:szCs w:val="18"/>
                        </w:rPr>
                        <w:t xml:space="preserve"> </w:t>
                      </w:r>
                      <w:r w:rsidRPr="00363FE4">
                        <w:rPr>
                          <w:rFonts w:ascii="Gill Sans MT" w:hAnsi="Gill Sans MT"/>
                          <w:sz w:val="18"/>
                          <w:szCs w:val="18"/>
                        </w:rPr>
                        <w:t>interventions that promote</w:t>
                      </w:r>
                      <w:r>
                        <w:rPr>
                          <w:rFonts w:ascii="Gill Sans MT" w:hAnsi="Gill Sans MT"/>
                          <w:sz w:val="18"/>
                          <w:szCs w:val="18"/>
                        </w:rPr>
                        <w:t xml:space="preserve"> </w:t>
                      </w:r>
                      <w:r w:rsidRPr="00363FE4">
                        <w:rPr>
                          <w:rFonts w:ascii="Gill Sans MT" w:hAnsi="Gill Sans MT"/>
                          <w:sz w:val="18"/>
                          <w:szCs w:val="18"/>
                        </w:rPr>
                        <w:t>collective change and foster an enabling</w:t>
                      </w:r>
                      <w:r>
                        <w:rPr>
                          <w:rFonts w:ascii="Gill Sans MT" w:hAnsi="Gill Sans MT"/>
                          <w:sz w:val="18"/>
                          <w:szCs w:val="18"/>
                        </w:rPr>
                        <w:t xml:space="preserve"> </w:t>
                      </w:r>
                      <w:r w:rsidRPr="00363FE4">
                        <w:rPr>
                          <w:rFonts w:ascii="Gill Sans MT" w:hAnsi="Gill Sans MT"/>
                          <w:sz w:val="18"/>
                          <w:szCs w:val="18"/>
                        </w:rPr>
                        <w:t xml:space="preserve">environment for voluntary </w:t>
                      </w:r>
                      <w:r>
                        <w:rPr>
                          <w:rFonts w:ascii="Gill Sans MT" w:hAnsi="Gill Sans MT"/>
                          <w:sz w:val="18"/>
                          <w:szCs w:val="18"/>
                        </w:rPr>
                        <w:t>FP</w:t>
                      </w:r>
                      <w:r w:rsidRPr="00363FE4">
                        <w:rPr>
                          <w:rFonts w:ascii="Gill Sans MT" w:hAnsi="Gill Sans MT"/>
                          <w:sz w:val="18"/>
                          <w:szCs w:val="18"/>
                        </w:rPr>
                        <w:t>, especially healthy timing and</w:t>
                      </w:r>
                      <w:r>
                        <w:rPr>
                          <w:rFonts w:ascii="Gill Sans MT" w:hAnsi="Gill Sans MT"/>
                          <w:sz w:val="18"/>
                          <w:szCs w:val="18"/>
                        </w:rPr>
                        <w:t xml:space="preserve"> </w:t>
                      </w:r>
                      <w:r w:rsidRPr="00363FE4">
                        <w:rPr>
                          <w:rFonts w:ascii="Gill Sans MT" w:hAnsi="Gill Sans MT"/>
                          <w:sz w:val="18"/>
                          <w:szCs w:val="18"/>
                        </w:rPr>
                        <w:t xml:space="preserve">spacing of pregnancies. </w:t>
                      </w:r>
                    </w:p>
                    <w:p w14:paraId="071CD8A1" w14:textId="78AF5195" w:rsidR="00BD78A6" w:rsidRDefault="00BD78A6" w:rsidP="00363FE4">
                      <w:pPr>
                        <w:pStyle w:val="NoSpacing"/>
                        <w:rPr>
                          <w:rFonts w:ascii="Gill Sans MT" w:hAnsi="Gill Sans MT"/>
                          <w:sz w:val="18"/>
                          <w:szCs w:val="18"/>
                        </w:rPr>
                      </w:pPr>
                    </w:p>
                    <w:p w14:paraId="78D9AAB3" w14:textId="6566FB65" w:rsidR="00BD78A6" w:rsidRPr="00945021" w:rsidRDefault="00BD78A6" w:rsidP="00363FE4">
                      <w:pPr>
                        <w:pStyle w:val="NoSpacing"/>
                        <w:rPr>
                          <w:rFonts w:ascii="Gill Sans MT" w:hAnsi="Gill Sans MT"/>
                          <w:sz w:val="18"/>
                          <w:szCs w:val="18"/>
                        </w:rPr>
                      </w:pPr>
                      <w:r>
                        <w:rPr>
                          <w:rFonts w:ascii="Gill Sans MT" w:hAnsi="Gill Sans MT"/>
                          <w:sz w:val="18"/>
                          <w:szCs w:val="18"/>
                        </w:rPr>
                        <w:t>At inception, the TM approach was included for adaptation and testing under Passages to assess whether faith-based settings,</w:t>
                      </w:r>
                      <w:r w:rsidRPr="00F276F1">
                        <w:rPr>
                          <w:rFonts w:ascii="Gill Sans MT" w:hAnsi="Gill Sans MT"/>
                          <w:sz w:val="18"/>
                          <w:szCs w:val="18"/>
                        </w:rPr>
                        <w:t xml:space="preserve"> within which norms </w:t>
                      </w:r>
                      <w:r>
                        <w:rPr>
                          <w:rFonts w:ascii="Gill Sans MT" w:hAnsi="Gill Sans MT"/>
                          <w:sz w:val="18"/>
                          <w:szCs w:val="18"/>
                        </w:rPr>
                        <w:t xml:space="preserve">are formed, </w:t>
                      </w:r>
                      <w:r w:rsidRPr="00F276F1">
                        <w:rPr>
                          <w:rFonts w:ascii="Gill Sans MT" w:hAnsi="Gill Sans MT"/>
                          <w:sz w:val="18"/>
                          <w:szCs w:val="18"/>
                        </w:rPr>
                        <w:t>can be effective for</w:t>
                      </w:r>
                      <w:r>
                        <w:rPr>
                          <w:rFonts w:ascii="Gill Sans MT" w:hAnsi="Gill Sans MT"/>
                          <w:sz w:val="18"/>
                          <w:szCs w:val="18"/>
                        </w:rPr>
                        <w:t xml:space="preserve"> shifting norms and</w:t>
                      </w:r>
                      <w:r w:rsidRPr="00F276F1">
                        <w:rPr>
                          <w:rFonts w:ascii="Gill Sans MT" w:hAnsi="Gill Sans MT"/>
                          <w:sz w:val="18"/>
                          <w:szCs w:val="18"/>
                        </w:rPr>
                        <w:t xml:space="preserve"> </w:t>
                      </w:r>
                      <w:r>
                        <w:rPr>
                          <w:rFonts w:ascii="Gill Sans MT" w:hAnsi="Gill Sans MT"/>
                          <w:sz w:val="18"/>
                          <w:szCs w:val="18"/>
                        </w:rPr>
                        <w:t xml:space="preserve">sustaining behavior change. </w:t>
                      </w:r>
                    </w:p>
                  </w:txbxContent>
                </v:textbox>
                <w10:wrap type="square"/>
              </v:shape>
            </w:pict>
          </mc:Fallback>
        </mc:AlternateContent>
      </w:r>
      <w:r w:rsidR="00906E71">
        <w:rPr>
          <w:rFonts w:ascii="Georgia" w:eastAsia="Georgia" w:hAnsi="Georgia" w:cs="Georgia"/>
          <w:color w:val="595959"/>
          <w:sz w:val="21"/>
          <w:szCs w:val="21"/>
        </w:rPr>
        <w:t xml:space="preserve">In light of this, from 2015-2016, </w:t>
      </w:r>
      <w:r w:rsidR="00AB087F">
        <w:rPr>
          <w:rFonts w:ascii="Georgia" w:eastAsia="Georgia" w:hAnsi="Georgia" w:cs="Georgia"/>
          <w:color w:val="595959"/>
          <w:sz w:val="21"/>
          <w:szCs w:val="21"/>
        </w:rPr>
        <w:t>the Institute for Reproductive Health, Georgetown University (IRH)</w:t>
      </w:r>
      <w:r w:rsidR="00906E71" w:rsidRPr="00215640">
        <w:rPr>
          <w:rFonts w:ascii="Georgia" w:eastAsia="Georgia" w:hAnsi="Georgia" w:cs="Georgia"/>
          <w:color w:val="595959"/>
          <w:sz w:val="21"/>
          <w:szCs w:val="21"/>
        </w:rPr>
        <w:t>, Tearfund</w:t>
      </w:r>
      <w:r w:rsidR="000159B5">
        <w:rPr>
          <w:rFonts w:ascii="Georgia" w:eastAsia="Georgia" w:hAnsi="Georgia" w:cs="Georgia"/>
          <w:color w:val="595959"/>
          <w:sz w:val="21"/>
          <w:szCs w:val="21"/>
        </w:rPr>
        <w:t>,</w:t>
      </w:r>
      <w:r w:rsidR="00906E71" w:rsidRPr="00215640">
        <w:rPr>
          <w:rFonts w:ascii="Georgia" w:eastAsia="Georgia" w:hAnsi="Georgia" w:cs="Georgia"/>
          <w:color w:val="595959"/>
          <w:sz w:val="21"/>
          <w:szCs w:val="21"/>
        </w:rPr>
        <w:t xml:space="preserve"> and P</w:t>
      </w:r>
      <w:r w:rsidR="00906E71">
        <w:rPr>
          <w:rFonts w:ascii="Georgia" w:eastAsia="Georgia" w:hAnsi="Georgia" w:cs="Georgia"/>
          <w:color w:val="595959"/>
          <w:sz w:val="21"/>
          <w:szCs w:val="21"/>
        </w:rPr>
        <w:t>opulation Services International</w:t>
      </w:r>
      <w:r w:rsidR="00906E71" w:rsidRPr="00215640">
        <w:rPr>
          <w:rFonts w:ascii="Georgia" w:eastAsia="Georgia" w:hAnsi="Georgia" w:cs="Georgia"/>
          <w:color w:val="595959"/>
          <w:sz w:val="21"/>
          <w:szCs w:val="21"/>
        </w:rPr>
        <w:t xml:space="preserve"> </w:t>
      </w:r>
      <w:r w:rsidR="00906E71">
        <w:rPr>
          <w:rFonts w:ascii="Georgia" w:eastAsia="Georgia" w:hAnsi="Georgia" w:cs="Georgia"/>
          <w:color w:val="595959"/>
          <w:sz w:val="21"/>
          <w:szCs w:val="21"/>
        </w:rPr>
        <w:t xml:space="preserve">(PSI) together </w:t>
      </w:r>
      <w:r w:rsidR="00906E71" w:rsidRPr="00215640">
        <w:rPr>
          <w:rFonts w:ascii="Georgia" w:eastAsia="Georgia" w:hAnsi="Georgia" w:cs="Georgia"/>
          <w:color w:val="595959"/>
          <w:sz w:val="21"/>
          <w:szCs w:val="21"/>
        </w:rPr>
        <w:t xml:space="preserve">adapted the original </w:t>
      </w:r>
      <w:r w:rsidR="00773B7E">
        <w:rPr>
          <w:rFonts w:ascii="Georgia" w:eastAsia="Georgia" w:hAnsi="Georgia" w:cs="Georgia"/>
          <w:color w:val="595959"/>
          <w:sz w:val="21"/>
          <w:szCs w:val="21"/>
        </w:rPr>
        <w:t>TM</w:t>
      </w:r>
      <w:r w:rsidR="00906E71" w:rsidRPr="00215640">
        <w:rPr>
          <w:rFonts w:ascii="Georgia" w:eastAsia="Georgia" w:hAnsi="Georgia" w:cs="Georgia"/>
          <w:color w:val="595959"/>
          <w:sz w:val="21"/>
          <w:szCs w:val="21"/>
        </w:rPr>
        <w:t xml:space="preserve"> model </w:t>
      </w:r>
      <w:r w:rsidR="00906E71" w:rsidRPr="008255AA">
        <w:rPr>
          <w:rFonts w:ascii="Georgia" w:eastAsia="Georgia" w:hAnsi="Georgia" w:cs="Georgia"/>
          <w:color w:val="595959"/>
          <w:sz w:val="21"/>
          <w:szCs w:val="21"/>
        </w:rPr>
        <w:t xml:space="preserve">to the urban setting of Kinshasa, keeping the core faith engagement focus, and </w:t>
      </w:r>
      <w:r w:rsidR="00C159D0">
        <w:rPr>
          <w:rFonts w:ascii="Georgia" w:eastAsia="Georgia" w:hAnsi="Georgia" w:cs="Georgia"/>
          <w:color w:val="595959"/>
          <w:sz w:val="21"/>
          <w:szCs w:val="21"/>
        </w:rPr>
        <w:t>adding</w:t>
      </w:r>
      <w:r w:rsidR="00906E71" w:rsidRPr="008255AA">
        <w:rPr>
          <w:rFonts w:ascii="Georgia" w:eastAsia="Georgia" w:hAnsi="Georgia" w:cs="Georgia"/>
          <w:color w:val="595959"/>
          <w:sz w:val="21"/>
          <w:szCs w:val="21"/>
        </w:rPr>
        <w:t xml:space="preserve"> components on RH/FP. The model also</w:t>
      </w:r>
      <w:r w:rsidR="00906E71" w:rsidRPr="001404AC">
        <w:rPr>
          <w:rFonts w:ascii="Georgia" w:eastAsia="Georgia" w:hAnsi="Georgia" w:cs="Georgia"/>
          <w:color w:val="595959"/>
          <w:sz w:val="21"/>
          <w:szCs w:val="21"/>
        </w:rPr>
        <w:t xml:space="preserve"> </w:t>
      </w:r>
      <w:r w:rsidR="00D7214A">
        <w:rPr>
          <w:rFonts w:ascii="Georgia" w:eastAsia="Georgia" w:hAnsi="Georgia" w:cs="Georgia"/>
          <w:color w:val="595959"/>
          <w:sz w:val="21"/>
          <w:szCs w:val="21"/>
        </w:rPr>
        <w:t xml:space="preserve">sought to </w:t>
      </w:r>
      <w:r w:rsidR="00906E71">
        <w:rPr>
          <w:rFonts w:ascii="Georgia" w:eastAsia="Georgia" w:hAnsi="Georgia" w:cs="Georgia"/>
          <w:color w:val="595959"/>
          <w:sz w:val="21"/>
          <w:szCs w:val="21"/>
        </w:rPr>
        <w:t>strengthen</w:t>
      </w:r>
      <w:r w:rsidR="00906E71" w:rsidRPr="001404AC">
        <w:rPr>
          <w:rFonts w:ascii="Georgia" w:eastAsia="Georgia" w:hAnsi="Georgia" w:cs="Georgia"/>
          <w:color w:val="595959"/>
          <w:sz w:val="21"/>
          <w:szCs w:val="21"/>
        </w:rPr>
        <w:t xml:space="preserve"> </w:t>
      </w:r>
      <w:r w:rsidR="00BB623E">
        <w:rPr>
          <w:rFonts w:ascii="Georgia" w:eastAsia="Georgia" w:hAnsi="Georgia" w:cs="Georgia"/>
          <w:color w:val="595959"/>
          <w:sz w:val="21"/>
          <w:szCs w:val="21"/>
        </w:rPr>
        <w:t xml:space="preserve">the enabling service environment through </w:t>
      </w:r>
      <w:r w:rsidR="00906E71" w:rsidRPr="001404AC">
        <w:rPr>
          <w:rFonts w:ascii="Georgia" w:eastAsia="Georgia" w:hAnsi="Georgia" w:cs="Georgia"/>
          <w:color w:val="595959"/>
          <w:sz w:val="21"/>
          <w:szCs w:val="21"/>
        </w:rPr>
        <w:t xml:space="preserve">linkages to </w:t>
      </w:r>
      <w:r w:rsidR="00906E71">
        <w:rPr>
          <w:rFonts w:ascii="Georgia" w:eastAsia="Georgia" w:hAnsi="Georgia" w:cs="Georgia"/>
          <w:color w:val="595959"/>
          <w:sz w:val="21"/>
          <w:szCs w:val="21"/>
        </w:rPr>
        <w:t xml:space="preserve">available PSI </w:t>
      </w:r>
      <w:r w:rsidR="00E714F9">
        <w:rPr>
          <w:rFonts w:ascii="Georgia" w:eastAsia="Georgia" w:hAnsi="Georgia" w:cs="Georgia"/>
          <w:i/>
          <w:color w:val="595959"/>
          <w:sz w:val="21"/>
          <w:szCs w:val="21"/>
        </w:rPr>
        <w:t>Confiance</w:t>
      </w:r>
      <w:r w:rsidR="00E714F9" w:rsidRPr="001404AC">
        <w:rPr>
          <w:rFonts w:ascii="Georgia" w:eastAsia="Georgia" w:hAnsi="Georgia" w:cs="Georgia"/>
          <w:color w:val="595959"/>
          <w:sz w:val="21"/>
          <w:szCs w:val="21"/>
        </w:rPr>
        <w:t xml:space="preserve"> </w:t>
      </w:r>
      <w:r w:rsidR="00906E71" w:rsidRPr="001404AC">
        <w:rPr>
          <w:rFonts w:ascii="Georgia" w:eastAsia="Georgia" w:hAnsi="Georgia" w:cs="Georgia"/>
          <w:color w:val="595959"/>
          <w:sz w:val="21"/>
          <w:szCs w:val="21"/>
        </w:rPr>
        <w:t>clinics</w:t>
      </w:r>
      <w:r w:rsidR="00E714F9">
        <w:rPr>
          <w:rFonts w:ascii="Georgia" w:eastAsia="Georgia" w:hAnsi="Georgia" w:cs="Georgia"/>
          <w:color w:val="595959"/>
          <w:sz w:val="21"/>
          <w:szCs w:val="21"/>
        </w:rPr>
        <w:t>.</w:t>
      </w:r>
      <w:r w:rsidR="00906E71">
        <w:rPr>
          <w:rFonts w:ascii="Georgia" w:eastAsia="Georgia" w:hAnsi="Georgia" w:cs="Georgia"/>
          <w:color w:val="595959"/>
          <w:sz w:val="21"/>
          <w:szCs w:val="21"/>
        </w:rPr>
        <w:t xml:space="preserve"> </w:t>
      </w:r>
    </w:p>
    <w:p w14:paraId="2220F68C" w14:textId="7AF8EFB4" w:rsidR="008255AA" w:rsidRDefault="00906E71" w:rsidP="00203F2F">
      <w:pPr>
        <w:rPr>
          <w:rFonts w:ascii="Georgia" w:eastAsia="Georgia" w:hAnsi="Georgia" w:cs="Georgia"/>
          <w:color w:val="595959"/>
          <w:sz w:val="21"/>
          <w:szCs w:val="21"/>
        </w:rPr>
      </w:pPr>
      <w:r w:rsidRPr="00215640">
        <w:rPr>
          <w:rFonts w:ascii="Georgia" w:eastAsia="Georgia" w:hAnsi="Georgia" w:cs="Georgia"/>
          <w:color w:val="595959"/>
          <w:sz w:val="21"/>
          <w:szCs w:val="21"/>
        </w:rPr>
        <w:t xml:space="preserve">The goal of this revised </w:t>
      </w:r>
      <w:r w:rsidR="00773B7E">
        <w:rPr>
          <w:rFonts w:ascii="Georgia" w:eastAsia="Georgia" w:hAnsi="Georgia" w:cs="Georgia"/>
          <w:color w:val="595959"/>
          <w:sz w:val="21"/>
          <w:szCs w:val="21"/>
        </w:rPr>
        <w:t>TM</w:t>
      </w:r>
      <w:r w:rsidRPr="00215640">
        <w:rPr>
          <w:rFonts w:ascii="Georgia" w:eastAsia="Georgia" w:hAnsi="Georgia" w:cs="Georgia"/>
          <w:color w:val="595959"/>
          <w:sz w:val="21"/>
          <w:szCs w:val="21"/>
        </w:rPr>
        <w:t xml:space="preserve"> approach, renamed as </w:t>
      </w:r>
      <w:r w:rsidRPr="00DF0D7D">
        <w:rPr>
          <w:rFonts w:ascii="Georgia" w:eastAsia="Georgia" w:hAnsi="Georgia" w:cs="Georgia"/>
          <w:b/>
          <w:color w:val="2AB673"/>
          <w:sz w:val="21"/>
          <w:szCs w:val="21"/>
        </w:rPr>
        <w:t>Masculinité, Famille, et Foi</w:t>
      </w:r>
      <w:r w:rsidR="000159B5">
        <w:rPr>
          <w:rFonts w:ascii="Georgia" w:eastAsia="Georgia" w:hAnsi="Georgia" w:cs="Georgia"/>
          <w:b/>
          <w:color w:val="2AB673"/>
          <w:sz w:val="21"/>
          <w:szCs w:val="21"/>
        </w:rPr>
        <w:t>,</w:t>
      </w:r>
      <w:r w:rsidRPr="00DF0D7D">
        <w:rPr>
          <w:rFonts w:ascii="Georgia" w:eastAsia="Georgia" w:hAnsi="Georgia" w:cs="Georgia"/>
          <w:b/>
          <w:color w:val="2AB673"/>
          <w:sz w:val="21"/>
          <w:szCs w:val="21"/>
        </w:rPr>
        <w:t xml:space="preserve"> </w:t>
      </w:r>
      <w:r>
        <w:rPr>
          <w:rFonts w:ascii="Georgia" w:eastAsia="Georgia" w:hAnsi="Georgia" w:cs="Georgia"/>
          <w:b/>
          <w:color w:val="2AB673"/>
          <w:sz w:val="21"/>
          <w:szCs w:val="21"/>
        </w:rPr>
        <w:t xml:space="preserve">or </w:t>
      </w:r>
      <w:r w:rsidRPr="00DF0D7D">
        <w:rPr>
          <w:rFonts w:ascii="Georgia" w:eastAsia="Georgia" w:hAnsi="Georgia" w:cs="Georgia"/>
          <w:b/>
          <w:color w:val="2AB673"/>
          <w:sz w:val="21"/>
          <w:szCs w:val="21"/>
        </w:rPr>
        <w:t>“MFF”</w:t>
      </w:r>
      <w:r w:rsidR="000159B5">
        <w:rPr>
          <w:rFonts w:ascii="Georgia" w:eastAsia="Georgia" w:hAnsi="Georgia" w:cs="Georgia"/>
          <w:b/>
          <w:color w:val="2AB673"/>
          <w:sz w:val="21"/>
          <w:szCs w:val="21"/>
        </w:rPr>
        <w:t>,</w:t>
      </w:r>
      <w:r w:rsidRPr="00DF0D7D">
        <w:rPr>
          <w:rFonts w:ascii="Georgia" w:eastAsia="Georgia" w:hAnsi="Georgia" w:cs="Georgia"/>
          <w:color w:val="2AB673"/>
          <w:sz w:val="21"/>
          <w:szCs w:val="21"/>
        </w:rPr>
        <w:t xml:space="preserve"> </w:t>
      </w:r>
      <w:r w:rsidRPr="00215640">
        <w:rPr>
          <w:rFonts w:ascii="Georgia" w:eastAsia="Georgia" w:hAnsi="Georgia" w:cs="Georgia"/>
          <w:color w:val="595959"/>
          <w:sz w:val="21"/>
          <w:szCs w:val="21"/>
        </w:rPr>
        <w:t xml:space="preserve">was to transform harmful </w:t>
      </w:r>
      <w:r w:rsidR="00CF020F">
        <w:rPr>
          <w:rFonts w:ascii="Georgia" w:eastAsia="Georgia" w:hAnsi="Georgia" w:cs="Georgia"/>
          <w:color w:val="595959"/>
          <w:sz w:val="21"/>
          <w:szCs w:val="21"/>
        </w:rPr>
        <w:t>gender</w:t>
      </w:r>
      <w:r w:rsidRPr="00215640">
        <w:rPr>
          <w:rFonts w:ascii="Georgia" w:eastAsia="Georgia" w:hAnsi="Georgia" w:cs="Georgia"/>
          <w:color w:val="595959"/>
          <w:sz w:val="21"/>
          <w:szCs w:val="21"/>
        </w:rPr>
        <w:t xml:space="preserve"> </w:t>
      </w:r>
      <w:r w:rsidR="00CF020F">
        <w:rPr>
          <w:rFonts w:ascii="Georgia" w:eastAsia="Georgia" w:hAnsi="Georgia" w:cs="Georgia"/>
          <w:color w:val="595959"/>
          <w:sz w:val="21"/>
          <w:szCs w:val="21"/>
        </w:rPr>
        <w:t>norms</w:t>
      </w:r>
      <w:r w:rsidRPr="00215640">
        <w:rPr>
          <w:rFonts w:ascii="Georgia" w:eastAsia="Georgia" w:hAnsi="Georgia" w:cs="Georgia"/>
          <w:color w:val="595959"/>
          <w:sz w:val="21"/>
          <w:szCs w:val="21"/>
        </w:rPr>
        <w:t xml:space="preserve"> and reduce social acceptance of GBV and other gender inequalities</w:t>
      </w:r>
      <w:r>
        <w:rPr>
          <w:rFonts w:ascii="Georgia" w:eastAsia="Georgia" w:hAnsi="Georgia" w:cs="Georgia"/>
          <w:color w:val="595959"/>
          <w:sz w:val="21"/>
          <w:szCs w:val="21"/>
        </w:rPr>
        <w:t xml:space="preserve">, </w:t>
      </w:r>
      <w:r w:rsidRPr="00215640">
        <w:rPr>
          <w:rFonts w:ascii="Georgia" w:eastAsia="Georgia" w:hAnsi="Georgia" w:cs="Georgia"/>
          <w:color w:val="595959"/>
          <w:sz w:val="21"/>
          <w:szCs w:val="21"/>
        </w:rPr>
        <w:t xml:space="preserve">which support early childbearing </w:t>
      </w:r>
      <w:r>
        <w:rPr>
          <w:rFonts w:ascii="Georgia" w:eastAsia="Georgia" w:hAnsi="Georgia" w:cs="Georgia"/>
          <w:color w:val="595959"/>
          <w:sz w:val="21"/>
          <w:szCs w:val="21"/>
        </w:rPr>
        <w:t xml:space="preserve">and </w:t>
      </w:r>
      <w:r w:rsidRPr="00215640">
        <w:rPr>
          <w:rFonts w:ascii="Georgia" w:eastAsia="Georgia" w:hAnsi="Georgia" w:cs="Georgia"/>
          <w:color w:val="595959"/>
          <w:sz w:val="21"/>
          <w:szCs w:val="21"/>
        </w:rPr>
        <w:t xml:space="preserve">high fertility rates and prevent women and men from accessing and using </w:t>
      </w:r>
      <w:r>
        <w:rPr>
          <w:rFonts w:ascii="Georgia" w:eastAsia="Georgia" w:hAnsi="Georgia" w:cs="Georgia"/>
          <w:color w:val="595959"/>
          <w:sz w:val="21"/>
          <w:szCs w:val="21"/>
        </w:rPr>
        <w:t>modern FP.</w:t>
      </w:r>
    </w:p>
    <w:p w14:paraId="6903B254" w14:textId="2B62A22E" w:rsidR="00906E71" w:rsidRDefault="00906E71" w:rsidP="00203F2F">
      <w:pPr>
        <w:rPr>
          <w:rFonts w:ascii="Georgia" w:eastAsia="Georgia" w:hAnsi="Georgia" w:cs="Georgia"/>
          <w:color w:val="595959"/>
          <w:sz w:val="21"/>
          <w:szCs w:val="21"/>
        </w:rPr>
      </w:pPr>
    </w:p>
    <w:p w14:paraId="15F66657" w14:textId="563D9F00" w:rsidR="000C0100" w:rsidRPr="00215640" w:rsidRDefault="00176E97" w:rsidP="008255AA">
      <w:pPr>
        <w:rPr>
          <w:rFonts w:ascii="Georgia" w:eastAsia="Georgia" w:hAnsi="Georgia" w:cs="Georgia"/>
          <w:color w:val="595959"/>
          <w:sz w:val="21"/>
          <w:szCs w:val="21"/>
        </w:rPr>
      </w:pPr>
      <w:r w:rsidRPr="0083501A">
        <w:rPr>
          <w:rFonts w:ascii="Georgia" w:eastAsia="Georgia" w:hAnsi="Georgia" w:cs="Georgia"/>
          <w:color w:val="595959"/>
          <w:sz w:val="21"/>
          <w:szCs w:val="21"/>
        </w:rPr>
        <w:t>E</w:t>
      </w:r>
      <w:r w:rsidRPr="002C0C59">
        <w:rPr>
          <w:rFonts w:ascii="Georgia" w:eastAsia="Georgia" w:hAnsi="Georgia" w:cs="Georgia"/>
          <w:color w:val="595959"/>
          <w:sz w:val="21"/>
          <w:szCs w:val="21"/>
        </w:rPr>
        <w:t xml:space="preserve">xperiences </w:t>
      </w:r>
      <w:r w:rsidRPr="0083501A">
        <w:rPr>
          <w:rFonts w:ascii="Georgia" w:eastAsia="Georgia" w:hAnsi="Georgia" w:cs="Georgia"/>
          <w:color w:val="595959"/>
          <w:sz w:val="21"/>
          <w:szCs w:val="21"/>
        </w:rPr>
        <w:t xml:space="preserve">from implementing </w:t>
      </w:r>
      <w:r w:rsidR="00773B7E">
        <w:rPr>
          <w:rFonts w:ascii="Georgia" w:eastAsia="Georgia" w:hAnsi="Georgia" w:cs="Georgia"/>
          <w:color w:val="595959"/>
          <w:sz w:val="21"/>
          <w:szCs w:val="21"/>
        </w:rPr>
        <w:t>TM</w:t>
      </w:r>
      <w:r w:rsidR="00DF6360" w:rsidRPr="00215640">
        <w:rPr>
          <w:rFonts w:ascii="Georgia" w:eastAsia="Georgia" w:hAnsi="Georgia" w:cs="Georgia"/>
          <w:color w:val="595959"/>
          <w:sz w:val="21"/>
          <w:szCs w:val="21"/>
        </w:rPr>
        <w:t xml:space="preserve"> </w:t>
      </w:r>
      <w:r w:rsidR="00DF0D7D" w:rsidRPr="002C0C59">
        <w:rPr>
          <w:rFonts w:ascii="Georgia" w:eastAsia="Georgia" w:hAnsi="Georgia" w:cs="Georgia"/>
          <w:color w:val="595959"/>
          <w:sz w:val="21"/>
          <w:szCs w:val="21"/>
        </w:rPr>
        <w:t xml:space="preserve">in </w:t>
      </w:r>
      <w:r w:rsidR="00105CB4">
        <w:rPr>
          <w:rFonts w:ascii="Georgia" w:eastAsia="Georgia" w:hAnsi="Georgia" w:cs="Georgia"/>
          <w:color w:val="595959"/>
          <w:sz w:val="21"/>
          <w:szCs w:val="21"/>
        </w:rPr>
        <w:t>e</w:t>
      </w:r>
      <w:r w:rsidR="00DF0D7D" w:rsidRPr="002C0C59">
        <w:rPr>
          <w:rFonts w:ascii="Georgia" w:eastAsia="Georgia" w:hAnsi="Georgia" w:cs="Georgia"/>
          <w:color w:val="595959"/>
          <w:sz w:val="21"/>
          <w:szCs w:val="21"/>
        </w:rPr>
        <w:t>astern DRC</w:t>
      </w:r>
      <w:r w:rsidRPr="0083501A">
        <w:rPr>
          <w:rFonts w:ascii="Georgia" w:eastAsia="Georgia" w:hAnsi="Georgia" w:cs="Georgia"/>
          <w:color w:val="595959"/>
          <w:sz w:val="21"/>
          <w:szCs w:val="21"/>
        </w:rPr>
        <w:t xml:space="preserve"> had highlighted the importance of</w:t>
      </w:r>
      <w:r w:rsidR="00DF0D7D" w:rsidRPr="002C0C59">
        <w:rPr>
          <w:rFonts w:ascii="Georgia" w:eastAsia="Georgia" w:hAnsi="Georgia" w:cs="Georgia"/>
          <w:color w:val="595959"/>
          <w:sz w:val="21"/>
          <w:szCs w:val="21"/>
        </w:rPr>
        <w:t xml:space="preserve"> </w:t>
      </w:r>
      <w:r w:rsidR="00E77F82">
        <w:rPr>
          <w:rFonts w:ascii="Georgia" w:eastAsia="Georgia" w:hAnsi="Georgia" w:cs="Georgia"/>
          <w:color w:val="595959"/>
          <w:sz w:val="21"/>
          <w:szCs w:val="21"/>
        </w:rPr>
        <w:t xml:space="preserve">building </w:t>
      </w:r>
      <w:r w:rsidR="00DF0D7D" w:rsidRPr="002C0C59">
        <w:rPr>
          <w:rFonts w:ascii="Georgia" w:eastAsia="Georgia" w:hAnsi="Georgia" w:cs="Georgia"/>
          <w:color w:val="595959"/>
          <w:sz w:val="21"/>
          <w:szCs w:val="21"/>
        </w:rPr>
        <w:t xml:space="preserve">diffusion activities into the intervention design </w:t>
      </w:r>
      <w:r w:rsidR="00BB623E" w:rsidRPr="0083501A">
        <w:rPr>
          <w:rFonts w:ascii="Georgia" w:eastAsia="Georgia" w:hAnsi="Georgia" w:cs="Georgia"/>
          <w:color w:val="595959"/>
          <w:sz w:val="21"/>
          <w:szCs w:val="21"/>
        </w:rPr>
        <w:t>rather than</w:t>
      </w:r>
      <w:r w:rsidR="00DF0D7D" w:rsidRPr="002C0C59">
        <w:rPr>
          <w:rFonts w:ascii="Georgia" w:eastAsia="Georgia" w:hAnsi="Georgia" w:cs="Georgia"/>
          <w:color w:val="595959"/>
          <w:sz w:val="21"/>
          <w:szCs w:val="21"/>
        </w:rPr>
        <w:t xml:space="preserve"> treat</w:t>
      </w:r>
      <w:r w:rsidR="00E77F82">
        <w:rPr>
          <w:rFonts w:ascii="Georgia" w:eastAsia="Georgia" w:hAnsi="Georgia" w:cs="Georgia"/>
          <w:color w:val="595959"/>
          <w:sz w:val="21"/>
          <w:szCs w:val="21"/>
        </w:rPr>
        <w:t xml:space="preserve">ing them </w:t>
      </w:r>
      <w:r w:rsidR="00DF0D7D" w:rsidRPr="002C0C59">
        <w:rPr>
          <w:rFonts w:ascii="Georgia" w:eastAsia="Georgia" w:hAnsi="Georgia" w:cs="Georgia"/>
          <w:color w:val="595959"/>
          <w:sz w:val="21"/>
          <w:szCs w:val="21"/>
        </w:rPr>
        <w:t xml:space="preserve">as a </w:t>
      </w:r>
      <w:r w:rsidR="00F276F1">
        <w:rPr>
          <w:rFonts w:ascii="Georgia" w:eastAsia="Georgia" w:hAnsi="Georgia" w:cs="Georgia"/>
          <w:color w:val="595959"/>
          <w:sz w:val="21"/>
          <w:szCs w:val="21"/>
        </w:rPr>
        <w:t>key</w:t>
      </w:r>
      <w:r w:rsidR="00DF0D7D" w:rsidRPr="002C0C59">
        <w:rPr>
          <w:rFonts w:ascii="Georgia" w:eastAsia="Georgia" w:hAnsi="Georgia" w:cs="Georgia"/>
          <w:color w:val="595959"/>
          <w:sz w:val="21"/>
          <w:szCs w:val="21"/>
        </w:rPr>
        <w:t xml:space="preserve"> outcome of the intervention</w:t>
      </w:r>
      <w:r w:rsidRPr="0083501A">
        <w:rPr>
          <w:rFonts w:ascii="Georgia" w:eastAsia="Georgia" w:hAnsi="Georgia" w:cs="Georgia"/>
          <w:color w:val="595959"/>
          <w:sz w:val="21"/>
          <w:szCs w:val="21"/>
        </w:rPr>
        <w:t>.</w:t>
      </w:r>
      <w:r w:rsidR="00F276F1">
        <w:rPr>
          <w:rFonts w:ascii="Georgia" w:eastAsia="Georgia" w:hAnsi="Georgia" w:cs="Georgia"/>
          <w:color w:val="595959"/>
          <w:sz w:val="21"/>
          <w:szCs w:val="21"/>
        </w:rPr>
        <w:t xml:space="preserve"> </w:t>
      </w:r>
      <w:r w:rsidR="00DF12C2">
        <w:rPr>
          <w:rFonts w:ascii="Georgia" w:eastAsia="Georgia" w:hAnsi="Georgia" w:cs="Georgia"/>
          <w:color w:val="595959"/>
          <w:sz w:val="21"/>
          <w:szCs w:val="21"/>
        </w:rPr>
        <w:t>As such, the adapted approach</w:t>
      </w:r>
      <w:r w:rsidR="00B925B0">
        <w:rPr>
          <w:rFonts w:ascii="Georgia" w:eastAsia="Georgia" w:hAnsi="Georgia" w:cs="Georgia"/>
          <w:color w:val="595959"/>
          <w:sz w:val="21"/>
          <w:szCs w:val="21"/>
        </w:rPr>
        <w:t xml:space="preserve"> </w:t>
      </w:r>
      <w:r w:rsidR="004C02FF">
        <w:rPr>
          <w:rFonts w:ascii="Georgia" w:eastAsia="Georgia" w:hAnsi="Georgia" w:cs="Georgia"/>
          <w:color w:val="595959"/>
          <w:sz w:val="21"/>
          <w:szCs w:val="21"/>
        </w:rPr>
        <w:t>expanded</w:t>
      </w:r>
      <w:r w:rsidR="00DF12C2">
        <w:rPr>
          <w:rFonts w:ascii="Georgia" w:eastAsia="Georgia" w:hAnsi="Georgia" w:cs="Georgia"/>
          <w:color w:val="595959"/>
          <w:sz w:val="21"/>
          <w:szCs w:val="21"/>
        </w:rPr>
        <w:t xml:space="preserve"> the organized diffusion </w:t>
      </w:r>
      <w:r w:rsidR="004C02FF">
        <w:rPr>
          <w:rFonts w:ascii="Georgia" w:eastAsia="Georgia" w:hAnsi="Georgia" w:cs="Georgia"/>
          <w:color w:val="595959"/>
          <w:sz w:val="21"/>
          <w:szCs w:val="21"/>
        </w:rPr>
        <w:t>component to include additional activities</w:t>
      </w:r>
      <w:r w:rsidR="00DF12C2">
        <w:rPr>
          <w:rFonts w:ascii="Georgia" w:eastAsia="Georgia" w:hAnsi="Georgia" w:cs="Georgia"/>
          <w:color w:val="595959"/>
          <w:sz w:val="21"/>
          <w:szCs w:val="21"/>
        </w:rPr>
        <w:t xml:space="preserve"> to strengthen diffusion of messaging and modeling of </w:t>
      </w:r>
      <w:r w:rsidR="00DF12C2" w:rsidRPr="00422897">
        <w:rPr>
          <w:rFonts w:ascii="Georgia" w:eastAsia="Georgia" w:hAnsi="Georgia" w:cs="Georgia"/>
          <w:color w:val="595959"/>
          <w:sz w:val="21"/>
          <w:szCs w:val="21"/>
        </w:rPr>
        <w:t>changed behaviors to reinforce the</w:t>
      </w:r>
      <w:r w:rsidR="00DF12C2">
        <w:rPr>
          <w:rFonts w:ascii="Georgia" w:eastAsia="Georgia" w:hAnsi="Georgia" w:cs="Georgia"/>
          <w:color w:val="595959"/>
          <w:sz w:val="21"/>
          <w:szCs w:val="21"/>
        </w:rPr>
        <w:t xml:space="preserve"> direct intervention activities and address prevalent social norms</w:t>
      </w:r>
      <w:r w:rsidR="00422897">
        <w:rPr>
          <w:rFonts w:ascii="Georgia" w:eastAsia="Georgia" w:hAnsi="Georgia" w:cs="Georgia"/>
          <w:color w:val="595959"/>
          <w:sz w:val="21"/>
          <w:szCs w:val="21"/>
        </w:rPr>
        <w:t xml:space="preserve">. </w:t>
      </w:r>
    </w:p>
    <w:p w14:paraId="0437AB65" w14:textId="5997018D" w:rsidR="00A44780" w:rsidRPr="00D06CE0" w:rsidRDefault="002A2858" w:rsidP="00D06CE0">
      <w:pPr>
        <w:pStyle w:val="Heading4"/>
        <w:rPr>
          <w:rFonts w:ascii="Georgia" w:eastAsia="Georgia" w:hAnsi="Georgia" w:cs="Georgia"/>
          <w:color w:val="595959"/>
          <w:sz w:val="21"/>
          <w:szCs w:val="21"/>
        </w:rPr>
      </w:pPr>
      <w:r w:rsidRPr="00E77F82">
        <w:rPr>
          <w:noProof/>
        </w:rPr>
        <mc:AlternateContent>
          <mc:Choice Requires="wps">
            <w:drawing>
              <wp:anchor distT="0" distB="0" distL="91440" distR="91440" simplePos="0" relativeHeight="251645440" behindDoc="0" locked="0" layoutInCell="1" allowOverlap="1" wp14:anchorId="636174A3" wp14:editId="34BF59FA">
                <wp:simplePos x="0" y="0"/>
                <wp:positionH relativeFrom="column">
                  <wp:posOffset>3006159</wp:posOffset>
                </wp:positionH>
                <wp:positionV relativeFrom="paragraph">
                  <wp:posOffset>235</wp:posOffset>
                </wp:positionV>
                <wp:extent cx="3306445" cy="344424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6445" cy="3444240"/>
                        </a:xfrm>
                        <a:prstGeom prst="rect">
                          <a:avLst/>
                        </a:prstGeom>
                        <a:solidFill>
                          <a:schemeClr val="accent3">
                            <a:lumMod val="20000"/>
                            <a:lumOff val="80000"/>
                          </a:schemeClr>
                        </a:solidFill>
                        <a:ln>
                          <a:noFill/>
                        </a:ln>
                        <a:effectLst/>
                      </wps:spPr>
                      <wps:txbx>
                        <w:txbxContent>
                          <w:p w14:paraId="50810E4E" w14:textId="2A98F1E3" w:rsidR="00BD78A6" w:rsidRPr="00284C80" w:rsidRDefault="00BD78A6" w:rsidP="00AE2EE1">
                            <w:pPr>
                              <w:rPr>
                                <w:rFonts w:ascii="Gill Sans MT" w:eastAsia="Georgia" w:hAnsi="Gill Sans MT" w:cs="Georgia"/>
                                <w:b/>
                                <w:i/>
                                <w:color w:val="595959"/>
                                <w:sz w:val="19"/>
                                <w:szCs w:val="19"/>
                              </w:rPr>
                            </w:pPr>
                            <w:r w:rsidRPr="00284C80">
                              <w:rPr>
                                <w:rFonts w:ascii="Gill Sans MT" w:eastAsia="Georgia" w:hAnsi="Gill Sans MT" w:cs="Georgia"/>
                                <w:b/>
                                <w:color w:val="595959"/>
                                <w:sz w:val="19"/>
                                <w:szCs w:val="19"/>
                              </w:rPr>
                              <w:t xml:space="preserve">Box </w:t>
                            </w:r>
                            <w:r>
                              <w:rPr>
                                <w:rFonts w:ascii="Gill Sans MT" w:eastAsia="Georgia" w:hAnsi="Gill Sans MT" w:cs="Georgia"/>
                                <w:b/>
                                <w:color w:val="595959"/>
                                <w:sz w:val="19"/>
                                <w:szCs w:val="19"/>
                              </w:rPr>
                              <w:t>2</w:t>
                            </w:r>
                            <w:r w:rsidRPr="00284C80">
                              <w:rPr>
                                <w:rFonts w:ascii="Gill Sans MT" w:eastAsia="Georgia" w:hAnsi="Gill Sans MT" w:cs="Georgia"/>
                                <w:b/>
                                <w:color w:val="595959"/>
                                <w:sz w:val="19"/>
                                <w:szCs w:val="19"/>
                              </w:rPr>
                              <w:t xml:space="preserve">. </w:t>
                            </w:r>
                            <w:r>
                              <w:rPr>
                                <w:rFonts w:ascii="Gill Sans MT" w:eastAsia="Georgia" w:hAnsi="Gill Sans MT" w:cs="Georgia"/>
                                <w:b/>
                                <w:color w:val="595959"/>
                                <w:sz w:val="19"/>
                                <w:szCs w:val="19"/>
                              </w:rPr>
                              <w:br/>
                              <w:t>Tearfund, ASF, IRH, and FHI 360 Roles</w:t>
                            </w:r>
                          </w:p>
                          <w:p w14:paraId="63F7145B" w14:textId="347D931A" w:rsidR="00BD78A6" w:rsidRPr="002E07F8" w:rsidRDefault="00BD78A6" w:rsidP="00AE2EE1">
                            <w:pPr>
                              <w:rPr>
                                <w:rFonts w:ascii="Tw Cen MT" w:hAnsi="Tw Cen MT" w:cs="Arial"/>
                                <w:b/>
                                <w:color w:val="03BD72"/>
                                <w:sz w:val="18"/>
                                <w:szCs w:val="18"/>
                              </w:rPr>
                            </w:pPr>
                          </w:p>
                          <w:p w14:paraId="18D4CDA3" w14:textId="6D058408" w:rsidR="00BD78A6" w:rsidRDefault="00BD78A6" w:rsidP="00AE2EE1">
                            <w:pPr>
                              <w:pStyle w:val="NoSpacing"/>
                              <w:rPr>
                                <w:rFonts w:ascii="Gill Sans MT" w:eastAsia="Georgia" w:hAnsi="Gill Sans MT" w:cs="Georgia"/>
                                <w:color w:val="595959"/>
                                <w:sz w:val="18"/>
                                <w:szCs w:val="18"/>
                              </w:rPr>
                            </w:pPr>
                            <w:r w:rsidRPr="002C0C59">
                              <w:rPr>
                                <w:rFonts w:ascii="Gill Sans MT" w:eastAsia="Georgia" w:hAnsi="Gill Sans MT" w:cs="Georgia"/>
                                <w:b/>
                                <w:color w:val="595959"/>
                                <w:sz w:val="18"/>
                                <w:szCs w:val="18"/>
                              </w:rPr>
                              <w:t>Tearfund</w:t>
                            </w:r>
                            <w:r w:rsidRPr="002C0C59">
                              <w:rPr>
                                <w:rFonts w:ascii="Gill Sans MT" w:eastAsia="Georgia" w:hAnsi="Gill Sans MT" w:cs="Georgia"/>
                                <w:color w:val="595959"/>
                                <w:sz w:val="18"/>
                                <w:szCs w:val="18"/>
                              </w:rPr>
                              <w:t>:</w:t>
                            </w:r>
                            <w:r w:rsidRPr="00284C80">
                              <w:rPr>
                                <w:rFonts w:ascii="Gill Sans MT" w:eastAsia="Georgia" w:hAnsi="Gill Sans MT" w:cs="Georgia"/>
                                <w:color w:val="595959"/>
                                <w:sz w:val="18"/>
                                <w:szCs w:val="18"/>
                              </w:rPr>
                              <w:t xml:space="preserve"> </w:t>
                            </w:r>
                            <w:r>
                              <w:rPr>
                                <w:rFonts w:ascii="Gill Sans MT" w:eastAsia="Georgia" w:hAnsi="Gill Sans MT" w:cs="Georgia"/>
                                <w:color w:val="595959"/>
                                <w:sz w:val="18"/>
                                <w:szCs w:val="18"/>
                              </w:rPr>
                              <w:t xml:space="preserve">Implemented the intervention in partnership with </w:t>
                            </w:r>
                            <w:r w:rsidRPr="0083501A">
                              <w:rPr>
                                <w:rFonts w:ascii="Gill Sans MT" w:eastAsia="Georgia" w:hAnsi="Gill Sans MT" w:cs="Georgia"/>
                                <w:b/>
                                <w:color w:val="595959"/>
                                <w:sz w:val="18"/>
                                <w:szCs w:val="18"/>
                              </w:rPr>
                              <w:t>ECC</w:t>
                            </w:r>
                            <w:r>
                              <w:rPr>
                                <w:rFonts w:ascii="Gill Sans MT" w:eastAsia="Georgia" w:hAnsi="Gill Sans MT" w:cs="Georgia"/>
                                <w:color w:val="595959"/>
                                <w:sz w:val="18"/>
                                <w:szCs w:val="18"/>
                              </w:rPr>
                              <w:t xml:space="preserve"> in their congregations</w:t>
                            </w:r>
                            <w:r w:rsidRPr="00284C80">
                              <w:rPr>
                                <w:rFonts w:ascii="Gill Sans MT" w:eastAsia="Georgia" w:hAnsi="Gill Sans MT" w:cs="Georgia"/>
                                <w:color w:val="595959"/>
                                <w:sz w:val="18"/>
                                <w:szCs w:val="18"/>
                              </w:rPr>
                              <w:t xml:space="preserve">. </w:t>
                            </w:r>
                            <w:r>
                              <w:rPr>
                                <w:rFonts w:ascii="Gill Sans MT" w:eastAsia="Georgia" w:hAnsi="Gill Sans MT" w:cs="Georgia"/>
                                <w:color w:val="595959"/>
                                <w:sz w:val="18"/>
                                <w:szCs w:val="18"/>
                              </w:rPr>
                              <w:t xml:space="preserve">Responsible for capacity building of partners, trainings, monitoring and evaluation (M&amp;E). </w:t>
                            </w:r>
                          </w:p>
                          <w:p w14:paraId="00FF5CCA" w14:textId="5F975C17" w:rsidR="00BD78A6" w:rsidRDefault="00BD78A6" w:rsidP="00AE2EE1">
                            <w:pPr>
                              <w:pStyle w:val="NoSpacing"/>
                              <w:rPr>
                                <w:rFonts w:ascii="Gill Sans MT" w:eastAsia="Georgia" w:hAnsi="Gill Sans MT" w:cs="Georgia"/>
                                <w:color w:val="595959"/>
                                <w:sz w:val="18"/>
                                <w:szCs w:val="18"/>
                              </w:rPr>
                            </w:pPr>
                          </w:p>
                          <w:p w14:paraId="4CB4CCBA" w14:textId="682301FB" w:rsidR="00BD78A6" w:rsidRPr="007228D2" w:rsidRDefault="00BD78A6" w:rsidP="00E06B2A">
                            <w:pPr>
                              <w:rPr>
                                <w:rFonts w:ascii="Gill Sans MT" w:eastAsia="Georgia" w:hAnsi="Gill Sans MT" w:cs="Georgia"/>
                                <w:b/>
                                <w:i/>
                                <w:color w:val="595959"/>
                                <w:sz w:val="19"/>
                                <w:szCs w:val="19"/>
                              </w:rPr>
                            </w:pPr>
                            <w:r w:rsidRPr="007228D2">
                              <w:rPr>
                                <w:rFonts w:ascii="Gill Sans MT" w:eastAsia="Georgia" w:hAnsi="Gill Sans MT" w:cs="Georgia"/>
                                <w:b/>
                                <w:color w:val="595959"/>
                                <w:sz w:val="19"/>
                                <w:szCs w:val="19"/>
                              </w:rPr>
                              <w:t xml:space="preserve">l’Eglise du Christ au Congo (l) : </w:t>
                            </w:r>
                            <w:r w:rsidRPr="007228D2">
                              <w:rPr>
                                <w:rFonts w:ascii="Gill Sans MT" w:eastAsia="Georgia" w:hAnsi="Gill Sans MT" w:cs="Georgia"/>
                                <w:color w:val="595959"/>
                                <w:sz w:val="19"/>
                                <w:szCs w:val="19"/>
                              </w:rPr>
                              <w:t>Implemented the intervention in 17 congregations in Kinshasa. Conducted monitoring activities and supported ongoing evaluations.</w:t>
                            </w:r>
                          </w:p>
                          <w:p w14:paraId="36E1B33E" w14:textId="77777777" w:rsidR="00BD78A6" w:rsidRPr="00284C80" w:rsidRDefault="00BD78A6" w:rsidP="00AE2EE1">
                            <w:pPr>
                              <w:pStyle w:val="NoSpacing"/>
                              <w:spacing w:line="276" w:lineRule="auto"/>
                              <w:rPr>
                                <w:rFonts w:ascii="Gill Sans MT" w:eastAsia="Georgia" w:hAnsi="Gill Sans MT" w:cs="Georgia"/>
                                <w:color w:val="595959"/>
                                <w:sz w:val="18"/>
                                <w:szCs w:val="18"/>
                              </w:rPr>
                            </w:pPr>
                          </w:p>
                          <w:p w14:paraId="0BA620E0" w14:textId="7FD01877" w:rsidR="00BD78A6" w:rsidRPr="00284C80" w:rsidRDefault="00BD78A6" w:rsidP="00AE2EE1">
                            <w:pPr>
                              <w:rPr>
                                <w:rFonts w:ascii="Gill Sans MT" w:eastAsia="Georgia" w:hAnsi="Gill Sans MT" w:cs="Georgia"/>
                                <w:color w:val="595959"/>
                                <w:sz w:val="18"/>
                                <w:szCs w:val="18"/>
                              </w:rPr>
                            </w:pPr>
                            <w:r>
                              <w:rPr>
                                <w:rFonts w:ascii="Gill Sans MT" w:eastAsia="Georgia" w:hAnsi="Gill Sans MT" w:cs="Georgia"/>
                                <w:b/>
                                <w:color w:val="595959"/>
                                <w:sz w:val="18"/>
                                <w:szCs w:val="18"/>
                              </w:rPr>
                              <w:t>ASF</w:t>
                            </w:r>
                            <w:r w:rsidRPr="00284C80">
                              <w:rPr>
                                <w:rFonts w:ascii="Gill Sans MT" w:eastAsia="Georgia" w:hAnsi="Gill Sans MT" w:cs="Georgia"/>
                                <w:color w:val="595959"/>
                                <w:sz w:val="18"/>
                                <w:szCs w:val="18"/>
                              </w:rPr>
                              <w:t>: Enabled the service environment in catchment areas (clinics, referrals, hotline, GBV referrals</w:t>
                            </w:r>
                            <w:r>
                              <w:rPr>
                                <w:rFonts w:ascii="Gill Sans MT" w:eastAsia="Georgia" w:hAnsi="Gill Sans MT" w:cs="Georgia"/>
                                <w:color w:val="595959"/>
                                <w:sz w:val="18"/>
                                <w:szCs w:val="18"/>
                              </w:rPr>
                              <w:t>,</w:t>
                            </w:r>
                            <w:r w:rsidRPr="00284C80">
                              <w:rPr>
                                <w:rFonts w:ascii="Gill Sans MT" w:eastAsia="Georgia" w:hAnsi="Gill Sans MT" w:cs="Georgia"/>
                                <w:color w:val="595959"/>
                                <w:sz w:val="18"/>
                                <w:szCs w:val="18"/>
                              </w:rPr>
                              <w:t xml:space="preserve"> and support system). Provided community health worker (CHW)-led Health Talks in intervention sites. </w:t>
                            </w:r>
                          </w:p>
                          <w:p w14:paraId="7F47F28F" w14:textId="77777777" w:rsidR="00BD78A6" w:rsidRPr="00284C80" w:rsidRDefault="00BD78A6" w:rsidP="00AE2EE1">
                            <w:pPr>
                              <w:rPr>
                                <w:rFonts w:ascii="Gill Sans MT" w:eastAsia="Georgia" w:hAnsi="Gill Sans MT" w:cs="Georgia"/>
                                <w:color w:val="595959"/>
                                <w:sz w:val="18"/>
                                <w:szCs w:val="18"/>
                              </w:rPr>
                            </w:pPr>
                          </w:p>
                          <w:p w14:paraId="06315934" w14:textId="220FE0B0" w:rsidR="00BD78A6" w:rsidRPr="00284C80" w:rsidRDefault="00BD78A6" w:rsidP="00AE2EE1">
                            <w:pPr>
                              <w:rPr>
                                <w:rFonts w:ascii="Gill Sans MT" w:eastAsia="Georgia" w:hAnsi="Gill Sans MT" w:cs="Georgia"/>
                                <w:color w:val="595959"/>
                                <w:sz w:val="18"/>
                                <w:szCs w:val="18"/>
                              </w:rPr>
                            </w:pPr>
                            <w:r w:rsidRPr="00284C80">
                              <w:rPr>
                                <w:rFonts w:ascii="Gill Sans MT" w:eastAsia="Georgia" w:hAnsi="Gill Sans MT" w:cs="Georgia"/>
                                <w:b/>
                                <w:color w:val="595959"/>
                                <w:sz w:val="18"/>
                                <w:szCs w:val="18"/>
                              </w:rPr>
                              <w:t>IRH</w:t>
                            </w:r>
                            <w:r>
                              <w:rPr>
                                <w:rFonts w:ascii="Gill Sans MT" w:eastAsia="Georgia" w:hAnsi="Gill Sans MT" w:cs="Georgia"/>
                                <w:b/>
                                <w:color w:val="595959"/>
                                <w:sz w:val="18"/>
                                <w:szCs w:val="18"/>
                              </w:rPr>
                              <w:t>:</w:t>
                            </w:r>
                            <w:r w:rsidRPr="00284C80">
                              <w:rPr>
                                <w:rFonts w:ascii="Gill Sans MT" w:eastAsia="Georgia" w:hAnsi="Gill Sans MT" w:cs="Georgia"/>
                                <w:b/>
                                <w:color w:val="595959"/>
                                <w:sz w:val="18"/>
                                <w:szCs w:val="18"/>
                              </w:rPr>
                              <w:t xml:space="preserve"> </w:t>
                            </w:r>
                            <w:r w:rsidRPr="005E562B">
                              <w:rPr>
                                <w:rFonts w:ascii="Gill Sans MT" w:eastAsia="Georgia" w:hAnsi="Gill Sans MT" w:cs="Georgia"/>
                                <w:color w:val="595959"/>
                                <w:sz w:val="18"/>
                                <w:szCs w:val="18"/>
                              </w:rPr>
                              <w:t>Consort</w:t>
                            </w:r>
                            <w:r>
                              <w:rPr>
                                <w:rFonts w:ascii="Gill Sans MT" w:eastAsia="Georgia" w:hAnsi="Gill Sans MT" w:cs="Georgia"/>
                                <w:color w:val="595959"/>
                                <w:sz w:val="18"/>
                                <w:szCs w:val="18"/>
                              </w:rPr>
                              <w:t>i</w:t>
                            </w:r>
                            <w:r w:rsidRPr="005E562B">
                              <w:rPr>
                                <w:rFonts w:ascii="Gill Sans MT" w:eastAsia="Georgia" w:hAnsi="Gill Sans MT" w:cs="Georgia"/>
                                <w:color w:val="595959"/>
                                <w:sz w:val="18"/>
                                <w:szCs w:val="18"/>
                              </w:rPr>
                              <w:t>um</w:t>
                            </w:r>
                            <w:r>
                              <w:rPr>
                                <w:rFonts w:ascii="Gill Sans MT" w:eastAsia="Georgia" w:hAnsi="Gill Sans MT" w:cs="Georgia"/>
                                <w:color w:val="595959"/>
                                <w:sz w:val="18"/>
                                <w:szCs w:val="18"/>
                              </w:rPr>
                              <w:t xml:space="preserve"> and partner lead, linkage to global Passages project. Led the evaluation</w:t>
                            </w:r>
                            <w:r w:rsidRPr="00284C80">
                              <w:rPr>
                                <w:rFonts w:ascii="Gill Sans MT" w:eastAsia="Georgia" w:hAnsi="Gill Sans MT" w:cs="Georgia"/>
                                <w:color w:val="595959"/>
                                <w:sz w:val="18"/>
                                <w:szCs w:val="18"/>
                              </w:rPr>
                              <w:t xml:space="preserve"> research study to evaluate the extent that MFF achieves </w:t>
                            </w:r>
                            <w:r>
                              <w:rPr>
                                <w:rFonts w:ascii="Gill Sans MT" w:eastAsia="Georgia" w:hAnsi="Gill Sans MT" w:cs="Georgia"/>
                                <w:color w:val="595959"/>
                                <w:sz w:val="18"/>
                                <w:szCs w:val="18"/>
                              </w:rPr>
                              <w:t xml:space="preserve">set outcomes. Conducted formative research and capacity building, support for M&amp;E. </w:t>
                            </w:r>
                            <w:r w:rsidRPr="00284C80">
                              <w:rPr>
                                <w:rFonts w:ascii="Gill Sans MT" w:eastAsia="Georgia" w:hAnsi="Gill Sans MT" w:cs="Georgia"/>
                                <w:color w:val="595959"/>
                                <w:sz w:val="18"/>
                                <w:szCs w:val="18"/>
                              </w:rPr>
                              <w:t xml:space="preserve"> </w:t>
                            </w:r>
                          </w:p>
                          <w:p w14:paraId="2E37E01B" w14:textId="0A61F178" w:rsidR="00BD78A6" w:rsidRDefault="00BD78A6" w:rsidP="00AE2EE1">
                            <w:pPr>
                              <w:pStyle w:val="NoSpacing"/>
                              <w:spacing w:line="276" w:lineRule="auto"/>
                              <w:rPr>
                                <w:sz w:val="20"/>
                              </w:rPr>
                            </w:pPr>
                          </w:p>
                          <w:p w14:paraId="6A793240" w14:textId="4759367E" w:rsidR="00BD78A6" w:rsidRPr="00945021" w:rsidRDefault="00BD78A6" w:rsidP="00945021">
                            <w:pPr>
                              <w:pStyle w:val="NoSpacing"/>
                              <w:rPr>
                                <w:rFonts w:ascii="Gill Sans MT" w:hAnsi="Gill Sans MT"/>
                                <w:sz w:val="18"/>
                                <w:szCs w:val="18"/>
                              </w:rPr>
                            </w:pPr>
                            <w:r w:rsidRPr="00945021">
                              <w:rPr>
                                <w:rFonts w:ascii="Gill Sans MT" w:hAnsi="Gill Sans MT"/>
                                <w:b/>
                                <w:sz w:val="18"/>
                                <w:szCs w:val="18"/>
                              </w:rPr>
                              <w:t>FHI 360</w:t>
                            </w:r>
                            <w:r w:rsidRPr="00945021">
                              <w:rPr>
                                <w:rFonts w:ascii="Gill Sans MT" w:hAnsi="Gill Sans MT"/>
                                <w:sz w:val="18"/>
                                <w:szCs w:val="18"/>
                              </w:rPr>
                              <w:t xml:space="preserve">: </w:t>
                            </w:r>
                            <w:r>
                              <w:rPr>
                                <w:rFonts w:ascii="Gill Sans MT" w:hAnsi="Gill Sans MT"/>
                                <w:sz w:val="18"/>
                                <w:szCs w:val="18"/>
                              </w:rPr>
                              <w:t xml:space="preserve">Provided technical support to data analysis and synthesis for research and evaluation activities. </w:t>
                            </w:r>
                          </w:p>
                        </w:txbxContent>
                      </wps:txbx>
                      <wps:bodyPr rot="0" vert="horz" wrap="square" lIns="182880" tIns="137160" rIns="182880" bIns="13716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174A3" id="_x0000_s1042" type="#_x0000_t202" style="position:absolute;margin-left:236.7pt;margin-top:0;width:260.35pt;height:271.2pt;z-index:251645440;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" fillcolor="#ededed [662]" stroked="f">
                <v:textbox inset="14.4pt,10.8pt,14.4pt,10.8pt">
                  <w:txbxContent>
                    <w:p w14:paraId="50810E4E" w14:textId="2A98F1E3" w:rsidR="00BD78A6" w:rsidRPr="00284C80" w:rsidRDefault="00BD78A6" w:rsidP="00AE2EE1">
                      <w:pPr>
                        <w:rPr>
                          <w:rFonts w:ascii="Gill Sans MT" w:eastAsia="Georgia" w:hAnsi="Gill Sans MT" w:cs="Georgia"/>
                          <w:b/>
                          <w:i/>
                          <w:color w:val="595959"/>
                          <w:sz w:val="19"/>
                          <w:szCs w:val="19"/>
                        </w:rPr>
                      </w:pPr>
                      <w:r w:rsidRPr="00284C80">
                        <w:rPr>
                          <w:rFonts w:ascii="Gill Sans MT" w:eastAsia="Georgia" w:hAnsi="Gill Sans MT" w:cs="Georgia"/>
                          <w:b/>
                          <w:color w:val="595959"/>
                          <w:sz w:val="19"/>
                          <w:szCs w:val="19"/>
                        </w:rPr>
                        <w:t xml:space="preserve">Box </w:t>
                      </w:r>
                      <w:r>
                        <w:rPr>
                          <w:rFonts w:ascii="Gill Sans MT" w:eastAsia="Georgia" w:hAnsi="Gill Sans MT" w:cs="Georgia"/>
                          <w:b/>
                          <w:color w:val="595959"/>
                          <w:sz w:val="19"/>
                          <w:szCs w:val="19"/>
                        </w:rPr>
                        <w:t>2</w:t>
                      </w:r>
                      <w:r w:rsidRPr="00284C80">
                        <w:rPr>
                          <w:rFonts w:ascii="Gill Sans MT" w:eastAsia="Georgia" w:hAnsi="Gill Sans MT" w:cs="Georgia"/>
                          <w:b/>
                          <w:color w:val="595959"/>
                          <w:sz w:val="19"/>
                          <w:szCs w:val="19"/>
                        </w:rPr>
                        <w:t xml:space="preserve">. </w:t>
                      </w:r>
                      <w:r>
                        <w:rPr>
                          <w:rFonts w:ascii="Gill Sans MT" w:eastAsia="Georgia" w:hAnsi="Gill Sans MT" w:cs="Georgia"/>
                          <w:b/>
                          <w:color w:val="595959"/>
                          <w:sz w:val="19"/>
                          <w:szCs w:val="19"/>
                        </w:rPr>
                        <w:br/>
                        <w:t>Tearfund, ASF, IRH, and FHI 360 Roles</w:t>
                      </w:r>
                    </w:p>
                    <w:p w14:paraId="63F7145B" w14:textId="347D931A" w:rsidR="00BD78A6" w:rsidRPr="002E07F8" w:rsidRDefault="00BD78A6" w:rsidP="00AE2EE1">
                      <w:pPr>
                        <w:rPr>
                          <w:rFonts w:ascii="Tw Cen MT" w:hAnsi="Tw Cen MT" w:cs="Arial"/>
                          <w:b/>
                          <w:color w:val="03BD72"/>
                          <w:sz w:val="18"/>
                          <w:szCs w:val="18"/>
                        </w:rPr>
                      </w:pPr>
                    </w:p>
                    <w:p w14:paraId="18D4CDA3" w14:textId="6D058408" w:rsidR="00BD78A6" w:rsidRDefault="00BD78A6" w:rsidP="00AE2EE1">
                      <w:pPr>
                        <w:pStyle w:val="NoSpacing"/>
                        <w:rPr>
                          <w:rFonts w:ascii="Gill Sans MT" w:eastAsia="Georgia" w:hAnsi="Gill Sans MT" w:cs="Georgia"/>
                          <w:color w:val="595959"/>
                          <w:sz w:val="18"/>
                          <w:szCs w:val="18"/>
                        </w:rPr>
                      </w:pPr>
                      <w:r w:rsidRPr="002C0C59">
                        <w:rPr>
                          <w:rFonts w:ascii="Gill Sans MT" w:eastAsia="Georgia" w:hAnsi="Gill Sans MT" w:cs="Georgia"/>
                          <w:b/>
                          <w:color w:val="595959"/>
                          <w:sz w:val="18"/>
                          <w:szCs w:val="18"/>
                        </w:rPr>
                        <w:t>Tearfund</w:t>
                      </w:r>
                      <w:r w:rsidRPr="002C0C59">
                        <w:rPr>
                          <w:rFonts w:ascii="Gill Sans MT" w:eastAsia="Georgia" w:hAnsi="Gill Sans MT" w:cs="Georgia"/>
                          <w:color w:val="595959"/>
                          <w:sz w:val="18"/>
                          <w:szCs w:val="18"/>
                        </w:rPr>
                        <w:t>:</w:t>
                      </w:r>
                      <w:r w:rsidRPr="00284C80">
                        <w:rPr>
                          <w:rFonts w:ascii="Gill Sans MT" w:eastAsia="Georgia" w:hAnsi="Gill Sans MT" w:cs="Georgia"/>
                          <w:color w:val="595959"/>
                          <w:sz w:val="18"/>
                          <w:szCs w:val="18"/>
                        </w:rPr>
                        <w:t xml:space="preserve"> </w:t>
                      </w:r>
                      <w:r>
                        <w:rPr>
                          <w:rFonts w:ascii="Gill Sans MT" w:eastAsia="Georgia" w:hAnsi="Gill Sans MT" w:cs="Georgia"/>
                          <w:color w:val="595959"/>
                          <w:sz w:val="18"/>
                          <w:szCs w:val="18"/>
                        </w:rPr>
                        <w:t xml:space="preserve">Implemented the intervention in partnership with </w:t>
                      </w:r>
                      <w:r w:rsidRPr="0083501A">
                        <w:rPr>
                          <w:rFonts w:ascii="Gill Sans MT" w:eastAsia="Georgia" w:hAnsi="Gill Sans MT" w:cs="Georgia"/>
                          <w:b/>
                          <w:color w:val="595959"/>
                          <w:sz w:val="18"/>
                          <w:szCs w:val="18"/>
                        </w:rPr>
                        <w:t>ECC</w:t>
                      </w:r>
                      <w:r>
                        <w:rPr>
                          <w:rFonts w:ascii="Gill Sans MT" w:eastAsia="Georgia" w:hAnsi="Gill Sans MT" w:cs="Georgia"/>
                          <w:color w:val="595959"/>
                          <w:sz w:val="18"/>
                          <w:szCs w:val="18"/>
                        </w:rPr>
                        <w:t xml:space="preserve"> in their congregations</w:t>
                      </w:r>
                      <w:r w:rsidRPr="00284C80">
                        <w:rPr>
                          <w:rFonts w:ascii="Gill Sans MT" w:eastAsia="Georgia" w:hAnsi="Gill Sans MT" w:cs="Georgia"/>
                          <w:color w:val="595959"/>
                          <w:sz w:val="18"/>
                          <w:szCs w:val="18"/>
                        </w:rPr>
                        <w:t xml:space="preserve">. </w:t>
                      </w:r>
                      <w:r>
                        <w:rPr>
                          <w:rFonts w:ascii="Gill Sans MT" w:eastAsia="Georgia" w:hAnsi="Gill Sans MT" w:cs="Georgia"/>
                          <w:color w:val="595959"/>
                          <w:sz w:val="18"/>
                          <w:szCs w:val="18"/>
                        </w:rPr>
                        <w:t xml:space="preserve">Responsible for capacity building of partners, trainings, monitoring and evaluation (M&amp;E). </w:t>
                      </w:r>
                    </w:p>
                    <w:p w14:paraId="00FF5CCA" w14:textId="5F975C17" w:rsidR="00BD78A6" w:rsidRDefault="00BD78A6" w:rsidP="00AE2EE1">
                      <w:pPr>
                        <w:pStyle w:val="NoSpacing"/>
                        <w:rPr>
                          <w:rFonts w:ascii="Gill Sans MT" w:eastAsia="Georgia" w:hAnsi="Gill Sans MT" w:cs="Georgia"/>
                          <w:color w:val="595959"/>
                          <w:sz w:val="18"/>
                          <w:szCs w:val="18"/>
                        </w:rPr>
                      </w:pPr>
                    </w:p>
                    <w:p w14:paraId="4CB4CCBA" w14:textId="682301FB" w:rsidR="00BD78A6" w:rsidRPr="007228D2" w:rsidRDefault="00BD78A6" w:rsidP="00E06B2A">
                      <w:pPr>
                        <w:rPr>
                          <w:rFonts w:ascii="Gill Sans MT" w:eastAsia="Georgia" w:hAnsi="Gill Sans MT" w:cs="Georgia"/>
                          <w:b/>
                          <w:i/>
                          <w:color w:val="595959"/>
                          <w:sz w:val="19"/>
                          <w:szCs w:val="19"/>
                        </w:rPr>
                      </w:pPr>
                      <w:proofErr w:type="spellStart"/>
                      <w:r w:rsidRPr="007228D2">
                        <w:rPr>
                          <w:rFonts w:ascii="Gill Sans MT" w:eastAsia="Georgia" w:hAnsi="Gill Sans MT" w:cs="Georgia"/>
                          <w:b/>
                          <w:color w:val="595959"/>
                          <w:sz w:val="19"/>
                          <w:szCs w:val="19"/>
                        </w:rPr>
                        <w:t>l’Eglise</w:t>
                      </w:r>
                      <w:proofErr w:type="spellEnd"/>
                      <w:r w:rsidRPr="007228D2">
                        <w:rPr>
                          <w:rFonts w:ascii="Gill Sans MT" w:eastAsia="Georgia" w:hAnsi="Gill Sans MT" w:cs="Georgia"/>
                          <w:b/>
                          <w:color w:val="595959"/>
                          <w:sz w:val="19"/>
                          <w:szCs w:val="19"/>
                        </w:rPr>
                        <w:t xml:space="preserve"> du Christ au Congo (l) : </w:t>
                      </w:r>
                      <w:r w:rsidRPr="007228D2">
                        <w:rPr>
                          <w:rFonts w:ascii="Gill Sans MT" w:eastAsia="Georgia" w:hAnsi="Gill Sans MT" w:cs="Georgia"/>
                          <w:color w:val="595959"/>
                          <w:sz w:val="19"/>
                          <w:szCs w:val="19"/>
                        </w:rPr>
                        <w:t>Implemented the intervention in 17 congregations in Kinshasa. Conducted monitoring activities and supported ongoing evaluations.</w:t>
                      </w:r>
                    </w:p>
                    <w:p w14:paraId="36E1B33E" w14:textId="77777777" w:rsidR="00BD78A6" w:rsidRPr="00284C80" w:rsidRDefault="00BD78A6" w:rsidP="00AE2EE1">
                      <w:pPr>
                        <w:pStyle w:val="NoSpacing"/>
                        <w:spacing w:line="276" w:lineRule="auto"/>
                        <w:rPr>
                          <w:rFonts w:ascii="Gill Sans MT" w:eastAsia="Georgia" w:hAnsi="Gill Sans MT" w:cs="Georgia"/>
                          <w:color w:val="595959"/>
                          <w:sz w:val="18"/>
                          <w:szCs w:val="18"/>
                        </w:rPr>
                      </w:pPr>
                    </w:p>
                    <w:p w14:paraId="0BA620E0" w14:textId="7FD01877" w:rsidR="00BD78A6" w:rsidRPr="00284C80" w:rsidRDefault="00BD78A6" w:rsidP="00AE2EE1">
                      <w:pPr>
                        <w:rPr>
                          <w:rFonts w:ascii="Gill Sans MT" w:eastAsia="Georgia" w:hAnsi="Gill Sans MT" w:cs="Georgia"/>
                          <w:color w:val="595959"/>
                          <w:sz w:val="18"/>
                          <w:szCs w:val="18"/>
                        </w:rPr>
                      </w:pPr>
                      <w:r>
                        <w:rPr>
                          <w:rFonts w:ascii="Gill Sans MT" w:eastAsia="Georgia" w:hAnsi="Gill Sans MT" w:cs="Georgia"/>
                          <w:b/>
                          <w:color w:val="595959"/>
                          <w:sz w:val="18"/>
                          <w:szCs w:val="18"/>
                        </w:rPr>
                        <w:t>ASF</w:t>
                      </w:r>
                      <w:r w:rsidRPr="00284C80">
                        <w:rPr>
                          <w:rFonts w:ascii="Gill Sans MT" w:eastAsia="Georgia" w:hAnsi="Gill Sans MT" w:cs="Georgia"/>
                          <w:color w:val="595959"/>
                          <w:sz w:val="18"/>
                          <w:szCs w:val="18"/>
                        </w:rPr>
                        <w:t>: Enabled the service environment in catchment areas (clinics, referrals, hotline, GBV referrals</w:t>
                      </w:r>
                      <w:r>
                        <w:rPr>
                          <w:rFonts w:ascii="Gill Sans MT" w:eastAsia="Georgia" w:hAnsi="Gill Sans MT" w:cs="Georgia"/>
                          <w:color w:val="595959"/>
                          <w:sz w:val="18"/>
                          <w:szCs w:val="18"/>
                        </w:rPr>
                        <w:t>,</w:t>
                      </w:r>
                      <w:r w:rsidRPr="00284C80">
                        <w:rPr>
                          <w:rFonts w:ascii="Gill Sans MT" w:eastAsia="Georgia" w:hAnsi="Gill Sans MT" w:cs="Georgia"/>
                          <w:color w:val="595959"/>
                          <w:sz w:val="18"/>
                          <w:szCs w:val="18"/>
                        </w:rPr>
                        <w:t xml:space="preserve"> and support system). Provided community health worker (CHW)-led Health Talks in intervention sites. </w:t>
                      </w:r>
                    </w:p>
                    <w:p w14:paraId="7F47F28F" w14:textId="77777777" w:rsidR="00BD78A6" w:rsidRPr="00284C80" w:rsidRDefault="00BD78A6" w:rsidP="00AE2EE1">
                      <w:pPr>
                        <w:rPr>
                          <w:rFonts w:ascii="Gill Sans MT" w:eastAsia="Georgia" w:hAnsi="Gill Sans MT" w:cs="Georgia"/>
                          <w:color w:val="595959"/>
                          <w:sz w:val="18"/>
                          <w:szCs w:val="18"/>
                        </w:rPr>
                      </w:pPr>
                    </w:p>
                    <w:p w14:paraId="06315934" w14:textId="220FE0B0" w:rsidR="00BD78A6" w:rsidRPr="00284C80" w:rsidRDefault="00BD78A6" w:rsidP="00AE2EE1">
                      <w:pPr>
                        <w:rPr>
                          <w:rFonts w:ascii="Gill Sans MT" w:eastAsia="Georgia" w:hAnsi="Gill Sans MT" w:cs="Georgia"/>
                          <w:color w:val="595959"/>
                          <w:sz w:val="18"/>
                          <w:szCs w:val="18"/>
                        </w:rPr>
                      </w:pPr>
                      <w:r w:rsidRPr="00284C80">
                        <w:rPr>
                          <w:rFonts w:ascii="Gill Sans MT" w:eastAsia="Georgia" w:hAnsi="Gill Sans MT" w:cs="Georgia"/>
                          <w:b/>
                          <w:color w:val="595959"/>
                          <w:sz w:val="18"/>
                          <w:szCs w:val="18"/>
                        </w:rPr>
                        <w:t>IRH</w:t>
                      </w:r>
                      <w:r>
                        <w:rPr>
                          <w:rFonts w:ascii="Gill Sans MT" w:eastAsia="Georgia" w:hAnsi="Gill Sans MT" w:cs="Georgia"/>
                          <w:b/>
                          <w:color w:val="595959"/>
                          <w:sz w:val="18"/>
                          <w:szCs w:val="18"/>
                        </w:rPr>
                        <w:t>:</w:t>
                      </w:r>
                      <w:r w:rsidRPr="00284C80">
                        <w:rPr>
                          <w:rFonts w:ascii="Gill Sans MT" w:eastAsia="Georgia" w:hAnsi="Gill Sans MT" w:cs="Georgia"/>
                          <w:b/>
                          <w:color w:val="595959"/>
                          <w:sz w:val="18"/>
                          <w:szCs w:val="18"/>
                        </w:rPr>
                        <w:t xml:space="preserve"> </w:t>
                      </w:r>
                      <w:r w:rsidRPr="005E562B">
                        <w:rPr>
                          <w:rFonts w:ascii="Gill Sans MT" w:eastAsia="Georgia" w:hAnsi="Gill Sans MT" w:cs="Georgia"/>
                          <w:color w:val="595959"/>
                          <w:sz w:val="18"/>
                          <w:szCs w:val="18"/>
                        </w:rPr>
                        <w:t>Consort</w:t>
                      </w:r>
                      <w:r>
                        <w:rPr>
                          <w:rFonts w:ascii="Gill Sans MT" w:eastAsia="Georgia" w:hAnsi="Gill Sans MT" w:cs="Georgia"/>
                          <w:color w:val="595959"/>
                          <w:sz w:val="18"/>
                          <w:szCs w:val="18"/>
                        </w:rPr>
                        <w:t>i</w:t>
                      </w:r>
                      <w:r w:rsidRPr="005E562B">
                        <w:rPr>
                          <w:rFonts w:ascii="Gill Sans MT" w:eastAsia="Georgia" w:hAnsi="Gill Sans MT" w:cs="Georgia"/>
                          <w:color w:val="595959"/>
                          <w:sz w:val="18"/>
                          <w:szCs w:val="18"/>
                        </w:rPr>
                        <w:t>um</w:t>
                      </w:r>
                      <w:r>
                        <w:rPr>
                          <w:rFonts w:ascii="Gill Sans MT" w:eastAsia="Georgia" w:hAnsi="Gill Sans MT" w:cs="Georgia"/>
                          <w:color w:val="595959"/>
                          <w:sz w:val="18"/>
                          <w:szCs w:val="18"/>
                        </w:rPr>
                        <w:t xml:space="preserve"> and partner lead, linkage to global Passages project. Led the evaluation</w:t>
                      </w:r>
                      <w:r w:rsidRPr="00284C80">
                        <w:rPr>
                          <w:rFonts w:ascii="Gill Sans MT" w:eastAsia="Georgia" w:hAnsi="Gill Sans MT" w:cs="Georgia"/>
                          <w:color w:val="595959"/>
                          <w:sz w:val="18"/>
                          <w:szCs w:val="18"/>
                        </w:rPr>
                        <w:t xml:space="preserve"> research study to evaluate the extent that MFF achieves </w:t>
                      </w:r>
                      <w:r>
                        <w:rPr>
                          <w:rFonts w:ascii="Gill Sans MT" w:eastAsia="Georgia" w:hAnsi="Gill Sans MT" w:cs="Georgia"/>
                          <w:color w:val="595959"/>
                          <w:sz w:val="18"/>
                          <w:szCs w:val="18"/>
                        </w:rPr>
                        <w:t xml:space="preserve">set outcomes. Conducted formative research and capacity building, support for M&amp;E. </w:t>
                      </w:r>
                      <w:r w:rsidRPr="00284C80">
                        <w:rPr>
                          <w:rFonts w:ascii="Gill Sans MT" w:eastAsia="Georgia" w:hAnsi="Gill Sans MT" w:cs="Georgia"/>
                          <w:color w:val="595959"/>
                          <w:sz w:val="18"/>
                          <w:szCs w:val="18"/>
                        </w:rPr>
                        <w:t xml:space="preserve"> </w:t>
                      </w:r>
                    </w:p>
                    <w:p w14:paraId="2E37E01B" w14:textId="0A61F178" w:rsidR="00BD78A6" w:rsidRDefault="00BD78A6" w:rsidP="00AE2EE1">
                      <w:pPr>
                        <w:pStyle w:val="NoSpacing"/>
                        <w:spacing w:line="276" w:lineRule="auto"/>
                        <w:rPr>
                          <w:sz w:val="20"/>
                        </w:rPr>
                      </w:pPr>
                    </w:p>
                    <w:p w14:paraId="6A793240" w14:textId="4759367E" w:rsidR="00BD78A6" w:rsidRPr="00945021" w:rsidRDefault="00BD78A6" w:rsidP="00945021">
                      <w:pPr>
                        <w:pStyle w:val="NoSpacing"/>
                        <w:rPr>
                          <w:rFonts w:ascii="Gill Sans MT" w:hAnsi="Gill Sans MT"/>
                          <w:sz w:val="18"/>
                          <w:szCs w:val="18"/>
                        </w:rPr>
                      </w:pPr>
                      <w:r w:rsidRPr="00945021">
                        <w:rPr>
                          <w:rFonts w:ascii="Gill Sans MT" w:hAnsi="Gill Sans MT"/>
                          <w:b/>
                          <w:sz w:val="18"/>
                          <w:szCs w:val="18"/>
                        </w:rPr>
                        <w:t>FHI 360</w:t>
                      </w:r>
                      <w:r w:rsidRPr="00945021">
                        <w:rPr>
                          <w:rFonts w:ascii="Gill Sans MT" w:hAnsi="Gill Sans MT"/>
                          <w:sz w:val="18"/>
                          <w:szCs w:val="18"/>
                        </w:rPr>
                        <w:t xml:space="preserve">: </w:t>
                      </w:r>
                      <w:r>
                        <w:rPr>
                          <w:rFonts w:ascii="Gill Sans MT" w:hAnsi="Gill Sans MT"/>
                          <w:sz w:val="18"/>
                          <w:szCs w:val="18"/>
                        </w:rPr>
                        <w:t xml:space="preserve">Provided technical support to data analysis and synthesis for research and evaluation activities. </w:t>
                      </w:r>
                    </w:p>
                  </w:txbxContent>
                </v:textbox>
                <w10:wrap type="square"/>
              </v:shape>
            </w:pict>
          </mc:Fallback>
        </mc:AlternateContent>
      </w:r>
      <w:bookmarkStart w:id="92" w:name="_Toc70071152"/>
      <w:r w:rsidR="000C0100" w:rsidRPr="00311538">
        <w:rPr>
          <w:rStyle w:val="Heading3Char"/>
          <w:i w:val="0"/>
        </w:rPr>
        <w:t>Forming</w:t>
      </w:r>
      <w:r w:rsidR="000F47C1">
        <w:rPr>
          <w:rStyle w:val="Heading3Char"/>
          <w:i w:val="0"/>
        </w:rPr>
        <w:t xml:space="preserve"> </w:t>
      </w:r>
      <w:r w:rsidR="00873F06">
        <w:rPr>
          <w:rStyle w:val="Heading3Char"/>
          <w:i w:val="0"/>
        </w:rPr>
        <w:t>p</w:t>
      </w:r>
      <w:r w:rsidR="000C0100" w:rsidRPr="006C43C5">
        <w:rPr>
          <w:rStyle w:val="Heading3Char"/>
          <w:i w:val="0"/>
        </w:rPr>
        <w:t>artnerships</w:t>
      </w:r>
      <w:bookmarkEnd w:id="92"/>
      <w:r w:rsidR="000C0100" w:rsidRPr="008A6088">
        <w:t xml:space="preserve"> </w:t>
      </w:r>
      <w:r w:rsidR="005C3BEB">
        <w:rPr>
          <w:rFonts w:ascii="Georgia" w:eastAsia="Georgia" w:hAnsi="Georgia" w:cs="Georgia"/>
          <w:i w:val="0"/>
          <w:color w:val="595959"/>
          <w:sz w:val="21"/>
          <w:szCs w:val="21"/>
        </w:rPr>
        <w:br/>
      </w:r>
      <w:r w:rsidR="000C0100" w:rsidRPr="002C0C59">
        <w:rPr>
          <w:rFonts w:ascii="Georgia" w:eastAsia="Georgia" w:hAnsi="Georgia" w:cs="Georgia"/>
          <w:i w:val="0"/>
          <w:color w:val="595959"/>
          <w:sz w:val="21"/>
          <w:szCs w:val="21"/>
        </w:rPr>
        <w:t xml:space="preserve">Formal discussions with IRH and Tearfund began in November 2014, to discuss adapting the </w:t>
      </w:r>
      <w:r w:rsidR="00773B7E">
        <w:rPr>
          <w:rFonts w:ascii="Georgia" w:eastAsia="Georgia" w:hAnsi="Georgia" w:cs="Georgia"/>
          <w:bCs w:val="0"/>
          <w:i w:val="0"/>
          <w:color w:val="595959"/>
          <w:sz w:val="21"/>
          <w:szCs w:val="21"/>
        </w:rPr>
        <w:t>TM</w:t>
      </w:r>
      <w:r w:rsidR="000C0100" w:rsidRPr="002C0C59">
        <w:rPr>
          <w:rFonts w:ascii="Georgia" w:eastAsia="Georgia" w:hAnsi="Georgia" w:cs="Georgia"/>
          <w:i w:val="0"/>
          <w:color w:val="595959"/>
          <w:sz w:val="21"/>
          <w:szCs w:val="21"/>
        </w:rPr>
        <w:t xml:space="preserve"> approach for </w:t>
      </w:r>
      <w:r w:rsidR="00FF5B2D" w:rsidRPr="002C0C59">
        <w:rPr>
          <w:rFonts w:ascii="Georgia" w:eastAsia="Georgia" w:hAnsi="Georgia" w:cs="Georgia"/>
          <w:i w:val="0"/>
          <w:color w:val="595959"/>
          <w:sz w:val="21"/>
          <w:szCs w:val="21"/>
        </w:rPr>
        <w:t>Passages</w:t>
      </w:r>
      <w:r w:rsidR="000C0100" w:rsidRPr="002C0C59">
        <w:rPr>
          <w:rFonts w:ascii="Georgia" w:eastAsia="Georgia" w:hAnsi="Georgia" w:cs="Georgia"/>
          <w:i w:val="0"/>
          <w:color w:val="595959"/>
          <w:sz w:val="21"/>
          <w:szCs w:val="21"/>
        </w:rPr>
        <w:t xml:space="preserve">. </w:t>
      </w:r>
      <w:r w:rsidR="006B28AB" w:rsidRPr="00A4706F">
        <w:rPr>
          <w:rFonts w:ascii="Georgia" w:eastAsia="Georgia" w:hAnsi="Georgia" w:cs="Georgia"/>
          <w:bCs w:val="0"/>
          <w:i w:val="0"/>
          <w:iCs/>
          <w:color w:val="595959"/>
          <w:sz w:val="21"/>
          <w:szCs w:val="21"/>
        </w:rPr>
        <w:t>L’</w:t>
      </w:r>
      <w:r w:rsidR="000C0100" w:rsidRPr="00A4706F">
        <w:rPr>
          <w:rFonts w:ascii="Georgia" w:eastAsia="Georgia" w:hAnsi="Georgia" w:cs="Georgia"/>
          <w:i w:val="0"/>
          <w:iCs/>
          <w:color w:val="595959"/>
          <w:sz w:val="21"/>
          <w:szCs w:val="21"/>
        </w:rPr>
        <w:t>E</w:t>
      </w:r>
      <w:r w:rsidR="00FF5B2D" w:rsidRPr="00A4706F">
        <w:rPr>
          <w:rFonts w:ascii="Georgia" w:eastAsia="Georgia" w:hAnsi="Georgia" w:cs="Georgia"/>
          <w:i w:val="0"/>
          <w:iCs/>
          <w:color w:val="595959"/>
          <w:sz w:val="21"/>
          <w:szCs w:val="21"/>
        </w:rPr>
        <w:t>glise d</w:t>
      </w:r>
      <w:r w:rsidR="00FF5B2D" w:rsidRPr="002C0C59">
        <w:rPr>
          <w:rFonts w:ascii="Georgia" w:eastAsia="Georgia" w:hAnsi="Georgia" w:cs="Georgia"/>
          <w:i w:val="0"/>
          <w:color w:val="595959"/>
          <w:sz w:val="21"/>
          <w:szCs w:val="21"/>
        </w:rPr>
        <w:t>e Christ au Congo (ECC)</w:t>
      </w:r>
      <w:r w:rsidR="000C0100" w:rsidRPr="007F6DDA">
        <w:rPr>
          <w:rFonts w:ascii="Georgia" w:eastAsia="Georgia" w:hAnsi="Georgia" w:cs="Georgia"/>
          <w:i w:val="0"/>
          <w:color w:val="595959"/>
          <w:sz w:val="21"/>
          <w:szCs w:val="21"/>
        </w:rPr>
        <w:t xml:space="preserve"> was proposed by Tearfund DRC as the implementing partner, given the </w:t>
      </w:r>
      <w:r w:rsidR="002735C5" w:rsidRPr="002520AB">
        <w:rPr>
          <w:rFonts w:ascii="Georgia" w:eastAsia="Georgia" w:hAnsi="Georgia" w:cs="Georgia"/>
          <w:i w:val="0"/>
          <w:color w:val="595959"/>
          <w:sz w:val="21"/>
          <w:szCs w:val="21"/>
        </w:rPr>
        <w:t xml:space="preserve">longstanding </w:t>
      </w:r>
      <w:r w:rsidR="000C0100" w:rsidRPr="00A4706F">
        <w:rPr>
          <w:rFonts w:ascii="Georgia" w:eastAsia="Georgia" w:hAnsi="Georgia" w:cs="Georgia"/>
          <w:bCs w:val="0"/>
          <w:i w:val="0"/>
          <w:iCs/>
          <w:color w:val="595959"/>
          <w:sz w:val="21"/>
          <w:szCs w:val="21"/>
        </w:rPr>
        <w:t xml:space="preserve">partnership between ECC and </w:t>
      </w:r>
      <w:r w:rsidR="0083501A" w:rsidRPr="00A4706F">
        <w:rPr>
          <w:rFonts w:ascii="Georgia" w:eastAsia="Georgia" w:hAnsi="Georgia" w:cs="Georgia"/>
          <w:bCs w:val="0"/>
          <w:i w:val="0"/>
          <w:iCs/>
          <w:color w:val="595959"/>
          <w:sz w:val="21"/>
          <w:szCs w:val="21"/>
        </w:rPr>
        <w:t>Tearfund, their</w:t>
      </w:r>
      <w:r w:rsidR="000C0100" w:rsidRPr="00A4706F">
        <w:rPr>
          <w:rFonts w:ascii="Georgia" w:eastAsia="Georgia" w:hAnsi="Georgia" w:cs="Georgia"/>
          <w:bCs w:val="0"/>
          <w:i w:val="0"/>
          <w:iCs/>
          <w:color w:val="595959"/>
          <w:sz w:val="21"/>
          <w:szCs w:val="21"/>
        </w:rPr>
        <w:t xml:space="preserve"> </w:t>
      </w:r>
      <w:r w:rsidR="006B28AB" w:rsidRPr="00A4706F">
        <w:rPr>
          <w:rFonts w:ascii="Georgia" w:eastAsia="Georgia" w:hAnsi="Georgia" w:cs="Georgia"/>
          <w:bCs w:val="0"/>
          <w:i w:val="0"/>
          <w:iCs/>
          <w:color w:val="595959"/>
          <w:sz w:val="21"/>
          <w:szCs w:val="21"/>
        </w:rPr>
        <w:t>existing</w:t>
      </w:r>
      <w:r w:rsidR="006B28AB" w:rsidRPr="00A4706F">
        <w:rPr>
          <w:rFonts w:ascii="Georgia" w:eastAsia="Georgia" w:hAnsi="Georgia" w:cs="Georgia"/>
          <w:i w:val="0"/>
          <w:iCs/>
          <w:color w:val="595959"/>
          <w:sz w:val="21"/>
          <w:szCs w:val="21"/>
        </w:rPr>
        <w:t xml:space="preserve"> </w:t>
      </w:r>
      <w:r w:rsidR="000C0100" w:rsidRPr="00A4706F">
        <w:rPr>
          <w:rFonts w:ascii="Georgia" w:eastAsia="Georgia" w:hAnsi="Georgia" w:cs="Georgia"/>
          <w:i w:val="0"/>
          <w:iCs/>
          <w:color w:val="595959"/>
          <w:sz w:val="21"/>
          <w:szCs w:val="21"/>
        </w:rPr>
        <w:t xml:space="preserve">work on </w:t>
      </w:r>
      <w:r w:rsidR="006B28AB" w:rsidRPr="00A4706F">
        <w:rPr>
          <w:rFonts w:ascii="Georgia" w:eastAsia="Georgia" w:hAnsi="Georgia" w:cs="Georgia"/>
          <w:bCs w:val="0"/>
          <w:i w:val="0"/>
          <w:iCs/>
          <w:color w:val="595959"/>
          <w:sz w:val="21"/>
          <w:szCs w:val="21"/>
        </w:rPr>
        <w:t xml:space="preserve">health and </w:t>
      </w:r>
      <w:r w:rsidR="000C0100" w:rsidRPr="00A4706F">
        <w:rPr>
          <w:rFonts w:ascii="Georgia" w:eastAsia="Georgia" w:hAnsi="Georgia" w:cs="Georgia"/>
          <w:i w:val="0"/>
          <w:iCs/>
          <w:color w:val="595959"/>
          <w:sz w:val="21"/>
          <w:szCs w:val="21"/>
        </w:rPr>
        <w:t>FP</w:t>
      </w:r>
      <w:r w:rsidR="002E0B44" w:rsidRPr="00A4706F">
        <w:rPr>
          <w:rFonts w:ascii="Georgia" w:eastAsia="Georgia" w:hAnsi="Georgia" w:cs="Georgia"/>
          <w:i w:val="0"/>
          <w:iCs/>
          <w:color w:val="595959"/>
          <w:sz w:val="21"/>
          <w:szCs w:val="21"/>
        </w:rPr>
        <w:t>,</w:t>
      </w:r>
      <w:r w:rsidR="006B28AB" w:rsidRPr="00A4706F">
        <w:rPr>
          <w:rFonts w:ascii="Georgia" w:eastAsia="Georgia" w:hAnsi="Georgia" w:cs="Georgia"/>
          <w:bCs w:val="0"/>
          <w:i w:val="0"/>
          <w:iCs/>
          <w:color w:val="595959"/>
          <w:sz w:val="21"/>
          <w:szCs w:val="21"/>
        </w:rPr>
        <w:t xml:space="preserve"> </w:t>
      </w:r>
      <w:r w:rsidR="00CF3F9A">
        <w:rPr>
          <w:rFonts w:ascii="Georgia" w:eastAsia="Georgia" w:hAnsi="Georgia" w:cs="Georgia"/>
          <w:bCs w:val="0"/>
          <w:i w:val="0"/>
          <w:iCs/>
          <w:color w:val="595959"/>
          <w:sz w:val="21"/>
          <w:szCs w:val="21"/>
        </w:rPr>
        <w:t>a</w:t>
      </w:r>
      <w:r w:rsidR="00744CB0">
        <w:rPr>
          <w:rFonts w:ascii="Georgia" w:eastAsia="Georgia" w:hAnsi="Georgia" w:cs="Georgia"/>
          <w:bCs w:val="0"/>
          <w:i w:val="0"/>
          <w:iCs/>
          <w:color w:val="595959"/>
          <w:sz w:val="21"/>
          <w:szCs w:val="21"/>
        </w:rPr>
        <w:t>s well as</w:t>
      </w:r>
      <w:r w:rsidR="006B28AB" w:rsidRPr="00A4706F">
        <w:rPr>
          <w:rFonts w:ascii="Georgia" w:eastAsia="Georgia" w:hAnsi="Georgia" w:cs="Georgia"/>
          <w:bCs w:val="0"/>
          <w:i w:val="0"/>
          <w:iCs/>
          <w:color w:val="595959"/>
          <w:sz w:val="21"/>
          <w:szCs w:val="21"/>
        </w:rPr>
        <w:t xml:space="preserve"> ECC’s reach and influence in Kinshasa and throughout the DRC. The significant size of ECC’s network of congregations</w:t>
      </w:r>
      <w:r w:rsidR="00083781">
        <w:rPr>
          <w:rFonts w:ascii="Georgia" w:hAnsi="Georgia"/>
          <w:bCs w:val="0"/>
          <w:i w:val="0"/>
          <w:color w:val="595959"/>
          <w:sz w:val="21"/>
          <w:szCs w:val="21"/>
        </w:rPr>
        <w:t xml:space="preserve"> (</w:t>
      </w:r>
      <w:r w:rsidR="00083781" w:rsidRPr="0083501A">
        <w:rPr>
          <w:rFonts w:ascii="Georgia" w:hAnsi="Georgia"/>
          <w:bCs w:val="0"/>
          <w:i w:val="0"/>
          <w:color w:val="595959"/>
          <w:sz w:val="21"/>
          <w:szCs w:val="21"/>
        </w:rPr>
        <w:t>300,000+ parishes countrywide and 2</w:t>
      </w:r>
      <w:r w:rsidR="00083781">
        <w:rPr>
          <w:rFonts w:ascii="Georgia" w:hAnsi="Georgia"/>
          <w:i w:val="0"/>
          <w:color w:val="595959"/>
          <w:sz w:val="21"/>
          <w:szCs w:val="21"/>
        </w:rPr>
        <w:t>0</w:t>
      </w:r>
      <w:r w:rsidR="00083781" w:rsidRPr="0083501A">
        <w:rPr>
          <w:rFonts w:ascii="Georgia" w:hAnsi="Georgia"/>
          <w:bCs w:val="0"/>
          <w:i w:val="0"/>
          <w:color w:val="595959"/>
          <w:sz w:val="21"/>
          <w:szCs w:val="21"/>
        </w:rPr>
        <w:t xml:space="preserve"> million members</w:t>
      </w:r>
      <w:r w:rsidR="00083781">
        <w:rPr>
          <w:rFonts w:ascii="Georgia" w:hAnsi="Georgia"/>
          <w:bCs w:val="0"/>
          <w:i w:val="0"/>
          <w:color w:val="595959"/>
          <w:sz w:val="21"/>
          <w:szCs w:val="21"/>
        </w:rPr>
        <w:t>)</w:t>
      </w:r>
      <w:r w:rsidR="00083781" w:rsidRPr="0052197F">
        <w:rPr>
          <w:rFonts w:ascii="Georgia" w:eastAsia="Georgia" w:hAnsi="Georgia" w:cs="Georgia"/>
          <w:bCs w:val="0"/>
          <w:i w:val="0"/>
          <w:iCs/>
          <w:color w:val="595959"/>
          <w:sz w:val="21"/>
          <w:szCs w:val="21"/>
        </w:rPr>
        <w:t xml:space="preserve"> </w:t>
      </w:r>
      <w:r w:rsidR="006B28AB" w:rsidRPr="00A4706F">
        <w:rPr>
          <w:rFonts w:ascii="Georgia" w:eastAsia="Georgia" w:hAnsi="Georgia" w:cs="Georgia"/>
          <w:bCs w:val="0"/>
          <w:i w:val="0"/>
          <w:iCs/>
          <w:color w:val="595959"/>
          <w:sz w:val="21"/>
          <w:szCs w:val="21"/>
        </w:rPr>
        <w:t>was also key to Passages</w:t>
      </w:r>
      <w:r w:rsidR="00083781">
        <w:rPr>
          <w:rFonts w:ascii="Georgia" w:eastAsia="Georgia" w:hAnsi="Georgia" w:cs="Georgia"/>
          <w:bCs w:val="0"/>
          <w:i w:val="0"/>
          <w:iCs/>
          <w:color w:val="595959"/>
          <w:sz w:val="21"/>
          <w:szCs w:val="21"/>
        </w:rPr>
        <w:t>’</w:t>
      </w:r>
      <w:r w:rsidR="006B28AB" w:rsidRPr="00A4706F">
        <w:rPr>
          <w:rFonts w:ascii="Georgia" w:eastAsia="Georgia" w:hAnsi="Georgia" w:cs="Georgia"/>
          <w:bCs w:val="0"/>
          <w:i w:val="0"/>
          <w:iCs/>
          <w:color w:val="595959"/>
          <w:sz w:val="21"/>
          <w:szCs w:val="21"/>
        </w:rPr>
        <w:t xml:space="preserve"> focus on planning for scale up from the beginning</w:t>
      </w:r>
      <w:r w:rsidR="00083781">
        <w:rPr>
          <w:rFonts w:ascii="Georgia" w:eastAsia="Georgia" w:hAnsi="Georgia" w:cs="Georgia"/>
          <w:bCs w:val="0"/>
          <w:i w:val="0"/>
          <w:iCs/>
          <w:color w:val="595959"/>
          <w:sz w:val="21"/>
          <w:szCs w:val="21"/>
        </w:rPr>
        <w:t>,</w:t>
      </w:r>
      <w:r w:rsidR="006B28AB" w:rsidRPr="00A4706F">
        <w:rPr>
          <w:rFonts w:ascii="Georgia" w:eastAsia="Georgia" w:hAnsi="Georgia" w:cs="Georgia"/>
          <w:bCs w:val="0"/>
          <w:i w:val="0"/>
          <w:iCs/>
          <w:color w:val="595959"/>
          <w:sz w:val="21"/>
          <w:szCs w:val="21"/>
        </w:rPr>
        <w:t xml:space="preserve"> a</w:t>
      </w:r>
      <w:r w:rsidR="00744CB0">
        <w:rPr>
          <w:rFonts w:ascii="Georgia" w:eastAsia="Georgia" w:hAnsi="Georgia" w:cs="Georgia"/>
          <w:bCs w:val="0"/>
          <w:i w:val="0"/>
          <w:iCs/>
          <w:color w:val="595959"/>
          <w:sz w:val="21"/>
          <w:szCs w:val="21"/>
        </w:rPr>
        <w:t>s well as</w:t>
      </w:r>
      <w:r w:rsidR="006B28AB" w:rsidRPr="00A4706F">
        <w:rPr>
          <w:rFonts w:ascii="Georgia" w:eastAsia="Georgia" w:hAnsi="Georgia" w:cs="Georgia"/>
          <w:bCs w:val="0"/>
          <w:i w:val="0"/>
          <w:iCs/>
          <w:color w:val="595959"/>
          <w:sz w:val="21"/>
          <w:szCs w:val="21"/>
        </w:rPr>
        <w:t xml:space="preserve"> </w:t>
      </w:r>
      <w:r w:rsidR="0052197F" w:rsidRPr="0052197F">
        <w:rPr>
          <w:rFonts w:ascii="Georgia" w:eastAsia="Georgia" w:hAnsi="Georgia" w:cs="Georgia"/>
          <w:bCs w:val="0"/>
          <w:i w:val="0"/>
          <w:iCs/>
          <w:color w:val="595959"/>
          <w:sz w:val="21"/>
          <w:szCs w:val="21"/>
        </w:rPr>
        <w:t>long-term</w:t>
      </w:r>
      <w:r w:rsidR="006B28AB" w:rsidRPr="00A4706F">
        <w:rPr>
          <w:rFonts w:ascii="Georgia" w:eastAsia="Georgia" w:hAnsi="Georgia" w:cs="Georgia"/>
          <w:bCs w:val="0"/>
          <w:i w:val="0"/>
          <w:iCs/>
          <w:color w:val="595959"/>
          <w:sz w:val="21"/>
          <w:szCs w:val="21"/>
        </w:rPr>
        <w:t xml:space="preserve"> sustainability through </w:t>
      </w:r>
      <w:r w:rsidR="0052197F" w:rsidRPr="0052197F">
        <w:rPr>
          <w:rFonts w:ascii="Georgia" w:eastAsia="Georgia" w:hAnsi="Georgia" w:cs="Georgia"/>
          <w:bCs w:val="0"/>
          <w:i w:val="0"/>
          <w:iCs/>
          <w:color w:val="595959"/>
          <w:sz w:val="21"/>
          <w:szCs w:val="21"/>
        </w:rPr>
        <w:t>institutionalization</w:t>
      </w:r>
      <w:r w:rsidR="006B28AB" w:rsidRPr="0083501A">
        <w:rPr>
          <w:rFonts w:ascii="Georgia" w:eastAsia="Georgia" w:hAnsi="Georgia" w:cs="Georgia"/>
          <w:bCs w:val="0"/>
          <w:color w:val="595959"/>
          <w:sz w:val="21"/>
          <w:szCs w:val="21"/>
        </w:rPr>
        <w:t>.</w:t>
      </w:r>
      <w:r w:rsidR="00A75D1C" w:rsidRPr="0083501A">
        <w:rPr>
          <w:rFonts w:ascii="Georgia" w:eastAsia="Georgia" w:hAnsi="Georgia" w:cs="Georgia"/>
          <w:bCs w:val="0"/>
          <w:color w:val="595959"/>
          <w:sz w:val="21"/>
          <w:szCs w:val="21"/>
        </w:rPr>
        <w:t xml:space="preserve"> </w:t>
      </w:r>
      <w:r w:rsidR="006C43C5">
        <w:rPr>
          <w:rFonts w:ascii="Georgia" w:eastAsia="Georgia" w:hAnsi="Georgia" w:cs="Georgia"/>
          <w:i w:val="0"/>
          <w:color w:val="595959"/>
          <w:sz w:val="21"/>
          <w:szCs w:val="21"/>
        </w:rPr>
        <w:t xml:space="preserve">The </w:t>
      </w:r>
      <w:r w:rsidR="001E70A4">
        <w:rPr>
          <w:rFonts w:ascii="Georgia" w:eastAsia="Georgia" w:hAnsi="Georgia" w:cs="Georgia"/>
          <w:i w:val="0"/>
          <w:color w:val="595959"/>
          <w:sz w:val="21"/>
          <w:szCs w:val="21"/>
        </w:rPr>
        <w:t>M</w:t>
      </w:r>
      <w:r w:rsidR="001E70A4" w:rsidRPr="0083501A">
        <w:rPr>
          <w:rFonts w:ascii="Georgia" w:eastAsia="Georgia" w:hAnsi="Georgia" w:cs="Georgia"/>
          <w:i w:val="0"/>
          <w:color w:val="595959"/>
          <w:sz w:val="21"/>
          <w:szCs w:val="21"/>
        </w:rPr>
        <w:t xml:space="preserve"> </w:t>
      </w:r>
      <w:r w:rsidR="000C0100" w:rsidRPr="0083501A">
        <w:rPr>
          <w:rFonts w:ascii="Georgia" w:eastAsia="Georgia" w:hAnsi="Georgia" w:cs="Georgia"/>
          <w:i w:val="0"/>
          <w:color w:val="595959"/>
          <w:sz w:val="21"/>
          <w:szCs w:val="21"/>
        </w:rPr>
        <w:t>intervention</w:t>
      </w:r>
      <w:r w:rsidR="006C43C5">
        <w:rPr>
          <w:rFonts w:ascii="Georgia" w:eastAsia="Georgia" w:hAnsi="Georgia" w:cs="Georgia"/>
          <w:i w:val="0"/>
          <w:color w:val="595959"/>
          <w:sz w:val="21"/>
          <w:szCs w:val="21"/>
        </w:rPr>
        <w:t xml:space="preserve"> pilot</w:t>
      </w:r>
      <w:r w:rsidR="000C0100" w:rsidRPr="0083501A">
        <w:rPr>
          <w:rFonts w:ascii="Georgia" w:eastAsia="Georgia" w:hAnsi="Georgia" w:cs="Georgia"/>
          <w:i w:val="0"/>
          <w:color w:val="595959"/>
          <w:sz w:val="21"/>
          <w:szCs w:val="21"/>
        </w:rPr>
        <w:t xml:space="preserve"> was rolled out as a partnership between IRH, Tearfund,</w:t>
      </w:r>
      <w:r w:rsidR="00F8564E">
        <w:rPr>
          <w:rFonts w:ascii="Georgia" w:eastAsia="Georgia" w:hAnsi="Georgia" w:cs="Georgia"/>
          <w:i w:val="0"/>
          <w:color w:val="595959"/>
          <w:sz w:val="21"/>
          <w:szCs w:val="21"/>
        </w:rPr>
        <w:t xml:space="preserve"> ECC</w:t>
      </w:r>
      <w:r w:rsidR="001C6416">
        <w:rPr>
          <w:rFonts w:ascii="Georgia" w:eastAsia="Georgia" w:hAnsi="Georgia" w:cs="Georgia"/>
          <w:i w:val="0"/>
          <w:color w:val="595959"/>
          <w:sz w:val="21"/>
          <w:szCs w:val="21"/>
        </w:rPr>
        <w:t>,</w:t>
      </w:r>
      <w:r w:rsidR="000C0100" w:rsidRPr="0083501A">
        <w:rPr>
          <w:rFonts w:ascii="Georgia" w:eastAsia="Georgia" w:hAnsi="Georgia" w:cs="Georgia"/>
          <w:i w:val="0"/>
          <w:color w:val="595959"/>
          <w:sz w:val="21"/>
          <w:szCs w:val="21"/>
        </w:rPr>
        <w:t xml:space="preserve"> and PSI</w:t>
      </w:r>
      <w:r w:rsidR="001005F2" w:rsidRPr="0083501A">
        <w:rPr>
          <w:rFonts w:ascii="Georgia" w:eastAsia="Georgia" w:hAnsi="Georgia" w:cs="Georgia"/>
          <w:i w:val="0"/>
          <w:color w:val="595959"/>
          <w:sz w:val="21"/>
          <w:szCs w:val="21"/>
        </w:rPr>
        <w:t>’s DRC affiliate, l’Association de Sante Familiale (ASF)</w:t>
      </w:r>
      <w:r w:rsidR="000C0100" w:rsidRPr="0083501A">
        <w:rPr>
          <w:rFonts w:ascii="Georgia" w:eastAsia="Georgia" w:hAnsi="Georgia" w:cs="Georgia"/>
          <w:i w:val="0"/>
          <w:color w:val="595959"/>
          <w:sz w:val="21"/>
          <w:szCs w:val="21"/>
        </w:rPr>
        <w:t xml:space="preserve">. Through several coordination meetings between </w:t>
      </w:r>
      <w:r w:rsidR="001005F2" w:rsidRPr="0083501A">
        <w:rPr>
          <w:rFonts w:ascii="Georgia" w:eastAsia="Georgia" w:hAnsi="Georgia" w:cs="Georgia"/>
          <w:i w:val="0"/>
          <w:color w:val="595959"/>
          <w:sz w:val="21"/>
          <w:szCs w:val="21"/>
        </w:rPr>
        <w:t xml:space="preserve">partners </w:t>
      </w:r>
      <w:r w:rsidR="009C2428" w:rsidRPr="0083501A">
        <w:rPr>
          <w:rFonts w:ascii="Georgia" w:eastAsia="Georgia" w:hAnsi="Georgia" w:cs="Georgia"/>
          <w:i w:val="0"/>
          <w:color w:val="595959"/>
          <w:sz w:val="21"/>
          <w:szCs w:val="21"/>
        </w:rPr>
        <w:t xml:space="preserve">at the global level and </w:t>
      </w:r>
      <w:r w:rsidR="001005F2" w:rsidRPr="0083501A">
        <w:rPr>
          <w:rFonts w:ascii="Georgia" w:eastAsia="Georgia" w:hAnsi="Georgia" w:cs="Georgia"/>
          <w:i w:val="0"/>
          <w:color w:val="595959"/>
          <w:sz w:val="21"/>
          <w:szCs w:val="21"/>
        </w:rPr>
        <w:t xml:space="preserve">across </w:t>
      </w:r>
      <w:r w:rsidR="000C0100" w:rsidRPr="0083501A">
        <w:rPr>
          <w:rFonts w:ascii="Georgia" w:eastAsia="Georgia" w:hAnsi="Georgia" w:cs="Georgia"/>
          <w:i w:val="0"/>
          <w:color w:val="595959"/>
          <w:sz w:val="21"/>
          <w:szCs w:val="21"/>
        </w:rPr>
        <w:t>country teams</w:t>
      </w:r>
      <w:r w:rsidR="001C6416">
        <w:rPr>
          <w:rFonts w:ascii="Georgia" w:eastAsia="Georgia" w:hAnsi="Georgia" w:cs="Georgia"/>
          <w:i w:val="0"/>
          <w:color w:val="595959"/>
          <w:sz w:val="21"/>
          <w:szCs w:val="21"/>
        </w:rPr>
        <w:t>,</w:t>
      </w:r>
      <w:r w:rsidR="000C0100" w:rsidRPr="0083501A">
        <w:rPr>
          <w:rFonts w:ascii="Georgia" w:eastAsia="Georgia" w:hAnsi="Georgia" w:cs="Georgia"/>
          <w:i w:val="0"/>
          <w:color w:val="595959"/>
          <w:sz w:val="21"/>
          <w:szCs w:val="21"/>
        </w:rPr>
        <w:t xml:space="preserve"> coordination processes and mechanisms were </w:t>
      </w:r>
      <w:r w:rsidR="001F728D">
        <w:rPr>
          <w:rFonts w:ascii="Georgia" w:eastAsia="Georgia" w:hAnsi="Georgia" w:cs="Georgia"/>
          <w:i w:val="0"/>
          <w:color w:val="595959"/>
          <w:sz w:val="21"/>
          <w:szCs w:val="21"/>
        </w:rPr>
        <w:t>established</w:t>
      </w:r>
      <w:r w:rsidR="000C0100" w:rsidRPr="0083501A">
        <w:rPr>
          <w:rFonts w:ascii="Georgia" w:eastAsia="Georgia" w:hAnsi="Georgia" w:cs="Georgia"/>
          <w:i w:val="0"/>
          <w:color w:val="595959"/>
          <w:sz w:val="21"/>
          <w:szCs w:val="21"/>
        </w:rPr>
        <w:t xml:space="preserve"> to ensure a unified approach across </w:t>
      </w:r>
      <w:r w:rsidR="00A75D1C" w:rsidRPr="0083501A">
        <w:rPr>
          <w:rFonts w:ascii="Georgia" w:eastAsia="Georgia" w:hAnsi="Georgia" w:cs="Georgia"/>
          <w:i w:val="0"/>
          <w:color w:val="595959"/>
          <w:sz w:val="21"/>
          <w:szCs w:val="21"/>
        </w:rPr>
        <w:t xml:space="preserve">ASF’s </w:t>
      </w:r>
      <w:r w:rsidR="000C0100" w:rsidRPr="0083501A">
        <w:rPr>
          <w:rFonts w:ascii="Georgia" w:eastAsia="Georgia" w:hAnsi="Georgia" w:cs="Georgia"/>
          <w:i w:val="0"/>
          <w:color w:val="595959"/>
          <w:sz w:val="21"/>
          <w:szCs w:val="21"/>
        </w:rPr>
        <w:t xml:space="preserve">and </w:t>
      </w:r>
      <w:r w:rsidR="00C25AED">
        <w:rPr>
          <w:rFonts w:ascii="Georgia" w:eastAsia="Georgia" w:hAnsi="Georgia" w:cs="Georgia"/>
          <w:i w:val="0"/>
          <w:color w:val="595959"/>
          <w:sz w:val="21"/>
          <w:szCs w:val="21"/>
        </w:rPr>
        <w:t>Tearfund/ECC</w:t>
      </w:r>
      <w:r w:rsidR="000C0100" w:rsidRPr="0083501A">
        <w:rPr>
          <w:rFonts w:ascii="Georgia" w:eastAsia="Georgia" w:hAnsi="Georgia" w:cs="Georgia"/>
          <w:i w:val="0"/>
          <w:color w:val="595959"/>
          <w:sz w:val="21"/>
          <w:szCs w:val="21"/>
        </w:rPr>
        <w:t xml:space="preserve">’s work on the MFF intervention. </w:t>
      </w:r>
      <w:r w:rsidR="00F276F1">
        <w:rPr>
          <w:rFonts w:ascii="Georgia" w:eastAsia="Georgia" w:hAnsi="Georgia" w:cs="Georgia"/>
          <w:i w:val="0"/>
          <w:color w:val="595959"/>
          <w:sz w:val="21"/>
          <w:szCs w:val="21"/>
        </w:rPr>
        <w:t xml:space="preserve">See </w:t>
      </w:r>
      <w:r w:rsidR="00F276F1" w:rsidRPr="00F276F1">
        <w:rPr>
          <w:rFonts w:ascii="Georgia" w:eastAsia="Georgia" w:hAnsi="Georgia" w:cs="Georgia"/>
          <w:b/>
          <w:i w:val="0"/>
          <w:color w:val="595959"/>
          <w:sz w:val="21"/>
          <w:szCs w:val="21"/>
        </w:rPr>
        <w:t>Box 2</w:t>
      </w:r>
      <w:r w:rsidR="00F276F1">
        <w:rPr>
          <w:rFonts w:ascii="Georgia" w:eastAsia="Georgia" w:hAnsi="Georgia" w:cs="Georgia"/>
          <w:i w:val="0"/>
          <w:color w:val="595959"/>
          <w:sz w:val="21"/>
          <w:szCs w:val="21"/>
        </w:rPr>
        <w:t xml:space="preserve">. </w:t>
      </w:r>
    </w:p>
    <w:p w14:paraId="13349350" w14:textId="2D97640E" w:rsidR="000C0100" w:rsidRDefault="000C0100" w:rsidP="004F5B99">
      <w:pPr>
        <w:pStyle w:val="Heading3"/>
        <w:rPr>
          <w:rFonts w:eastAsia="Georgia"/>
        </w:rPr>
      </w:pPr>
      <w:bookmarkStart w:id="93" w:name="_Toc70071153"/>
      <w:r w:rsidRPr="001404AC">
        <w:rPr>
          <w:rFonts w:eastAsia="Georgia"/>
        </w:rPr>
        <w:t xml:space="preserve">Theory of </w:t>
      </w:r>
      <w:r w:rsidR="00873F06">
        <w:rPr>
          <w:rFonts w:eastAsia="Georgia"/>
        </w:rPr>
        <w:t>c</w:t>
      </w:r>
      <w:r w:rsidRPr="001404AC">
        <w:rPr>
          <w:rFonts w:eastAsia="Georgia"/>
        </w:rPr>
        <w:t xml:space="preserve">hange </w:t>
      </w:r>
      <w:r w:rsidR="00873F06">
        <w:rPr>
          <w:rFonts w:eastAsia="Georgia"/>
        </w:rPr>
        <w:t>d</w:t>
      </w:r>
      <w:r w:rsidRPr="001404AC">
        <w:rPr>
          <w:rFonts w:eastAsia="Georgia"/>
        </w:rPr>
        <w:t>evelopment</w:t>
      </w:r>
      <w:bookmarkEnd w:id="93"/>
      <w:r w:rsidRPr="001404AC">
        <w:rPr>
          <w:rFonts w:eastAsia="Georgia"/>
        </w:rPr>
        <w:t xml:space="preserve"> </w:t>
      </w:r>
    </w:p>
    <w:p w14:paraId="630412BE" w14:textId="31EA7354" w:rsidR="000C0100" w:rsidRPr="00215640" w:rsidRDefault="000C0100" w:rsidP="004F5B99">
      <w:pPr>
        <w:rPr>
          <w:rFonts w:ascii="Georgia" w:eastAsia="Georgia" w:hAnsi="Georgia" w:cs="Georgia"/>
          <w:color w:val="595959"/>
          <w:sz w:val="21"/>
          <w:szCs w:val="21"/>
        </w:rPr>
      </w:pPr>
      <w:r w:rsidRPr="00215640">
        <w:rPr>
          <w:rFonts w:ascii="Georgia" w:eastAsia="Georgia" w:hAnsi="Georgia" w:cs="Georgia"/>
          <w:color w:val="595959"/>
          <w:sz w:val="21"/>
          <w:szCs w:val="21"/>
        </w:rPr>
        <w:t xml:space="preserve">As part of the study </w:t>
      </w:r>
      <w:r w:rsidR="006C43C5">
        <w:rPr>
          <w:rFonts w:ascii="Georgia" w:eastAsia="Georgia" w:hAnsi="Georgia" w:cs="Georgia"/>
          <w:color w:val="595959"/>
          <w:sz w:val="21"/>
          <w:szCs w:val="21"/>
        </w:rPr>
        <w:t xml:space="preserve">protocol </w:t>
      </w:r>
      <w:r w:rsidRPr="00215640">
        <w:rPr>
          <w:rFonts w:ascii="Georgia" w:eastAsia="Georgia" w:hAnsi="Georgia" w:cs="Georgia"/>
          <w:color w:val="595959"/>
          <w:sz w:val="21"/>
          <w:szCs w:val="21"/>
        </w:rPr>
        <w:t>development, the MFF theory of change (T</w:t>
      </w:r>
      <w:r w:rsidR="00580E53">
        <w:rPr>
          <w:rFonts w:ascii="Georgia" w:eastAsia="Georgia" w:hAnsi="Georgia" w:cs="Georgia"/>
          <w:color w:val="595959"/>
          <w:sz w:val="21"/>
          <w:szCs w:val="21"/>
        </w:rPr>
        <w:t>o</w:t>
      </w:r>
      <w:r w:rsidRPr="00215640">
        <w:rPr>
          <w:rFonts w:ascii="Georgia" w:eastAsia="Georgia" w:hAnsi="Georgia" w:cs="Georgia"/>
          <w:color w:val="595959"/>
          <w:sz w:val="21"/>
          <w:szCs w:val="21"/>
        </w:rPr>
        <w:t xml:space="preserve">C) </w:t>
      </w:r>
      <w:r w:rsidR="00503EDB">
        <w:rPr>
          <w:rFonts w:ascii="Georgia" w:eastAsia="Georgia" w:hAnsi="Georgia" w:cs="Georgia"/>
          <w:color w:val="595959"/>
          <w:sz w:val="21"/>
          <w:szCs w:val="21"/>
        </w:rPr>
        <w:t>(</w:t>
      </w:r>
      <w:r w:rsidR="00503EDB">
        <w:rPr>
          <w:rFonts w:ascii="Georgia" w:eastAsia="Georgia" w:hAnsi="Georgia" w:cs="Georgia"/>
          <w:b/>
          <w:bCs/>
          <w:color w:val="595959"/>
          <w:sz w:val="21"/>
          <w:szCs w:val="21"/>
        </w:rPr>
        <w:t>Figure 4</w:t>
      </w:r>
      <w:r w:rsidR="00503EDB" w:rsidRPr="001B3A4F">
        <w:rPr>
          <w:rFonts w:ascii="Georgia" w:eastAsia="Georgia" w:hAnsi="Georgia" w:cs="Georgia"/>
          <w:color w:val="595959"/>
          <w:sz w:val="21"/>
          <w:szCs w:val="21"/>
        </w:rPr>
        <w:t>)</w:t>
      </w:r>
      <w:r w:rsidR="00503EDB">
        <w:rPr>
          <w:rFonts w:ascii="Georgia" w:eastAsia="Georgia" w:hAnsi="Georgia" w:cs="Georgia"/>
          <w:b/>
          <w:bCs/>
          <w:color w:val="595959"/>
          <w:sz w:val="21"/>
          <w:szCs w:val="21"/>
        </w:rPr>
        <w:t xml:space="preserve"> </w:t>
      </w:r>
      <w:r w:rsidRPr="00215640">
        <w:rPr>
          <w:rFonts w:ascii="Georgia" w:eastAsia="Georgia" w:hAnsi="Georgia" w:cs="Georgia"/>
          <w:color w:val="595959"/>
          <w:sz w:val="21"/>
          <w:szCs w:val="21"/>
        </w:rPr>
        <w:t xml:space="preserve">was created </w:t>
      </w:r>
      <w:r w:rsidR="00D17F4C">
        <w:rPr>
          <w:rFonts w:ascii="Georgia" w:eastAsia="Georgia" w:hAnsi="Georgia" w:cs="Georgia"/>
          <w:color w:val="595959"/>
          <w:sz w:val="21"/>
          <w:szCs w:val="21"/>
        </w:rPr>
        <w:t xml:space="preserve">by </w:t>
      </w:r>
      <w:r w:rsidR="00A40E98">
        <w:rPr>
          <w:rFonts w:ascii="Georgia" w:eastAsia="Georgia" w:hAnsi="Georgia" w:cs="Georgia"/>
          <w:color w:val="595959"/>
          <w:sz w:val="21"/>
          <w:szCs w:val="21"/>
        </w:rPr>
        <w:t>global and in-country partners</w:t>
      </w:r>
      <w:r w:rsidRPr="00215640">
        <w:rPr>
          <w:rFonts w:ascii="Georgia" w:eastAsia="Georgia" w:hAnsi="Georgia" w:cs="Georgia"/>
          <w:color w:val="595959"/>
          <w:sz w:val="21"/>
          <w:szCs w:val="21"/>
        </w:rPr>
        <w:t>.</w:t>
      </w:r>
      <w:r>
        <w:rPr>
          <w:rFonts w:ascii="Georgia" w:eastAsia="Georgia" w:hAnsi="Georgia" w:cs="Georgia"/>
          <w:color w:val="595959"/>
          <w:sz w:val="21"/>
          <w:szCs w:val="21"/>
        </w:rPr>
        <w:t xml:space="preserve"> </w:t>
      </w:r>
      <w:r w:rsidR="0096781E">
        <w:rPr>
          <w:rFonts w:ascii="Georgia" w:eastAsia="Georgia" w:hAnsi="Georgia" w:cs="Georgia"/>
          <w:color w:val="595959"/>
          <w:sz w:val="21"/>
          <w:szCs w:val="21"/>
        </w:rPr>
        <w:t xml:space="preserve">It </w:t>
      </w:r>
      <w:r w:rsidRPr="00A7172B">
        <w:rPr>
          <w:rFonts w:ascii="Georgia" w:eastAsia="Georgia" w:hAnsi="Georgia" w:cs="Georgia"/>
          <w:color w:val="595959"/>
          <w:sz w:val="21"/>
          <w:szCs w:val="21"/>
        </w:rPr>
        <w:t xml:space="preserve">outlines the intervention components, the </w:t>
      </w:r>
      <w:r w:rsidR="001B3A4F">
        <w:rPr>
          <w:rFonts w:ascii="Georgia" w:eastAsia="Georgia" w:hAnsi="Georgia" w:cs="Georgia"/>
          <w:color w:val="595959"/>
          <w:sz w:val="21"/>
          <w:szCs w:val="21"/>
        </w:rPr>
        <w:t>pathway of norms shifting</w:t>
      </w:r>
      <w:r w:rsidRPr="00A7172B">
        <w:rPr>
          <w:rFonts w:ascii="Georgia" w:eastAsia="Georgia" w:hAnsi="Georgia" w:cs="Georgia"/>
          <w:color w:val="595959"/>
          <w:sz w:val="21"/>
          <w:szCs w:val="21"/>
        </w:rPr>
        <w:t>, the diffusion of ideation, the intermediate outcomes, the behavioral outcomes</w:t>
      </w:r>
      <w:r>
        <w:rPr>
          <w:rFonts w:ascii="Georgia" w:eastAsia="Georgia" w:hAnsi="Georgia" w:cs="Georgia"/>
          <w:color w:val="595959"/>
          <w:sz w:val="21"/>
          <w:szCs w:val="21"/>
        </w:rPr>
        <w:t>,</w:t>
      </w:r>
      <w:r w:rsidRPr="00A7172B">
        <w:rPr>
          <w:rFonts w:ascii="Georgia" w:eastAsia="Georgia" w:hAnsi="Georgia" w:cs="Georgia"/>
          <w:color w:val="595959"/>
          <w:sz w:val="21"/>
          <w:szCs w:val="21"/>
        </w:rPr>
        <w:t xml:space="preserve"> and the overall impact we seek to achieve. </w:t>
      </w:r>
      <w:r w:rsidR="00DF12C2">
        <w:rPr>
          <w:rFonts w:ascii="Georgia" w:eastAsia="Georgia" w:hAnsi="Georgia" w:cs="Georgia"/>
          <w:color w:val="595959"/>
          <w:sz w:val="21"/>
          <w:szCs w:val="21"/>
        </w:rPr>
        <w:t>Based on emerging social norms theory, the MFF</w:t>
      </w:r>
      <w:r w:rsidR="00683D50">
        <w:rPr>
          <w:rFonts w:ascii="Georgia" w:eastAsia="Georgia" w:hAnsi="Georgia" w:cs="Georgia"/>
          <w:color w:val="595959"/>
          <w:sz w:val="21"/>
          <w:szCs w:val="21"/>
        </w:rPr>
        <w:t xml:space="preserve"> T</w:t>
      </w:r>
      <w:r w:rsidR="00580E53">
        <w:rPr>
          <w:rFonts w:ascii="Georgia" w:eastAsia="Georgia" w:hAnsi="Georgia" w:cs="Georgia"/>
          <w:color w:val="595959"/>
          <w:sz w:val="21"/>
          <w:szCs w:val="21"/>
        </w:rPr>
        <w:t>o</w:t>
      </w:r>
      <w:r w:rsidR="00683D50">
        <w:rPr>
          <w:rFonts w:ascii="Georgia" w:eastAsia="Georgia" w:hAnsi="Georgia" w:cs="Georgia"/>
          <w:color w:val="595959"/>
          <w:sz w:val="21"/>
          <w:szCs w:val="21"/>
        </w:rPr>
        <w:t>C</w:t>
      </w:r>
      <w:r w:rsidRPr="00EF7AD4">
        <w:rPr>
          <w:rFonts w:ascii="Georgia" w:eastAsia="Georgia" w:hAnsi="Georgia" w:cs="Georgia"/>
          <w:color w:val="595959"/>
          <w:sz w:val="21"/>
          <w:szCs w:val="21"/>
        </w:rPr>
        <w:t xml:space="preserve"> hypothesiz</w:t>
      </w:r>
      <w:r w:rsidR="00683D50">
        <w:rPr>
          <w:rFonts w:ascii="Georgia" w:eastAsia="Georgia" w:hAnsi="Georgia" w:cs="Georgia"/>
          <w:color w:val="595959"/>
          <w:sz w:val="21"/>
          <w:szCs w:val="21"/>
        </w:rPr>
        <w:t xml:space="preserve">es </w:t>
      </w:r>
      <w:r w:rsidRPr="00EF7AD4">
        <w:rPr>
          <w:rFonts w:ascii="Georgia" w:eastAsia="Georgia" w:hAnsi="Georgia" w:cs="Georgia"/>
          <w:color w:val="595959"/>
          <w:sz w:val="21"/>
          <w:szCs w:val="21"/>
        </w:rPr>
        <w:t>that a faith-based approach provides a specific community within which norm</w:t>
      </w:r>
      <w:r w:rsidR="00A40E98">
        <w:rPr>
          <w:rFonts w:ascii="Georgia" w:eastAsia="Georgia" w:hAnsi="Georgia" w:cs="Georgia"/>
          <w:color w:val="595959"/>
          <w:sz w:val="21"/>
          <w:szCs w:val="21"/>
        </w:rPr>
        <w:t xml:space="preserve">s shifts </w:t>
      </w:r>
      <w:r w:rsidRPr="00EF7AD4">
        <w:rPr>
          <w:rFonts w:ascii="Georgia" w:eastAsia="Georgia" w:hAnsi="Georgia" w:cs="Georgia"/>
          <w:color w:val="595959"/>
          <w:sz w:val="21"/>
          <w:szCs w:val="21"/>
        </w:rPr>
        <w:t xml:space="preserve">can be effective </w:t>
      </w:r>
      <w:r w:rsidR="00A40E98">
        <w:rPr>
          <w:rFonts w:ascii="Georgia" w:eastAsia="Georgia" w:hAnsi="Georgia" w:cs="Georgia"/>
          <w:color w:val="595959"/>
          <w:sz w:val="21"/>
          <w:szCs w:val="21"/>
        </w:rPr>
        <w:t>for behavior change. Further, it hypothesizes th</w:t>
      </w:r>
      <w:r w:rsidR="005C6E51">
        <w:rPr>
          <w:rFonts w:ascii="Georgia" w:eastAsia="Georgia" w:hAnsi="Georgia" w:cs="Georgia"/>
          <w:color w:val="595959"/>
          <w:sz w:val="21"/>
          <w:szCs w:val="21"/>
        </w:rPr>
        <w:t>e</w:t>
      </w:r>
      <w:r w:rsidRPr="00EF7AD4">
        <w:rPr>
          <w:rFonts w:ascii="Georgia" w:eastAsia="Georgia" w:hAnsi="Georgia" w:cs="Georgia"/>
          <w:color w:val="595959"/>
          <w:sz w:val="21"/>
          <w:szCs w:val="21"/>
        </w:rPr>
        <w:t xml:space="preserve"> </w:t>
      </w:r>
      <w:r w:rsidR="004C02FF">
        <w:rPr>
          <w:rFonts w:ascii="Georgia" w:eastAsia="Georgia" w:hAnsi="Georgia" w:cs="Georgia"/>
          <w:color w:val="595959"/>
          <w:sz w:val="21"/>
          <w:szCs w:val="21"/>
        </w:rPr>
        <w:t>ability of</w:t>
      </w:r>
      <w:r w:rsidR="00A40E98">
        <w:rPr>
          <w:rFonts w:ascii="Georgia" w:eastAsia="Georgia" w:hAnsi="Georgia" w:cs="Georgia"/>
          <w:color w:val="595959"/>
          <w:sz w:val="21"/>
          <w:szCs w:val="21"/>
        </w:rPr>
        <w:t xml:space="preserve"> organized </w:t>
      </w:r>
      <w:r w:rsidRPr="00EF7AD4">
        <w:rPr>
          <w:rFonts w:ascii="Georgia" w:eastAsia="Georgia" w:hAnsi="Georgia" w:cs="Georgia"/>
          <w:color w:val="595959"/>
          <w:sz w:val="21"/>
          <w:szCs w:val="21"/>
        </w:rPr>
        <w:t xml:space="preserve">diffusion </w:t>
      </w:r>
      <w:r w:rsidR="004C02FF">
        <w:rPr>
          <w:rFonts w:ascii="Georgia" w:eastAsia="Georgia" w:hAnsi="Georgia" w:cs="Georgia"/>
          <w:color w:val="595959"/>
          <w:sz w:val="21"/>
          <w:szCs w:val="21"/>
        </w:rPr>
        <w:t>to support</w:t>
      </w:r>
      <w:r w:rsidRPr="00EF7AD4">
        <w:rPr>
          <w:rFonts w:ascii="Georgia" w:eastAsia="Georgia" w:hAnsi="Georgia" w:cs="Georgia"/>
          <w:color w:val="595959"/>
          <w:sz w:val="21"/>
          <w:szCs w:val="21"/>
        </w:rPr>
        <w:t xml:space="preserve"> new gender tra</w:t>
      </w:r>
      <w:r w:rsidR="00440F9E">
        <w:rPr>
          <w:rFonts w:ascii="Georgia" w:eastAsia="Georgia" w:hAnsi="Georgia" w:cs="Georgia"/>
          <w:color w:val="595959"/>
          <w:sz w:val="21"/>
          <w:szCs w:val="21"/>
        </w:rPr>
        <w:t xml:space="preserve">nsformative attitudes and norms due </w:t>
      </w:r>
      <w:r w:rsidRPr="00EF7AD4">
        <w:rPr>
          <w:rFonts w:ascii="Georgia" w:eastAsia="Georgia" w:hAnsi="Georgia" w:cs="Georgia"/>
          <w:color w:val="595959"/>
          <w:sz w:val="21"/>
          <w:szCs w:val="21"/>
        </w:rPr>
        <w:t>to</w:t>
      </w:r>
      <w:r w:rsidR="00440F9E">
        <w:rPr>
          <w:rFonts w:ascii="Georgia" w:eastAsia="Georgia" w:hAnsi="Georgia" w:cs="Georgia"/>
          <w:color w:val="595959"/>
          <w:sz w:val="21"/>
          <w:szCs w:val="21"/>
        </w:rPr>
        <w:t xml:space="preserve"> the</w:t>
      </w:r>
      <w:r w:rsidRPr="00EF7AD4">
        <w:rPr>
          <w:rFonts w:ascii="Georgia" w:eastAsia="Georgia" w:hAnsi="Georgia" w:cs="Georgia"/>
          <w:color w:val="595959"/>
          <w:sz w:val="21"/>
          <w:szCs w:val="21"/>
        </w:rPr>
        <w:t xml:space="preserve"> social connections, the influence of the scriptures in informing behaviors, and the role of influencers</w:t>
      </w:r>
      <w:r w:rsidR="00A40E98">
        <w:rPr>
          <w:rFonts w:ascii="Georgia" w:eastAsia="Georgia" w:hAnsi="Georgia" w:cs="Georgia"/>
          <w:color w:val="595959"/>
          <w:sz w:val="21"/>
          <w:szCs w:val="21"/>
        </w:rPr>
        <w:t xml:space="preserve"> wi</w:t>
      </w:r>
      <w:r w:rsidR="00580E53">
        <w:rPr>
          <w:rFonts w:ascii="Georgia" w:eastAsia="Georgia" w:hAnsi="Georgia" w:cs="Georgia"/>
          <w:color w:val="595959"/>
          <w:sz w:val="21"/>
          <w:szCs w:val="21"/>
        </w:rPr>
        <w:t>ll</w:t>
      </w:r>
      <w:r w:rsidR="00A40E98">
        <w:rPr>
          <w:rFonts w:ascii="Georgia" w:eastAsia="Georgia" w:hAnsi="Georgia" w:cs="Georgia"/>
          <w:color w:val="595959"/>
          <w:sz w:val="21"/>
          <w:szCs w:val="21"/>
        </w:rPr>
        <w:t xml:space="preserve"> allow for an enabling environment for sustained change</w:t>
      </w:r>
      <w:r w:rsidR="00440F9E">
        <w:rPr>
          <w:rFonts w:ascii="Georgia" w:eastAsia="Georgia" w:hAnsi="Georgia" w:cs="Georgia"/>
          <w:color w:val="595959"/>
          <w:sz w:val="21"/>
          <w:szCs w:val="21"/>
        </w:rPr>
        <w:t xml:space="preserve">. </w:t>
      </w:r>
    </w:p>
    <w:p w14:paraId="6E2D9E24" w14:textId="77777777" w:rsidR="00B87485" w:rsidRDefault="00B87485" w:rsidP="004F5B99">
      <w:pPr>
        <w:rPr>
          <w:rFonts w:ascii="Georgia" w:eastAsia="Georgia" w:hAnsi="Georgia" w:cs="Georgia"/>
          <w:color w:val="595959"/>
          <w:sz w:val="21"/>
          <w:szCs w:val="21"/>
          <w:highlight w:val="yellow"/>
        </w:rPr>
      </w:pPr>
    </w:p>
    <w:p w14:paraId="79AA5DC0" w14:textId="40611407" w:rsidR="000C0100" w:rsidRPr="00DF12C2" w:rsidRDefault="00D06CE0" w:rsidP="00DF12C2">
      <w:pPr>
        <w:rPr>
          <w:rFonts w:ascii="Georgia" w:eastAsia="Georgia" w:hAnsi="Georgia" w:cs="Georgia"/>
          <w:color w:val="595959"/>
          <w:sz w:val="21"/>
          <w:szCs w:val="21"/>
        </w:rPr>
      </w:pPr>
      <w:r w:rsidRPr="00AF1C7F">
        <w:rPr>
          <w:noProof/>
        </w:rPr>
        <mc:AlternateContent>
          <mc:Choice Requires="wps">
            <w:drawing>
              <wp:anchor distT="0" distB="0" distL="91440" distR="91440" simplePos="0" relativeHeight="251662848" behindDoc="0" locked="0" layoutInCell="1" allowOverlap="1" wp14:anchorId="277A891C" wp14:editId="7A8B65A4">
                <wp:simplePos x="0" y="0"/>
                <wp:positionH relativeFrom="column">
                  <wp:posOffset>3552082</wp:posOffset>
                </wp:positionH>
                <wp:positionV relativeFrom="paragraph">
                  <wp:posOffset>716442</wp:posOffset>
                </wp:positionV>
                <wp:extent cx="2543810" cy="1882775"/>
                <wp:effectExtent l="0" t="0" r="0" b="0"/>
                <wp:wrapSquare wrapText="bothSides"/>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882775"/>
                        </a:xfrm>
                        <a:prstGeom prst="rect">
                          <a:avLst/>
                        </a:prstGeom>
                        <a:solidFill>
                          <a:srgbClr val="2BB673">
                            <a:lumMod val="20000"/>
                            <a:lumOff val="80000"/>
                          </a:srgbClr>
                        </a:solidFill>
                        <a:ln>
                          <a:noFill/>
                        </a:ln>
                        <a:effectLst/>
                      </wps:spPr>
                      <wps:txbx>
                        <w:txbxContent>
                          <w:p w14:paraId="3F96925B" w14:textId="417CFEF5" w:rsidR="00BD78A6" w:rsidRPr="00284C80" w:rsidRDefault="00BD78A6" w:rsidP="00AF1C7F">
                            <w:pPr>
                              <w:rPr>
                                <w:rFonts w:ascii="Gill Sans MT" w:eastAsia="Georgia" w:hAnsi="Gill Sans MT" w:cs="Georgia"/>
                                <w:b/>
                                <w:i/>
                                <w:color w:val="595959"/>
                                <w:sz w:val="19"/>
                                <w:szCs w:val="19"/>
                              </w:rPr>
                            </w:pPr>
                            <w:r w:rsidRPr="00364B50">
                              <w:rPr>
                                <w:rFonts w:ascii="Gill Sans MT" w:eastAsia="Georgia" w:hAnsi="Gill Sans MT" w:cs="Georgia"/>
                                <w:b/>
                                <w:color w:val="595959"/>
                                <w:sz w:val="19"/>
                                <w:szCs w:val="19"/>
                              </w:rPr>
                              <w:t xml:space="preserve">Box 3. </w:t>
                            </w:r>
                            <w:r w:rsidRPr="00364B50">
                              <w:rPr>
                                <w:rFonts w:ascii="Gill Sans MT" w:eastAsia="Georgia" w:hAnsi="Gill Sans MT" w:cs="Georgia"/>
                                <w:b/>
                                <w:color w:val="595959"/>
                                <w:sz w:val="19"/>
                                <w:szCs w:val="19"/>
                              </w:rPr>
                              <w:br/>
                              <w:t xml:space="preserve">Social </w:t>
                            </w:r>
                            <w:r>
                              <w:rPr>
                                <w:rFonts w:ascii="Gill Sans MT" w:eastAsia="Georgia" w:hAnsi="Gill Sans MT" w:cs="Georgia"/>
                                <w:b/>
                                <w:color w:val="595959"/>
                                <w:sz w:val="19"/>
                                <w:szCs w:val="19"/>
                              </w:rPr>
                              <w:t>n</w:t>
                            </w:r>
                            <w:r w:rsidRPr="00364B50">
                              <w:rPr>
                                <w:rFonts w:ascii="Gill Sans MT" w:eastAsia="Georgia" w:hAnsi="Gill Sans MT" w:cs="Georgia"/>
                                <w:b/>
                                <w:color w:val="595959"/>
                                <w:sz w:val="19"/>
                                <w:szCs w:val="19"/>
                              </w:rPr>
                              <w:t>orms</w:t>
                            </w:r>
                            <w:r>
                              <w:rPr>
                                <w:rFonts w:ascii="Gill Sans MT" w:eastAsia="Georgia" w:hAnsi="Gill Sans MT" w:cs="Georgia"/>
                                <w:b/>
                                <w:color w:val="595959"/>
                                <w:sz w:val="19"/>
                                <w:szCs w:val="19"/>
                              </w:rPr>
                              <w:t xml:space="preserve"> targeted by MFF</w:t>
                            </w:r>
                          </w:p>
                          <w:p w14:paraId="0E798BFF" w14:textId="77777777" w:rsidR="00BD78A6" w:rsidRPr="008A34DB" w:rsidRDefault="00BD78A6" w:rsidP="00AF1C7F">
                            <w:pPr>
                              <w:rPr>
                                <w:rFonts w:ascii="Tw Cen MT" w:hAnsi="Tw Cen MT" w:cs="Arial"/>
                                <w:b/>
                                <w:color w:val="03BD72"/>
                              </w:rPr>
                            </w:pPr>
                          </w:p>
                          <w:p w14:paraId="39543493" w14:textId="3BB2D671" w:rsidR="00BD78A6" w:rsidRPr="00BB3021" w:rsidRDefault="00BD78A6" w:rsidP="00BB3021">
                            <w:pPr>
                              <w:pStyle w:val="NoSpacing"/>
                              <w:numPr>
                                <w:ilvl w:val="0"/>
                                <w:numId w:val="41"/>
                              </w:numPr>
                              <w:rPr>
                                <w:rFonts w:ascii="Gill Sans MT" w:eastAsia="Georgia" w:hAnsi="Gill Sans MT" w:cs="Georgia"/>
                                <w:color w:val="595959"/>
                                <w:sz w:val="19"/>
                                <w:szCs w:val="19"/>
                              </w:rPr>
                            </w:pPr>
                            <w:r>
                              <w:rPr>
                                <w:rFonts w:ascii="Gill Sans MT" w:eastAsia="Georgia" w:hAnsi="Gill Sans MT" w:cs="Georgia"/>
                                <w:color w:val="595959"/>
                                <w:sz w:val="19"/>
                                <w:szCs w:val="19"/>
                              </w:rPr>
                              <w:t xml:space="preserve">In this community, people believe </w:t>
                            </w:r>
                            <w:r w:rsidRPr="00BB3021">
                              <w:rPr>
                                <w:rFonts w:ascii="Gill Sans MT" w:eastAsia="Georgia" w:hAnsi="Gill Sans MT" w:cs="Georgia"/>
                                <w:color w:val="595959"/>
                                <w:sz w:val="19"/>
                                <w:szCs w:val="19"/>
                              </w:rPr>
                              <w:t>God created men as superior to women.</w:t>
                            </w:r>
                          </w:p>
                          <w:p w14:paraId="6E71C564" w14:textId="77777777" w:rsidR="00BD78A6" w:rsidRPr="00BB3021" w:rsidRDefault="00BD78A6" w:rsidP="00BB3021">
                            <w:pPr>
                              <w:pStyle w:val="NoSpacing"/>
                              <w:numPr>
                                <w:ilvl w:val="0"/>
                                <w:numId w:val="41"/>
                              </w:numPr>
                              <w:rPr>
                                <w:rFonts w:ascii="Gill Sans MT" w:eastAsia="Georgia" w:hAnsi="Gill Sans MT" w:cs="Georgia"/>
                                <w:color w:val="595959"/>
                                <w:sz w:val="19"/>
                                <w:szCs w:val="19"/>
                              </w:rPr>
                            </w:pPr>
                            <w:r w:rsidRPr="00BB3021">
                              <w:rPr>
                                <w:rFonts w:ascii="Gill Sans MT" w:eastAsia="Georgia" w:hAnsi="Gill Sans MT" w:cs="Georgia"/>
                                <w:color w:val="595959"/>
                                <w:sz w:val="19"/>
                                <w:szCs w:val="19"/>
                              </w:rPr>
                              <w:t>It is acceptable for a man to use violence to correct his wife’s behavior or discipline a child.</w:t>
                            </w:r>
                          </w:p>
                          <w:p w14:paraId="6DF19DC0" w14:textId="0B7476F0" w:rsidR="00BD78A6" w:rsidRPr="00BB3021" w:rsidRDefault="00BD78A6" w:rsidP="00BB3021">
                            <w:pPr>
                              <w:pStyle w:val="NoSpacing"/>
                              <w:numPr>
                                <w:ilvl w:val="0"/>
                                <w:numId w:val="41"/>
                              </w:numPr>
                              <w:rPr>
                                <w:rFonts w:ascii="Gill Sans MT" w:eastAsia="Georgia" w:hAnsi="Gill Sans MT" w:cs="Georgia"/>
                                <w:color w:val="595959"/>
                                <w:sz w:val="19"/>
                                <w:szCs w:val="19"/>
                              </w:rPr>
                            </w:pPr>
                            <w:r w:rsidRPr="00BB3021">
                              <w:rPr>
                                <w:rFonts w:ascii="Gill Sans MT" w:eastAsia="Georgia" w:hAnsi="Gill Sans MT" w:cs="Georgia"/>
                                <w:color w:val="595959"/>
                                <w:sz w:val="19"/>
                                <w:szCs w:val="19"/>
                              </w:rPr>
                              <w:t xml:space="preserve">As household decision-makers, a man can dictate a woman’s ability to seek and use </w:t>
                            </w:r>
                            <w:r>
                              <w:rPr>
                                <w:rFonts w:ascii="Gill Sans MT" w:eastAsia="Georgia" w:hAnsi="Gill Sans MT" w:cs="Georgia"/>
                                <w:color w:val="595959"/>
                                <w:sz w:val="19"/>
                                <w:szCs w:val="19"/>
                              </w:rPr>
                              <w:t>FP</w:t>
                            </w:r>
                          </w:p>
                        </w:txbxContent>
                      </wps:txbx>
                      <wps:bodyPr rot="0" vert="horz" wrap="square" lIns="182880" tIns="137160" rIns="182880" bIns="13716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A891C" id="Text Box 66" o:spid="_x0000_s1043" type="#_x0000_t202" style="position:absolute;margin-left:279.7pt;margin-top:56.4pt;width:200.3pt;height:148.25pt;z-index:25166284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" fillcolor="#d1f4e3" stroked="f">
                <v:textbox inset="14.4pt,10.8pt,14.4pt,10.8pt">
                  <w:txbxContent>
                    <w:p w14:paraId="3F96925B" w14:textId="417CFEF5" w:rsidR="00BD78A6" w:rsidRPr="00284C80" w:rsidRDefault="00BD78A6" w:rsidP="00AF1C7F">
                      <w:pPr>
                        <w:rPr>
                          <w:rFonts w:ascii="Gill Sans MT" w:eastAsia="Georgia" w:hAnsi="Gill Sans MT" w:cs="Georgia"/>
                          <w:b/>
                          <w:i/>
                          <w:color w:val="595959"/>
                          <w:sz w:val="19"/>
                          <w:szCs w:val="19"/>
                        </w:rPr>
                      </w:pPr>
                      <w:r w:rsidRPr="00364B50">
                        <w:rPr>
                          <w:rFonts w:ascii="Gill Sans MT" w:eastAsia="Georgia" w:hAnsi="Gill Sans MT" w:cs="Georgia"/>
                          <w:b/>
                          <w:color w:val="595959"/>
                          <w:sz w:val="19"/>
                          <w:szCs w:val="19"/>
                        </w:rPr>
                        <w:t xml:space="preserve">Box 3. </w:t>
                      </w:r>
                      <w:r w:rsidRPr="00364B50">
                        <w:rPr>
                          <w:rFonts w:ascii="Gill Sans MT" w:eastAsia="Georgia" w:hAnsi="Gill Sans MT" w:cs="Georgia"/>
                          <w:b/>
                          <w:color w:val="595959"/>
                          <w:sz w:val="19"/>
                          <w:szCs w:val="19"/>
                        </w:rPr>
                        <w:br/>
                        <w:t xml:space="preserve">Social </w:t>
                      </w:r>
                      <w:r>
                        <w:rPr>
                          <w:rFonts w:ascii="Gill Sans MT" w:eastAsia="Georgia" w:hAnsi="Gill Sans MT" w:cs="Georgia"/>
                          <w:b/>
                          <w:color w:val="595959"/>
                          <w:sz w:val="19"/>
                          <w:szCs w:val="19"/>
                        </w:rPr>
                        <w:t>n</w:t>
                      </w:r>
                      <w:r w:rsidRPr="00364B50">
                        <w:rPr>
                          <w:rFonts w:ascii="Gill Sans MT" w:eastAsia="Georgia" w:hAnsi="Gill Sans MT" w:cs="Georgia"/>
                          <w:b/>
                          <w:color w:val="595959"/>
                          <w:sz w:val="19"/>
                          <w:szCs w:val="19"/>
                        </w:rPr>
                        <w:t>orms</w:t>
                      </w:r>
                      <w:r>
                        <w:rPr>
                          <w:rFonts w:ascii="Gill Sans MT" w:eastAsia="Georgia" w:hAnsi="Gill Sans MT" w:cs="Georgia"/>
                          <w:b/>
                          <w:color w:val="595959"/>
                          <w:sz w:val="19"/>
                          <w:szCs w:val="19"/>
                        </w:rPr>
                        <w:t xml:space="preserve"> targeted by MFF</w:t>
                      </w:r>
                    </w:p>
                    <w:p w14:paraId="0E798BFF" w14:textId="77777777" w:rsidR="00BD78A6" w:rsidRPr="008A34DB" w:rsidRDefault="00BD78A6" w:rsidP="00AF1C7F">
                      <w:pPr>
                        <w:rPr>
                          <w:rFonts w:ascii="Tw Cen MT" w:hAnsi="Tw Cen MT" w:cs="Arial"/>
                          <w:b/>
                          <w:color w:val="03BD72"/>
                        </w:rPr>
                      </w:pPr>
                    </w:p>
                    <w:p w14:paraId="39543493" w14:textId="3BB2D671" w:rsidR="00BD78A6" w:rsidRPr="00BB3021" w:rsidRDefault="00BD78A6" w:rsidP="00BB3021">
                      <w:pPr>
                        <w:pStyle w:val="NoSpacing"/>
                        <w:numPr>
                          <w:ilvl w:val="0"/>
                          <w:numId w:val="41"/>
                        </w:numPr>
                        <w:rPr>
                          <w:rFonts w:ascii="Gill Sans MT" w:eastAsia="Georgia" w:hAnsi="Gill Sans MT" w:cs="Georgia"/>
                          <w:color w:val="595959"/>
                          <w:sz w:val="19"/>
                          <w:szCs w:val="19"/>
                        </w:rPr>
                      </w:pPr>
                      <w:r>
                        <w:rPr>
                          <w:rFonts w:ascii="Gill Sans MT" w:eastAsia="Georgia" w:hAnsi="Gill Sans MT" w:cs="Georgia"/>
                          <w:color w:val="595959"/>
                          <w:sz w:val="19"/>
                          <w:szCs w:val="19"/>
                        </w:rPr>
                        <w:t xml:space="preserve">In this community, people believe </w:t>
                      </w:r>
                      <w:r w:rsidRPr="00BB3021">
                        <w:rPr>
                          <w:rFonts w:ascii="Gill Sans MT" w:eastAsia="Georgia" w:hAnsi="Gill Sans MT" w:cs="Georgia"/>
                          <w:color w:val="595959"/>
                          <w:sz w:val="19"/>
                          <w:szCs w:val="19"/>
                        </w:rPr>
                        <w:t>God created men as superior to women.</w:t>
                      </w:r>
                    </w:p>
                    <w:p w14:paraId="6E71C564" w14:textId="77777777" w:rsidR="00BD78A6" w:rsidRPr="00BB3021" w:rsidRDefault="00BD78A6" w:rsidP="00BB3021">
                      <w:pPr>
                        <w:pStyle w:val="NoSpacing"/>
                        <w:numPr>
                          <w:ilvl w:val="0"/>
                          <w:numId w:val="41"/>
                        </w:numPr>
                        <w:rPr>
                          <w:rFonts w:ascii="Gill Sans MT" w:eastAsia="Georgia" w:hAnsi="Gill Sans MT" w:cs="Georgia"/>
                          <w:color w:val="595959"/>
                          <w:sz w:val="19"/>
                          <w:szCs w:val="19"/>
                        </w:rPr>
                      </w:pPr>
                      <w:r w:rsidRPr="00BB3021">
                        <w:rPr>
                          <w:rFonts w:ascii="Gill Sans MT" w:eastAsia="Georgia" w:hAnsi="Gill Sans MT" w:cs="Georgia"/>
                          <w:color w:val="595959"/>
                          <w:sz w:val="19"/>
                          <w:szCs w:val="19"/>
                        </w:rPr>
                        <w:t>It is acceptable for a man to use violence to correct his wife’s behavior or discipline a child.</w:t>
                      </w:r>
                    </w:p>
                    <w:p w14:paraId="6DF19DC0" w14:textId="0B7476F0" w:rsidR="00BD78A6" w:rsidRPr="00BB3021" w:rsidRDefault="00BD78A6" w:rsidP="00BB3021">
                      <w:pPr>
                        <w:pStyle w:val="NoSpacing"/>
                        <w:numPr>
                          <w:ilvl w:val="0"/>
                          <w:numId w:val="41"/>
                        </w:numPr>
                        <w:rPr>
                          <w:rFonts w:ascii="Gill Sans MT" w:eastAsia="Georgia" w:hAnsi="Gill Sans MT" w:cs="Georgia"/>
                          <w:color w:val="595959"/>
                          <w:sz w:val="19"/>
                          <w:szCs w:val="19"/>
                        </w:rPr>
                      </w:pPr>
                      <w:r w:rsidRPr="00BB3021">
                        <w:rPr>
                          <w:rFonts w:ascii="Gill Sans MT" w:eastAsia="Georgia" w:hAnsi="Gill Sans MT" w:cs="Georgia"/>
                          <w:color w:val="595959"/>
                          <w:sz w:val="19"/>
                          <w:szCs w:val="19"/>
                        </w:rPr>
                        <w:t xml:space="preserve">As household decision-makers, a man can dictate a woman’s ability to seek and use </w:t>
                      </w:r>
                      <w:r>
                        <w:rPr>
                          <w:rFonts w:ascii="Gill Sans MT" w:eastAsia="Georgia" w:hAnsi="Gill Sans MT" w:cs="Georgia"/>
                          <w:color w:val="595959"/>
                          <w:sz w:val="19"/>
                          <w:szCs w:val="19"/>
                        </w:rPr>
                        <w:t>FP</w:t>
                      </w:r>
                    </w:p>
                  </w:txbxContent>
                </v:textbox>
                <w10:wrap type="square"/>
              </v:shape>
            </w:pict>
          </mc:Fallback>
        </mc:AlternateContent>
      </w:r>
      <w:r w:rsidR="0096781E" w:rsidRPr="00A7172B">
        <w:rPr>
          <w:rFonts w:ascii="Georgia" w:eastAsia="Georgia" w:hAnsi="Georgia" w:cs="Georgia"/>
          <w:color w:val="595959"/>
          <w:sz w:val="21"/>
          <w:szCs w:val="21"/>
        </w:rPr>
        <w:t>The T</w:t>
      </w:r>
      <w:r w:rsidR="00580E53">
        <w:rPr>
          <w:rFonts w:ascii="Georgia" w:eastAsia="Georgia" w:hAnsi="Georgia" w:cs="Georgia"/>
          <w:color w:val="595959"/>
          <w:sz w:val="21"/>
          <w:szCs w:val="21"/>
        </w:rPr>
        <w:t>o</w:t>
      </w:r>
      <w:r w:rsidR="0096781E" w:rsidRPr="00A7172B">
        <w:rPr>
          <w:rFonts w:ascii="Georgia" w:eastAsia="Georgia" w:hAnsi="Georgia" w:cs="Georgia"/>
          <w:color w:val="595959"/>
          <w:sz w:val="21"/>
          <w:szCs w:val="21"/>
        </w:rPr>
        <w:t xml:space="preserve">C details the </w:t>
      </w:r>
      <w:r w:rsidR="00540FB0">
        <w:rPr>
          <w:rFonts w:ascii="Georgia" w:eastAsia="Georgia" w:hAnsi="Georgia" w:cs="Georgia"/>
          <w:color w:val="595959"/>
          <w:sz w:val="21"/>
          <w:szCs w:val="21"/>
        </w:rPr>
        <w:t>components</w:t>
      </w:r>
      <w:r w:rsidR="0096781E" w:rsidRPr="00A7172B">
        <w:rPr>
          <w:rFonts w:ascii="Georgia" w:eastAsia="Georgia" w:hAnsi="Georgia" w:cs="Georgia"/>
          <w:color w:val="595959"/>
          <w:sz w:val="21"/>
          <w:szCs w:val="21"/>
        </w:rPr>
        <w:t xml:space="preserve"> </w:t>
      </w:r>
      <w:r w:rsidR="00540FB0">
        <w:rPr>
          <w:rFonts w:ascii="Georgia" w:eastAsia="Georgia" w:hAnsi="Georgia" w:cs="Georgia"/>
          <w:color w:val="595959"/>
          <w:sz w:val="21"/>
          <w:szCs w:val="21"/>
        </w:rPr>
        <w:t>of the</w:t>
      </w:r>
      <w:r w:rsidR="0096781E" w:rsidRPr="00A7172B">
        <w:rPr>
          <w:rFonts w:ascii="Georgia" w:eastAsia="Georgia" w:hAnsi="Georgia" w:cs="Georgia"/>
          <w:color w:val="595959"/>
          <w:sz w:val="21"/>
          <w:szCs w:val="21"/>
        </w:rPr>
        <w:t xml:space="preserve"> MFF </w:t>
      </w:r>
      <w:r w:rsidR="00540FB0">
        <w:rPr>
          <w:rFonts w:ascii="Georgia" w:eastAsia="Georgia" w:hAnsi="Georgia" w:cs="Georgia"/>
          <w:color w:val="595959"/>
          <w:sz w:val="21"/>
          <w:szCs w:val="21"/>
        </w:rPr>
        <w:t>adaptation</w:t>
      </w:r>
      <w:r w:rsidR="0096781E" w:rsidRPr="00A7172B">
        <w:rPr>
          <w:rFonts w:ascii="Georgia" w:eastAsia="Georgia" w:hAnsi="Georgia" w:cs="Georgia"/>
          <w:color w:val="595959"/>
          <w:sz w:val="21"/>
          <w:szCs w:val="21"/>
        </w:rPr>
        <w:t xml:space="preserve">, including the gender transformative training of faith leaders and </w:t>
      </w:r>
      <w:r w:rsidR="003A03B8">
        <w:rPr>
          <w:rFonts w:ascii="Georgia" w:eastAsia="Georgia" w:hAnsi="Georgia" w:cs="Georgia"/>
          <w:color w:val="595959"/>
          <w:sz w:val="21"/>
          <w:szCs w:val="21"/>
        </w:rPr>
        <w:t>Gender Champion</w:t>
      </w:r>
      <w:r w:rsidR="0096781E" w:rsidRPr="00A7172B">
        <w:rPr>
          <w:rFonts w:ascii="Georgia" w:eastAsia="Georgia" w:hAnsi="Georgia" w:cs="Georgia"/>
          <w:color w:val="595959"/>
          <w:sz w:val="21"/>
          <w:szCs w:val="21"/>
        </w:rPr>
        <w:t xml:space="preserve">s, a provision of participatory reflection </w:t>
      </w:r>
      <w:r w:rsidR="0096781E">
        <w:rPr>
          <w:rFonts w:ascii="Georgia" w:eastAsia="Georgia" w:hAnsi="Georgia" w:cs="Georgia"/>
          <w:color w:val="595959"/>
          <w:sz w:val="21"/>
          <w:szCs w:val="21"/>
        </w:rPr>
        <w:t>C</w:t>
      </w:r>
      <w:r w:rsidR="0096781E" w:rsidRPr="00A7172B">
        <w:rPr>
          <w:rFonts w:ascii="Georgia" w:eastAsia="Georgia" w:hAnsi="Georgia" w:cs="Georgia"/>
          <w:color w:val="595959"/>
          <w:sz w:val="21"/>
          <w:szCs w:val="21"/>
        </w:rPr>
        <w:t xml:space="preserve">ommunity </w:t>
      </w:r>
      <w:r w:rsidR="0096781E">
        <w:rPr>
          <w:rFonts w:ascii="Georgia" w:eastAsia="Georgia" w:hAnsi="Georgia" w:cs="Georgia"/>
          <w:color w:val="595959"/>
          <w:sz w:val="21"/>
          <w:szCs w:val="21"/>
        </w:rPr>
        <w:t>D</w:t>
      </w:r>
      <w:r w:rsidR="0096781E" w:rsidRPr="00A7172B">
        <w:rPr>
          <w:rFonts w:ascii="Georgia" w:eastAsia="Georgia" w:hAnsi="Georgia" w:cs="Georgia"/>
          <w:color w:val="595959"/>
          <w:sz w:val="21"/>
          <w:szCs w:val="21"/>
        </w:rPr>
        <w:t>ialogue sessions with newly</w:t>
      </w:r>
      <w:r w:rsidR="00E663C9">
        <w:rPr>
          <w:rFonts w:ascii="Georgia" w:eastAsia="Georgia" w:hAnsi="Georgia" w:cs="Georgia"/>
          <w:color w:val="595959"/>
          <w:sz w:val="21"/>
          <w:szCs w:val="21"/>
        </w:rPr>
        <w:t xml:space="preserve"> </w:t>
      </w:r>
      <w:r w:rsidR="0096781E" w:rsidRPr="00A7172B">
        <w:rPr>
          <w:rFonts w:ascii="Georgia" w:eastAsia="Georgia" w:hAnsi="Georgia" w:cs="Georgia"/>
          <w:color w:val="595959"/>
          <w:sz w:val="21"/>
          <w:szCs w:val="21"/>
        </w:rPr>
        <w:t xml:space="preserve">married couples and first-time parents, and diffusion activities reaching the wider congregation population. </w:t>
      </w:r>
      <w:r w:rsidR="000C0100" w:rsidRPr="00A7172B">
        <w:rPr>
          <w:rFonts w:ascii="Georgia" w:eastAsia="Georgia" w:hAnsi="Georgia" w:cs="Georgia"/>
          <w:color w:val="595959"/>
          <w:sz w:val="21"/>
          <w:szCs w:val="21"/>
        </w:rPr>
        <w:t>Together, th</w:t>
      </w:r>
      <w:r w:rsidR="0004289A">
        <w:rPr>
          <w:rFonts w:ascii="Georgia" w:eastAsia="Georgia" w:hAnsi="Georgia" w:cs="Georgia"/>
          <w:color w:val="595959"/>
          <w:sz w:val="21"/>
          <w:szCs w:val="21"/>
        </w:rPr>
        <w:t xml:space="preserve">e components of the </w:t>
      </w:r>
      <w:r w:rsidR="000C0100" w:rsidRPr="00A7172B">
        <w:rPr>
          <w:rFonts w:ascii="Georgia" w:eastAsia="Georgia" w:hAnsi="Georgia" w:cs="Georgia"/>
          <w:color w:val="595959"/>
          <w:sz w:val="21"/>
          <w:szCs w:val="21"/>
        </w:rPr>
        <w:t xml:space="preserve">MFF intervention package </w:t>
      </w:r>
      <w:r w:rsidR="0004289A">
        <w:rPr>
          <w:rFonts w:ascii="Georgia" w:eastAsia="Georgia" w:hAnsi="Georgia" w:cs="Georgia"/>
          <w:color w:val="595959"/>
          <w:sz w:val="21"/>
          <w:szCs w:val="21"/>
        </w:rPr>
        <w:t>are</w:t>
      </w:r>
      <w:r w:rsidR="000C0100" w:rsidRPr="00A7172B">
        <w:rPr>
          <w:rFonts w:ascii="Georgia" w:eastAsia="Georgia" w:hAnsi="Georgia" w:cs="Georgia"/>
          <w:color w:val="595959"/>
          <w:sz w:val="21"/>
          <w:szCs w:val="21"/>
        </w:rPr>
        <w:t xml:space="preserve"> theorized to </w:t>
      </w:r>
      <w:r w:rsidR="0004289A">
        <w:rPr>
          <w:rFonts w:ascii="Georgia" w:eastAsia="Georgia" w:hAnsi="Georgia" w:cs="Georgia"/>
          <w:color w:val="595959"/>
          <w:sz w:val="21"/>
          <w:szCs w:val="21"/>
        </w:rPr>
        <w:t xml:space="preserve">diffuse new ideas and behaviors through </w:t>
      </w:r>
      <w:r w:rsidR="000C0100" w:rsidRPr="00A7172B">
        <w:rPr>
          <w:rFonts w:ascii="Georgia" w:eastAsia="Georgia" w:hAnsi="Georgia" w:cs="Georgia"/>
          <w:color w:val="595959"/>
          <w:sz w:val="21"/>
          <w:szCs w:val="21"/>
        </w:rPr>
        <w:t>congregation</w:t>
      </w:r>
      <w:r w:rsidR="0004289A">
        <w:rPr>
          <w:rFonts w:ascii="Georgia" w:eastAsia="Georgia" w:hAnsi="Georgia" w:cs="Georgia"/>
          <w:color w:val="595959"/>
          <w:sz w:val="21"/>
          <w:szCs w:val="21"/>
        </w:rPr>
        <w:t xml:space="preserve"> members</w:t>
      </w:r>
      <w:r w:rsidR="000C0100" w:rsidRPr="00A7172B">
        <w:rPr>
          <w:rFonts w:ascii="Georgia" w:eastAsia="Georgia" w:hAnsi="Georgia" w:cs="Georgia"/>
          <w:color w:val="595959"/>
          <w:sz w:val="21"/>
          <w:szCs w:val="21"/>
        </w:rPr>
        <w:t xml:space="preserve">, leading to </w:t>
      </w:r>
      <w:r w:rsidR="0096781E">
        <w:rPr>
          <w:rFonts w:ascii="Georgia" w:eastAsia="Georgia" w:hAnsi="Georgia" w:cs="Georgia"/>
          <w:color w:val="595959"/>
          <w:sz w:val="21"/>
          <w:szCs w:val="21"/>
        </w:rPr>
        <w:t xml:space="preserve">the </w:t>
      </w:r>
      <w:r w:rsidR="000C0100" w:rsidRPr="00A7172B">
        <w:rPr>
          <w:rFonts w:ascii="Georgia" w:eastAsia="Georgia" w:hAnsi="Georgia" w:cs="Georgia"/>
          <w:color w:val="595959"/>
          <w:sz w:val="21"/>
          <w:szCs w:val="21"/>
        </w:rPr>
        <w:t>intermediate outcomes</w:t>
      </w:r>
      <w:r w:rsidR="0096781E">
        <w:rPr>
          <w:rFonts w:ascii="Georgia" w:eastAsia="Georgia" w:hAnsi="Georgia" w:cs="Georgia"/>
          <w:color w:val="595959"/>
          <w:sz w:val="21"/>
          <w:szCs w:val="21"/>
        </w:rPr>
        <w:t xml:space="preserve"> of: </w:t>
      </w:r>
    </w:p>
    <w:p w14:paraId="17DB81D8" w14:textId="39611670" w:rsidR="000C0100" w:rsidRPr="00A7172B" w:rsidRDefault="000C0100" w:rsidP="0009021A">
      <w:pPr>
        <w:pStyle w:val="ListParagraph"/>
        <w:numPr>
          <w:ilvl w:val="0"/>
          <w:numId w:val="8"/>
        </w:numPr>
        <w:rPr>
          <w:rFonts w:ascii="Georgia" w:eastAsia="Georgia" w:hAnsi="Georgia" w:cs="Georgia"/>
          <w:color w:val="595959"/>
          <w:sz w:val="21"/>
          <w:szCs w:val="21"/>
        </w:rPr>
      </w:pPr>
      <w:r>
        <w:rPr>
          <w:rFonts w:ascii="Georgia" w:eastAsia="Georgia" w:hAnsi="Georgia" w:cs="Georgia"/>
          <w:color w:val="595959"/>
          <w:sz w:val="21"/>
          <w:szCs w:val="21"/>
        </w:rPr>
        <w:t>A s</w:t>
      </w:r>
      <w:r w:rsidRPr="00A7172B">
        <w:rPr>
          <w:rFonts w:ascii="Georgia" w:eastAsia="Georgia" w:hAnsi="Georgia" w:cs="Georgia"/>
          <w:color w:val="595959"/>
          <w:sz w:val="21"/>
          <w:szCs w:val="21"/>
        </w:rPr>
        <w:t>upportive normative environment within reference group</w:t>
      </w:r>
      <w:r w:rsidR="00667632">
        <w:rPr>
          <w:rFonts w:ascii="Georgia" w:eastAsia="Georgia" w:hAnsi="Georgia" w:cs="Georgia"/>
          <w:color w:val="595959"/>
          <w:sz w:val="21"/>
          <w:szCs w:val="21"/>
        </w:rPr>
        <w:t>s</w:t>
      </w:r>
      <w:r w:rsidRPr="00A7172B">
        <w:rPr>
          <w:rFonts w:ascii="Georgia" w:eastAsia="Georgia" w:hAnsi="Georgia" w:cs="Georgia"/>
          <w:color w:val="595959"/>
          <w:sz w:val="21"/>
          <w:szCs w:val="21"/>
        </w:rPr>
        <w:t xml:space="preserve"> (including </w:t>
      </w:r>
      <w:r>
        <w:rPr>
          <w:rFonts w:ascii="Georgia" w:eastAsia="Georgia" w:hAnsi="Georgia" w:cs="Georgia"/>
          <w:color w:val="595959"/>
          <w:sz w:val="21"/>
          <w:szCs w:val="21"/>
        </w:rPr>
        <w:t>P</w:t>
      </w:r>
      <w:r w:rsidRPr="00A7172B">
        <w:rPr>
          <w:rFonts w:ascii="Georgia" w:eastAsia="Georgia" w:hAnsi="Georgia" w:cs="Georgia"/>
          <w:color w:val="595959"/>
          <w:sz w:val="21"/>
          <w:szCs w:val="21"/>
        </w:rPr>
        <w:t>rotestant congregation members, couple</w:t>
      </w:r>
      <w:r w:rsidR="00580E53">
        <w:rPr>
          <w:rFonts w:ascii="Georgia" w:eastAsia="Georgia" w:hAnsi="Georgia" w:cs="Georgia"/>
          <w:color w:val="595959"/>
          <w:sz w:val="21"/>
          <w:szCs w:val="21"/>
        </w:rPr>
        <w:t>s</w:t>
      </w:r>
      <w:r w:rsidRPr="00A7172B">
        <w:rPr>
          <w:rFonts w:ascii="Georgia" w:eastAsia="Georgia" w:hAnsi="Georgia" w:cs="Georgia"/>
          <w:color w:val="595959"/>
          <w:sz w:val="21"/>
          <w:szCs w:val="21"/>
        </w:rPr>
        <w:t>/spouses, faith leaders, close friends, and parents)</w:t>
      </w:r>
      <w:r w:rsidR="0012718B">
        <w:rPr>
          <w:rFonts w:ascii="Georgia" w:eastAsia="Georgia" w:hAnsi="Georgia" w:cs="Georgia"/>
          <w:color w:val="595959"/>
          <w:sz w:val="21"/>
          <w:szCs w:val="21"/>
        </w:rPr>
        <w:t xml:space="preserve"> for: </w:t>
      </w:r>
      <w:r>
        <w:rPr>
          <w:rFonts w:ascii="Georgia" w:eastAsia="Georgia" w:hAnsi="Georgia" w:cs="Georgia"/>
          <w:color w:val="595959"/>
          <w:sz w:val="21"/>
          <w:szCs w:val="21"/>
        </w:rPr>
        <w:t xml:space="preserve"> 1) </w:t>
      </w:r>
      <w:r w:rsidRPr="00A7172B">
        <w:rPr>
          <w:rFonts w:ascii="Georgia" w:eastAsia="Georgia" w:hAnsi="Georgia" w:cs="Georgia"/>
          <w:color w:val="595959"/>
          <w:sz w:val="21"/>
          <w:szCs w:val="21"/>
        </w:rPr>
        <w:t>FP use</w:t>
      </w:r>
      <w:r w:rsidR="00DF12C2">
        <w:rPr>
          <w:rFonts w:ascii="Georgia" w:eastAsia="Georgia" w:hAnsi="Georgia" w:cs="Georgia"/>
          <w:color w:val="595959"/>
          <w:sz w:val="21"/>
          <w:szCs w:val="21"/>
        </w:rPr>
        <w:t xml:space="preserve">; 2) </w:t>
      </w:r>
      <w:r w:rsidR="00667632">
        <w:rPr>
          <w:rFonts w:ascii="Georgia" w:eastAsia="Georgia" w:hAnsi="Georgia" w:cs="Georgia"/>
          <w:color w:val="595959"/>
          <w:sz w:val="21"/>
          <w:szCs w:val="21"/>
        </w:rPr>
        <w:t xml:space="preserve">reducing </w:t>
      </w:r>
      <w:r w:rsidRPr="00A7172B">
        <w:rPr>
          <w:rFonts w:ascii="Georgia" w:eastAsia="Georgia" w:hAnsi="Georgia" w:cs="Georgia"/>
          <w:color w:val="595959"/>
          <w:sz w:val="21"/>
          <w:szCs w:val="21"/>
        </w:rPr>
        <w:t>IPV</w:t>
      </w:r>
      <w:r>
        <w:rPr>
          <w:rFonts w:ascii="Georgia" w:eastAsia="Georgia" w:hAnsi="Georgia" w:cs="Georgia"/>
          <w:color w:val="595959"/>
          <w:sz w:val="21"/>
          <w:szCs w:val="21"/>
        </w:rPr>
        <w:t xml:space="preserve">; </w:t>
      </w:r>
      <w:r w:rsidR="00DF12C2">
        <w:rPr>
          <w:rFonts w:ascii="Georgia" w:eastAsia="Georgia" w:hAnsi="Georgia" w:cs="Georgia"/>
          <w:color w:val="595959"/>
          <w:sz w:val="21"/>
          <w:szCs w:val="21"/>
        </w:rPr>
        <w:t>3</w:t>
      </w:r>
      <w:r>
        <w:rPr>
          <w:rFonts w:ascii="Georgia" w:eastAsia="Georgia" w:hAnsi="Georgia" w:cs="Georgia"/>
          <w:color w:val="595959"/>
          <w:sz w:val="21"/>
          <w:szCs w:val="21"/>
        </w:rPr>
        <w:t xml:space="preserve">) </w:t>
      </w:r>
      <w:r w:rsidR="00DF12C2">
        <w:rPr>
          <w:rFonts w:ascii="Georgia" w:eastAsia="Georgia" w:hAnsi="Georgia" w:cs="Georgia"/>
          <w:color w:val="595959"/>
          <w:sz w:val="21"/>
          <w:szCs w:val="21"/>
        </w:rPr>
        <w:t xml:space="preserve">shifting </w:t>
      </w:r>
      <w:r w:rsidRPr="00A7172B">
        <w:rPr>
          <w:rFonts w:ascii="Georgia" w:eastAsia="Georgia" w:hAnsi="Georgia" w:cs="Georgia"/>
          <w:color w:val="595959"/>
          <w:sz w:val="21"/>
          <w:szCs w:val="21"/>
        </w:rPr>
        <w:t xml:space="preserve">perceived social norms around masculinities, IPV, </w:t>
      </w:r>
      <w:r w:rsidR="00580E53">
        <w:rPr>
          <w:rFonts w:ascii="Georgia" w:eastAsia="Georgia" w:hAnsi="Georgia" w:cs="Georgia"/>
          <w:color w:val="595959"/>
          <w:sz w:val="21"/>
          <w:szCs w:val="21"/>
        </w:rPr>
        <w:t xml:space="preserve">and </w:t>
      </w:r>
      <w:r w:rsidRPr="00A7172B">
        <w:rPr>
          <w:rFonts w:ascii="Georgia" w:eastAsia="Georgia" w:hAnsi="Georgia" w:cs="Georgia"/>
          <w:color w:val="595959"/>
          <w:sz w:val="21"/>
          <w:szCs w:val="21"/>
        </w:rPr>
        <w:t>FP use</w:t>
      </w:r>
      <w:r w:rsidR="00364B50">
        <w:rPr>
          <w:rFonts w:ascii="Georgia" w:eastAsia="Georgia" w:hAnsi="Georgia" w:cs="Georgia"/>
          <w:color w:val="595959"/>
          <w:sz w:val="21"/>
          <w:szCs w:val="21"/>
        </w:rPr>
        <w:t xml:space="preserve"> (example norms targeted shown in </w:t>
      </w:r>
      <w:r w:rsidR="00364B50">
        <w:rPr>
          <w:rFonts w:ascii="Georgia" w:eastAsia="Georgia" w:hAnsi="Georgia" w:cs="Georgia"/>
          <w:b/>
          <w:bCs/>
          <w:color w:val="595959"/>
          <w:sz w:val="21"/>
          <w:szCs w:val="21"/>
        </w:rPr>
        <w:t>Box 3</w:t>
      </w:r>
      <w:r w:rsidR="00364B50">
        <w:rPr>
          <w:rFonts w:ascii="Georgia" w:eastAsia="Georgia" w:hAnsi="Georgia" w:cs="Georgia"/>
          <w:color w:val="595959"/>
          <w:sz w:val="21"/>
          <w:szCs w:val="21"/>
        </w:rPr>
        <w:t>);</w:t>
      </w:r>
    </w:p>
    <w:p w14:paraId="31EE2F5A" w14:textId="0812072A" w:rsidR="00D17F4C" w:rsidRDefault="000C0100" w:rsidP="0009021A">
      <w:pPr>
        <w:pStyle w:val="ListParagraph"/>
        <w:numPr>
          <w:ilvl w:val="0"/>
          <w:numId w:val="8"/>
        </w:numPr>
        <w:rPr>
          <w:rFonts w:ascii="Georgia" w:eastAsia="Georgia" w:hAnsi="Georgia" w:cs="Georgia"/>
          <w:color w:val="595959"/>
          <w:sz w:val="21"/>
          <w:szCs w:val="21"/>
        </w:rPr>
      </w:pPr>
      <w:r w:rsidRPr="00A7172B">
        <w:rPr>
          <w:rFonts w:ascii="Georgia" w:eastAsia="Georgia" w:hAnsi="Georgia" w:cs="Georgia"/>
          <w:color w:val="595959"/>
          <w:sz w:val="21"/>
          <w:szCs w:val="21"/>
        </w:rPr>
        <w:t>Self-efficacy and outcome expectations</w:t>
      </w:r>
      <w:r w:rsidR="0012718B">
        <w:rPr>
          <w:rFonts w:ascii="Georgia" w:eastAsia="Georgia" w:hAnsi="Georgia" w:cs="Georgia"/>
          <w:color w:val="595959"/>
          <w:sz w:val="21"/>
          <w:szCs w:val="21"/>
        </w:rPr>
        <w:t>:</w:t>
      </w:r>
      <w:r>
        <w:rPr>
          <w:rFonts w:ascii="Georgia" w:eastAsia="Georgia" w:hAnsi="Georgia" w:cs="Georgia"/>
          <w:color w:val="595959"/>
          <w:sz w:val="21"/>
          <w:szCs w:val="21"/>
        </w:rPr>
        <w:t xml:space="preserve"> 1)</w:t>
      </w:r>
      <w:r w:rsidRPr="00A7172B">
        <w:rPr>
          <w:rFonts w:ascii="Georgia" w:eastAsia="Georgia" w:hAnsi="Georgia" w:cs="Georgia"/>
          <w:color w:val="595959"/>
          <w:sz w:val="21"/>
          <w:szCs w:val="21"/>
        </w:rPr>
        <w:t>FP knowledge</w:t>
      </w:r>
      <w:r>
        <w:rPr>
          <w:rFonts w:ascii="Georgia" w:eastAsia="Georgia" w:hAnsi="Georgia" w:cs="Georgia"/>
          <w:color w:val="595959"/>
          <w:sz w:val="21"/>
          <w:szCs w:val="21"/>
        </w:rPr>
        <w:t>; 2) S</w:t>
      </w:r>
      <w:r w:rsidRPr="00A7172B">
        <w:rPr>
          <w:rFonts w:ascii="Georgia" w:eastAsia="Georgia" w:hAnsi="Georgia" w:cs="Georgia"/>
          <w:color w:val="595959"/>
          <w:sz w:val="21"/>
          <w:szCs w:val="21"/>
        </w:rPr>
        <w:t>kills for negotiating FP use</w:t>
      </w:r>
      <w:r>
        <w:rPr>
          <w:rFonts w:ascii="Georgia" w:eastAsia="Georgia" w:hAnsi="Georgia" w:cs="Georgia"/>
          <w:color w:val="595959"/>
          <w:sz w:val="21"/>
          <w:szCs w:val="21"/>
        </w:rPr>
        <w:t>; 3) A</w:t>
      </w:r>
      <w:r w:rsidRPr="00A7172B">
        <w:rPr>
          <w:rFonts w:ascii="Georgia" w:eastAsia="Georgia" w:hAnsi="Georgia" w:cs="Georgia"/>
          <w:color w:val="595959"/>
          <w:sz w:val="21"/>
          <w:szCs w:val="21"/>
        </w:rPr>
        <w:t>bility to use FP</w:t>
      </w:r>
      <w:r>
        <w:rPr>
          <w:rFonts w:ascii="Georgia" w:eastAsia="Georgia" w:hAnsi="Georgia" w:cs="Georgia"/>
          <w:color w:val="595959"/>
          <w:sz w:val="21"/>
          <w:szCs w:val="21"/>
        </w:rPr>
        <w:t>; 4) A</w:t>
      </w:r>
      <w:r w:rsidRPr="00A7172B">
        <w:rPr>
          <w:rFonts w:ascii="Georgia" w:eastAsia="Georgia" w:hAnsi="Georgia" w:cs="Georgia"/>
          <w:color w:val="595959"/>
          <w:sz w:val="21"/>
          <w:szCs w:val="21"/>
        </w:rPr>
        <w:t>bility to negotiate FP use with partner</w:t>
      </w:r>
      <w:r>
        <w:rPr>
          <w:rFonts w:ascii="Georgia" w:eastAsia="Georgia" w:hAnsi="Georgia" w:cs="Georgia"/>
          <w:color w:val="595959"/>
          <w:sz w:val="21"/>
          <w:szCs w:val="21"/>
        </w:rPr>
        <w:t xml:space="preserve"> </w:t>
      </w:r>
      <w:r w:rsidRPr="00A7172B">
        <w:rPr>
          <w:rFonts w:ascii="Georgia" w:eastAsia="Georgia" w:hAnsi="Georgia" w:cs="Georgia"/>
          <w:color w:val="595959"/>
          <w:sz w:val="21"/>
          <w:szCs w:val="21"/>
        </w:rPr>
        <w:t>and</w:t>
      </w:r>
      <w:r>
        <w:rPr>
          <w:rFonts w:ascii="Georgia" w:eastAsia="Georgia" w:hAnsi="Georgia" w:cs="Georgia"/>
          <w:color w:val="595959"/>
          <w:sz w:val="21"/>
          <w:szCs w:val="21"/>
        </w:rPr>
        <w:t>; 5)</w:t>
      </w:r>
      <w:r w:rsidRPr="00A7172B">
        <w:rPr>
          <w:rFonts w:ascii="Georgia" w:eastAsia="Georgia" w:hAnsi="Georgia" w:cs="Georgia"/>
          <w:color w:val="595959"/>
          <w:sz w:val="21"/>
          <w:szCs w:val="21"/>
        </w:rPr>
        <w:t xml:space="preserve"> </w:t>
      </w:r>
      <w:r>
        <w:rPr>
          <w:rFonts w:ascii="Georgia" w:eastAsia="Georgia" w:hAnsi="Georgia" w:cs="Georgia"/>
          <w:color w:val="595959"/>
          <w:sz w:val="21"/>
          <w:szCs w:val="21"/>
        </w:rPr>
        <w:t>M</w:t>
      </w:r>
      <w:r w:rsidRPr="00A7172B">
        <w:rPr>
          <w:rFonts w:ascii="Georgia" w:eastAsia="Georgia" w:hAnsi="Georgia" w:cs="Georgia"/>
          <w:color w:val="595959"/>
          <w:sz w:val="21"/>
          <w:szCs w:val="21"/>
        </w:rPr>
        <w:t>otivation to comply with FP norms.</w:t>
      </w:r>
      <w:r w:rsidR="00D17F4C" w:rsidRPr="00D17F4C">
        <w:rPr>
          <w:rFonts w:ascii="Georgia" w:eastAsia="Georgia" w:hAnsi="Georgia" w:cs="Georgia"/>
          <w:color w:val="595959"/>
          <w:sz w:val="21"/>
          <w:szCs w:val="21"/>
        </w:rPr>
        <w:t xml:space="preserve"> </w:t>
      </w:r>
    </w:p>
    <w:p w14:paraId="33AB8B96" w14:textId="50FAB8C7" w:rsidR="000C0100" w:rsidRDefault="00D17F4C" w:rsidP="0009021A">
      <w:pPr>
        <w:pStyle w:val="ListParagraph"/>
        <w:numPr>
          <w:ilvl w:val="0"/>
          <w:numId w:val="8"/>
        </w:numPr>
        <w:rPr>
          <w:rFonts w:ascii="Georgia" w:eastAsia="Georgia" w:hAnsi="Georgia" w:cs="Georgia"/>
          <w:color w:val="595959"/>
          <w:sz w:val="21"/>
          <w:szCs w:val="21"/>
        </w:rPr>
      </w:pPr>
      <w:r>
        <w:rPr>
          <w:rFonts w:ascii="Georgia" w:eastAsia="Georgia" w:hAnsi="Georgia" w:cs="Georgia"/>
          <w:color w:val="595959"/>
          <w:sz w:val="21"/>
          <w:szCs w:val="21"/>
        </w:rPr>
        <w:t>Positive c</w:t>
      </w:r>
      <w:r w:rsidRPr="00A7172B">
        <w:rPr>
          <w:rFonts w:ascii="Georgia" w:eastAsia="Georgia" w:hAnsi="Georgia" w:cs="Georgia"/>
          <w:color w:val="595959"/>
          <w:sz w:val="21"/>
          <w:szCs w:val="21"/>
        </w:rPr>
        <w:t xml:space="preserve">hanges in attitudes regarding FP use, gender </w:t>
      </w:r>
      <w:r w:rsidR="00467D24">
        <w:rPr>
          <w:rFonts w:ascii="Georgia" w:eastAsia="Georgia" w:hAnsi="Georgia" w:cs="Georgia"/>
          <w:color w:val="595959"/>
          <w:sz w:val="21"/>
          <w:szCs w:val="21"/>
        </w:rPr>
        <w:t>equality</w:t>
      </w:r>
      <w:r w:rsidRPr="00A7172B">
        <w:rPr>
          <w:rFonts w:ascii="Georgia" w:eastAsia="Georgia" w:hAnsi="Georgia" w:cs="Georgia"/>
          <w:color w:val="595959"/>
          <w:sz w:val="21"/>
          <w:szCs w:val="21"/>
        </w:rPr>
        <w:t>, and a rejection of IPV</w:t>
      </w:r>
      <w:r w:rsidR="000D13B7">
        <w:rPr>
          <w:rFonts w:ascii="Georgia" w:eastAsia="Georgia" w:hAnsi="Georgia" w:cs="Georgia"/>
          <w:color w:val="595959"/>
          <w:sz w:val="21"/>
          <w:szCs w:val="21"/>
        </w:rPr>
        <w:t>.</w:t>
      </w:r>
    </w:p>
    <w:p w14:paraId="77388073" w14:textId="383FE123" w:rsidR="00D17F4C" w:rsidRPr="0096781E" w:rsidRDefault="00D17F4C" w:rsidP="001C523C">
      <w:pPr>
        <w:pStyle w:val="ListParagraph"/>
        <w:ind w:left="810"/>
        <w:rPr>
          <w:rFonts w:ascii="Georgia" w:eastAsia="Georgia" w:hAnsi="Georgia" w:cs="Georgia"/>
          <w:color w:val="595959"/>
          <w:sz w:val="21"/>
          <w:szCs w:val="21"/>
        </w:rPr>
      </w:pPr>
    </w:p>
    <w:p w14:paraId="5716D2E1" w14:textId="79460D31" w:rsidR="000C0100" w:rsidRPr="000136C1" w:rsidRDefault="0096781E" w:rsidP="001C523C">
      <w:pPr>
        <w:rPr>
          <w:rFonts w:ascii="Tw Cen MT" w:hAnsi="Tw Cen MT" w:cs="Arial"/>
          <w:b/>
          <w:color w:val="03BD72"/>
        </w:rPr>
      </w:pPr>
      <w:r>
        <w:rPr>
          <w:rFonts w:ascii="Georgia" w:eastAsia="Georgia" w:hAnsi="Georgia" w:cs="Georgia"/>
          <w:color w:val="595959"/>
          <w:sz w:val="21"/>
          <w:szCs w:val="21"/>
        </w:rPr>
        <w:t>MFF’s</w:t>
      </w:r>
      <w:r w:rsidR="000C0100" w:rsidRPr="00EF7AD4">
        <w:rPr>
          <w:rFonts w:ascii="Georgia" w:eastAsia="Georgia" w:hAnsi="Georgia" w:cs="Georgia"/>
          <w:color w:val="595959"/>
          <w:sz w:val="21"/>
          <w:szCs w:val="21"/>
        </w:rPr>
        <w:t xml:space="preserve"> behavioral outcomes and impact </w:t>
      </w:r>
      <w:r w:rsidR="000D13B7">
        <w:rPr>
          <w:rFonts w:ascii="Georgia" w:eastAsia="Georgia" w:hAnsi="Georgia" w:cs="Georgia"/>
          <w:color w:val="595959"/>
          <w:sz w:val="21"/>
          <w:szCs w:val="21"/>
        </w:rPr>
        <w:t>on the right side o</w:t>
      </w:r>
      <w:r w:rsidR="00440F9E">
        <w:rPr>
          <w:rFonts w:ascii="Georgia" w:eastAsia="Georgia" w:hAnsi="Georgia" w:cs="Georgia"/>
          <w:color w:val="595959"/>
          <w:sz w:val="21"/>
          <w:szCs w:val="21"/>
        </w:rPr>
        <w:t>f the T</w:t>
      </w:r>
      <w:r w:rsidR="00C4071F">
        <w:rPr>
          <w:rFonts w:ascii="Georgia" w:eastAsia="Georgia" w:hAnsi="Georgia" w:cs="Georgia"/>
          <w:color w:val="595959"/>
          <w:sz w:val="21"/>
          <w:szCs w:val="21"/>
        </w:rPr>
        <w:t>o</w:t>
      </w:r>
      <w:r w:rsidR="00440F9E">
        <w:rPr>
          <w:rFonts w:ascii="Georgia" w:eastAsia="Georgia" w:hAnsi="Georgia" w:cs="Georgia"/>
          <w:color w:val="595959"/>
          <w:sz w:val="21"/>
          <w:szCs w:val="21"/>
        </w:rPr>
        <w:t>C</w:t>
      </w:r>
      <w:r w:rsidR="000C0100" w:rsidRPr="00EF7AD4">
        <w:rPr>
          <w:rFonts w:ascii="Georgia" w:eastAsia="Georgia" w:hAnsi="Georgia" w:cs="Georgia"/>
          <w:color w:val="595959"/>
          <w:sz w:val="21"/>
          <w:szCs w:val="21"/>
        </w:rPr>
        <w:t xml:space="preserve"> refer to the core behavior change intended to </w:t>
      </w:r>
      <w:r w:rsidR="000D13B7">
        <w:rPr>
          <w:rFonts w:ascii="Georgia" w:eastAsia="Georgia" w:hAnsi="Georgia" w:cs="Georgia"/>
          <w:color w:val="595959"/>
          <w:sz w:val="21"/>
          <w:szCs w:val="21"/>
        </w:rPr>
        <w:t xml:space="preserve">result from </w:t>
      </w:r>
      <w:r w:rsidR="000C0100" w:rsidRPr="00EF7AD4">
        <w:rPr>
          <w:rFonts w:ascii="Georgia" w:eastAsia="Georgia" w:hAnsi="Georgia" w:cs="Georgia"/>
          <w:color w:val="595959"/>
          <w:sz w:val="21"/>
          <w:szCs w:val="21"/>
        </w:rPr>
        <w:t>intervention activitie</w:t>
      </w:r>
      <w:r w:rsidR="00CF020F">
        <w:rPr>
          <w:rFonts w:ascii="Georgia" w:eastAsia="Georgia" w:hAnsi="Georgia" w:cs="Georgia"/>
          <w:color w:val="595959"/>
          <w:sz w:val="21"/>
          <w:szCs w:val="21"/>
        </w:rPr>
        <w:t xml:space="preserve">s in the middle column. </w:t>
      </w:r>
      <w:r w:rsidR="00440F9E">
        <w:rPr>
          <w:rFonts w:ascii="Georgia" w:eastAsia="Georgia" w:hAnsi="Georgia" w:cs="Georgia"/>
          <w:color w:val="595959"/>
          <w:sz w:val="21"/>
          <w:szCs w:val="21"/>
        </w:rPr>
        <w:t xml:space="preserve">These </w:t>
      </w:r>
      <w:r w:rsidR="000C0100" w:rsidRPr="00EF7AD4">
        <w:rPr>
          <w:rFonts w:ascii="Georgia" w:eastAsia="Georgia" w:hAnsi="Georgia" w:cs="Georgia"/>
          <w:color w:val="595959"/>
          <w:sz w:val="21"/>
          <w:szCs w:val="21"/>
        </w:rPr>
        <w:t xml:space="preserve">include </w:t>
      </w:r>
      <w:r w:rsidR="00B055B1">
        <w:rPr>
          <w:rFonts w:ascii="Georgia" w:eastAsia="Georgia" w:hAnsi="Georgia" w:cs="Georgia"/>
          <w:color w:val="595959"/>
          <w:sz w:val="21"/>
          <w:szCs w:val="21"/>
        </w:rPr>
        <w:t>supporting</w:t>
      </w:r>
      <w:r w:rsidR="000C0100" w:rsidRPr="00EF7AD4">
        <w:rPr>
          <w:rFonts w:ascii="Georgia" w:eastAsia="Georgia" w:hAnsi="Georgia" w:cs="Georgia"/>
          <w:color w:val="595959"/>
          <w:sz w:val="21"/>
          <w:szCs w:val="21"/>
        </w:rPr>
        <w:t xml:space="preserve"> a strengthened service environment, </w:t>
      </w:r>
      <w:r w:rsidR="00B055B1">
        <w:rPr>
          <w:rFonts w:ascii="Georgia" w:eastAsia="Georgia" w:hAnsi="Georgia" w:cs="Georgia"/>
          <w:color w:val="595959"/>
          <w:sz w:val="21"/>
          <w:szCs w:val="21"/>
        </w:rPr>
        <w:t>leading to</w:t>
      </w:r>
      <w:r w:rsidR="000C0100" w:rsidRPr="00EF7AD4">
        <w:rPr>
          <w:rFonts w:ascii="Georgia" w:eastAsia="Georgia" w:hAnsi="Georgia" w:cs="Georgia"/>
          <w:color w:val="595959"/>
          <w:sz w:val="21"/>
          <w:szCs w:val="21"/>
        </w:rPr>
        <w:t xml:space="preserve"> improved relationship quality, increased couple communication and shared decision-making, and reduced IPV that will </w:t>
      </w:r>
      <w:r w:rsidR="00762828">
        <w:rPr>
          <w:rFonts w:ascii="Georgia" w:eastAsia="Georgia" w:hAnsi="Georgia" w:cs="Georgia"/>
          <w:color w:val="595959"/>
          <w:sz w:val="21"/>
          <w:szCs w:val="21"/>
        </w:rPr>
        <w:t xml:space="preserve">in turn </w:t>
      </w:r>
      <w:r w:rsidR="000C0100" w:rsidRPr="00EF7AD4">
        <w:rPr>
          <w:rFonts w:ascii="Georgia" w:eastAsia="Georgia" w:hAnsi="Georgia" w:cs="Georgia"/>
          <w:color w:val="595959"/>
          <w:sz w:val="21"/>
          <w:szCs w:val="21"/>
        </w:rPr>
        <w:t>lead to increased mo</w:t>
      </w:r>
      <w:r w:rsidR="00500DB2">
        <w:rPr>
          <w:rFonts w:ascii="Georgia" w:eastAsia="Georgia" w:hAnsi="Georgia" w:cs="Georgia"/>
          <w:color w:val="595959"/>
          <w:sz w:val="21"/>
          <w:szCs w:val="21"/>
        </w:rPr>
        <w:t xml:space="preserve">dern FP use among </w:t>
      </w:r>
      <w:r w:rsidR="00A429A2">
        <w:rPr>
          <w:rFonts w:ascii="Georgia" w:eastAsia="Georgia" w:hAnsi="Georgia" w:cs="Georgia"/>
          <w:color w:val="595959"/>
          <w:sz w:val="21"/>
          <w:szCs w:val="21"/>
        </w:rPr>
        <w:t>newly</w:t>
      </w:r>
      <w:r w:rsidR="00E663C9">
        <w:rPr>
          <w:rFonts w:ascii="Georgia" w:eastAsia="Georgia" w:hAnsi="Georgia" w:cs="Georgia"/>
          <w:color w:val="595959"/>
          <w:sz w:val="21"/>
          <w:szCs w:val="21"/>
        </w:rPr>
        <w:t xml:space="preserve"> </w:t>
      </w:r>
      <w:r w:rsidR="00A429A2">
        <w:rPr>
          <w:rFonts w:ascii="Georgia" w:eastAsia="Georgia" w:hAnsi="Georgia" w:cs="Georgia"/>
          <w:color w:val="595959"/>
          <w:sz w:val="21"/>
          <w:szCs w:val="21"/>
        </w:rPr>
        <w:t xml:space="preserve">married couples </w:t>
      </w:r>
      <w:r w:rsidR="00500DB2">
        <w:rPr>
          <w:rFonts w:ascii="Georgia" w:eastAsia="Georgia" w:hAnsi="Georgia" w:cs="Georgia"/>
          <w:color w:val="595959"/>
          <w:sz w:val="21"/>
          <w:szCs w:val="21"/>
        </w:rPr>
        <w:t xml:space="preserve">and </w:t>
      </w:r>
      <w:r w:rsidR="00A429A2">
        <w:rPr>
          <w:rFonts w:ascii="Georgia" w:eastAsia="Georgia" w:hAnsi="Georgia" w:cs="Georgia"/>
          <w:color w:val="595959"/>
          <w:sz w:val="21"/>
          <w:szCs w:val="21"/>
        </w:rPr>
        <w:t>first-time parents</w:t>
      </w:r>
      <w:r w:rsidR="00500DB2">
        <w:rPr>
          <w:rFonts w:ascii="Georgia" w:eastAsia="Georgia" w:hAnsi="Georgia" w:cs="Georgia"/>
          <w:color w:val="595959"/>
          <w:sz w:val="21"/>
          <w:szCs w:val="21"/>
        </w:rPr>
        <w:t xml:space="preserve">. These behavioral outcomes are expected to </w:t>
      </w:r>
      <w:r w:rsidR="00C3561B">
        <w:rPr>
          <w:rFonts w:ascii="Georgia" w:eastAsia="Georgia" w:hAnsi="Georgia" w:cs="Georgia"/>
          <w:color w:val="595959"/>
          <w:sz w:val="21"/>
          <w:szCs w:val="21"/>
        </w:rPr>
        <w:t xml:space="preserve">lead to </w:t>
      </w:r>
      <w:r w:rsidR="000C0100" w:rsidRPr="00EF7AD4">
        <w:rPr>
          <w:rFonts w:ascii="Georgia" w:eastAsia="Georgia" w:hAnsi="Georgia" w:cs="Georgia"/>
          <w:color w:val="595959"/>
          <w:sz w:val="21"/>
          <w:szCs w:val="21"/>
        </w:rPr>
        <w:t>improved RH and wellbeing, including healthy timing and spacing of pregnancies.</w:t>
      </w:r>
      <w:r w:rsidR="007531F5" w:rsidRPr="007531F5">
        <w:rPr>
          <w:rFonts w:ascii="Tw Cen MT" w:hAnsi="Tw Cen MT" w:cs="Arial"/>
          <w:b/>
          <w:color w:val="03BD72"/>
        </w:rPr>
        <w:t xml:space="preserve"> </w:t>
      </w:r>
    </w:p>
    <w:p w14:paraId="30A7F776" w14:textId="05ACD7E1" w:rsidR="003C759D" w:rsidRDefault="00D06CE0" w:rsidP="001C523C">
      <w:pPr>
        <w:rPr>
          <w:rFonts w:ascii="Georgia" w:eastAsia="Georgia" w:hAnsi="Georgia" w:cs="Georgia"/>
          <w:color w:val="595959"/>
          <w:sz w:val="21"/>
          <w:szCs w:val="21"/>
        </w:rPr>
      </w:pPr>
      <w:r>
        <w:rPr>
          <w:rFonts w:ascii="Georgia" w:eastAsia="Georgia" w:hAnsi="Georgia" w:cs="Georgia"/>
          <w:noProof/>
          <w:color w:val="595959"/>
          <w:sz w:val="21"/>
          <w:szCs w:val="21"/>
        </w:rPr>
        <mc:AlternateContent>
          <mc:Choice Requires="wpg">
            <w:drawing>
              <wp:anchor distT="0" distB="0" distL="114300" distR="114300" simplePos="0" relativeHeight="251663872" behindDoc="0" locked="0" layoutInCell="1" allowOverlap="1" wp14:anchorId="70C134FB" wp14:editId="38828CFD">
                <wp:simplePos x="0" y="0"/>
                <wp:positionH relativeFrom="margin">
                  <wp:posOffset>164546</wp:posOffset>
                </wp:positionH>
                <wp:positionV relativeFrom="paragraph">
                  <wp:posOffset>178840</wp:posOffset>
                </wp:positionV>
                <wp:extent cx="5690235" cy="4493895"/>
                <wp:effectExtent l="0" t="0" r="0" b="1905"/>
                <wp:wrapSquare wrapText="bothSides"/>
                <wp:docPr id="70" name="Group 70"/>
                <wp:cNvGraphicFramePr/>
                <a:graphic xmlns:a="http://schemas.openxmlformats.org/drawingml/2006/main">
                  <a:graphicData uri="http://schemas.microsoft.com/office/word/2010/wordprocessingGroup">
                    <wpg:wgp>
                      <wpg:cNvGrpSpPr/>
                      <wpg:grpSpPr>
                        <a:xfrm>
                          <a:off x="0" y="0"/>
                          <a:ext cx="5690235" cy="4493895"/>
                          <a:chOff x="0" y="147597"/>
                          <a:chExt cx="4799400" cy="3934950"/>
                        </a:xfrm>
                      </wpg:grpSpPr>
                      <wps:wsp>
                        <wps:cNvPr id="17" name="Text Box 17"/>
                        <wps:cNvSpPr txBox="1"/>
                        <wps:spPr>
                          <a:xfrm>
                            <a:off x="182133" y="147597"/>
                            <a:ext cx="4617267" cy="226337"/>
                          </a:xfrm>
                          <a:prstGeom prst="rect">
                            <a:avLst/>
                          </a:prstGeom>
                          <a:noFill/>
                          <a:ln w="6350">
                            <a:noFill/>
                          </a:ln>
                        </wps:spPr>
                        <wps:txbx>
                          <w:txbxContent>
                            <w:p w14:paraId="14D05A1A" w14:textId="5EC05B1B" w:rsidR="00BD78A6" w:rsidRPr="00A535A3" w:rsidRDefault="00BD78A6" w:rsidP="00A535A3">
                              <w:pPr>
                                <w:jc w:val="center"/>
                                <w:rPr>
                                  <w:rFonts w:ascii="Gill Sans MT" w:eastAsia="Georgia" w:hAnsi="Gill Sans MT" w:cs="Georgia"/>
                                  <w:b/>
                                  <w:i/>
                                  <w:color w:val="595959"/>
                                  <w:sz w:val="16"/>
                                  <w:szCs w:val="21"/>
                                </w:rPr>
                              </w:pPr>
                              <w:r>
                                <w:rPr>
                                  <w:rFonts w:ascii="Gill Sans MT" w:eastAsia="Georgia" w:hAnsi="Gill Sans MT" w:cs="Georgia"/>
                                  <w:b/>
                                  <w:color w:val="595959"/>
                                  <w:sz w:val="16"/>
                                  <w:szCs w:val="21"/>
                                </w:rPr>
                                <w:t xml:space="preserve">Figure 4.  Simplified Theory of Change </w:t>
                              </w:r>
                              <w:r w:rsidRPr="0083213C">
                                <w:rPr>
                                  <w:rFonts w:ascii="Gill Sans MT" w:eastAsia="Georgia" w:hAnsi="Gill Sans MT" w:cs="Georgia"/>
                                  <w:b/>
                                  <w:color w:val="595959"/>
                                  <w:sz w:val="16"/>
                                  <w:szCs w:val="21"/>
                                </w:rPr>
                                <w:t>for</w:t>
                              </w:r>
                              <w:r w:rsidRPr="007228D2">
                                <w:rPr>
                                  <w:rFonts w:ascii="Gill Sans MT" w:eastAsia="Georgia" w:hAnsi="Gill Sans MT" w:cs="Georgia"/>
                                  <w:b/>
                                  <w:i/>
                                  <w:color w:val="595959"/>
                                  <w:sz w:val="16"/>
                                  <w:szCs w:val="21"/>
                                </w:rPr>
                                <w:t xml:space="preserve"> </w:t>
                              </w:r>
                              <w:r w:rsidRPr="007228D2">
                                <w:rPr>
                                  <w:rFonts w:ascii="Gill Sans MT" w:eastAsia="Georgia" w:hAnsi="Gill Sans MT" w:cs="Georgia"/>
                                  <w:b/>
                                  <w:color w:val="595959"/>
                                  <w:sz w:val="16"/>
                                  <w:szCs w:val="21"/>
                                </w:rPr>
                                <w:t>Masculinite, Famille et Foi</w:t>
                              </w:r>
                            </w:p>
                            <w:p w14:paraId="181D6034" w14:textId="77777777" w:rsidR="00BD78A6" w:rsidRPr="00C94F22" w:rsidRDefault="00BD78A6" w:rsidP="00A535A3">
                              <w:pPr>
                                <w:jc w:val="center"/>
                                <w:rPr>
                                  <w:rFonts w:ascii="Gill Sans MT" w:hAnsi="Gill Sans MT"/>
                                  <w:b/>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9" name="Picture 69"/>
                          <pic:cNvPicPr>
                            <a:picLocks noChangeAspect="1"/>
                          </pic:cNvPicPr>
                        </pic:nvPicPr>
                        <pic:blipFill rotWithShape="1">
                          <a:blip r:embed="rId28" cstate="print">
                            <a:extLst>
                              <a:ext uri="{28A0092B-C50C-407E-A947-70E740481C1C}">
                                <a14:useLocalDpi xmlns:a14="http://schemas.microsoft.com/office/drawing/2010/main" val="0"/>
                              </a:ext>
                            </a:extLst>
                          </a:blip>
                          <a:srcRect l="8489" t="7781" r="11141" b="8400"/>
                          <a:stretch/>
                        </pic:blipFill>
                        <pic:spPr bwMode="auto">
                          <a:xfrm>
                            <a:off x="0" y="346842"/>
                            <a:ext cx="4776470" cy="37357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0C134FB" id="Group 70" o:spid="_x0000_s1044" style="position:absolute;margin-left:12.95pt;margin-top:14.1pt;width:448.05pt;height:353.85pt;z-index:251663872;mso-position-horizontal-relative:margin;mso-width-relative:margin;mso-height-relative:margin" coordorigin=",1475" coordsize="47994,393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">
                <v:shape id="Text Box 17" o:spid="_x0000_s1045" type="#_x0000_t202" style="position:absolute;left:1821;top:1475;width:4617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14D05A1A" w14:textId="5EC05B1B" w:rsidR="00BD78A6" w:rsidRPr="00A535A3" w:rsidRDefault="00BD78A6" w:rsidP="00A535A3">
                        <w:pPr>
                          <w:jc w:val="center"/>
                          <w:rPr>
                            <w:rFonts w:ascii="Gill Sans MT" w:eastAsia="Georgia" w:hAnsi="Gill Sans MT" w:cs="Georgia"/>
                            <w:b/>
                            <w:i/>
                            <w:color w:val="595959"/>
                            <w:sz w:val="16"/>
                            <w:szCs w:val="21"/>
                          </w:rPr>
                        </w:pPr>
                        <w:r>
                          <w:rPr>
                            <w:rFonts w:ascii="Gill Sans MT" w:eastAsia="Georgia" w:hAnsi="Gill Sans MT" w:cs="Georgia"/>
                            <w:b/>
                            <w:color w:val="595959"/>
                            <w:sz w:val="16"/>
                            <w:szCs w:val="21"/>
                          </w:rPr>
                          <w:t xml:space="preserve">Figure 4.  Simplified Theory of Change </w:t>
                        </w:r>
                        <w:r w:rsidRPr="0083213C">
                          <w:rPr>
                            <w:rFonts w:ascii="Gill Sans MT" w:eastAsia="Georgia" w:hAnsi="Gill Sans MT" w:cs="Georgia"/>
                            <w:b/>
                            <w:color w:val="595959"/>
                            <w:sz w:val="16"/>
                            <w:szCs w:val="21"/>
                          </w:rPr>
                          <w:t>for</w:t>
                        </w:r>
                        <w:r w:rsidRPr="007228D2">
                          <w:rPr>
                            <w:rFonts w:ascii="Gill Sans MT" w:eastAsia="Georgia" w:hAnsi="Gill Sans MT" w:cs="Georgia"/>
                            <w:b/>
                            <w:i/>
                            <w:color w:val="595959"/>
                            <w:sz w:val="16"/>
                            <w:szCs w:val="21"/>
                          </w:rPr>
                          <w:t xml:space="preserve"> </w:t>
                        </w:r>
                        <w:proofErr w:type="spellStart"/>
                        <w:r w:rsidRPr="007228D2">
                          <w:rPr>
                            <w:rFonts w:ascii="Gill Sans MT" w:eastAsia="Georgia" w:hAnsi="Gill Sans MT" w:cs="Georgia"/>
                            <w:b/>
                            <w:color w:val="595959"/>
                            <w:sz w:val="16"/>
                            <w:szCs w:val="21"/>
                          </w:rPr>
                          <w:t>Masculinite</w:t>
                        </w:r>
                        <w:proofErr w:type="spellEnd"/>
                        <w:r w:rsidRPr="007228D2">
                          <w:rPr>
                            <w:rFonts w:ascii="Gill Sans MT" w:eastAsia="Georgia" w:hAnsi="Gill Sans MT" w:cs="Georgia"/>
                            <w:b/>
                            <w:color w:val="595959"/>
                            <w:sz w:val="16"/>
                            <w:szCs w:val="21"/>
                          </w:rPr>
                          <w:t xml:space="preserve">, </w:t>
                        </w:r>
                        <w:proofErr w:type="spellStart"/>
                        <w:r w:rsidRPr="007228D2">
                          <w:rPr>
                            <w:rFonts w:ascii="Gill Sans MT" w:eastAsia="Georgia" w:hAnsi="Gill Sans MT" w:cs="Georgia"/>
                            <w:b/>
                            <w:color w:val="595959"/>
                            <w:sz w:val="16"/>
                            <w:szCs w:val="21"/>
                          </w:rPr>
                          <w:t>Famille</w:t>
                        </w:r>
                        <w:proofErr w:type="spellEnd"/>
                        <w:r w:rsidRPr="007228D2">
                          <w:rPr>
                            <w:rFonts w:ascii="Gill Sans MT" w:eastAsia="Georgia" w:hAnsi="Gill Sans MT" w:cs="Georgia"/>
                            <w:b/>
                            <w:color w:val="595959"/>
                            <w:sz w:val="16"/>
                            <w:szCs w:val="21"/>
                          </w:rPr>
                          <w:t xml:space="preserve"> et </w:t>
                        </w:r>
                        <w:proofErr w:type="spellStart"/>
                        <w:r w:rsidRPr="007228D2">
                          <w:rPr>
                            <w:rFonts w:ascii="Gill Sans MT" w:eastAsia="Georgia" w:hAnsi="Gill Sans MT" w:cs="Georgia"/>
                            <w:b/>
                            <w:color w:val="595959"/>
                            <w:sz w:val="16"/>
                            <w:szCs w:val="21"/>
                          </w:rPr>
                          <w:t>Foi</w:t>
                        </w:r>
                        <w:proofErr w:type="spellEnd"/>
                      </w:p>
                      <w:p w14:paraId="181D6034" w14:textId="77777777" w:rsidR="00BD78A6" w:rsidRPr="00C94F22" w:rsidRDefault="00BD78A6" w:rsidP="00A535A3">
                        <w:pPr>
                          <w:jc w:val="center"/>
                          <w:rPr>
                            <w:rFonts w:ascii="Gill Sans MT" w:hAnsi="Gill Sans MT"/>
                            <w:b/>
                            <w:sz w:val="15"/>
                          </w:rPr>
                        </w:pPr>
                      </w:p>
                    </w:txbxContent>
                  </v:textbox>
                </v:shape>
                <v:shape id="Picture 69" o:spid="_x0000_s1046" type="#_x0000_t75" style="position:absolute;top:3468;width:47764;height:37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">
                  <v:imagedata r:id="rId29" o:title="" croptop="5099f" cropbottom="5505f" cropleft="5563f" cropright="7301f"/>
                </v:shape>
                <w10:wrap type="square" anchorx="margin"/>
              </v:group>
            </w:pict>
          </mc:Fallback>
        </mc:AlternateContent>
      </w:r>
    </w:p>
    <w:p w14:paraId="6294DE11" w14:textId="77777777" w:rsidR="00D06CE0" w:rsidRDefault="00D06CE0" w:rsidP="001C523C">
      <w:pPr>
        <w:pStyle w:val="Heading3"/>
        <w:rPr>
          <w:rFonts w:eastAsia="Georgia"/>
        </w:rPr>
      </w:pPr>
      <w:bookmarkStart w:id="94" w:name="_Toc70071154"/>
    </w:p>
    <w:p w14:paraId="4713BB79" w14:textId="1517A102" w:rsidR="0096781E" w:rsidRPr="0096781E" w:rsidRDefault="0096781E" w:rsidP="001C523C">
      <w:pPr>
        <w:pStyle w:val="Heading3"/>
        <w:rPr>
          <w:rFonts w:ascii="Georgia" w:eastAsia="Georgia" w:hAnsi="Georgia" w:cs="Georgia"/>
          <w:b/>
          <w:color w:val="595959"/>
          <w:sz w:val="21"/>
          <w:szCs w:val="21"/>
        </w:rPr>
      </w:pPr>
      <w:r w:rsidRPr="00632D0D">
        <w:rPr>
          <w:rFonts w:eastAsia="Georgia"/>
        </w:rPr>
        <w:t xml:space="preserve">Formative </w:t>
      </w:r>
      <w:r w:rsidR="00873F06">
        <w:rPr>
          <w:rFonts w:eastAsia="Georgia"/>
        </w:rPr>
        <w:t>a</w:t>
      </w:r>
      <w:r w:rsidRPr="00632D0D">
        <w:rPr>
          <w:rFonts w:eastAsia="Georgia"/>
        </w:rPr>
        <w:t>ssessment</w:t>
      </w:r>
      <w:r w:rsidR="0020776F" w:rsidRPr="00632D0D">
        <w:rPr>
          <w:rFonts w:eastAsia="Georgia"/>
        </w:rPr>
        <w:t>s</w:t>
      </w:r>
      <w:r w:rsidRPr="00632D0D">
        <w:rPr>
          <w:rFonts w:eastAsia="Georgia"/>
        </w:rPr>
        <w:t xml:space="preserve"> and </w:t>
      </w:r>
      <w:r w:rsidR="00873F06">
        <w:rPr>
          <w:rFonts w:eastAsia="Georgia"/>
        </w:rPr>
        <w:t>n</w:t>
      </w:r>
      <w:r w:rsidRPr="00632D0D">
        <w:rPr>
          <w:rFonts w:eastAsia="Georgia"/>
        </w:rPr>
        <w:t>orms</w:t>
      </w:r>
      <w:r>
        <w:rPr>
          <w:rFonts w:eastAsia="Georgia"/>
        </w:rPr>
        <w:t xml:space="preserve"> </w:t>
      </w:r>
      <w:r w:rsidR="00873F06">
        <w:rPr>
          <w:rFonts w:eastAsia="Georgia"/>
        </w:rPr>
        <w:t>d</w:t>
      </w:r>
      <w:r>
        <w:rPr>
          <w:rFonts w:eastAsia="Georgia"/>
        </w:rPr>
        <w:t>iagnosis</w:t>
      </w:r>
      <w:bookmarkEnd w:id="94"/>
      <w:r>
        <w:rPr>
          <w:rFonts w:eastAsia="Georgia"/>
        </w:rPr>
        <w:t xml:space="preserve"> </w:t>
      </w:r>
      <w:r w:rsidR="005C3BEB">
        <w:rPr>
          <w:rFonts w:eastAsia="Georgia"/>
        </w:rPr>
        <w:br/>
      </w:r>
    </w:p>
    <w:p w14:paraId="5A49944F" w14:textId="44AD2671" w:rsidR="000C0100" w:rsidRPr="00AF1192" w:rsidRDefault="000C0100" w:rsidP="001C523C">
      <w:pPr>
        <w:rPr>
          <w:rFonts w:ascii="Georgia" w:eastAsia="Georgia" w:hAnsi="Georgia" w:cs="Georgia"/>
          <w:color w:val="595959"/>
          <w:sz w:val="21"/>
          <w:szCs w:val="21"/>
        </w:rPr>
      </w:pPr>
      <w:r w:rsidRPr="00215640">
        <w:rPr>
          <w:rFonts w:ascii="Georgia" w:eastAsia="Georgia" w:hAnsi="Georgia" w:cs="Georgia"/>
          <w:color w:val="595959"/>
          <w:sz w:val="21"/>
          <w:szCs w:val="21"/>
        </w:rPr>
        <w:t xml:space="preserve">As part of the </w:t>
      </w:r>
      <w:r w:rsidR="00B055B1">
        <w:rPr>
          <w:rFonts w:ascii="Georgia" w:eastAsia="Georgia" w:hAnsi="Georgia" w:cs="Georgia"/>
          <w:color w:val="595959"/>
          <w:sz w:val="21"/>
          <w:szCs w:val="21"/>
        </w:rPr>
        <w:t xml:space="preserve">Passages Project </w:t>
      </w:r>
      <w:r w:rsidRPr="00215640">
        <w:rPr>
          <w:rFonts w:ascii="Georgia" w:eastAsia="Georgia" w:hAnsi="Georgia" w:cs="Georgia"/>
          <w:color w:val="595959"/>
          <w:sz w:val="21"/>
          <w:szCs w:val="21"/>
        </w:rPr>
        <w:t xml:space="preserve">adaptation process, </w:t>
      </w:r>
      <w:r w:rsidR="0061554A">
        <w:rPr>
          <w:rFonts w:ascii="Georgia" w:eastAsia="Georgia" w:hAnsi="Georgia" w:cs="Georgia"/>
          <w:color w:val="595959"/>
          <w:sz w:val="21"/>
          <w:szCs w:val="21"/>
        </w:rPr>
        <w:t>a Congregational Readiness Asses</w:t>
      </w:r>
      <w:r w:rsidR="00AA4A6F">
        <w:rPr>
          <w:rFonts w:ascii="Georgia" w:eastAsia="Georgia" w:hAnsi="Georgia" w:cs="Georgia"/>
          <w:color w:val="595959"/>
          <w:sz w:val="21"/>
          <w:szCs w:val="21"/>
        </w:rPr>
        <w:t>s</w:t>
      </w:r>
      <w:r w:rsidR="0061554A">
        <w:rPr>
          <w:rFonts w:ascii="Georgia" w:eastAsia="Georgia" w:hAnsi="Georgia" w:cs="Georgia"/>
          <w:color w:val="595959"/>
          <w:sz w:val="21"/>
          <w:szCs w:val="21"/>
        </w:rPr>
        <w:t>ment</w:t>
      </w:r>
      <w:r w:rsidR="00B055B1" w:rsidRPr="00215640">
        <w:rPr>
          <w:rFonts w:ascii="Georgia" w:eastAsia="Georgia" w:hAnsi="Georgia" w:cs="Georgia"/>
          <w:color w:val="595959"/>
          <w:sz w:val="21"/>
          <w:szCs w:val="21"/>
        </w:rPr>
        <w:t xml:space="preserve"> was conducted to better understand the current landscape of the</w:t>
      </w:r>
      <w:r w:rsidR="00B055B1">
        <w:rPr>
          <w:rFonts w:ascii="Georgia" w:eastAsia="Georgia" w:hAnsi="Georgia" w:cs="Georgia"/>
          <w:color w:val="595959"/>
          <w:sz w:val="21"/>
          <w:szCs w:val="21"/>
        </w:rPr>
        <w:t xml:space="preserve"> proposed ECC</w:t>
      </w:r>
      <w:r w:rsidR="00B055B1" w:rsidRPr="00215640">
        <w:rPr>
          <w:rFonts w:ascii="Georgia" w:eastAsia="Georgia" w:hAnsi="Georgia" w:cs="Georgia"/>
          <w:color w:val="595959"/>
          <w:sz w:val="21"/>
          <w:szCs w:val="21"/>
        </w:rPr>
        <w:t xml:space="preserve"> congregations </w:t>
      </w:r>
      <w:r w:rsidR="00B055B1">
        <w:rPr>
          <w:rFonts w:ascii="Georgia" w:eastAsia="Georgia" w:hAnsi="Georgia" w:cs="Georgia"/>
          <w:color w:val="595959"/>
          <w:sz w:val="21"/>
          <w:szCs w:val="21"/>
        </w:rPr>
        <w:t>in order to select the congregations in which to implement the intervention</w:t>
      </w:r>
      <w:r w:rsidR="00AA4A6F">
        <w:rPr>
          <w:rFonts w:ascii="Georgia" w:eastAsia="Georgia" w:hAnsi="Georgia" w:cs="Georgia"/>
          <w:color w:val="595959"/>
          <w:sz w:val="21"/>
          <w:szCs w:val="21"/>
        </w:rPr>
        <w:t xml:space="preserve">. </w:t>
      </w:r>
      <w:r w:rsidR="00311538">
        <w:rPr>
          <w:rFonts w:ascii="Georgia" w:eastAsia="Georgia" w:hAnsi="Georgia" w:cs="Georgia"/>
          <w:color w:val="595959"/>
          <w:sz w:val="21"/>
          <w:szCs w:val="21"/>
        </w:rPr>
        <w:t xml:space="preserve">This activity was complemented by </w:t>
      </w:r>
      <w:r w:rsidR="00A75D1C">
        <w:rPr>
          <w:rFonts w:ascii="Georgia" w:eastAsia="Georgia" w:hAnsi="Georgia" w:cs="Georgia"/>
          <w:color w:val="595959"/>
          <w:sz w:val="21"/>
          <w:szCs w:val="21"/>
        </w:rPr>
        <w:t xml:space="preserve">a </w:t>
      </w:r>
      <w:r w:rsidR="00311538">
        <w:rPr>
          <w:rFonts w:ascii="Georgia" w:eastAsia="Georgia" w:hAnsi="Georgia" w:cs="Georgia"/>
          <w:color w:val="595959"/>
          <w:sz w:val="21"/>
          <w:szCs w:val="21"/>
        </w:rPr>
        <w:t>health service mapping</w:t>
      </w:r>
      <w:r w:rsidR="00DF5152">
        <w:rPr>
          <w:rFonts w:ascii="Georgia" w:eastAsia="Georgia" w:hAnsi="Georgia" w:cs="Georgia"/>
          <w:color w:val="595959"/>
          <w:sz w:val="21"/>
          <w:szCs w:val="21"/>
        </w:rPr>
        <w:t xml:space="preserve"> to </w:t>
      </w:r>
      <w:r w:rsidR="0021133D">
        <w:rPr>
          <w:rFonts w:ascii="Georgia" w:eastAsia="Georgia" w:hAnsi="Georgia" w:cs="Georgia"/>
          <w:color w:val="595959"/>
          <w:sz w:val="21"/>
          <w:szCs w:val="21"/>
        </w:rPr>
        <w:t xml:space="preserve">identify </w:t>
      </w:r>
      <w:r w:rsidR="00DF5152">
        <w:rPr>
          <w:rFonts w:ascii="Georgia" w:eastAsia="Georgia" w:hAnsi="Georgia" w:cs="Georgia"/>
          <w:color w:val="595959"/>
          <w:sz w:val="21"/>
          <w:szCs w:val="21"/>
        </w:rPr>
        <w:t>linkages between congregation sites and ASF clinics</w:t>
      </w:r>
      <w:r w:rsidR="00311538">
        <w:rPr>
          <w:rFonts w:ascii="Georgia" w:eastAsia="Georgia" w:hAnsi="Georgia" w:cs="Georgia"/>
          <w:color w:val="595959"/>
          <w:sz w:val="21"/>
          <w:szCs w:val="21"/>
        </w:rPr>
        <w:t xml:space="preserve">. </w:t>
      </w:r>
      <w:r w:rsidRPr="00215640">
        <w:rPr>
          <w:rFonts w:ascii="Georgia" w:eastAsia="Georgia" w:hAnsi="Georgia" w:cs="Georgia"/>
          <w:color w:val="595959"/>
          <w:sz w:val="21"/>
          <w:szCs w:val="21"/>
        </w:rPr>
        <w:t>A</w:t>
      </w:r>
      <w:r>
        <w:rPr>
          <w:rFonts w:ascii="Georgia" w:eastAsia="Georgia" w:hAnsi="Georgia" w:cs="Georgia"/>
          <w:color w:val="595959"/>
          <w:sz w:val="21"/>
          <w:szCs w:val="21"/>
        </w:rPr>
        <w:t>dditionally,</w:t>
      </w:r>
      <w:r w:rsidRPr="00215640">
        <w:rPr>
          <w:rFonts w:ascii="Georgia" w:eastAsia="Georgia" w:hAnsi="Georgia" w:cs="Georgia"/>
          <w:color w:val="595959"/>
          <w:sz w:val="21"/>
          <w:szCs w:val="21"/>
        </w:rPr>
        <w:t xml:space="preserve"> a rapid assessme</w:t>
      </w:r>
      <w:r w:rsidR="0021133D">
        <w:rPr>
          <w:rFonts w:ascii="Georgia" w:eastAsia="Georgia" w:hAnsi="Georgia" w:cs="Georgia"/>
          <w:color w:val="595959"/>
          <w:sz w:val="21"/>
          <w:szCs w:val="21"/>
        </w:rPr>
        <w:t>n</w:t>
      </w:r>
      <w:r w:rsidRPr="00215640">
        <w:rPr>
          <w:rFonts w:ascii="Georgia" w:eastAsia="Georgia" w:hAnsi="Georgia" w:cs="Georgia"/>
          <w:color w:val="595959"/>
          <w:sz w:val="21"/>
          <w:szCs w:val="21"/>
        </w:rPr>
        <w:t>t</w:t>
      </w:r>
      <w:r w:rsidR="0021133D">
        <w:rPr>
          <w:rFonts w:ascii="Georgia" w:eastAsia="Georgia" w:hAnsi="Georgia" w:cs="Georgia"/>
          <w:color w:val="595959"/>
          <w:sz w:val="21"/>
          <w:szCs w:val="21"/>
        </w:rPr>
        <w:t xml:space="preserve"> using the </w:t>
      </w:r>
      <w:hyperlink r:id="rId30" w:history="1">
        <w:r w:rsidR="00DD26CE" w:rsidRPr="00311538">
          <w:rPr>
            <w:rStyle w:val="Hyperlink"/>
            <w:rFonts w:ascii="Georgia" w:eastAsia="Georgia" w:hAnsi="Georgia" w:cs="Georgia"/>
            <w:sz w:val="21"/>
            <w:szCs w:val="21"/>
          </w:rPr>
          <w:t>Social Norms Exploration Tool</w:t>
        </w:r>
      </w:hyperlink>
      <w:r w:rsidR="00DD26CE" w:rsidRPr="00215640">
        <w:rPr>
          <w:rFonts w:ascii="Georgia" w:eastAsia="Georgia" w:hAnsi="Georgia" w:cs="Georgia"/>
          <w:color w:val="595959"/>
          <w:sz w:val="21"/>
          <w:szCs w:val="21"/>
        </w:rPr>
        <w:t xml:space="preserve"> (SNET</w:t>
      </w:r>
      <w:r w:rsidR="00DD26CE">
        <w:rPr>
          <w:rFonts w:ascii="Georgia" w:eastAsia="Georgia" w:hAnsi="Georgia" w:cs="Georgia"/>
          <w:color w:val="595959"/>
          <w:sz w:val="21"/>
          <w:szCs w:val="21"/>
        </w:rPr>
        <w:t>), was conducted</w:t>
      </w:r>
      <w:r w:rsidRPr="00215640">
        <w:rPr>
          <w:rFonts w:ascii="Georgia" w:eastAsia="Georgia" w:hAnsi="Georgia" w:cs="Georgia"/>
          <w:color w:val="595959"/>
          <w:sz w:val="21"/>
          <w:szCs w:val="21"/>
        </w:rPr>
        <w:t xml:space="preserve"> </w:t>
      </w:r>
      <w:r w:rsidR="00311538">
        <w:rPr>
          <w:rFonts w:ascii="Georgia" w:eastAsia="Georgia" w:hAnsi="Georgia" w:cs="Georgia"/>
          <w:color w:val="595959"/>
          <w:sz w:val="21"/>
          <w:szCs w:val="21"/>
        </w:rPr>
        <w:t>to identify and diagnose</w:t>
      </w:r>
      <w:r w:rsidR="00D82C5E">
        <w:rPr>
          <w:rFonts w:ascii="Georgia" w:eastAsia="Georgia" w:hAnsi="Georgia" w:cs="Georgia"/>
          <w:color w:val="595959"/>
          <w:sz w:val="21"/>
          <w:szCs w:val="21"/>
        </w:rPr>
        <w:t xml:space="preserve"> the</w:t>
      </w:r>
      <w:r w:rsidRPr="00215640">
        <w:rPr>
          <w:rFonts w:ascii="Georgia" w:eastAsia="Georgia" w:hAnsi="Georgia" w:cs="Georgia"/>
          <w:color w:val="595959"/>
          <w:sz w:val="21"/>
          <w:szCs w:val="21"/>
        </w:rPr>
        <w:t xml:space="preserve"> </w:t>
      </w:r>
      <w:r w:rsidR="00D82C5E">
        <w:rPr>
          <w:rFonts w:ascii="Georgia" w:eastAsia="Georgia" w:hAnsi="Georgia" w:cs="Georgia"/>
          <w:color w:val="595959"/>
          <w:sz w:val="21"/>
          <w:szCs w:val="21"/>
        </w:rPr>
        <w:t>key</w:t>
      </w:r>
      <w:r w:rsidR="00DD26CE">
        <w:rPr>
          <w:rFonts w:ascii="Georgia" w:eastAsia="Georgia" w:hAnsi="Georgia" w:cs="Georgia"/>
          <w:color w:val="595959"/>
          <w:sz w:val="21"/>
          <w:szCs w:val="21"/>
        </w:rPr>
        <w:t xml:space="preserve"> </w:t>
      </w:r>
      <w:r w:rsidR="00311538">
        <w:rPr>
          <w:rFonts w:ascii="Georgia" w:eastAsia="Georgia" w:hAnsi="Georgia" w:cs="Georgia"/>
          <w:color w:val="595959"/>
          <w:sz w:val="21"/>
          <w:szCs w:val="21"/>
        </w:rPr>
        <w:t xml:space="preserve">social </w:t>
      </w:r>
      <w:r w:rsidRPr="00215640">
        <w:rPr>
          <w:rFonts w:ascii="Georgia" w:eastAsia="Georgia" w:hAnsi="Georgia" w:cs="Georgia"/>
          <w:color w:val="595959"/>
          <w:sz w:val="21"/>
          <w:szCs w:val="21"/>
        </w:rPr>
        <w:t>norms and related reference groups</w:t>
      </w:r>
      <w:r w:rsidR="00D82C5E">
        <w:rPr>
          <w:rFonts w:ascii="Georgia" w:eastAsia="Georgia" w:hAnsi="Georgia" w:cs="Georgia"/>
          <w:color w:val="595959"/>
          <w:sz w:val="21"/>
          <w:szCs w:val="21"/>
        </w:rPr>
        <w:t xml:space="preserve"> for the project’s targeted </w:t>
      </w:r>
      <w:r w:rsidR="000B50C6">
        <w:rPr>
          <w:rFonts w:ascii="Georgia" w:eastAsia="Georgia" w:hAnsi="Georgia" w:cs="Georgia"/>
          <w:color w:val="595959"/>
          <w:sz w:val="21"/>
          <w:szCs w:val="21"/>
        </w:rPr>
        <w:t>behaviors</w:t>
      </w:r>
      <w:r w:rsidR="00D82C5E">
        <w:rPr>
          <w:rFonts w:ascii="Georgia" w:eastAsia="Georgia" w:hAnsi="Georgia" w:cs="Georgia"/>
          <w:color w:val="595959"/>
          <w:sz w:val="21"/>
          <w:szCs w:val="21"/>
        </w:rPr>
        <w:t xml:space="preserve"> amongst </w:t>
      </w:r>
      <w:r w:rsidR="00A429A2">
        <w:rPr>
          <w:rFonts w:ascii="Georgia" w:eastAsia="Georgia" w:hAnsi="Georgia" w:cs="Georgia"/>
          <w:color w:val="595959"/>
          <w:sz w:val="21"/>
          <w:szCs w:val="21"/>
        </w:rPr>
        <w:t>newly</w:t>
      </w:r>
      <w:r w:rsidR="00E663C9">
        <w:rPr>
          <w:rFonts w:ascii="Georgia" w:eastAsia="Georgia" w:hAnsi="Georgia" w:cs="Georgia"/>
          <w:color w:val="595959"/>
          <w:sz w:val="21"/>
          <w:szCs w:val="21"/>
        </w:rPr>
        <w:t xml:space="preserve"> </w:t>
      </w:r>
      <w:r w:rsidR="00A429A2">
        <w:rPr>
          <w:rFonts w:ascii="Georgia" w:eastAsia="Georgia" w:hAnsi="Georgia" w:cs="Georgia"/>
          <w:color w:val="595959"/>
          <w:sz w:val="21"/>
          <w:szCs w:val="21"/>
        </w:rPr>
        <w:t>married couples</w:t>
      </w:r>
      <w:r w:rsidR="00D82C5E">
        <w:rPr>
          <w:rFonts w:ascii="Georgia" w:eastAsia="Georgia" w:hAnsi="Georgia" w:cs="Georgia"/>
          <w:color w:val="595959"/>
          <w:sz w:val="21"/>
          <w:szCs w:val="21"/>
        </w:rPr>
        <w:t xml:space="preserve"> and </w:t>
      </w:r>
      <w:r w:rsidR="00A429A2">
        <w:rPr>
          <w:rFonts w:ascii="Georgia" w:eastAsia="Georgia" w:hAnsi="Georgia" w:cs="Georgia"/>
          <w:color w:val="595959"/>
          <w:sz w:val="21"/>
          <w:szCs w:val="21"/>
        </w:rPr>
        <w:t>first-time parents.</w:t>
      </w:r>
    </w:p>
    <w:p w14:paraId="4272FF14" w14:textId="7ED20CB3" w:rsidR="000C0100" w:rsidRPr="00311538" w:rsidRDefault="000C0100" w:rsidP="001C523C">
      <w:pPr>
        <w:pStyle w:val="Heading4"/>
        <w:rPr>
          <w:rFonts w:eastAsia="Georgia"/>
        </w:rPr>
      </w:pPr>
      <w:r w:rsidRPr="001404AC">
        <w:rPr>
          <w:rFonts w:eastAsia="Georgia"/>
        </w:rPr>
        <w:t xml:space="preserve">Congregational </w:t>
      </w:r>
      <w:r w:rsidR="00873F06">
        <w:rPr>
          <w:rFonts w:eastAsia="Georgia"/>
        </w:rPr>
        <w:t>R</w:t>
      </w:r>
      <w:r w:rsidRPr="001404AC">
        <w:rPr>
          <w:rFonts w:eastAsia="Georgia"/>
        </w:rPr>
        <w:t>eadiness Assessments</w:t>
      </w:r>
    </w:p>
    <w:p w14:paraId="57A0B9E7" w14:textId="2CF48EAA" w:rsidR="00AF1192" w:rsidRDefault="000C0100" w:rsidP="001C523C">
      <w:pPr>
        <w:rPr>
          <w:rFonts w:ascii="Georgia" w:eastAsia="Georgia" w:hAnsi="Georgia" w:cs="Georgia"/>
          <w:color w:val="595959"/>
          <w:sz w:val="21"/>
          <w:szCs w:val="21"/>
        </w:rPr>
      </w:pPr>
      <w:r w:rsidRPr="00215640">
        <w:rPr>
          <w:rFonts w:ascii="Georgia" w:eastAsia="Georgia" w:hAnsi="Georgia" w:cs="Georgia"/>
          <w:color w:val="595959"/>
          <w:sz w:val="21"/>
          <w:szCs w:val="21"/>
        </w:rPr>
        <w:t xml:space="preserve">Tearfund, with </w:t>
      </w:r>
      <w:r w:rsidR="00D82C5E">
        <w:rPr>
          <w:rFonts w:ascii="Georgia" w:eastAsia="Georgia" w:hAnsi="Georgia" w:cs="Georgia"/>
          <w:color w:val="595959"/>
          <w:sz w:val="21"/>
          <w:szCs w:val="21"/>
        </w:rPr>
        <w:t xml:space="preserve">ECC, </w:t>
      </w:r>
      <w:r w:rsidRPr="00215640">
        <w:rPr>
          <w:rFonts w:ascii="Georgia" w:eastAsia="Georgia" w:hAnsi="Georgia" w:cs="Georgia"/>
          <w:color w:val="595959"/>
          <w:sz w:val="21"/>
          <w:szCs w:val="21"/>
        </w:rPr>
        <w:t xml:space="preserve">IRH and ASF, conducted </w:t>
      </w:r>
      <w:r w:rsidR="00D449C5">
        <w:rPr>
          <w:rFonts w:ascii="Georgia" w:eastAsia="Georgia" w:hAnsi="Georgia" w:cs="Georgia"/>
          <w:color w:val="595959"/>
          <w:sz w:val="21"/>
          <w:szCs w:val="21"/>
        </w:rPr>
        <w:t>the</w:t>
      </w:r>
      <w:r w:rsidR="00311538">
        <w:rPr>
          <w:rFonts w:ascii="Georgia" w:eastAsia="Georgia" w:hAnsi="Georgia" w:cs="Georgia"/>
          <w:color w:val="595959"/>
          <w:sz w:val="21"/>
          <w:szCs w:val="21"/>
        </w:rPr>
        <w:t xml:space="preserve"> </w:t>
      </w:r>
      <w:r w:rsidRPr="00215640">
        <w:rPr>
          <w:rFonts w:ascii="Georgia" w:eastAsia="Georgia" w:hAnsi="Georgia" w:cs="Georgia"/>
          <w:color w:val="595959"/>
          <w:sz w:val="21"/>
          <w:szCs w:val="21"/>
        </w:rPr>
        <w:t>Congregational Readiness Assessment</w:t>
      </w:r>
      <w:r w:rsidR="00E962C5">
        <w:rPr>
          <w:rFonts w:ascii="Georgia" w:eastAsia="Georgia" w:hAnsi="Georgia" w:cs="Georgia"/>
          <w:color w:val="595959"/>
          <w:sz w:val="21"/>
          <w:szCs w:val="21"/>
        </w:rPr>
        <w:t xml:space="preserve"> (CRA)</w:t>
      </w:r>
      <w:r w:rsidRPr="00215640">
        <w:rPr>
          <w:rFonts w:ascii="Georgia" w:eastAsia="Georgia" w:hAnsi="Georgia" w:cs="Georgia"/>
          <w:color w:val="595959"/>
          <w:sz w:val="21"/>
          <w:szCs w:val="21"/>
        </w:rPr>
        <w:t xml:space="preserve"> in </w:t>
      </w:r>
      <w:r w:rsidR="00D82C5E">
        <w:rPr>
          <w:rFonts w:ascii="Georgia" w:eastAsia="Georgia" w:hAnsi="Georgia" w:cs="Georgia"/>
          <w:color w:val="595959"/>
          <w:sz w:val="21"/>
          <w:szCs w:val="21"/>
        </w:rPr>
        <w:t xml:space="preserve">the initially </w:t>
      </w:r>
      <w:r w:rsidRPr="00215640">
        <w:rPr>
          <w:rFonts w:ascii="Georgia" w:eastAsia="Georgia" w:hAnsi="Georgia" w:cs="Georgia"/>
          <w:color w:val="595959"/>
          <w:sz w:val="21"/>
          <w:szCs w:val="21"/>
        </w:rPr>
        <w:t xml:space="preserve">proposed </w:t>
      </w:r>
      <w:r w:rsidR="00D82C5E">
        <w:rPr>
          <w:rFonts w:ascii="Georgia" w:eastAsia="Georgia" w:hAnsi="Georgia" w:cs="Georgia"/>
          <w:color w:val="595959"/>
          <w:sz w:val="21"/>
          <w:szCs w:val="21"/>
        </w:rPr>
        <w:t xml:space="preserve">30 </w:t>
      </w:r>
      <w:r w:rsidRPr="00215640">
        <w:rPr>
          <w:rFonts w:ascii="Georgia" w:eastAsia="Georgia" w:hAnsi="Georgia" w:cs="Georgia"/>
          <w:color w:val="595959"/>
          <w:sz w:val="21"/>
          <w:szCs w:val="21"/>
        </w:rPr>
        <w:t>ECC congregations</w:t>
      </w:r>
      <w:r>
        <w:rPr>
          <w:rFonts w:ascii="Georgia" w:eastAsia="Georgia" w:hAnsi="Georgia" w:cs="Georgia"/>
          <w:color w:val="595959"/>
          <w:sz w:val="21"/>
          <w:szCs w:val="21"/>
        </w:rPr>
        <w:t>,</w:t>
      </w:r>
      <w:r w:rsidRPr="00215640">
        <w:rPr>
          <w:rFonts w:ascii="Georgia" w:eastAsia="Georgia" w:hAnsi="Georgia" w:cs="Georgia"/>
          <w:color w:val="595959"/>
          <w:sz w:val="21"/>
          <w:szCs w:val="21"/>
        </w:rPr>
        <w:t xml:space="preserve"> to ensure that the number of available couples and congregational information aligned with the planned MFF intervention and evaluation. </w:t>
      </w:r>
    </w:p>
    <w:p w14:paraId="06F1BC75" w14:textId="2FB57BF0" w:rsidR="00AF1192" w:rsidRDefault="00AF1192" w:rsidP="001C523C">
      <w:pPr>
        <w:rPr>
          <w:rFonts w:ascii="Georgia" w:eastAsia="Georgia" w:hAnsi="Georgia" w:cs="Georgia"/>
          <w:color w:val="595959"/>
          <w:sz w:val="21"/>
          <w:szCs w:val="21"/>
        </w:rPr>
      </w:pPr>
    </w:p>
    <w:p w14:paraId="2DB54BF0" w14:textId="0668E6D8" w:rsidR="006E477A" w:rsidRPr="00AA4A6F" w:rsidRDefault="00AA4A6F" w:rsidP="00AA4A6F">
      <w:pPr>
        <w:rPr>
          <w:rFonts w:ascii="Georgia" w:eastAsia="Georgia" w:hAnsi="Georgia" w:cs="Georgia"/>
          <w:color w:val="595959"/>
          <w:sz w:val="21"/>
          <w:szCs w:val="21"/>
        </w:rPr>
      </w:pPr>
      <w:r w:rsidRPr="000136C1">
        <w:rPr>
          <w:rFonts w:ascii="Georgia" w:eastAsia="Georgia" w:hAnsi="Georgia" w:cs="Georgia"/>
          <w:color w:val="595959"/>
          <w:sz w:val="21"/>
          <w:szCs w:val="21"/>
        </w:rPr>
        <w:t xml:space="preserve">The purpose was to gather key information on the proposed congregations </w:t>
      </w:r>
      <w:r w:rsidR="00F3153A" w:rsidRPr="000136C1">
        <w:rPr>
          <w:rFonts w:ascii="Georgia" w:eastAsia="Georgia" w:hAnsi="Georgia" w:cs="Georgia"/>
          <w:color w:val="595959"/>
          <w:sz w:val="21"/>
          <w:szCs w:val="21"/>
        </w:rPr>
        <w:t>to f</w:t>
      </w:r>
      <w:r w:rsidR="00851972" w:rsidRPr="000136C1">
        <w:rPr>
          <w:rFonts w:ascii="Georgia" w:eastAsia="Georgia" w:hAnsi="Georgia" w:cs="Georgia"/>
          <w:color w:val="595959"/>
          <w:sz w:val="21"/>
          <w:szCs w:val="21"/>
        </w:rPr>
        <w:t>acilitate</w:t>
      </w:r>
      <w:r w:rsidR="00F3153A" w:rsidRPr="000136C1">
        <w:rPr>
          <w:rFonts w:ascii="Georgia" w:eastAsia="Georgia" w:hAnsi="Georgia" w:cs="Georgia"/>
          <w:color w:val="595959"/>
          <w:sz w:val="21"/>
          <w:szCs w:val="21"/>
        </w:rPr>
        <w:t xml:space="preserve"> selection </w:t>
      </w:r>
      <w:r w:rsidR="00851972" w:rsidRPr="000136C1">
        <w:rPr>
          <w:rFonts w:ascii="Georgia" w:eastAsia="Georgia" w:hAnsi="Georgia" w:cs="Georgia"/>
          <w:color w:val="595959"/>
          <w:sz w:val="21"/>
          <w:szCs w:val="21"/>
        </w:rPr>
        <w:t xml:space="preserve">of the engaged </w:t>
      </w:r>
      <w:r w:rsidR="00F3153A" w:rsidRPr="000136C1">
        <w:rPr>
          <w:rFonts w:ascii="Georgia" w:eastAsia="Georgia" w:hAnsi="Georgia" w:cs="Georgia"/>
          <w:color w:val="595959"/>
          <w:sz w:val="21"/>
          <w:szCs w:val="21"/>
        </w:rPr>
        <w:t>congregations</w:t>
      </w:r>
      <w:r w:rsidR="00A9403D">
        <w:rPr>
          <w:rFonts w:ascii="Georgia" w:eastAsia="Georgia" w:hAnsi="Georgia" w:cs="Georgia"/>
          <w:color w:val="595959"/>
          <w:sz w:val="21"/>
          <w:szCs w:val="21"/>
        </w:rPr>
        <w:t>,</w:t>
      </w:r>
      <w:r w:rsidR="00F3153A" w:rsidRPr="000136C1">
        <w:rPr>
          <w:rFonts w:ascii="Georgia" w:eastAsia="Georgia" w:hAnsi="Georgia" w:cs="Georgia"/>
          <w:color w:val="595959"/>
          <w:sz w:val="21"/>
          <w:szCs w:val="21"/>
        </w:rPr>
        <w:t xml:space="preserve"> based on</w:t>
      </w:r>
      <w:r w:rsidR="006E477A" w:rsidRPr="000136C1">
        <w:rPr>
          <w:rFonts w:ascii="Georgia" w:eastAsia="Georgia" w:hAnsi="Georgia" w:cs="Georgia"/>
          <w:color w:val="595959"/>
          <w:sz w:val="21"/>
          <w:szCs w:val="21"/>
        </w:rPr>
        <w:t xml:space="preserve"> t</w:t>
      </w:r>
      <w:r w:rsidR="00F3153A" w:rsidRPr="000136C1">
        <w:rPr>
          <w:rFonts w:ascii="Georgia" w:eastAsia="Georgia" w:hAnsi="Georgia" w:cs="Georgia"/>
          <w:color w:val="595959"/>
          <w:sz w:val="21"/>
          <w:szCs w:val="21"/>
        </w:rPr>
        <w:t xml:space="preserve">he number of eligible couples per congregation </w:t>
      </w:r>
      <w:r w:rsidR="006E477A" w:rsidRPr="000136C1">
        <w:rPr>
          <w:rFonts w:ascii="Georgia" w:eastAsia="Georgia" w:hAnsi="Georgia" w:cs="Georgia"/>
          <w:color w:val="595959"/>
          <w:sz w:val="21"/>
          <w:szCs w:val="21"/>
        </w:rPr>
        <w:t xml:space="preserve">available </w:t>
      </w:r>
      <w:r w:rsidR="00F3153A" w:rsidRPr="000136C1">
        <w:rPr>
          <w:rFonts w:ascii="Georgia" w:eastAsia="Georgia" w:hAnsi="Georgia" w:cs="Georgia"/>
          <w:color w:val="595959"/>
          <w:sz w:val="21"/>
          <w:szCs w:val="21"/>
        </w:rPr>
        <w:t xml:space="preserve">to participate </w:t>
      </w:r>
      <w:r w:rsidR="00E65F9D" w:rsidRPr="000136C1">
        <w:rPr>
          <w:rFonts w:ascii="Georgia" w:eastAsia="Georgia" w:hAnsi="Georgia" w:cs="Georgia"/>
          <w:color w:val="595959"/>
          <w:sz w:val="21"/>
          <w:szCs w:val="21"/>
        </w:rPr>
        <w:t xml:space="preserve">in the planned </w:t>
      </w:r>
      <w:r w:rsidR="00C80CA5">
        <w:rPr>
          <w:rFonts w:ascii="Georgia" w:eastAsia="Georgia" w:hAnsi="Georgia" w:cs="Georgia"/>
          <w:color w:val="595959"/>
          <w:sz w:val="21"/>
          <w:szCs w:val="21"/>
        </w:rPr>
        <w:t>C</w:t>
      </w:r>
      <w:r w:rsidR="00E65F9D" w:rsidRPr="000136C1">
        <w:rPr>
          <w:rFonts w:ascii="Georgia" w:eastAsia="Georgia" w:hAnsi="Georgia" w:cs="Georgia"/>
          <w:color w:val="595959"/>
          <w:sz w:val="21"/>
          <w:szCs w:val="21"/>
        </w:rPr>
        <w:t xml:space="preserve">ommunity </w:t>
      </w:r>
      <w:r w:rsidR="00C80CA5">
        <w:rPr>
          <w:rFonts w:ascii="Georgia" w:eastAsia="Georgia" w:hAnsi="Georgia" w:cs="Georgia"/>
          <w:color w:val="595959"/>
          <w:sz w:val="21"/>
          <w:szCs w:val="21"/>
        </w:rPr>
        <w:t>D</w:t>
      </w:r>
      <w:r w:rsidR="00E65F9D" w:rsidRPr="000136C1">
        <w:rPr>
          <w:rFonts w:ascii="Georgia" w:eastAsia="Georgia" w:hAnsi="Georgia" w:cs="Georgia"/>
          <w:color w:val="595959"/>
          <w:sz w:val="21"/>
          <w:szCs w:val="21"/>
        </w:rPr>
        <w:t xml:space="preserve">ialogues, </w:t>
      </w:r>
      <w:r w:rsidR="00C80CA5">
        <w:rPr>
          <w:rFonts w:ascii="Georgia" w:eastAsia="Georgia" w:hAnsi="Georgia" w:cs="Georgia"/>
          <w:color w:val="595959"/>
          <w:sz w:val="21"/>
          <w:szCs w:val="21"/>
        </w:rPr>
        <w:t xml:space="preserve">as well as </w:t>
      </w:r>
      <w:r w:rsidR="00E65F9D" w:rsidRPr="000136C1">
        <w:rPr>
          <w:rFonts w:ascii="Georgia" w:eastAsia="Georgia" w:hAnsi="Georgia" w:cs="Georgia"/>
          <w:color w:val="595959"/>
          <w:sz w:val="21"/>
          <w:szCs w:val="21"/>
        </w:rPr>
        <w:t xml:space="preserve">respond to </w:t>
      </w:r>
      <w:r w:rsidR="00F3153A" w:rsidRPr="000136C1">
        <w:rPr>
          <w:rFonts w:ascii="Georgia" w:eastAsia="Georgia" w:hAnsi="Georgia" w:cs="Georgia"/>
          <w:color w:val="595959"/>
          <w:sz w:val="21"/>
          <w:szCs w:val="21"/>
        </w:rPr>
        <w:t xml:space="preserve">the </w:t>
      </w:r>
      <w:r w:rsidR="00851972" w:rsidRPr="000136C1">
        <w:rPr>
          <w:rFonts w:ascii="Georgia" w:eastAsia="Georgia" w:hAnsi="Georgia" w:cs="Georgia"/>
          <w:color w:val="595959"/>
          <w:sz w:val="21"/>
          <w:szCs w:val="21"/>
        </w:rPr>
        <w:t>baseline and endline research studies</w:t>
      </w:r>
      <w:r w:rsidR="00C80CA5">
        <w:rPr>
          <w:rFonts w:ascii="Georgia" w:eastAsia="Georgia" w:hAnsi="Georgia" w:cs="Georgia"/>
          <w:color w:val="595959"/>
          <w:sz w:val="21"/>
          <w:szCs w:val="21"/>
        </w:rPr>
        <w:t>, and ensure</w:t>
      </w:r>
      <w:r w:rsidR="00851972" w:rsidRPr="000136C1">
        <w:rPr>
          <w:rFonts w:ascii="Georgia" w:eastAsia="Georgia" w:hAnsi="Georgia" w:cs="Georgia"/>
          <w:color w:val="595959"/>
          <w:sz w:val="21"/>
          <w:szCs w:val="21"/>
        </w:rPr>
        <w:t xml:space="preserve"> a representative selection of congregations across size, denomination and location</w:t>
      </w:r>
      <w:r w:rsidR="00E65F9D" w:rsidRPr="000136C1">
        <w:rPr>
          <w:rFonts w:ascii="Georgia" w:eastAsia="Georgia" w:hAnsi="Georgia" w:cs="Georgia"/>
          <w:color w:val="595959"/>
          <w:sz w:val="21"/>
          <w:szCs w:val="21"/>
        </w:rPr>
        <w:t xml:space="preserve"> in the randomization of control and intervention sites</w:t>
      </w:r>
      <w:r w:rsidR="006E477A" w:rsidRPr="000136C1">
        <w:rPr>
          <w:rFonts w:ascii="Georgia" w:eastAsia="Georgia" w:hAnsi="Georgia" w:cs="Georgia"/>
          <w:color w:val="595959"/>
          <w:sz w:val="21"/>
          <w:szCs w:val="21"/>
        </w:rPr>
        <w:t xml:space="preserve">. The assessment also guided implementation planning for the number of </w:t>
      </w:r>
      <w:r w:rsidR="00B36A81">
        <w:rPr>
          <w:rFonts w:ascii="Georgia" w:eastAsia="Georgia" w:hAnsi="Georgia" w:cs="Georgia"/>
          <w:color w:val="595959"/>
          <w:sz w:val="21"/>
          <w:szCs w:val="21"/>
        </w:rPr>
        <w:t>C</w:t>
      </w:r>
      <w:r w:rsidR="006E477A" w:rsidRPr="000136C1">
        <w:rPr>
          <w:rFonts w:ascii="Georgia" w:eastAsia="Georgia" w:hAnsi="Georgia" w:cs="Georgia"/>
          <w:color w:val="595959"/>
          <w:sz w:val="21"/>
          <w:szCs w:val="21"/>
        </w:rPr>
        <w:t xml:space="preserve">ommunity </w:t>
      </w:r>
      <w:r w:rsidR="00B36A81">
        <w:rPr>
          <w:rFonts w:ascii="Georgia" w:eastAsia="Georgia" w:hAnsi="Georgia" w:cs="Georgia"/>
          <w:color w:val="595959"/>
          <w:sz w:val="21"/>
          <w:szCs w:val="21"/>
        </w:rPr>
        <w:t>D</w:t>
      </w:r>
      <w:r w:rsidR="006E477A" w:rsidRPr="000136C1">
        <w:rPr>
          <w:rFonts w:ascii="Georgia" w:eastAsia="Georgia" w:hAnsi="Georgia" w:cs="Georgia"/>
          <w:color w:val="595959"/>
          <w:sz w:val="21"/>
          <w:szCs w:val="21"/>
        </w:rPr>
        <w:t xml:space="preserve">ialogues required to be run to align with the </w:t>
      </w:r>
      <w:r w:rsidR="003516D3" w:rsidRPr="000136C1">
        <w:rPr>
          <w:rFonts w:ascii="Georgia" w:eastAsia="Georgia" w:hAnsi="Georgia" w:cs="Georgia"/>
          <w:color w:val="595959"/>
          <w:sz w:val="21"/>
          <w:szCs w:val="21"/>
        </w:rPr>
        <w:t xml:space="preserve">identified </w:t>
      </w:r>
      <w:r w:rsidR="006E477A" w:rsidRPr="000136C1">
        <w:rPr>
          <w:rFonts w:ascii="Georgia" w:eastAsia="Georgia" w:hAnsi="Georgia" w:cs="Georgia"/>
          <w:color w:val="595959"/>
          <w:sz w:val="21"/>
          <w:szCs w:val="21"/>
        </w:rPr>
        <w:t>number of couples in each congregation and</w:t>
      </w:r>
      <w:r w:rsidR="00E83741">
        <w:rPr>
          <w:rFonts w:ascii="Georgia" w:eastAsia="Georgia" w:hAnsi="Georgia" w:cs="Georgia"/>
          <w:color w:val="595959"/>
          <w:sz w:val="21"/>
          <w:szCs w:val="21"/>
        </w:rPr>
        <w:t>,</w:t>
      </w:r>
      <w:r w:rsidR="006E477A" w:rsidRPr="000136C1">
        <w:rPr>
          <w:rFonts w:ascii="Georgia" w:eastAsia="Georgia" w:hAnsi="Georgia" w:cs="Georgia"/>
          <w:color w:val="595959"/>
          <w:sz w:val="21"/>
          <w:szCs w:val="21"/>
        </w:rPr>
        <w:t xml:space="preserve"> therefore</w:t>
      </w:r>
      <w:r w:rsidR="00E83741">
        <w:rPr>
          <w:rFonts w:ascii="Georgia" w:eastAsia="Georgia" w:hAnsi="Georgia" w:cs="Georgia"/>
          <w:color w:val="595959"/>
          <w:sz w:val="21"/>
          <w:szCs w:val="21"/>
        </w:rPr>
        <w:t>,</w:t>
      </w:r>
      <w:r w:rsidR="006E477A" w:rsidRPr="000136C1">
        <w:rPr>
          <w:rFonts w:ascii="Georgia" w:eastAsia="Georgia" w:hAnsi="Georgia" w:cs="Georgia"/>
          <w:color w:val="595959"/>
          <w:sz w:val="21"/>
          <w:szCs w:val="21"/>
        </w:rPr>
        <w:t xml:space="preserve"> the number of Gender Champions to be trained as facilitators</w:t>
      </w:r>
    </w:p>
    <w:p w14:paraId="4E870E1B" w14:textId="234A18D3" w:rsidR="00DD3873" w:rsidRDefault="00DD3873" w:rsidP="000F47C1">
      <w:pPr>
        <w:jc w:val="both"/>
        <w:rPr>
          <w:rFonts w:ascii="Georgia" w:eastAsia="Georgia" w:hAnsi="Georgia" w:cs="Georgia"/>
          <w:color w:val="595959"/>
          <w:sz w:val="21"/>
          <w:szCs w:val="21"/>
        </w:rPr>
      </w:pPr>
    </w:p>
    <w:p w14:paraId="6CA72E04" w14:textId="2964E90A" w:rsidR="00DD3873" w:rsidRPr="0083501A" w:rsidRDefault="00DD3873" w:rsidP="0003158B">
      <w:pPr>
        <w:rPr>
          <w:rFonts w:ascii="Georgia" w:eastAsia="Georgia" w:hAnsi="Georgia" w:cs="Georgia"/>
          <w:color w:val="595959"/>
          <w:sz w:val="21"/>
          <w:szCs w:val="21"/>
        </w:rPr>
      </w:pPr>
      <w:r w:rsidRPr="000136C1">
        <w:rPr>
          <w:rFonts w:ascii="Georgia" w:eastAsia="Georgia" w:hAnsi="Georgia" w:cs="Georgia"/>
          <w:color w:val="595959"/>
          <w:sz w:val="21"/>
          <w:szCs w:val="21"/>
        </w:rPr>
        <w:t xml:space="preserve">Following the </w:t>
      </w:r>
      <w:r w:rsidR="00C015AB" w:rsidRPr="000136C1">
        <w:rPr>
          <w:rFonts w:ascii="Georgia" w:eastAsia="Georgia" w:hAnsi="Georgia" w:cs="Georgia"/>
          <w:color w:val="595959"/>
          <w:sz w:val="21"/>
          <w:szCs w:val="21"/>
        </w:rPr>
        <w:t>Congressional Readiness Assessments</w:t>
      </w:r>
      <w:r w:rsidR="006E477A" w:rsidRPr="000136C1">
        <w:rPr>
          <w:rFonts w:ascii="Georgia" w:eastAsia="Georgia" w:hAnsi="Georgia" w:cs="Georgia"/>
          <w:color w:val="595959"/>
          <w:sz w:val="21"/>
          <w:szCs w:val="21"/>
        </w:rPr>
        <w:t>, 17 of the initially proposed congregations were selected for having sufficient numbers of eligible couples</w:t>
      </w:r>
      <w:r w:rsidR="00E962C5">
        <w:rPr>
          <w:rFonts w:ascii="Georgia" w:eastAsia="Georgia" w:hAnsi="Georgia" w:cs="Georgia"/>
          <w:color w:val="595959"/>
          <w:sz w:val="21"/>
          <w:szCs w:val="21"/>
        </w:rPr>
        <w:t xml:space="preserve"> to participate in the research and planned intervention activities</w:t>
      </w:r>
      <w:r w:rsidR="00F9154A">
        <w:rPr>
          <w:rFonts w:ascii="Georgia" w:eastAsia="Georgia" w:hAnsi="Georgia" w:cs="Georgia"/>
          <w:color w:val="595959"/>
          <w:sz w:val="21"/>
          <w:szCs w:val="21"/>
        </w:rPr>
        <w:t xml:space="preserve"> </w:t>
      </w:r>
      <w:r w:rsidR="0003158B">
        <w:rPr>
          <w:rFonts w:ascii="Georgia" w:eastAsia="Georgia" w:hAnsi="Georgia" w:cs="Georgia"/>
          <w:color w:val="595959"/>
          <w:sz w:val="21"/>
          <w:szCs w:val="21"/>
        </w:rPr>
        <w:t xml:space="preserve">(see </w:t>
      </w:r>
      <w:hyperlink w:anchor="_Section_4_Research" w:history="1">
        <w:r w:rsidR="0003158B" w:rsidRPr="00F9154A">
          <w:rPr>
            <w:rStyle w:val="Hyperlink"/>
            <w:rFonts w:ascii="Georgia" w:eastAsia="Georgia" w:hAnsi="Georgia" w:cs="Georgia"/>
            <w:b/>
            <w:sz w:val="21"/>
            <w:szCs w:val="21"/>
          </w:rPr>
          <w:t>Section 4</w:t>
        </w:r>
      </w:hyperlink>
      <w:r w:rsidR="0003158B">
        <w:rPr>
          <w:rFonts w:ascii="Georgia" w:eastAsia="Georgia" w:hAnsi="Georgia" w:cs="Georgia"/>
          <w:color w:val="595959"/>
          <w:sz w:val="21"/>
          <w:szCs w:val="21"/>
        </w:rPr>
        <w:t xml:space="preserve">). </w:t>
      </w:r>
    </w:p>
    <w:p w14:paraId="3B156DB7" w14:textId="77777777" w:rsidR="009867C0" w:rsidRPr="0021291A" w:rsidRDefault="009867C0" w:rsidP="009867C0">
      <w:pPr>
        <w:pStyle w:val="Heading4"/>
        <w:rPr>
          <w:rFonts w:eastAsia="Georgia"/>
        </w:rPr>
      </w:pPr>
      <w:r w:rsidRPr="0021291A">
        <w:rPr>
          <w:rFonts w:eastAsia="Georgia"/>
        </w:rPr>
        <w:t>Health Clinic Mapping and Youth-Friendly Health Service Assessments</w:t>
      </w:r>
    </w:p>
    <w:p w14:paraId="401EC7F1" w14:textId="3F6ED684" w:rsidR="009867C0" w:rsidRDefault="009867C0" w:rsidP="00AC0977">
      <w:pPr>
        <w:rPr>
          <w:rFonts w:ascii="Georgia" w:eastAsia="Georgia" w:hAnsi="Georgia" w:cs="Georgia"/>
          <w:color w:val="595959"/>
          <w:sz w:val="21"/>
          <w:szCs w:val="21"/>
        </w:rPr>
      </w:pPr>
      <w:r w:rsidRPr="00AD333C">
        <w:rPr>
          <w:rFonts w:ascii="Georgia" w:eastAsia="Georgia" w:hAnsi="Georgia" w:cs="Georgia"/>
          <w:color w:val="595959"/>
          <w:sz w:val="21"/>
          <w:szCs w:val="21"/>
        </w:rPr>
        <w:t>Based on the list of communities selected by Tearfund</w:t>
      </w:r>
      <w:r w:rsidR="0021291A">
        <w:rPr>
          <w:rFonts w:ascii="Georgia" w:eastAsia="Georgia" w:hAnsi="Georgia" w:cs="Georgia"/>
          <w:color w:val="595959"/>
          <w:sz w:val="21"/>
          <w:szCs w:val="21"/>
        </w:rPr>
        <w:t xml:space="preserve"> from the Congregational </w:t>
      </w:r>
      <w:r w:rsidR="001333D2">
        <w:rPr>
          <w:rFonts w:ascii="Georgia" w:eastAsia="Georgia" w:hAnsi="Georgia" w:cs="Georgia"/>
          <w:color w:val="595959"/>
          <w:sz w:val="21"/>
          <w:szCs w:val="21"/>
        </w:rPr>
        <w:t xml:space="preserve">Readiness </w:t>
      </w:r>
      <w:r w:rsidR="0021291A">
        <w:rPr>
          <w:rFonts w:ascii="Georgia" w:eastAsia="Georgia" w:hAnsi="Georgia" w:cs="Georgia"/>
          <w:color w:val="595959"/>
          <w:sz w:val="21"/>
          <w:szCs w:val="21"/>
        </w:rPr>
        <w:t>Assessments (</w:t>
      </w:r>
      <w:r w:rsidR="0021291A" w:rsidRPr="0021291A">
        <w:rPr>
          <w:rFonts w:ascii="Georgia" w:eastAsia="Georgia" w:hAnsi="Georgia" w:cs="Georgia"/>
          <w:b/>
          <w:color w:val="595959"/>
          <w:sz w:val="21"/>
          <w:szCs w:val="21"/>
        </w:rPr>
        <w:t xml:space="preserve">Table </w:t>
      </w:r>
      <w:r w:rsidR="00AC0977">
        <w:rPr>
          <w:rFonts w:ascii="Georgia" w:eastAsia="Georgia" w:hAnsi="Georgia" w:cs="Georgia"/>
          <w:b/>
          <w:color w:val="595959"/>
          <w:sz w:val="21"/>
          <w:szCs w:val="21"/>
        </w:rPr>
        <w:t>1</w:t>
      </w:r>
      <w:r w:rsidR="0021291A">
        <w:rPr>
          <w:rFonts w:ascii="Georgia" w:eastAsia="Georgia" w:hAnsi="Georgia" w:cs="Georgia"/>
          <w:color w:val="595959"/>
          <w:sz w:val="21"/>
          <w:szCs w:val="21"/>
        </w:rPr>
        <w:t>)</w:t>
      </w:r>
      <w:r w:rsidRPr="00AD333C">
        <w:rPr>
          <w:rFonts w:ascii="Georgia" w:eastAsia="Georgia" w:hAnsi="Georgia" w:cs="Georgia"/>
          <w:color w:val="595959"/>
          <w:sz w:val="21"/>
          <w:szCs w:val="21"/>
        </w:rPr>
        <w:t xml:space="preserve">, ASF made a primary selection of </w:t>
      </w:r>
      <w:r w:rsidRPr="0021291A">
        <w:rPr>
          <w:rFonts w:ascii="Georgia" w:eastAsia="Georgia" w:hAnsi="Georgia" w:cs="Georgia"/>
          <w:i/>
          <w:color w:val="595959"/>
          <w:sz w:val="21"/>
          <w:szCs w:val="21"/>
        </w:rPr>
        <w:t>Confiance</w:t>
      </w:r>
      <w:r w:rsidRPr="00AD333C">
        <w:rPr>
          <w:rFonts w:ascii="Georgia" w:eastAsia="Georgia" w:hAnsi="Georgia" w:cs="Georgia"/>
          <w:color w:val="595959"/>
          <w:sz w:val="21"/>
          <w:szCs w:val="21"/>
        </w:rPr>
        <w:t xml:space="preserve"> clinics eligible to</w:t>
      </w:r>
      <w:r>
        <w:rPr>
          <w:rFonts w:ascii="Georgia" w:eastAsia="Georgia" w:hAnsi="Georgia" w:cs="Georgia"/>
          <w:color w:val="595959"/>
          <w:sz w:val="21"/>
          <w:szCs w:val="21"/>
        </w:rPr>
        <w:t xml:space="preserve"> </w:t>
      </w:r>
      <w:r w:rsidRPr="00AD333C">
        <w:rPr>
          <w:rFonts w:ascii="Georgia" w:eastAsia="Georgia" w:hAnsi="Georgia" w:cs="Georgia"/>
          <w:color w:val="595959"/>
          <w:sz w:val="21"/>
          <w:szCs w:val="21"/>
        </w:rPr>
        <w:t>participate in the project based on proximity to ECC communities</w:t>
      </w:r>
      <w:r w:rsidR="0021291A">
        <w:rPr>
          <w:rFonts w:ascii="Georgia" w:eastAsia="Georgia" w:hAnsi="Georgia" w:cs="Georgia"/>
          <w:color w:val="595959"/>
          <w:sz w:val="21"/>
          <w:szCs w:val="21"/>
        </w:rPr>
        <w:t>, as well as existing services</w:t>
      </w:r>
      <w:r w:rsidR="0009786D">
        <w:rPr>
          <w:rFonts w:ascii="Georgia" w:eastAsia="Georgia" w:hAnsi="Georgia" w:cs="Georgia"/>
          <w:color w:val="595959"/>
          <w:sz w:val="21"/>
          <w:szCs w:val="21"/>
        </w:rPr>
        <w:t xml:space="preserve"> they offer</w:t>
      </w:r>
      <w:r w:rsidR="0021291A">
        <w:rPr>
          <w:rFonts w:ascii="Georgia" w:eastAsia="Georgia" w:hAnsi="Georgia" w:cs="Georgia"/>
          <w:color w:val="595959"/>
          <w:sz w:val="21"/>
          <w:szCs w:val="21"/>
        </w:rPr>
        <w:t>.</w:t>
      </w:r>
      <w:r w:rsidRPr="00AD333C">
        <w:rPr>
          <w:rFonts w:ascii="Georgia" w:eastAsia="Georgia" w:hAnsi="Georgia" w:cs="Georgia"/>
          <w:color w:val="595959"/>
          <w:sz w:val="21"/>
          <w:szCs w:val="21"/>
        </w:rPr>
        <w:t xml:space="preserve"> The </w:t>
      </w:r>
      <w:r w:rsidR="0021291A">
        <w:rPr>
          <w:rFonts w:ascii="Georgia" w:eastAsia="Georgia" w:hAnsi="Georgia" w:cs="Georgia"/>
          <w:color w:val="595959"/>
          <w:sz w:val="21"/>
          <w:szCs w:val="21"/>
        </w:rPr>
        <w:t xml:space="preserve">17 congregations </w:t>
      </w:r>
      <w:r w:rsidRPr="00AD333C">
        <w:rPr>
          <w:rFonts w:ascii="Georgia" w:eastAsia="Georgia" w:hAnsi="Georgia" w:cs="Georgia"/>
          <w:color w:val="595959"/>
          <w:sz w:val="21"/>
          <w:szCs w:val="21"/>
        </w:rPr>
        <w:t xml:space="preserve">identified by Tearfund </w:t>
      </w:r>
      <w:r w:rsidR="007139C1" w:rsidRPr="00AD333C">
        <w:rPr>
          <w:rFonts w:ascii="Georgia" w:eastAsia="Georgia" w:hAnsi="Georgia" w:cs="Georgia"/>
          <w:color w:val="595959"/>
          <w:sz w:val="21"/>
          <w:szCs w:val="21"/>
        </w:rPr>
        <w:t>w</w:t>
      </w:r>
      <w:r w:rsidR="007139C1">
        <w:rPr>
          <w:rFonts w:ascii="Georgia" w:eastAsia="Georgia" w:hAnsi="Georgia" w:cs="Georgia"/>
          <w:color w:val="595959"/>
          <w:sz w:val="21"/>
          <w:szCs w:val="21"/>
        </w:rPr>
        <w:t>ere</w:t>
      </w:r>
      <w:r w:rsidR="007139C1" w:rsidRPr="00AD333C">
        <w:rPr>
          <w:rFonts w:ascii="Georgia" w:eastAsia="Georgia" w:hAnsi="Georgia" w:cs="Georgia"/>
          <w:color w:val="595959"/>
          <w:sz w:val="21"/>
          <w:szCs w:val="21"/>
        </w:rPr>
        <w:t xml:space="preserve"> </w:t>
      </w:r>
      <w:r w:rsidRPr="00AD333C">
        <w:rPr>
          <w:rFonts w:ascii="Georgia" w:eastAsia="Georgia" w:hAnsi="Georgia" w:cs="Georgia"/>
          <w:color w:val="595959"/>
          <w:sz w:val="21"/>
          <w:szCs w:val="21"/>
        </w:rPr>
        <w:t xml:space="preserve">linked to one or more local </w:t>
      </w:r>
      <w:r w:rsidRPr="0021291A">
        <w:rPr>
          <w:rFonts w:ascii="Georgia" w:eastAsia="Georgia" w:hAnsi="Georgia" w:cs="Georgia"/>
          <w:i/>
          <w:color w:val="595959"/>
          <w:sz w:val="21"/>
          <w:szCs w:val="21"/>
        </w:rPr>
        <w:t>Confiance</w:t>
      </w:r>
      <w:r w:rsidRPr="00AD333C">
        <w:rPr>
          <w:rFonts w:ascii="Georgia" w:eastAsia="Georgia" w:hAnsi="Georgia" w:cs="Georgia"/>
          <w:color w:val="595959"/>
          <w:sz w:val="21"/>
          <w:szCs w:val="21"/>
        </w:rPr>
        <w:t xml:space="preserve"> clinics from ASF’s primary selection. </w:t>
      </w:r>
      <w:r w:rsidR="0021291A">
        <w:rPr>
          <w:rFonts w:ascii="Georgia" w:eastAsia="Georgia" w:hAnsi="Georgia" w:cs="Georgia"/>
          <w:color w:val="595959"/>
          <w:sz w:val="21"/>
          <w:szCs w:val="21"/>
        </w:rPr>
        <w:t>In addition</w:t>
      </w:r>
      <w:r w:rsidR="0009786D">
        <w:rPr>
          <w:rFonts w:ascii="Georgia" w:eastAsia="Georgia" w:hAnsi="Georgia" w:cs="Georgia"/>
          <w:color w:val="595959"/>
          <w:sz w:val="21"/>
          <w:szCs w:val="21"/>
        </w:rPr>
        <w:t>,</w:t>
      </w:r>
      <w:r w:rsidR="0021291A">
        <w:rPr>
          <w:rFonts w:ascii="Georgia" w:eastAsia="Georgia" w:hAnsi="Georgia" w:cs="Georgia"/>
          <w:color w:val="595959"/>
          <w:sz w:val="21"/>
          <w:szCs w:val="21"/>
        </w:rPr>
        <w:t xml:space="preserve"> </w:t>
      </w:r>
      <w:r w:rsidR="004B3D73">
        <w:rPr>
          <w:rFonts w:ascii="Georgia" w:eastAsia="Georgia" w:hAnsi="Georgia" w:cs="Georgia"/>
          <w:color w:val="595959"/>
          <w:sz w:val="21"/>
          <w:szCs w:val="21"/>
        </w:rPr>
        <w:t>ASF worked to conduct</w:t>
      </w:r>
      <w:r w:rsidR="0009786D">
        <w:rPr>
          <w:rFonts w:ascii="Georgia" w:eastAsia="Georgia" w:hAnsi="Georgia" w:cs="Georgia"/>
          <w:color w:val="595959"/>
          <w:sz w:val="21"/>
          <w:szCs w:val="21"/>
        </w:rPr>
        <w:t xml:space="preserve"> </w:t>
      </w:r>
      <w:r w:rsidR="004B3D73">
        <w:rPr>
          <w:rFonts w:ascii="Georgia" w:eastAsia="Georgia" w:hAnsi="Georgia" w:cs="Georgia"/>
          <w:color w:val="595959"/>
          <w:sz w:val="21"/>
          <w:szCs w:val="21"/>
        </w:rPr>
        <w:t>GBV</w:t>
      </w:r>
      <w:r>
        <w:rPr>
          <w:rFonts w:ascii="Georgia" w:eastAsia="Georgia" w:hAnsi="Georgia" w:cs="Georgia"/>
          <w:color w:val="595959"/>
          <w:sz w:val="21"/>
          <w:szCs w:val="21"/>
        </w:rPr>
        <w:t xml:space="preserve"> </w:t>
      </w:r>
      <w:r w:rsidRPr="00AD333C">
        <w:rPr>
          <w:rFonts w:ascii="Georgia" w:eastAsia="Georgia" w:hAnsi="Georgia" w:cs="Georgia"/>
          <w:color w:val="595959"/>
          <w:sz w:val="21"/>
          <w:szCs w:val="21"/>
        </w:rPr>
        <w:t xml:space="preserve">quality assurance </w:t>
      </w:r>
      <w:r w:rsidR="004B3D73">
        <w:rPr>
          <w:rFonts w:ascii="Georgia" w:eastAsia="Georgia" w:hAnsi="Georgia" w:cs="Georgia"/>
          <w:color w:val="595959"/>
          <w:sz w:val="21"/>
          <w:szCs w:val="21"/>
        </w:rPr>
        <w:t xml:space="preserve">assessments of the </w:t>
      </w:r>
      <w:r w:rsidR="0009786D">
        <w:rPr>
          <w:rFonts w:ascii="Georgia" w:eastAsia="Georgia" w:hAnsi="Georgia" w:cs="Georgia"/>
          <w:i/>
          <w:color w:val="595959"/>
          <w:sz w:val="21"/>
          <w:szCs w:val="21"/>
        </w:rPr>
        <w:t xml:space="preserve">Confiance </w:t>
      </w:r>
      <w:r w:rsidR="004B3D73">
        <w:rPr>
          <w:rFonts w:ascii="Georgia" w:eastAsia="Georgia" w:hAnsi="Georgia" w:cs="Georgia"/>
          <w:color w:val="595959"/>
          <w:sz w:val="21"/>
          <w:szCs w:val="21"/>
        </w:rPr>
        <w:t xml:space="preserve">clinics, to later inform </w:t>
      </w:r>
      <w:r w:rsidRPr="00AD333C">
        <w:rPr>
          <w:rFonts w:ascii="Georgia" w:eastAsia="Georgia" w:hAnsi="Georgia" w:cs="Georgia"/>
          <w:color w:val="595959"/>
          <w:sz w:val="21"/>
          <w:szCs w:val="21"/>
        </w:rPr>
        <w:t>training exercises for providers and PSI's Youth-Friendly Health</w:t>
      </w:r>
      <w:r>
        <w:rPr>
          <w:rFonts w:ascii="Georgia" w:eastAsia="Georgia" w:hAnsi="Georgia" w:cs="Georgia"/>
          <w:color w:val="595959"/>
          <w:sz w:val="21"/>
          <w:szCs w:val="21"/>
        </w:rPr>
        <w:t xml:space="preserve"> </w:t>
      </w:r>
      <w:r w:rsidRPr="00AD333C">
        <w:rPr>
          <w:rFonts w:ascii="Georgia" w:eastAsia="Georgia" w:hAnsi="Georgia" w:cs="Georgia"/>
          <w:color w:val="595959"/>
          <w:sz w:val="21"/>
          <w:szCs w:val="21"/>
        </w:rPr>
        <w:t xml:space="preserve">Services </w:t>
      </w:r>
      <w:r w:rsidR="004B3D73">
        <w:rPr>
          <w:rFonts w:ascii="Georgia" w:eastAsia="Georgia" w:hAnsi="Georgia" w:cs="Georgia"/>
          <w:color w:val="595959"/>
          <w:sz w:val="21"/>
          <w:szCs w:val="21"/>
        </w:rPr>
        <w:t xml:space="preserve">at </w:t>
      </w:r>
      <w:r w:rsidR="004B3D73">
        <w:rPr>
          <w:rFonts w:ascii="Georgia" w:eastAsia="Georgia" w:hAnsi="Georgia" w:cs="Georgia"/>
          <w:i/>
          <w:color w:val="595959"/>
          <w:sz w:val="21"/>
          <w:szCs w:val="21"/>
        </w:rPr>
        <w:t xml:space="preserve">Confiance </w:t>
      </w:r>
      <w:r w:rsidR="004B3D73">
        <w:rPr>
          <w:rFonts w:ascii="Georgia" w:eastAsia="Georgia" w:hAnsi="Georgia" w:cs="Georgia"/>
          <w:color w:val="595959"/>
          <w:sz w:val="21"/>
          <w:szCs w:val="21"/>
        </w:rPr>
        <w:t xml:space="preserve">clinics. </w:t>
      </w:r>
    </w:p>
    <w:p w14:paraId="52D4897D" w14:textId="77777777" w:rsidR="0021291A" w:rsidRPr="00215640" w:rsidRDefault="0021291A" w:rsidP="00AC0977">
      <w:pPr>
        <w:rPr>
          <w:rFonts w:ascii="Georgia" w:eastAsia="Georgia" w:hAnsi="Georgia" w:cs="Georgia"/>
          <w:b/>
          <w:color w:val="595959"/>
          <w:sz w:val="21"/>
          <w:szCs w:val="21"/>
        </w:rPr>
      </w:pPr>
    </w:p>
    <w:p w14:paraId="3EAB6DBB" w14:textId="1632970D" w:rsidR="0021291A" w:rsidRPr="00215640" w:rsidRDefault="004B3D73" w:rsidP="00AC0977">
      <w:pPr>
        <w:rPr>
          <w:rFonts w:ascii="Georgia" w:eastAsia="Georgia" w:hAnsi="Georgia" w:cs="Georgia"/>
          <w:color w:val="595959"/>
          <w:sz w:val="21"/>
          <w:szCs w:val="21"/>
        </w:rPr>
      </w:pPr>
      <w:r>
        <w:rPr>
          <w:rFonts w:ascii="Georgia" w:eastAsia="Georgia" w:hAnsi="Georgia" w:cs="Georgia"/>
          <w:color w:val="595959"/>
          <w:sz w:val="21"/>
          <w:szCs w:val="21"/>
        </w:rPr>
        <w:t xml:space="preserve">Based on both the Congregational </w:t>
      </w:r>
      <w:r w:rsidR="001333D2">
        <w:rPr>
          <w:rFonts w:ascii="Georgia" w:eastAsia="Georgia" w:hAnsi="Georgia" w:cs="Georgia"/>
          <w:color w:val="595959"/>
          <w:sz w:val="21"/>
          <w:szCs w:val="21"/>
        </w:rPr>
        <w:t xml:space="preserve">Readiness </w:t>
      </w:r>
      <w:r>
        <w:rPr>
          <w:rFonts w:ascii="Georgia" w:eastAsia="Georgia" w:hAnsi="Georgia" w:cs="Georgia"/>
          <w:color w:val="595959"/>
          <w:sz w:val="21"/>
          <w:szCs w:val="21"/>
        </w:rPr>
        <w:t>Assessment and the Youth-friendly Health Service Mapping, t</w:t>
      </w:r>
      <w:r w:rsidR="0021291A" w:rsidRPr="00215640">
        <w:rPr>
          <w:rFonts w:ascii="Georgia" w:eastAsia="Georgia" w:hAnsi="Georgia" w:cs="Georgia"/>
          <w:color w:val="595959"/>
          <w:sz w:val="21"/>
          <w:szCs w:val="21"/>
        </w:rPr>
        <w:t xml:space="preserve">he following </w:t>
      </w:r>
      <w:r>
        <w:rPr>
          <w:rFonts w:ascii="Georgia" w:eastAsia="Georgia" w:hAnsi="Georgia" w:cs="Georgia"/>
          <w:color w:val="595959"/>
          <w:sz w:val="21"/>
          <w:szCs w:val="21"/>
        </w:rPr>
        <w:t>adjustments were</w:t>
      </w:r>
      <w:r w:rsidR="00F43990">
        <w:rPr>
          <w:rFonts w:ascii="Georgia" w:eastAsia="Georgia" w:hAnsi="Georgia" w:cs="Georgia"/>
          <w:color w:val="595959"/>
          <w:sz w:val="21"/>
          <w:szCs w:val="21"/>
        </w:rPr>
        <w:t xml:space="preserve"> made to </w:t>
      </w:r>
      <w:r>
        <w:rPr>
          <w:rFonts w:ascii="Georgia" w:eastAsia="Georgia" w:hAnsi="Georgia" w:cs="Georgia"/>
          <w:color w:val="595959"/>
          <w:sz w:val="21"/>
          <w:szCs w:val="21"/>
        </w:rPr>
        <w:t>the</w:t>
      </w:r>
      <w:r w:rsidR="00ED4EBF">
        <w:rPr>
          <w:rFonts w:ascii="Georgia" w:eastAsia="Georgia" w:hAnsi="Georgia" w:cs="Georgia"/>
          <w:color w:val="595959"/>
          <w:sz w:val="21"/>
          <w:szCs w:val="21"/>
        </w:rPr>
        <w:t xml:space="preserve"> planned MFF intervention</w:t>
      </w:r>
      <w:r>
        <w:rPr>
          <w:rFonts w:ascii="Georgia" w:eastAsia="Georgia" w:hAnsi="Georgia" w:cs="Georgia"/>
          <w:color w:val="595959"/>
          <w:sz w:val="21"/>
          <w:szCs w:val="21"/>
        </w:rPr>
        <w:t xml:space="preserve">: </w:t>
      </w:r>
    </w:p>
    <w:p w14:paraId="214334B3" w14:textId="53B0099E" w:rsidR="0021291A" w:rsidRPr="00215640" w:rsidRDefault="00336A95" w:rsidP="00933030">
      <w:pPr>
        <w:numPr>
          <w:ilvl w:val="0"/>
          <w:numId w:val="3"/>
        </w:numPr>
        <w:rPr>
          <w:rFonts w:ascii="Georgia" w:eastAsia="Georgia" w:hAnsi="Georgia" w:cs="Georgia"/>
          <w:color w:val="595959"/>
          <w:sz w:val="21"/>
          <w:szCs w:val="21"/>
        </w:rPr>
      </w:pPr>
      <w:r>
        <w:rPr>
          <w:rFonts w:ascii="Georgia" w:eastAsia="Georgia" w:hAnsi="Georgia" w:cs="Georgia"/>
          <w:color w:val="595959"/>
          <w:sz w:val="21"/>
          <w:szCs w:val="21"/>
        </w:rPr>
        <w:t>Initially, intervention and research inclusion criteria stated that participants should be members of the selected congregations. However, it was noted during the CRA that a significant proportion of regular, known, committed attendees of the congregation had not gone through a formal membership process. For example, some congregations only formally registered members once per year. It was</w:t>
      </w:r>
      <w:r w:rsidR="00E83741">
        <w:rPr>
          <w:rFonts w:ascii="Georgia" w:eastAsia="Georgia" w:hAnsi="Georgia" w:cs="Georgia"/>
          <w:color w:val="595959"/>
          <w:sz w:val="21"/>
          <w:szCs w:val="21"/>
        </w:rPr>
        <w:t>,</w:t>
      </w:r>
      <w:r>
        <w:rPr>
          <w:rFonts w:ascii="Georgia" w:eastAsia="Georgia" w:hAnsi="Georgia" w:cs="Georgia"/>
          <w:color w:val="595959"/>
          <w:sz w:val="21"/>
          <w:szCs w:val="21"/>
        </w:rPr>
        <w:t xml:space="preserve"> therefore</w:t>
      </w:r>
      <w:r w:rsidR="00E83741">
        <w:rPr>
          <w:rFonts w:ascii="Georgia" w:eastAsia="Georgia" w:hAnsi="Georgia" w:cs="Georgia"/>
          <w:color w:val="595959"/>
          <w:sz w:val="21"/>
          <w:szCs w:val="21"/>
        </w:rPr>
        <w:t>,</w:t>
      </w:r>
      <w:r>
        <w:rPr>
          <w:rFonts w:ascii="Georgia" w:eastAsia="Georgia" w:hAnsi="Georgia" w:cs="Georgia"/>
          <w:color w:val="595959"/>
          <w:sz w:val="21"/>
          <w:szCs w:val="21"/>
        </w:rPr>
        <w:t xml:space="preserve"> decided to expand the inclusion criteria to include regular attendees in the target age category who were known to the faith leaders and recruiting Gender Champions, rather than relying solely on membership records. </w:t>
      </w:r>
    </w:p>
    <w:p w14:paraId="2A497392" w14:textId="4E5575F2" w:rsidR="0021291A" w:rsidRPr="00215640" w:rsidRDefault="0021291A" w:rsidP="00933030">
      <w:pPr>
        <w:numPr>
          <w:ilvl w:val="0"/>
          <w:numId w:val="3"/>
        </w:numPr>
        <w:rPr>
          <w:rFonts w:ascii="Georgia" w:eastAsia="Georgia" w:hAnsi="Georgia" w:cs="Georgia"/>
          <w:color w:val="595959"/>
          <w:sz w:val="21"/>
          <w:szCs w:val="21"/>
        </w:rPr>
      </w:pPr>
      <w:r w:rsidRPr="00215640">
        <w:rPr>
          <w:rFonts w:ascii="Georgia" w:eastAsia="Georgia" w:hAnsi="Georgia" w:cs="Georgia"/>
          <w:color w:val="595959"/>
          <w:sz w:val="21"/>
          <w:szCs w:val="21"/>
        </w:rPr>
        <w:t>The age range</w:t>
      </w:r>
      <w:r w:rsidR="000704B2">
        <w:rPr>
          <w:rFonts w:ascii="Georgia" w:eastAsia="Georgia" w:hAnsi="Georgia" w:cs="Georgia"/>
          <w:color w:val="595959"/>
          <w:sz w:val="21"/>
          <w:szCs w:val="21"/>
        </w:rPr>
        <w:t xml:space="preserve"> for Community Dialogue participants</w:t>
      </w:r>
      <w:r w:rsidRPr="00215640">
        <w:rPr>
          <w:rFonts w:ascii="Georgia" w:eastAsia="Georgia" w:hAnsi="Georgia" w:cs="Georgia"/>
          <w:color w:val="595959"/>
          <w:sz w:val="21"/>
          <w:szCs w:val="21"/>
        </w:rPr>
        <w:t xml:space="preserve"> increased from 18-24 to 18- 35 for women</w:t>
      </w:r>
      <w:r>
        <w:rPr>
          <w:rFonts w:ascii="Georgia" w:eastAsia="Georgia" w:hAnsi="Georgia" w:cs="Georgia"/>
          <w:color w:val="595959"/>
          <w:sz w:val="21"/>
          <w:szCs w:val="21"/>
        </w:rPr>
        <w:t>,</w:t>
      </w:r>
      <w:r w:rsidRPr="00215640">
        <w:rPr>
          <w:rFonts w:ascii="Georgia" w:eastAsia="Georgia" w:hAnsi="Georgia" w:cs="Georgia"/>
          <w:color w:val="595959"/>
          <w:sz w:val="21"/>
          <w:szCs w:val="21"/>
        </w:rPr>
        <w:t xml:space="preserve"> without an upper age limit for male partners, in recognition that couples in Kinshasa typically marry later once they have completed tertiary education and found employment. </w:t>
      </w:r>
    </w:p>
    <w:p w14:paraId="1C42E5B0" w14:textId="7997AC6F" w:rsidR="006674F1" w:rsidRPr="007F6DDA" w:rsidRDefault="006674F1" w:rsidP="00933030">
      <w:pPr>
        <w:numPr>
          <w:ilvl w:val="0"/>
          <w:numId w:val="3"/>
        </w:numPr>
        <w:rPr>
          <w:rFonts w:ascii="Georgia" w:eastAsia="Georgia" w:hAnsi="Georgia" w:cs="Georgia"/>
          <w:color w:val="595959"/>
          <w:sz w:val="21"/>
          <w:szCs w:val="21"/>
        </w:rPr>
      </w:pPr>
      <w:r w:rsidRPr="00215640">
        <w:rPr>
          <w:rFonts w:ascii="Georgia" w:eastAsia="Georgia" w:hAnsi="Georgia" w:cs="Georgia"/>
          <w:color w:val="595959"/>
          <w:sz w:val="21"/>
          <w:szCs w:val="21"/>
        </w:rPr>
        <w:t xml:space="preserve">The definition of </w:t>
      </w:r>
      <w:r w:rsidR="001333D2">
        <w:rPr>
          <w:rFonts w:ascii="Georgia" w:eastAsia="Georgia" w:hAnsi="Georgia" w:cs="Georgia"/>
          <w:color w:val="595959"/>
          <w:sz w:val="21"/>
          <w:szCs w:val="21"/>
        </w:rPr>
        <w:t>“n</w:t>
      </w:r>
      <w:r w:rsidR="000704B2">
        <w:rPr>
          <w:rFonts w:ascii="Georgia" w:eastAsia="Georgia" w:hAnsi="Georgia" w:cs="Georgia"/>
          <w:color w:val="595959"/>
          <w:sz w:val="21"/>
          <w:szCs w:val="21"/>
        </w:rPr>
        <w:t xml:space="preserve">ewly </w:t>
      </w:r>
      <w:r w:rsidR="001333D2">
        <w:rPr>
          <w:rFonts w:ascii="Georgia" w:eastAsia="Georgia" w:hAnsi="Georgia" w:cs="Georgia"/>
          <w:color w:val="595959"/>
          <w:sz w:val="21"/>
          <w:szCs w:val="21"/>
        </w:rPr>
        <w:t>m</w:t>
      </w:r>
      <w:r w:rsidR="000704B2">
        <w:rPr>
          <w:rFonts w:ascii="Georgia" w:eastAsia="Georgia" w:hAnsi="Georgia" w:cs="Georgia"/>
          <w:color w:val="595959"/>
          <w:sz w:val="21"/>
          <w:szCs w:val="21"/>
        </w:rPr>
        <w:t xml:space="preserve">arried </w:t>
      </w:r>
      <w:r w:rsidR="001333D2">
        <w:rPr>
          <w:rFonts w:ascii="Georgia" w:eastAsia="Georgia" w:hAnsi="Georgia" w:cs="Georgia"/>
          <w:color w:val="595959"/>
          <w:sz w:val="21"/>
          <w:szCs w:val="21"/>
        </w:rPr>
        <w:t>c</w:t>
      </w:r>
      <w:r w:rsidR="000704B2">
        <w:rPr>
          <w:rFonts w:ascii="Georgia" w:eastAsia="Georgia" w:hAnsi="Georgia" w:cs="Georgia"/>
          <w:color w:val="595959"/>
          <w:sz w:val="21"/>
          <w:szCs w:val="21"/>
        </w:rPr>
        <w:t>ouples</w:t>
      </w:r>
      <w:r w:rsidR="001333D2">
        <w:rPr>
          <w:rFonts w:ascii="Georgia" w:eastAsia="Georgia" w:hAnsi="Georgia" w:cs="Georgia"/>
          <w:color w:val="595959"/>
          <w:sz w:val="21"/>
          <w:szCs w:val="21"/>
        </w:rPr>
        <w:t>”</w:t>
      </w:r>
      <w:r w:rsidRPr="00215640">
        <w:rPr>
          <w:rFonts w:ascii="Georgia" w:eastAsia="Georgia" w:hAnsi="Georgia" w:cs="Georgia"/>
          <w:color w:val="595959"/>
          <w:sz w:val="21"/>
          <w:szCs w:val="21"/>
        </w:rPr>
        <w:t xml:space="preserve"> was expanded to encompass couples in committed, monogamous relationships</w:t>
      </w:r>
      <w:r>
        <w:rPr>
          <w:rFonts w:ascii="Georgia" w:eastAsia="Georgia" w:hAnsi="Georgia" w:cs="Georgia"/>
          <w:color w:val="595959"/>
          <w:sz w:val="21"/>
          <w:szCs w:val="21"/>
        </w:rPr>
        <w:t>,</w:t>
      </w:r>
      <w:r w:rsidRPr="00215640">
        <w:rPr>
          <w:rFonts w:ascii="Georgia" w:eastAsia="Georgia" w:hAnsi="Georgia" w:cs="Georgia"/>
          <w:color w:val="595959"/>
          <w:sz w:val="21"/>
          <w:szCs w:val="21"/>
        </w:rPr>
        <w:t xml:space="preserve"> </w:t>
      </w:r>
      <w:r>
        <w:rPr>
          <w:rFonts w:ascii="Georgia" w:eastAsia="Georgia" w:hAnsi="Georgia" w:cs="Georgia"/>
          <w:color w:val="595959"/>
          <w:sz w:val="21"/>
          <w:szCs w:val="21"/>
        </w:rPr>
        <w:t>including</w:t>
      </w:r>
      <w:r w:rsidRPr="00215640">
        <w:rPr>
          <w:rFonts w:ascii="Georgia" w:eastAsia="Georgia" w:hAnsi="Georgia" w:cs="Georgia"/>
          <w:color w:val="595959"/>
          <w:sz w:val="21"/>
          <w:szCs w:val="21"/>
        </w:rPr>
        <w:t xml:space="preserve"> couples that might not have formali</w:t>
      </w:r>
      <w:r>
        <w:rPr>
          <w:rFonts w:ascii="Georgia" w:eastAsia="Georgia" w:hAnsi="Georgia" w:cs="Georgia"/>
          <w:color w:val="595959"/>
          <w:sz w:val="21"/>
          <w:szCs w:val="21"/>
        </w:rPr>
        <w:t>z</w:t>
      </w:r>
      <w:r w:rsidRPr="00215640">
        <w:rPr>
          <w:rFonts w:ascii="Georgia" w:eastAsia="Georgia" w:hAnsi="Georgia" w:cs="Georgia"/>
          <w:color w:val="595959"/>
          <w:sz w:val="21"/>
          <w:szCs w:val="21"/>
        </w:rPr>
        <w:t>ed their partnership through one of the three forms of marriage (civil, religious</w:t>
      </w:r>
      <w:r>
        <w:rPr>
          <w:rFonts w:ascii="Georgia" w:eastAsia="Georgia" w:hAnsi="Georgia" w:cs="Georgia"/>
          <w:color w:val="595959"/>
          <w:sz w:val="21"/>
          <w:szCs w:val="21"/>
        </w:rPr>
        <w:t>,</w:t>
      </w:r>
      <w:r w:rsidRPr="00215640">
        <w:rPr>
          <w:rFonts w:ascii="Georgia" w:eastAsia="Georgia" w:hAnsi="Georgia" w:cs="Georgia"/>
          <w:color w:val="595959"/>
          <w:sz w:val="21"/>
          <w:szCs w:val="21"/>
        </w:rPr>
        <w:t xml:space="preserve"> and traditional</w:t>
      </w:r>
      <w:r>
        <w:rPr>
          <w:rFonts w:ascii="Georgia" w:eastAsia="Georgia" w:hAnsi="Georgia" w:cs="Georgia"/>
          <w:color w:val="595959"/>
          <w:sz w:val="21"/>
          <w:szCs w:val="21"/>
        </w:rPr>
        <w:t>),</w:t>
      </w:r>
      <w:r w:rsidRPr="00215640">
        <w:rPr>
          <w:rFonts w:ascii="Georgia" w:eastAsia="Georgia" w:hAnsi="Georgia" w:cs="Georgia"/>
          <w:color w:val="595959"/>
          <w:sz w:val="21"/>
          <w:szCs w:val="21"/>
        </w:rPr>
        <w:t xml:space="preserve"> </w:t>
      </w:r>
      <w:r w:rsidRPr="002C0C59">
        <w:rPr>
          <w:rFonts w:ascii="Georgia" w:eastAsia="Georgia" w:hAnsi="Georgia" w:cs="Georgia"/>
          <w:color w:val="595959"/>
          <w:sz w:val="21"/>
          <w:szCs w:val="21"/>
        </w:rPr>
        <w:t xml:space="preserve">which can be economically challenging for young people in </w:t>
      </w:r>
      <w:r w:rsidR="00E83741">
        <w:rPr>
          <w:rFonts w:ascii="Georgia" w:eastAsia="Georgia" w:hAnsi="Georgia" w:cs="Georgia"/>
          <w:color w:val="595959"/>
          <w:sz w:val="21"/>
          <w:szCs w:val="21"/>
        </w:rPr>
        <w:t xml:space="preserve">the </w:t>
      </w:r>
      <w:r w:rsidRPr="002C0C59">
        <w:rPr>
          <w:rFonts w:ascii="Georgia" w:eastAsia="Georgia" w:hAnsi="Georgia" w:cs="Georgia"/>
          <w:color w:val="595959"/>
          <w:sz w:val="21"/>
          <w:szCs w:val="21"/>
        </w:rPr>
        <w:t xml:space="preserve">DRC. </w:t>
      </w:r>
    </w:p>
    <w:p w14:paraId="2A1A771B" w14:textId="2F8EA157" w:rsidR="00644F77" w:rsidRPr="002C0C59" w:rsidRDefault="006674F1" w:rsidP="00933030">
      <w:pPr>
        <w:numPr>
          <w:ilvl w:val="0"/>
          <w:numId w:val="3"/>
        </w:numPr>
        <w:rPr>
          <w:rFonts w:ascii="Georgia" w:eastAsia="Georgia" w:hAnsi="Georgia" w:cs="Georgia"/>
          <w:color w:val="595959"/>
          <w:sz w:val="21"/>
          <w:szCs w:val="21"/>
        </w:rPr>
      </w:pPr>
      <w:r w:rsidRPr="002520AB">
        <w:rPr>
          <w:rFonts w:ascii="Georgia" w:eastAsia="Georgia" w:hAnsi="Georgia" w:cs="Georgia"/>
          <w:color w:val="595959"/>
          <w:sz w:val="21"/>
          <w:szCs w:val="21"/>
        </w:rPr>
        <w:t xml:space="preserve">The definition of a </w:t>
      </w:r>
      <w:r w:rsidR="001333D2">
        <w:rPr>
          <w:rFonts w:ascii="Georgia" w:eastAsia="Georgia" w:hAnsi="Georgia" w:cs="Georgia"/>
          <w:color w:val="595959"/>
          <w:sz w:val="21"/>
          <w:szCs w:val="21"/>
        </w:rPr>
        <w:t>“</w:t>
      </w:r>
      <w:r w:rsidRPr="002520AB">
        <w:rPr>
          <w:rFonts w:ascii="Georgia" w:eastAsia="Georgia" w:hAnsi="Georgia" w:cs="Georgia"/>
          <w:color w:val="595959"/>
          <w:sz w:val="21"/>
          <w:szCs w:val="21"/>
        </w:rPr>
        <w:t>first-time p</w:t>
      </w:r>
      <w:r w:rsidRPr="00AD5387">
        <w:rPr>
          <w:rFonts w:ascii="Georgia" w:eastAsia="Georgia" w:hAnsi="Georgia" w:cs="Georgia"/>
          <w:color w:val="595959"/>
          <w:sz w:val="21"/>
          <w:szCs w:val="21"/>
        </w:rPr>
        <w:t>arent</w:t>
      </w:r>
      <w:r w:rsidR="001333D2">
        <w:rPr>
          <w:rFonts w:ascii="Georgia" w:eastAsia="Georgia" w:hAnsi="Georgia" w:cs="Georgia"/>
          <w:color w:val="595959"/>
          <w:sz w:val="21"/>
          <w:szCs w:val="21"/>
        </w:rPr>
        <w:t>”</w:t>
      </w:r>
      <w:r w:rsidRPr="00AD5387">
        <w:rPr>
          <w:rFonts w:ascii="Georgia" w:eastAsia="Georgia" w:hAnsi="Georgia" w:cs="Georgia"/>
          <w:color w:val="595959"/>
          <w:sz w:val="21"/>
          <w:szCs w:val="21"/>
        </w:rPr>
        <w:t xml:space="preserve"> was clarified to include couples who had other children co-habiting </w:t>
      </w:r>
      <w:r w:rsidR="00AD5387" w:rsidRPr="0083501A">
        <w:rPr>
          <w:rFonts w:ascii="Georgia" w:eastAsia="Georgia" w:hAnsi="Georgia" w:cs="Georgia"/>
          <w:color w:val="595959"/>
          <w:sz w:val="21"/>
          <w:szCs w:val="21"/>
        </w:rPr>
        <w:t>or had more than one child</w:t>
      </w:r>
      <w:r w:rsidR="001333D2">
        <w:rPr>
          <w:rFonts w:ascii="Georgia" w:eastAsia="Georgia" w:hAnsi="Georgia" w:cs="Georgia"/>
          <w:color w:val="595959"/>
          <w:sz w:val="21"/>
          <w:szCs w:val="21"/>
        </w:rPr>
        <w:t>,</w:t>
      </w:r>
      <w:r w:rsidR="00AD5387" w:rsidRPr="0083501A">
        <w:rPr>
          <w:rFonts w:ascii="Georgia" w:eastAsia="Georgia" w:hAnsi="Georgia" w:cs="Georgia"/>
          <w:color w:val="595959"/>
          <w:sz w:val="21"/>
          <w:szCs w:val="21"/>
        </w:rPr>
        <w:t xml:space="preserve"> as long as their first child was 3 years old or younger, as well as couples expecting their first child</w:t>
      </w:r>
      <w:r w:rsidR="00866D42">
        <w:rPr>
          <w:rFonts w:ascii="Georgia" w:eastAsia="Georgia" w:hAnsi="Georgia" w:cs="Georgia"/>
          <w:color w:val="595959"/>
          <w:sz w:val="21"/>
          <w:szCs w:val="21"/>
        </w:rPr>
        <w:t xml:space="preserve"> (at time of project start). </w:t>
      </w:r>
    </w:p>
    <w:p w14:paraId="78B2FA4D" w14:textId="20B2766A" w:rsidR="004B3D73" w:rsidRPr="00215640" w:rsidRDefault="004B3D73" w:rsidP="00933030">
      <w:pPr>
        <w:numPr>
          <w:ilvl w:val="0"/>
          <w:numId w:val="3"/>
        </w:numPr>
        <w:rPr>
          <w:rFonts w:ascii="Georgia" w:eastAsia="Georgia" w:hAnsi="Georgia" w:cs="Georgia"/>
          <w:color w:val="595959"/>
          <w:sz w:val="21"/>
          <w:szCs w:val="21"/>
        </w:rPr>
      </w:pPr>
      <w:r>
        <w:rPr>
          <w:rFonts w:ascii="Georgia" w:eastAsia="Georgia" w:hAnsi="Georgia" w:cs="Georgia"/>
          <w:color w:val="595959"/>
          <w:sz w:val="21"/>
          <w:szCs w:val="21"/>
        </w:rPr>
        <w:t xml:space="preserve">Health service provision standards were assessed, and in turn, training plans to support health service linkages include a reinforced GBV response protocol and youth-friendly health service provision. </w:t>
      </w:r>
    </w:p>
    <w:p w14:paraId="57A175EE" w14:textId="77777777" w:rsidR="0021291A" w:rsidRPr="00215640" w:rsidRDefault="0021291A" w:rsidP="00AC0977">
      <w:pPr>
        <w:rPr>
          <w:rFonts w:ascii="Georgia" w:eastAsia="Georgia" w:hAnsi="Georgia" w:cs="Georgia"/>
          <w:color w:val="595959"/>
          <w:sz w:val="21"/>
          <w:szCs w:val="21"/>
        </w:rPr>
      </w:pPr>
    </w:p>
    <w:p w14:paraId="4FE91DDD" w14:textId="18912A58" w:rsidR="00AC0977" w:rsidRDefault="0021291A" w:rsidP="000D27A8">
      <w:pPr>
        <w:rPr>
          <w:rFonts w:ascii="Georgia" w:eastAsia="Georgia" w:hAnsi="Georgia" w:cs="Georgia"/>
          <w:color w:val="595959"/>
          <w:sz w:val="21"/>
          <w:szCs w:val="21"/>
        </w:rPr>
      </w:pPr>
      <w:r w:rsidRPr="00215640">
        <w:rPr>
          <w:rFonts w:ascii="Georgia" w:eastAsia="Georgia" w:hAnsi="Georgia" w:cs="Georgia"/>
          <w:color w:val="595959"/>
          <w:sz w:val="21"/>
          <w:szCs w:val="21"/>
        </w:rPr>
        <w:t>Following the Congregation</w:t>
      </w:r>
      <w:r>
        <w:rPr>
          <w:rFonts w:ascii="Georgia" w:eastAsia="Georgia" w:hAnsi="Georgia" w:cs="Georgia"/>
          <w:color w:val="595959"/>
          <w:sz w:val="21"/>
          <w:szCs w:val="21"/>
        </w:rPr>
        <w:t>al</w:t>
      </w:r>
      <w:r w:rsidRPr="00215640">
        <w:rPr>
          <w:rFonts w:ascii="Georgia" w:eastAsia="Georgia" w:hAnsi="Georgia" w:cs="Georgia"/>
          <w:color w:val="595959"/>
          <w:sz w:val="21"/>
          <w:szCs w:val="21"/>
        </w:rPr>
        <w:t xml:space="preserve"> Readiness Assessment, </w:t>
      </w:r>
      <w:r>
        <w:rPr>
          <w:rFonts w:ascii="Georgia" w:eastAsia="Georgia" w:hAnsi="Georgia" w:cs="Georgia"/>
          <w:color w:val="595959"/>
          <w:sz w:val="21"/>
          <w:szCs w:val="21"/>
        </w:rPr>
        <w:t>the MFF team</w:t>
      </w:r>
      <w:r w:rsidR="00942387">
        <w:rPr>
          <w:rFonts w:ascii="Georgia" w:eastAsia="Georgia" w:hAnsi="Georgia" w:cs="Georgia"/>
          <w:color w:val="595959"/>
          <w:sz w:val="21"/>
          <w:szCs w:val="21"/>
        </w:rPr>
        <w:t xml:space="preserve"> randomly</w:t>
      </w:r>
      <w:r w:rsidRPr="00215640">
        <w:rPr>
          <w:rFonts w:ascii="Georgia" w:eastAsia="Georgia" w:hAnsi="Georgia" w:cs="Georgia"/>
          <w:color w:val="595959"/>
          <w:sz w:val="21"/>
          <w:szCs w:val="21"/>
        </w:rPr>
        <w:t xml:space="preserve"> </w:t>
      </w:r>
      <w:r w:rsidR="007A1D43">
        <w:rPr>
          <w:rFonts w:ascii="Georgia" w:eastAsia="Georgia" w:hAnsi="Georgia" w:cs="Georgia"/>
          <w:color w:val="595959"/>
          <w:sz w:val="21"/>
          <w:szCs w:val="21"/>
        </w:rPr>
        <w:t>assigned</w:t>
      </w:r>
      <w:r w:rsidR="007A1D43" w:rsidRPr="00215640">
        <w:rPr>
          <w:rFonts w:ascii="Georgia" w:eastAsia="Georgia" w:hAnsi="Georgia" w:cs="Georgia"/>
          <w:color w:val="595959"/>
          <w:sz w:val="21"/>
          <w:szCs w:val="21"/>
        </w:rPr>
        <w:t xml:space="preserve"> </w:t>
      </w:r>
      <w:r w:rsidRPr="00215640">
        <w:rPr>
          <w:rFonts w:ascii="Georgia" w:eastAsia="Georgia" w:hAnsi="Georgia" w:cs="Georgia"/>
          <w:color w:val="595959"/>
          <w:sz w:val="21"/>
          <w:szCs w:val="21"/>
        </w:rPr>
        <w:t xml:space="preserve">8 </w:t>
      </w:r>
      <w:r w:rsidR="00942387">
        <w:rPr>
          <w:rFonts w:ascii="Georgia" w:eastAsia="Georgia" w:hAnsi="Georgia" w:cs="Georgia"/>
          <w:color w:val="595959"/>
          <w:sz w:val="21"/>
          <w:szCs w:val="21"/>
        </w:rPr>
        <w:t>intervention</w:t>
      </w:r>
      <w:r w:rsidR="00942387" w:rsidRPr="00215640">
        <w:rPr>
          <w:rFonts w:ascii="Georgia" w:eastAsia="Georgia" w:hAnsi="Georgia" w:cs="Georgia"/>
          <w:color w:val="595959"/>
          <w:sz w:val="21"/>
          <w:szCs w:val="21"/>
        </w:rPr>
        <w:t xml:space="preserve"> </w:t>
      </w:r>
      <w:r w:rsidRPr="00215640">
        <w:rPr>
          <w:rFonts w:ascii="Georgia" w:eastAsia="Georgia" w:hAnsi="Georgia" w:cs="Georgia"/>
          <w:color w:val="595959"/>
          <w:sz w:val="21"/>
          <w:szCs w:val="21"/>
        </w:rPr>
        <w:t xml:space="preserve">and 9 control congregations </w:t>
      </w:r>
      <w:r>
        <w:rPr>
          <w:rFonts w:ascii="Georgia" w:eastAsia="Georgia" w:hAnsi="Georgia" w:cs="Georgia"/>
          <w:color w:val="595959"/>
          <w:sz w:val="21"/>
          <w:szCs w:val="21"/>
        </w:rPr>
        <w:t>to participate in the</w:t>
      </w:r>
      <w:r w:rsidRPr="00215640">
        <w:rPr>
          <w:rFonts w:ascii="Georgia" w:eastAsia="Georgia" w:hAnsi="Georgia" w:cs="Georgia"/>
          <w:color w:val="595959"/>
          <w:sz w:val="21"/>
          <w:szCs w:val="21"/>
        </w:rPr>
        <w:t xml:space="preserve"> </w:t>
      </w:r>
      <w:r w:rsidR="00942387">
        <w:rPr>
          <w:rFonts w:ascii="Georgia" w:eastAsia="Georgia" w:hAnsi="Georgia" w:cs="Georgia"/>
          <w:color w:val="595959"/>
          <w:sz w:val="21"/>
          <w:szCs w:val="21"/>
        </w:rPr>
        <w:t xml:space="preserve">intervention and </w:t>
      </w:r>
      <w:r w:rsidRPr="00215640">
        <w:rPr>
          <w:rFonts w:ascii="Georgia" w:eastAsia="Georgia" w:hAnsi="Georgia" w:cs="Georgia"/>
          <w:color w:val="595959"/>
          <w:sz w:val="21"/>
          <w:szCs w:val="21"/>
        </w:rPr>
        <w:t xml:space="preserve">research activities </w:t>
      </w:r>
      <w:r w:rsidR="004B3D73">
        <w:rPr>
          <w:rFonts w:ascii="Georgia" w:eastAsia="Georgia" w:hAnsi="Georgia" w:cs="Georgia"/>
          <w:color w:val="595959"/>
          <w:sz w:val="21"/>
          <w:szCs w:val="21"/>
        </w:rPr>
        <w:t>(</w:t>
      </w:r>
      <w:r w:rsidR="004B3D73" w:rsidRPr="004B3D73">
        <w:rPr>
          <w:rFonts w:ascii="Georgia" w:eastAsia="Georgia" w:hAnsi="Georgia" w:cs="Georgia"/>
          <w:b/>
          <w:color w:val="595959"/>
          <w:sz w:val="21"/>
          <w:szCs w:val="21"/>
        </w:rPr>
        <w:t xml:space="preserve">Table </w:t>
      </w:r>
      <w:r w:rsidR="00866D42">
        <w:rPr>
          <w:rFonts w:ascii="Georgia" w:eastAsia="Georgia" w:hAnsi="Georgia" w:cs="Georgia"/>
          <w:b/>
          <w:color w:val="595959"/>
          <w:sz w:val="21"/>
          <w:szCs w:val="21"/>
        </w:rPr>
        <w:t>1</w:t>
      </w:r>
      <w:r w:rsidR="004B3D73">
        <w:rPr>
          <w:rFonts w:ascii="Georgia" w:eastAsia="Georgia" w:hAnsi="Georgia" w:cs="Georgia"/>
          <w:color w:val="595959"/>
          <w:sz w:val="21"/>
          <w:szCs w:val="21"/>
        </w:rPr>
        <w:t>)</w:t>
      </w:r>
      <w:r w:rsidRPr="00215640">
        <w:rPr>
          <w:rFonts w:ascii="Georgia" w:eastAsia="Georgia" w:hAnsi="Georgia" w:cs="Georgia"/>
          <w:color w:val="595959"/>
          <w:sz w:val="21"/>
          <w:szCs w:val="21"/>
        </w:rPr>
        <w:t>.</w:t>
      </w:r>
      <w:r>
        <w:rPr>
          <w:rFonts w:ascii="Georgia" w:eastAsia="Georgia" w:hAnsi="Georgia" w:cs="Georgia"/>
          <w:color w:val="595959"/>
          <w:sz w:val="21"/>
          <w:szCs w:val="21"/>
        </w:rPr>
        <w:t xml:space="preserve"> </w:t>
      </w:r>
      <w:r w:rsidRPr="00215640">
        <w:rPr>
          <w:rFonts w:ascii="Georgia" w:eastAsia="Georgia" w:hAnsi="Georgia" w:cs="Georgia"/>
          <w:color w:val="595959"/>
          <w:sz w:val="21"/>
          <w:szCs w:val="21"/>
        </w:rPr>
        <w:t xml:space="preserve">Based on the Congregational </w:t>
      </w:r>
      <w:r w:rsidR="00203C90">
        <w:rPr>
          <w:rFonts w:ascii="Georgia" w:eastAsia="Georgia" w:hAnsi="Georgia" w:cs="Georgia"/>
          <w:color w:val="595959"/>
          <w:sz w:val="21"/>
          <w:szCs w:val="21"/>
        </w:rPr>
        <w:t xml:space="preserve">Readiness </w:t>
      </w:r>
      <w:r w:rsidRPr="00215640">
        <w:rPr>
          <w:rFonts w:ascii="Georgia" w:eastAsia="Georgia" w:hAnsi="Georgia" w:cs="Georgia"/>
          <w:color w:val="595959"/>
          <w:sz w:val="21"/>
          <w:szCs w:val="21"/>
        </w:rPr>
        <w:t>Assessment results, ASF worked together with Tearfund and IRH to finalize selection of FP service delivery sites (</w:t>
      </w:r>
      <w:r w:rsidRPr="004B3D73">
        <w:rPr>
          <w:rFonts w:ascii="Georgia" w:eastAsia="Georgia" w:hAnsi="Georgia" w:cs="Georgia"/>
          <w:i/>
          <w:color w:val="595959"/>
          <w:sz w:val="21"/>
          <w:szCs w:val="21"/>
        </w:rPr>
        <w:t>Confiance</w:t>
      </w:r>
      <w:r w:rsidRPr="00215640">
        <w:rPr>
          <w:rFonts w:ascii="Georgia" w:eastAsia="Georgia" w:hAnsi="Georgia" w:cs="Georgia"/>
          <w:color w:val="595959"/>
          <w:sz w:val="21"/>
          <w:szCs w:val="21"/>
        </w:rPr>
        <w:t xml:space="preserve"> clinics and pharmacies) in intervention and control zones. Care was taken to </w:t>
      </w:r>
      <w:r w:rsidR="00877258">
        <w:rPr>
          <w:rFonts w:ascii="Georgia" w:eastAsia="Georgia" w:hAnsi="Georgia" w:cs="Georgia"/>
          <w:color w:val="595959"/>
          <w:sz w:val="21"/>
          <w:szCs w:val="21"/>
        </w:rPr>
        <w:t xml:space="preserve">ensure </w:t>
      </w:r>
      <w:r w:rsidRPr="00215640">
        <w:rPr>
          <w:rFonts w:ascii="Georgia" w:eastAsia="Georgia" w:hAnsi="Georgia" w:cs="Georgia"/>
          <w:color w:val="595959"/>
          <w:sz w:val="21"/>
          <w:szCs w:val="21"/>
        </w:rPr>
        <w:t xml:space="preserve">that each target site had one corresponding </w:t>
      </w:r>
      <w:r w:rsidRPr="004B3D73">
        <w:rPr>
          <w:rFonts w:ascii="Georgia" w:eastAsia="Georgia" w:hAnsi="Georgia" w:cs="Georgia"/>
          <w:i/>
          <w:color w:val="595959"/>
          <w:sz w:val="21"/>
          <w:szCs w:val="21"/>
        </w:rPr>
        <w:t>Confiance</w:t>
      </w:r>
      <w:r w:rsidRPr="00215640">
        <w:rPr>
          <w:rFonts w:ascii="Georgia" w:eastAsia="Georgia" w:hAnsi="Georgia" w:cs="Georgia"/>
          <w:color w:val="595959"/>
          <w:sz w:val="21"/>
          <w:szCs w:val="21"/>
        </w:rPr>
        <w:t xml:space="preserve"> clinic and pharmacy, in order to ensure comparative study groups. </w:t>
      </w:r>
    </w:p>
    <w:p w14:paraId="4BABFF22" w14:textId="77777777" w:rsidR="00B87485" w:rsidRPr="00215640" w:rsidRDefault="00B87485" w:rsidP="000C0100">
      <w:pPr>
        <w:ind w:left="720"/>
        <w:rPr>
          <w:rFonts w:ascii="Georgia" w:eastAsia="Georgia" w:hAnsi="Georgia" w:cs="Georgia"/>
          <w:color w:val="595959"/>
          <w:sz w:val="21"/>
          <w:szCs w:val="21"/>
        </w:rPr>
      </w:pPr>
    </w:p>
    <w:tbl>
      <w:tblPr>
        <w:tblStyle w:val="GridTable3-Accent2"/>
        <w:tblW w:w="9962" w:type="dxa"/>
        <w:tblLook w:val="04A0" w:firstRow="1" w:lastRow="0" w:firstColumn="1" w:lastColumn="0" w:noHBand="0" w:noVBand="1"/>
      </w:tblPr>
      <w:tblGrid>
        <w:gridCol w:w="553"/>
        <w:gridCol w:w="1337"/>
        <w:gridCol w:w="4140"/>
        <w:gridCol w:w="3932"/>
      </w:tblGrid>
      <w:tr w:rsidR="009867C0" w:rsidRPr="009867C0" w14:paraId="171F21E2" w14:textId="77777777" w:rsidTr="007B0260">
        <w:trPr>
          <w:cnfStyle w:val="100000000000" w:firstRow="1" w:lastRow="0" w:firstColumn="0" w:lastColumn="0" w:oddVBand="0" w:evenVBand="0" w:oddHBand="0" w:evenHBand="0" w:firstRowFirstColumn="0" w:firstRowLastColumn="0" w:lastRowFirstColumn="0" w:lastRowLastColumn="0"/>
          <w:trHeight w:val="316"/>
        </w:trPr>
        <w:tc>
          <w:tcPr>
            <w:cnfStyle w:val="001000000100" w:firstRow="0" w:lastRow="0" w:firstColumn="1" w:lastColumn="0" w:oddVBand="0" w:evenVBand="0" w:oddHBand="0" w:evenHBand="0" w:firstRowFirstColumn="1" w:firstRowLastColumn="0" w:lastRowFirstColumn="0" w:lastRowLastColumn="0"/>
            <w:tcW w:w="9962" w:type="dxa"/>
            <w:gridSpan w:val="4"/>
            <w:noWrap/>
          </w:tcPr>
          <w:p w14:paraId="23EEB193" w14:textId="11628363" w:rsidR="009867C0" w:rsidRPr="009867C0" w:rsidRDefault="009867C0" w:rsidP="009867C0">
            <w:pPr>
              <w:jc w:val="left"/>
              <w:rPr>
                <w:rFonts w:ascii="Gill Sans MT" w:hAnsi="Gill Sans MT"/>
                <w:bCs w:val="0"/>
                <w:i w:val="0"/>
                <w:color w:val="595959" w:themeColor="accent6"/>
                <w:sz w:val="18"/>
                <w:szCs w:val="18"/>
              </w:rPr>
            </w:pPr>
            <w:r>
              <w:rPr>
                <w:rFonts w:ascii="Gill Sans MT" w:hAnsi="Gill Sans MT"/>
                <w:bCs w:val="0"/>
                <w:i w:val="0"/>
                <w:color w:val="595959" w:themeColor="accent6"/>
                <w:sz w:val="18"/>
                <w:szCs w:val="18"/>
              </w:rPr>
              <w:t>Table</w:t>
            </w:r>
            <w:r w:rsidRPr="009867C0">
              <w:rPr>
                <w:rFonts w:ascii="Gill Sans MT" w:hAnsi="Gill Sans MT"/>
                <w:bCs w:val="0"/>
                <w:i w:val="0"/>
                <w:color w:val="595959" w:themeColor="accent6"/>
                <w:sz w:val="18"/>
                <w:szCs w:val="18"/>
              </w:rPr>
              <w:t xml:space="preserve"> </w:t>
            </w:r>
            <w:r w:rsidR="00AC0977">
              <w:rPr>
                <w:rFonts w:ascii="Gill Sans MT" w:hAnsi="Gill Sans MT"/>
                <w:bCs w:val="0"/>
                <w:i w:val="0"/>
                <w:color w:val="595959" w:themeColor="accent6"/>
                <w:sz w:val="18"/>
                <w:szCs w:val="18"/>
              </w:rPr>
              <w:t>1</w:t>
            </w:r>
            <w:r w:rsidRPr="009867C0">
              <w:rPr>
                <w:rFonts w:ascii="Gill Sans MT" w:hAnsi="Gill Sans MT"/>
                <w:bCs w:val="0"/>
                <w:i w:val="0"/>
                <w:color w:val="595959" w:themeColor="accent6"/>
                <w:sz w:val="18"/>
                <w:szCs w:val="18"/>
              </w:rPr>
              <w:t xml:space="preserve">. </w:t>
            </w:r>
            <w:r>
              <w:rPr>
                <w:rFonts w:ascii="Gill Sans MT" w:hAnsi="Gill Sans MT"/>
                <w:bCs w:val="0"/>
                <w:i w:val="0"/>
                <w:color w:val="595959" w:themeColor="accent6"/>
                <w:sz w:val="18"/>
                <w:szCs w:val="18"/>
              </w:rPr>
              <w:t xml:space="preserve">Finalized list of </w:t>
            </w:r>
            <w:r w:rsidR="00C80A49">
              <w:rPr>
                <w:rFonts w:ascii="Gill Sans MT" w:hAnsi="Gill Sans MT"/>
                <w:bCs w:val="0"/>
                <w:i w:val="0"/>
                <w:color w:val="595959" w:themeColor="accent6"/>
                <w:sz w:val="18"/>
                <w:szCs w:val="18"/>
              </w:rPr>
              <w:t>Co</w:t>
            </w:r>
            <w:r>
              <w:rPr>
                <w:rFonts w:ascii="Gill Sans MT" w:hAnsi="Gill Sans MT"/>
                <w:bCs w:val="0"/>
                <w:i w:val="0"/>
                <w:color w:val="595959" w:themeColor="accent6"/>
                <w:sz w:val="18"/>
                <w:szCs w:val="18"/>
              </w:rPr>
              <w:t xml:space="preserve">ngregations and </w:t>
            </w:r>
            <w:r w:rsidR="00C80A49">
              <w:rPr>
                <w:rFonts w:ascii="Gill Sans MT" w:hAnsi="Gill Sans MT"/>
                <w:bCs w:val="0"/>
                <w:i w:val="0"/>
                <w:color w:val="595959" w:themeColor="accent6"/>
                <w:sz w:val="18"/>
                <w:szCs w:val="18"/>
              </w:rPr>
              <w:t>Li</w:t>
            </w:r>
            <w:r>
              <w:rPr>
                <w:rFonts w:ascii="Gill Sans MT" w:hAnsi="Gill Sans MT"/>
                <w:bCs w:val="0"/>
                <w:i w:val="0"/>
                <w:color w:val="595959" w:themeColor="accent6"/>
                <w:sz w:val="18"/>
                <w:szCs w:val="18"/>
              </w:rPr>
              <w:t xml:space="preserve">nked </w:t>
            </w:r>
            <w:r w:rsidR="00C80A49">
              <w:rPr>
                <w:rFonts w:ascii="Gill Sans MT" w:hAnsi="Gill Sans MT"/>
                <w:bCs w:val="0"/>
                <w:i w:val="0"/>
                <w:color w:val="595959" w:themeColor="accent6"/>
                <w:sz w:val="18"/>
                <w:szCs w:val="18"/>
              </w:rPr>
              <w:t>C</w:t>
            </w:r>
            <w:r>
              <w:rPr>
                <w:rFonts w:ascii="Gill Sans MT" w:hAnsi="Gill Sans MT"/>
                <w:bCs w:val="0"/>
                <w:i w:val="0"/>
                <w:color w:val="595959" w:themeColor="accent6"/>
                <w:sz w:val="18"/>
                <w:szCs w:val="18"/>
              </w:rPr>
              <w:t xml:space="preserve">linics </w:t>
            </w:r>
          </w:p>
        </w:tc>
      </w:tr>
      <w:tr w:rsidR="009867C0" w:rsidRPr="009867C0" w14:paraId="44880F4C" w14:textId="77777777" w:rsidTr="009867C0">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53" w:type="dxa"/>
            <w:noWrap/>
            <w:hideMark/>
          </w:tcPr>
          <w:p w14:paraId="042ADF2B" w14:textId="77777777" w:rsidR="009867C0" w:rsidRPr="009867C0" w:rsidRDefault="009867C0" w:rsidP="009867C0">
            <w:pPr>
              <w:rPr>
                <w:rFonts w:ascii="Gill Sans MT" w:hAnsi="Gill Sans MT"/>
                <w:b/>
                <w:bCs/>
                <w:color w:val="000000"/>
                <w:sz w:val="18"/>
                <w:szCs w:val="18"/>
              </w:rPr>
            </w:pPr>
            <w:r w:rsidRPr="009867C0">
              <w:rPr>
                <w:rFonts w:ascii="Gill Sans MT" w:hAnsi="Gill Sans MT"/>
                <w:b/>
                <w:bCs/>
                <w:color w:val="000000"/>
                <w:sz w:val="18"/>
                <w:szCs w:val="18"/>
              </w:rPr>
              <w:t>No</w:t>
            </w:r>
          </w:p>
        </w:tc>
        <w:tc>
          <w:tcPr>
            <w:tcW w:w="1337" w:type="dxa"/>
            <w:noWrap/>
            <w:hideMark/>
          </w:tcPr>
          <w:p w14:paraId="7BC01D74" w14:textId="77777777" w:rsidR="009867C0" w:rsidRPr="009867C0" w:rsidRDefault="009867C0" w:rsidP="009867C0">
            <w:pPr>
              <w:cnfStyle w:val="000000100000" w:firstRow="0" w:lastRow="0" w:firstColumn="0" w:lastColumn="0" w:oddVBand="0" w:evenVBand="0" w:oddHBand="1" w:evenHBand="0" w:firstRowFirstColumn="0" w:firstRowLastColumn="0" w:lastRowFirstColumn="0" w:lastRowLastColumn="0"/>
              <w:rPr>
                <w:rFonts w:ascii="Gill Sans MT" w:hAnsi="Gill Sans MT"/>
                <w:b/>
                <w:bCs/>
                <w:color w:val="000000"/>
                <w:sz w:val="18"/>
                <w:szCs w:val="18"/>
              </w:rPr>
            </w:pPr>
            <w:r w:rsidRPr="009867C0">
              <w:rPr>
                <w:rFonts w:ascii="Gill Sans MT" w:hAnsi="Gill Sans MT"/>
                <w:b/>
                <w:bCs/>
                <w:color w:val="000000"/>
                <w:sz w:val="18"/>
                <w:szCs w:val="18"/>
              </w:rPr>
              <w:t>Communes</w:t>
            </w:r>
          </w:p>
        </w:tc>
        <w:tc>
          <w:tcPr>
            <w:tcW w:w="4140" w:type="dxa"/>
            <w:noWrap/>
            <w:hideMark/>
          </w:tcPr>
          <w:p w14:paraId="1436EB1F" w14:textId="77777777" w:rsidR="009867C0" w:rsidRPr="009867C0" w:rsidRDefault="009867C0" w:rsidP="009867C0">
            <w:pPr>
              <w:cnfStyle w:val="000000100000" w:firstRow="0" w:lastRow="0" w:firstColumn="0" w:lastColumn="0" w:oddVBand="0" w:evenVBand="0" w:oddHBand="1" w:evenHBand="0" w:firstRowFirstColumn="0" w:firstRowLastColumn="0" w:lastRowFirstColumn="0" w:lastRowLastColumn="0"/>
              <w:rPr>
                <w:rFonts w:ascii="Gill Sans MT" w:hAnsi="Gill Sans MT"/>
                <w:b/>
                <w:bCs/>
                <w:color w:val="000000"/>
                <w:sz w:val="18"/>
                <w:szCs w:val="18"/>
              </w:rPr>
            </w:pPr>
            <w:r w:rsidRPr="009867C0">
              <w:rPr>
                <w:rFonts w:ascii="Gill Sans MT" w:hAnsi="Gill Sans MT"/>
                <w:b/>
                <w:bCs/>
                <w:color w:val="000000"/>
                <w:sz w:val="18"/>
                <w:szCs w:val="18"/>
              </w:rPr>
              <w:t xml:space="preserve">Nom de la paroisse </w:t>
            </w:r>
          </w:p>
        </w:tc>
        <w:tc>
          <w:tcPr>
            <w:tcW w:w="3932" w:type="dxa"/>
            <w:noWrap/>
            <w:hideMark/>
          </w:tcPr>
          <w:p w14:paraId="19E6C108" w14:textId="77777777" w:rsidR="009867C0" w:rsidRPr="009867C0" w:rsidRDefault="009867C0" w:rsidP="009867C0">
            <w:pPr>
              <w:cnfStyle w:val="000000100000" w:firstRow="0" w:lastRow="0" w:firstColumn="0" w:lastColumn="0" w:oddVBand="0" w:evenVBand="0" w:oddHBand="1" w:evenHBand="0" w:firstRowFirstColumn="0" w:firstRowLastColumn="0" w:lastRowFirstColumn="0" w:lastRowLastColumn="0"/>
              <w:rPr>
                <w:rFonts w:ascii="Gill Sans MT" w:hAnsi="Gill Sans MT"/>
                <w:b/>
                <w:bCs/>
                <w:color w:val="000000"/>
                <w:sz w:val="18"/>
                <w:szCs w:val="18"/>
              </w:rPr>
            </w:pPr>
            <w:r w:rsidRPr="009867C0">
              <w:rPr>
                <w:rFonts w:ascii="Gill Sans MT" w:hAnsi="Gill Sans MT"/>
                <w:b/>
                <w:bCs/>
                <w:color w:val="000000"/>
                <w:sz w:val="18"/>
                <w:szCs w:val="18"/>
              </w:rPr>
              <w:t xml:space="preserve">Cliniques </w:t>
            </w:r>
            <w:r w:rsidRPr="009867C0">
              <w:rPr>
                <w:rFonts w:ascii="Gill Sans MT" w:hAnsi="Gill Sans MT"/>
                <w:b/>
                <w:bCs/>
                <w:i/>
                <w:iCs/>
                <w:color w:val="000000"/>
                <w:sz w:val="18"/>
                <w:szCs w:val="18"/>
              </w:rPr>
              <w:t>Confiance</w:t>
            </w:r>
            <w:r w:rsidRPr="009867C0">
              <w:rPr>
                <w:rFonts w:ascii="Gill Sans MT" w:hAnsi="Gill Sans MT"/>
                <w:b/>
                <w:bCs/>
                <w:color w:val="000000"/>
                <w:sz w:val="18"/>
                <w:szCs w:val="18"/>
              </w:rPr>
              <w:t xml:space="preserve"> et pharmacies</w:t>
            </w:r>
          </w:p>
        </w:tc>
      </w:tr>
      <w:tr w:rsidR="009867C0" w:rsidRPr="009867C0" w14:paraId="76EC2EE7" w14:textId="77777777" w:rsidTr="007B0260">
        <w:trPr>
          <w:trHeight w:val="125"/>
        </w:trPr>
        <w:tc>
          <w:tcPr>
            <w:cnfStyle w:val="001000000000" w:firstRow="0" w:lastRow="0" w:firstColumn="1" w:lastColumn="0" w:oddVBand="0" w:evenVBand="0" w:oddHBand="0" w:evenHBand="0" w:firstRowFirstColumn="0" w:firstRowLastColumn="0" w:lastRowFirstColumn="0" w:lastRowLastColumn="0"/>
            <w:tcW w:w="553" w:type="dxa"/>
            <w:noWrap/>
            <w:vAlign w:val="center"/>
          </w:tcPr>
          <w:p w14:paraId="6C6970F8" w14:textId="77777777" w:rsidR="009867C0" w:rsidRPr="009867C0" w:rsidRDefault="009867C0" w:rsidP="009867C0">
            <w:pPr>
              <w:rPr>
                <w:rFonts w:ascii="Gill Sans MT" w:hAnsi="Gill Sans MT"/>
                <w:b/>
                <w:sz w:val="18"/>
                <w:szCs w:val="18"/>
              </w:rPr>
            </w:pPr>
          </w:p>
        </w:tc>
        <w:tc>
          <w:tcPr>
            <w:tcW w:w="9409" w:type="dxa"/>
            <w:gridSpan w:val="3"/>
            <w:shd w:val="clear" w:color="auto" w:fill="D0F4E3" w:themeFill="accent1" w:themeFillTint="33"/>
            <w:noWrap/>
          </w:tcPr>
          <w:p w14:paraId="5D0A8063" w14:textId="3165CF61" w:rsidR="009867C0" w:rsidRPr="009867C0" w:rsidRDefault="009867C0" w:rsidP="009867C0">
            <w:pPr>
              <w:cnfStyle w:val="000000000000" w:firstRow="0" w:lastRow="0" w:firstColumn="0" w:lastColumn="0" w:oddVBand="0" w:evenVBand="0" w:oddHBand="0" w:evenHBand="0" w:firstRowFirstColumn="0" w:firstRowLastColumn="0" w:lastRowFirstColumn="0" w:lastRowLastColumn="0"/>
              <w:rPr>
                <w:rFonts w:ascii="Gill Sans MT" w:hAnsi="Gill Sans MT"/>
                <w:b/>
                <w:sz w:val="18"/>
                <w:szCs w:val="18"/>
              </w:rPr>
            </w:pPr>
            <w:r w:rsidRPr="009867C0">
              <w:rPr>
                <w:rFonts w:ascii="Gill Sans MT" w:hAnsi="Gill Sans MT"/>
                <w:b/>
                <w:sz w:val="18"/>
                <w:szCs w:val="18"/>
              </w:rPr>
              <w:t>Control Sites</w:t>
            </w:r>
          </w:p>
        </w:tc>
      </w:tr>
      <w:tr w:rsidR="009867C0" w:rsidRPr="009867C0" w14:paraId="57E57CBA" w14:textId="77777777" w:rsidTr="009867C0">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53" w:type="dxa"/>
            <w:noWrap/>
            <w:vAlign w:val="center"/>
            <w:hideMark/>
          </w:tcPr>
          <w:p w14:paraId="32BFA3B6" w14:textId="77777777" w:rsidR="009867C0" w:rsidRPr="009867C0" w:rsidRDefault="009867C0" w:rsidP="009867C0">
            <w:pPr>
              <w:rPr>
                <w:rFonts w:ascii="Gill Sans MT" w:hAnsi="Gill Sans MT"/>
                <w:b/>
                <w:sz w:val="18"/>
                <w:szCs w:val="18"/>
              </w:rPr>
            </w:pPr>
            <w:r w:rsidRPr="009867C0">
              <w:rPr>
                <w:rFonts w:ascii="Gill Sans MT" w:hAnsi="Gill Sans MT"/>
                <w:b/>
                <w:sz w:val="18"/>
                <w:szCs w:val="18"/>
              </w:rPr>
              <w:t>1</w:t>
            </w:r>
          </w:p>
        </w:tc>
        <w:tc>
          <w:tcPr>
            <w:tcW w:w="1337" w:type="dxa"/>
            <w:shd w:val="clear" w:color="auto" w:fill="D0F4E3" w:themeFill="accent1" w:themeFillTint="33"/>
            <w:noWrap/>
            <w:hideMark/>
          </w:tcPr>
          <w:p w14:paraId="7CF8536E" w14:textId="77777777" w:rsidR="009867C0" w:rsidRPr="009867C0" w:rsidRDefault="009867C0" w:rsidP="009867C0">
            <w:pP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867C0">
              <w:rPr>
                <w:rFonts w:ascii="Gill Sans MT" w:hAnsi="Gill Sans MT"/>
                <w:sz w:val="18"/>
                <w:szCs w:val="18"/>
              </w:rPr>
              <w:t>Lingwala</w:t>
            </w:r>
          </w:p>
        </w:tc>
        <w:tc>
          <w:tcPr>
            <w:tcW w:w="4140" w:type="dxa"/>
            <w:shd w:val="clear" w:color="auto" w:fill="D0F4E3" w:themeFill="accent1" w:themeFillTint="33"/>
            <w:noWrap/>
            <w:hideMark/>
          </w:tcPr>
          <w:p w14:paraId="5DA5ACC1" w14:textId="77777777" w:rsidR="009867C0" w:rsidRPr="00761D76" w:rsidRDefault="009867C0" w:rsidP="009867C0">
            <w:pP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lang w:val="fr-FR"/>
              </w:rPr>
            </w:pPr>
            <w:r w:rsidRPr="00761D76">
              <w:rPr>
                <w:rFonts w:ascii="Gill Sans MT" w:hAnsi="Gill Sans MT"/>
                <w:sz w:val="18"/>
                <w:szCs w:val="18"/>
                <w:lang w:val="fr-FR"/>
              </w:rPr>
              <w:t>Paroisse de la CEM/NEST</w:t>
            </w:r>
          </w:p>
        </w:tc>
        <w:tc>
          <w:tcPr>
            <w:tcW w:w="3932" w:type="dxa"/>
            <w:shd w:val="clear" w:color="auto" w:fill="D0F4E3" w:themeFill="accent1" w:themeFillTint="33"/>
            <w:noWrap/>
            <w:hideMark/>
          </w:tcPr>
          <w:p w14:paraId="37E14374" w14:textId="79757ACD" w:rsidR="009867C0" w:rsidRPr="009867C0" w:rsidRDefault="009867C0" w:rsidP="009867C0">
            <w:pP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867C0">
              <w:rPr>
                <w:rFonts w:ascii="Gill Sans MT" w:hAnsi="Gill Sans MT"/>
                <w:sz w:val="18"/>
                <w:szCs w:val="18"/>
              </w:rPr>
              <w:t>Pédiatrie Kalembelembe +</w:t>
            </w:r>
            <w:r w:rsidR="00E83741">
              <w:rPr>
                <w:rFonts w:ascii="Gill Sans MT" w:hAnsi="Gill Sans MT"/>
                <w:sz w:val="18"/>
                <w:szCs w:val="18"/>
              </w:rPr>
              <w:t xml:space="preserve"> </w:t>
            </w:r>
            <w:r w:rsidRPr="009867C0">
              <w:rPr>
                <w:rFonts w:ascii="Gill Sans MT" w:hAnsi="Gill Sans MT"/>
                <w:sz w:val="18"/>
                <w:szCs w:val="18"/>
              </w:rPr>
              <w:t>Pharmacie</w:t>
            </w:r>
          </w:p>
        </w:tc>
      </w:tr>
      <w:tr w:rsidR="009867C0" w:rsidRPr="009867C0" w14:paraId="7DBF434D" w14:textId="77777777" w:rsidTr="0021291A">
        <w:trPr>
          <w:trHeight w:val="215"/>
        </w:trPr>
        <w:tc>
          <w:tcPr>
            <w:cnfStyle w:val="001000000000" w:firstRow="0" w:lastRow="0" w:firstColumn="1" w:lastColumn="0" w:oddVBand="0" w:evenVBand="0" w:oddHBand="0" w:evenHBand="0" w:firstRowFirstColumn="0" w:firstRowLastColumn="0" w:lastRowFirstColumn="0" w:lastRowLastColumn="0"/>
            <w:tcW w:w="553" w:type="dxa"/>
            <w:noWrap/>
            <w:vAlign w:val="center"/>
          </w:tcPr>
          <w:p w14:paraId="025C6CF4" w14:textId="62A99C5C" w:rsidR="009867C0" w:rsidRPr="009867C0" w:rsidRDefault="009867C0" w:rsidP="009867C0">
            <w:pPr>
              <w:rPr>
                <w:rFonts w:ascii="Gill Sans MT" w:hAnsi="Gill Sans MT"/>
                <w:b/>
                <w:sz w:val="18"/>
                <w:szCs w:val="18"/>
              </w:rPr>
            </w:pPr>
            <w:r w:rsidRPr="009867C0">
              <w:rPr>
                <w:rFonts w:ascii="Gill Sans MT" w:hAnsi="Gill Sans MT"/>
                <w:b/>
                <w:sz w:val="18"/>
                <w:szCs w:val="18"/>
              </w:rPr>
              <w:t>2</w:t>
            </w:r>
          </w:p>
        </w:tc>
        <w:tc>
          <w:tcPr>
            <w:tcW w:w="1337" w:type="dxa"/>
            <w:shd w:val="clear" w:color="auto" w:fill="D0F4E3" w:themeFill="accent1" w:themeFillTint="33"/>
            <w:noWrap/>
          </w:tcPr>
          <w:p w14:paraId="2ECC8B82" w14:textId="3CB59219" w:rsidR="009867C0" w:rsidRPr="009867C0" w:rsidRDefault="009867C0" w:rsidP="009867C0">
            <w:pP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9867C0">
              <w:rPr>
                <w:rFonts w:ascii="Gill Sans MT" w:hAnsi="Gill Sans MT"/>
                <w:sz w:val="18"/>
                <w:szCs w:val="18"/>
              </w:rPr>
              <w:t>Matete</w:t>
            </w:r>
          </w:p>
        </w:tc>
        <w:tc>
          <w:tcPr>
            <w:tcW w:w="4140" w:type="dxa"/>
            <w:shd w:val="clear" w:color="auto" w:fill="D0F4E3" w:themeFill="accent1" w:themeFillTint="33"/>
            <w:noWrap/>
          </w:tcPr>
          <w:p w14:paraId="7810BCE9" w14:textId="4FBA5BEE" w:rsidR="009867C0" w:rsidRPr="00761D76" w:rsidRDefault="009867C0" w:rsidP="009669D5">
            <w:pP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lang w:val="fr-FR"/>
              </w:rPr>
            </w:pPr>
            <w:r w:rsidRPr="00761D76">
              <w:rPr>
                <w:rFonts w:ascii="Gill Sans MT" w:hAnsi="Gill Sans MT"/>
                <w:sz w:val="18"/>
                <w:szCs w:val="18"/>
                <w:lang w:val="fr-FR"/>
              </w:rPr>
              <w:t>Aumonerie Universitaire Protestante de l'UNIKIN, Matete</w:t>
            </w:r>
          </w:p>
        </w:tc>
        <w:tc>
          <w:tcPr>
            <w:tcW w:w="3932" w:type="dxa"/>
            <w:shd w:val="clear" w:color="auto" w:fill="D0F4E3" w:themeFill="accent1" w:themeFillTint="33"/>
            <w:noWrap/>
          </w:tcPr>
          <w:p w14:paraId="352C40D0" w14:textId="0A18C0D1" w:rsidR="009867C0" w:rsidRPr="009867C0" w:rsidRDefault="009867C0" w:rsidP="009867C0">
            <w:pP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9867C0">
              <w:rPr>
                <w:rFonts w:ascii="Gill Sans MT" w:hAnsi="Gill Sans MT"/>
                <w:sz w:val="18"/>
                <w:szCs w:val="18"/>
              </w:rPr>
              <w:t>Centre Médical Magnificat + Pharmacie</w:t>
            </w:r>
          </w:p>
        </w:tc>
      </w:tr>
      <w:tr w:rsidR="009867C0" w:rsidRPr="007228D2" w14:paraId="3A5CA2C9" w14:textId="77777777" w:rsidTr="009867C0">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553" w:type="dxa"/>
            <w:noWrap/>
            <w:vAlign w:val="center"/>
          </w:tcPr>
          <w:p w14:paraId="2CD23F64" w14:textId="7BA3CB21" w:rsidR="009867C0" w:rsidRPr="009867C0" w:rsidRDefault="009867C0" w:rsidP="009867C0">
            <w:pPr>
              <w:rPr>
                <w:rFonts w:ascii="Gill Sans MT" w:hAnsi="Gill Sans MT"/>
                <w:b/>
                <w:sz w:val="18"/>
                <w:szCs w:val="18"/>
              </w:rPr>
            </w:pPr>
            <w:r w:rsidRPr="009867C0">
              <w:rPr>
                <w:rFonts w:ascii="Gill Sans MT" w:hAnsi="Gill Sans MT"/>
                <w:b/>
                <w:sz w:val="18"/>
                <w:szCs w:val="18"/>
              </w:rPr>
              <w:t>3</w:t>
            </w:r>
          </w:p>
        </w:tc>
        <w:tc>
          <w:tcPr>
            <w:tcW w:w="1337" w:type="dxa"/>
            <w:shd w:val="clear" w:color="auto" w:fill="D0F4E3" w:themeFill="accent1" w:themeFillTint="33"/>
            <w:noWrap/>
          </w:tcPr>
          <w:p w14:paraId="18D6A204" w14:textId="15734EBD" w:rsidR="009867C0" w:rsidRPr="009867C0" w:rsidRDefault="009867C0" w:rsidP="009867C0">
            <w:pP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867C0">
              <w:rPr>
                <w:rFonts w:ascii="Gill Sans MT" w:hAnsi="Gill Sans MT"/>
                <w:sz w:val="18"/>
                <w:szCs w:val="18"/>
              </w:rPr>
              <w:t>Mont-Ngafula</w:t>
            </w:r>
          </w:p>
        </w:tc>
        <w:tc>
          <w:tcPr>
            <w:tcW w:w="4140" w:type="dxa"/>
            <w:shd w:val="clear" w:color="auto" w:fill="D0F4E3" w:themeFill="accent1" w:themeFillTint="33"/>
            <w:noWrap/>
          </w:tcPr>
          <w:p w14:paraId="7D124040" w14:textId="03A06881" w:rsidR="009867C0" w:rsidRPr="00761D76" w:rsidRDefault="009867C0" w:rsidP="009867C0">
            <w:pP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lang w:val="fr-FR"/>
              </w:rPr>
            </w:pPr>
            <w:r w:rsidRPr="00761D76">
              <w:rPr>
                <w:rFonts w:ascii="Gill Sans MT" w:hAnsi="Gill Sans MT"/>
                <w:sz w:val="18"/>
                <w:szCs w:val="18"/>
                <w:lang w:val="fr-FR"/>
              </w:rPr>
              <w:t>Paroisse de l'Eglise du Rocher de la CEAC</w:t>
            </w:r>
          </w:p>
        </w:tc>
        <w:tc>
          <w:tcPr>
            <w:tcW w:w="3932" w:type="dxa"/>
            <w:shd w:val="clear" w:color="auto" w:fill="D0F4E3" w:themeFill="accent1" w:themeFillTint="33"/>
            <w:noWrap/>
          </w:tcPr>
          <w:p w14:paraId="4037DE6C" w14:textId="2AF4F074" w:rsidR="009867C0" w:rsidRPr="00761D76" w:rsidRDefault="009867C0" w:rsidP="009867C0">
            <w:pP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lang w:val="fr-FR"/>
              </w:rPr>
            </w:pPr>
            <w:r w:rsidRPr="00761D76">
              <w:rPr>
                <w:rFonts w:ascii="Gill Sans MT" w:hAnsi="Gill Sans MT"/>
                <w:sz w:val="18"/>
                <w:szCs w:val="18"/>
                <w:lang w:val="fr-FR"/>
              </w:rPr>
              <w:t>Centre de Santé Mawagali +</w:t>
            </w:r>
            <w:r w:rsidR="00E83741">
              <w:rPr>
                <w:rFonts w:ascii="Gill Sans MT" w:hAnsi="Gill Sans MT"/>
                <w:sz w:val="18"/>
                <w:szCs w:val="18"/>
                <w:lang w:val="fr-FR"/>
              </w:rPr>
              <w:t xml:space="preserve"> </w:t>
            </w:r>
            <w:r w:rsidRPr="00761D76">
              <w:rPr>
                <w:rFonts w:ascii="Gill Sans MT" w:hAnsi="Gill Sans MT"/>
                <w:sz w:val="18"/>
                <w:szCs w:val="18"/>
                <w:lang w:val="fr-FR"/>
              </w:rPr>
              <w:t>Pharmacie</w:t>
            </w:r>
          </w:p>
        </w:tc>
      </w:tr>
      <w:tr w:rsidR="009867C0" w:rsidRPr="007228D2" w14:paraId="5238D23A" w14:textId="77777777" w:rsidTr="009867C0">
        <w:trPr>
          <w:trHeight w:val="242"/>
        </w:trPr>
        <w:tc>
          <w:tcPr>
            <w:cnfStyle w:val="001000000000" w:firstRow="0" w:lastRow="0" w:firstColumn="1" w:lastColumn="0" w:oddVBand="0" w:evenVBand="0" w:oddHBand="0" w:evenHBand="0" w:firstRowFirstColumn="0" w:firstRowLastColumn="0" w:lastRowFirstColumn="0" w:lastRowLastColumn="0"/>
            <w:tcW w:w="553" w:type="dxa"/>
            <w:noWrap/>
            <w:vAlign w:val="center"/>
          </w:tcPr>
          <w:p w14:paraId="66232103" w14:textId="0EA58612" w:rsidR="009867C0" w:rsidRPr="009867C0" w:rsidRDefault="009867C0" w:rsidP="009867C0">
            <w:pPr>
              <w:rPr>
                <w:rFonts w:ascii="Gill Sans MT" w:hAnsi="Gill Sans MT"/>
                <w:b/>
                <w:sz w:val="18"/>
                <w:szCs w:val="18"/>
              </w:rPr>
            </w:pPr>
            <w:r w:rsidRPr="009867C0">
              <w:rPr>
                <w:rFonts w:ascii="Gill Sans MT" w:hAnsi="Gill Sans MT"/>
                <w:b/>
                <w:sz w:val="18"/>
                <w:szCs w:val="18"/>
              </w:rPr>
              <w:t>4</w:t>
            </w:r>
          </w:p>
        </w:tc>
        <w:tc>
          <w:tcPr>
            <w:tcW w:w="1337" w:type="dxa"/>
            <w:shd w:val="clear" w:color="auto" w:fill="D0F4E3" w:themeFill="accent1" w:themeFillTint="33"/>
            <w:noWrap/>
          </w:tcPr>
          <w:p w14:paraId="6CB657A3" w14:textId="05080348" w:rsidR="009867C0" w:rsidRPr="009867C0" w:rsidRDefault="009867C0" w:rsidP="009867C0">
            <w:pP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9867C0">
              <w:rPr>
                <w:rFonts w:ascii="Gill Sans MT" w:hAnsi="Gill Sans MT"/>
                <w:sz w:val="18"/>
                <w:szCs w:val="18"/>
              </w:rPr>
              <w:t>Lemba</w:t>
            </w:r>
          </w:p>
        </w:tc>
        <w:tc>
          <w:tcPr>
            <w:tcW w:w="4140" w:type="dxa"/>
            <w:shd w:val="clear" w:color="auto" w:fill="D0F4E3" w:themeFill="accent1" w:themeFillTint="33"/>
            <w:noWrap/>
          </w:tcPr>
          <w:p w14:paraId="2A4D0978" w14:textId="1F72A4E5" w:rsidR="009867C0" w:rsidRPr="00761D76" w:rsidRDefault="009867C0" w:rsidP="009867C0">
            <w:pP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lang w:val="fr-FR"/>
              </w:rPr>
            </w:pPr>
            <w:r w:rsidRPr="00761D76">
              <w:rPr>
                <w:rFonts w:ascii="Gill Sans MT" w:hAnsi="Gill Sans MT"/>
                <w:sz w:val="18"/>
                <w:szCs w:val="18"/>
                <w:lang w:val="fr-FR"/>
              </w:rPr>
              <w:t>Paroisse de Lemba-Salongo de la CPK</w:t>
            </w:r>
          </w:p>
        </w:tc>
        <w:tc>
          <w:tcPr>
            <w:tcW w:w="3932" w:type="dxa"/>
            <w:shd w:val="clear" w:color="auto" w:fill="D0F4E3" w:themeFill="accent1" w:themeFillTint="33"/>
            <w:noWrap/>
          </w:tcPr>
          <w:p w14:paraId="687100CE" w14:textId="0C2CA077" w:rsidR="009867C0" w:rsidRPr="00761D76" w:rsidRDefault="009867C0" w:rsidP="009867C0">
            <w:pP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lang w:val="fr-FR"/>
              </w:rPr>
            </w:pPr>
            <w:r w:rsidRPr="00761D76">
              <w:rPr>
                <w:rFonts w:ascii="Gill Sans MT" w:hAnsi="Gill Sans MT"/>
                <w:sz w:val="18"/>
                <w:szCs w:val="18"/>
                <w:lang w:val="fr-FR"/>
              </w:rPr>
              <w:t>Centre de Santé Bon Berger de l'Intendance + Pharmacie</w:t>
            </w:r>
          </w:p>
        </w:tc>
      </w:tr>
      <w:tr w:rsidR="009867C0" w:rsidRPr="007228D2" w14:paraId="3B6D9744" w14:textId="77777777" w:rsidTr="009867C0">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53" w:type="dxa"/>
            <w:noWrap/>
            <w:vAlign w:val="center"/>
          </w:tcPr>
          <w:p w14:paraId="064B1844" w14:textId="6706CB1D" w:rsidR="009867C0" w:rsidRPr="009867C0" w:rsidRDefault="009867C0" w:rsidP="009867C0">
            <w:pPr>
              <w:rPr>
                <w:rFonts w:ascii="Gill Sans MT" w:hAnsi="Gill Sans MT"/>
                <w:b/>
                <w:sz w:val="18"/>
                <w:szCs w:val="18"/>
              </w:rPr>
            </w:pPr>
            <w:r w:rsidRPr="009867C0">
              <w:rPr>
                <w:rFonts w:ascii="Gill Sans MT" w:hAnsi="Gill Sans MT"/>
                <w:b/>
                <w:sz w:val="18"/>
                <w:szCs w:val="18"/>
              </w:rPr>
              <w:t>5</w:t>
            </w:r>
          </w:p>
        </w:tc>
        <w:tc>
          <w:tcPr>
            <w:tcW w:w="1337" w:type="dxa"/>
            <w:shd w:val="clear" w:color="auto" w:fill="D0F4E3" w:themeFill="accent1" w:themeFillTint="33"/>
            <w:noWrap/>
          </w:tcPr>
          <w:p w14:paraId="09EE95D0" w14:textId="5CBEAEC3" w:rsidR="009867C0" w:rsidRPr="009867C0" w:rsidRDefault="009867C0" w:rsidP="009867C0">
            <w:pP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867C0">
              <w:rPr>
                <w:rFonts w:ascii="Gill Sans MT" w:hAnsi="Gill Sans MT"/>
                <w:sz w:val="18"/>
                <w:szCs w:val="18"/>
              </w:rPr>
              <w:t>Masina</w:t>
            </w:r>
          </w:p>
        </w:tc>
        <w:tc>
          <w:tcPr>
            <w:tcW w:w="4140" w:type="dxa"/>
            <w:shd w:val="clear" w:color="auto" w:fill="D0F4E3" w:themeFill="accent1" w:themeFillTint="33"/>
            <w:noWrap/>
          </w:tcPr>
          <w:p w14:paraId="20F60D61" w14:textId="1A436408" w:rsidR="009867C0" w:rsidRPr="00761D76" w:rsidRDefault="009867C0" w:rsidP="009867C0">
            <w:pP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lang w:val="fr-FR"/>
              </w:rPr>
            </w:pPr>
            <w:r w:rsidRPr="00761D76">
              <w:rPr>
                <w:rFonts w:ascii="Gill Sans MT" w:hAnsi="Gill Sans MT"/>
                <w:sz w:val="18"/>
                <w:szCs w:val="18"/>
                <w:lang w:val="fr-FR"/>
              </w:rPr>
              <w:t>Paroisse de Masina de la CEK</w:t>
            </w:r>
          </w:p>
        </w:tc>
        <w:tc>
          <w:tcPr>
            <w:tcW w:w="3932" w:type="dxa"/>
            <w:shd w:val="clear" w:color="auto" w:fill="D0F4E3" w:themeFill="accent1" w:themeFillTint="33"/>
            <w:noWrap/>
          </w:tcPr>
          <w:p w14:paraId="1A6BFA4A" w14:textId="26613DAE" w:rsidR="009867C0" w:rsidRPr="00761D76" w:rsidRDefault="009867C0" w:rsidP="009867C0">
            <w:pP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lang w:val="fr-FR"/>
              </w:rPr>
            </w:pPr>
            <w:r w:rsidRPr="00761D76">
              <w:rPr>
                <w:rFonts w:ascii="Gill Sans MT" w:hAnsi="Gill Sans MT"/>
                <w:sz w:val="18"/>
                <w:szCs w:val="18"/>
                <w:lang w:val="fr-FR"/>
              </w:rPr>
              <w:t>Centre de Santé Elonga Pascal + Pharmacie</w:t>
            </w:r>
          </w:p>
        </w:tc>
      </w:tr>
      <w:tr w:rsidR="009867C0" w:rsidRPr="007228D2" w14:paraId="3520BD6D" w14:textId="77777777" w:rsidTr="009867C0">
        <w:trPr>
          <w:trHeight w:val="83"/>
        </w:trPr>
        <w:tc>
          <w:tcPr>
            <w:cnfStyle w:val="001000000000" w:firstRow="0" w:lastRow="0" w:firstColumn="1" w:lastColumn="0" w:oddVBand="0" w:evenVBand="0" w:oddHBand="0" w:evenHBand="0" w:firstRowFirstColumn="0" w:firstRowLastColumn="0" w:lastRowFirstColumn="0" w:lastRowLastColumn="0"/>
            <w:tcW w:w="553" w:type="dxa"/>
            <w:noWrap/>
            <w:vAlign w:val="center"/>
          </w:tcPr>
          <w:p w14:paraId="364DEA6E" w14:textId="5EC655D5" w:rsidR="009867C0" w:rsidRPr="009867C0" w:rsidRDefault="009867C0" w:rsidP="009867C0">
            <w:pPr>
              <w:rPr>
                <w:rFonts w:ascii="Gill Sans MT" w:hAnsi="Gill Sans MT"/>
                <w:b/>
                <w:sz w:val="18"/>
                <w:szCs w:val="18"/>
              </w:rPr>
            </w:pPr>
            <w:r w:rsidRPr="009867C0">
              <w:rPr>
                <w:rFonts w:ascii="Gill Sans MT" w:hAnsi="Gill Sans MT"/>
                <w:b/>
                <w:sz w:val="18"/>
                <w:szCs w:val="18"/>
              </w:rPr>
              <w:t>6</w:t>
            </w:r>
          </w:p>
        </w:tc>
        <w:tc>
          <w:tcPr>
            <w:tcW w:w="1337" w:type="dxa"/>
            <w:shd w:val="clear" w:color="auto" w:fill="D0F4E3" w:themeFill="accent1" w:themeFillTint="33"/>
            <w:noWrap/>
          </w:tcPr>
          <w:p w14:paraId="662752ED" w14:textId="2D7DF103" w:rsidR="009867C0" w:rsidRPr="009867C0" w:rsidRDefault="009867C0" w:rsidP="009867C0">
            <w:pP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9867C0">
              <w:rPr>
                <w:rFonts w:ascii="Gill Sans MT" w:hAnsi="Gill Sans MT"/>
                <w:sz w:val="18"/>
                <w:szCs w:val="18"/>
              </w:rPr>
              <w:t>Ndjili</w:t>
            </w:r>
          </w:p>
        </w:tc>
        <w:tc>
          <w:tcPr>
            <w:tcW w:w="4140" w:type="dxa"/>
            <w:shd w:val="clear" w:color="auto" w:fill="D0F4E3" w:themeFill="accent1" w:themeFillTint="33"/>
            <w:noWrap/>
          </w:tcPr>
          <w:p w14:paraId="0DA54D8E" w14:textId="5393B883" w:rsidR="009867C0" w:rsidRPr="00761D76" w:rsidRDefault="009867C0" w:rsidP="009867C0">
            <w:pP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lang w:val="fr-FR"/>
              </w:rPr>
            </w:pPr>
            <w:r w:rsidRPr="00761D76">
              <w:rPr>
                <w:rFonts w:ascii="Gill Sans MT" w:hAnsi="Gill Sans MT"/>
                <w:sz w:val="18"/>
                <w:szCs w:val="18"/>
                <w:lang w:val="fr-FR"/>
              </w:rPr>
              <w:t>Paroise de Ndjili de la CEC</w:t>
            </w:r>
          </w:p>
        </w:tc>
        <w:tc>
          <w:tcPr>
            <w:tcW w:w="3932" w:type="dxa"/>
            <w:shd w:val="clear" w:color="auto" w:fill="D0F4E3" w:themeFill="accent1" w:themeFillTint="33"/>
            <w:noWrap/>
          </w:tcPr>
          <w:p w14:paraId="199CF2F1" w14:textId="11B94DDD" w:rsidR="009867C0" w:rsidRPr="00761D76" w:rsidRDefault="009867C0" w:rsidP="009867C0">
            <w:pP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lang w:val="fr-FR"/>
              </w:rPr>
            </w:pPr>
            <w:r w:rsidRPr="00761D76">
              <w:rPr>
                <w:rFonts w:ascii="Gill Sans MT" w:hAnsi="Gill Sans MT"/>
                <w:sz w:val="18"/>
                <w:szCs w:val="18"/>
                <w:lang w:val="fr-FR"/>
              </w:rPr>
              <w:t>Centre Hospitalier Mokili Mwinda +</w:t>
            </w:r>
            <w:r w:rsidR="00E83741">
              <w:rPr>
                <w:rFonts w:ascii="Gill Sans MT" w:hAnsi="Gill Sans MT"/>
                <w:sz w:val="18"/>
                <w:szCs w:val="18"/>
                <w:lang w:val="fr-FR"/>
              </w:rPr>
              <w:t xml:space="preserve"> </w:t>
            </w:r>
            <w:r w:rsidRPr="00761D76">
              <w:rPr>
                <w:rFonts w:ascii="Gill Sans MT" w:hAnsi="Gill Sans MT"/>
                <w:sz w:val="18"/>
                <w:szCs w:val="18"/>
                <w:lang w:val="fr-FR"/>
              </w:rPr>
              <w:t>Pharmacie</w:t>
            </w:r>
          </w:p>
        </w:tc>
      </w:tr>
      <w:tr w:rsidR="009867C0" w:rsidRPr="007228D2" w14:paraId="672C5E4E" w14:textId="77777777" w:rsidTr="009867C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53" w:type="dxa"/>
            <w:noWrap/>
            <w:vAlign w:val="center"/>
          </w:tcPr>
          <w:p w14:paraId="088C9B7F" w14:textId="395D58F2" w:rsidR="009867C0" w:rsidRPr="009867C0" w:rsidRDefault="009867C0" w:rsidP="009867C0">
            <w:pPr>
              <w:rPr>
                <w:rFonts w:ascii="Gill Sans MT" w:hAnsi="Gill Sans MT"/>
                <w:b/>
                <w:sz w:val="18"/>
                <w:szCs w:val="18"/>
              </w:rPr>
            </w:pPr>
            <w:r w:rsidRPr="009867C0">
              <w:rPr>
                <w:rFonts w:ascii="Gill Sans MT" w:hAnsi="Gill Sans MT"/>
                <w:b/>
                <w:sz w:val="18"/>
                <w:szCs w:val="18"/>
              </w:rPr>
              <w:t>7</w:t>
            </w:r>
          </w:p>
        </w:tc>
        <w:tc>
          <w:tcPr>
            <w:tcW w:w="1337" w:type="dxa"/>
            <w:shd w:val="clear" w:color="auto" w:fill="D0F4E3" w:themeFill="accent1" w:themeFillTint="33"/>
            <w:noWrap/>
          </w:tcPr>
          <w:p w14:paraId="153600E0" w14:textId="267D3CEF" w:rsidR="009867C0" w:rsidRPr="009867C0" w:rsidRDefault="009867C0" w:rsidP="009867C0">
            <w:pP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867C0">
              <w:rPr>
                <w:rFonts w:ascii="Gill Sans MT" w:hAnsi="Gill Sans MT"/>
                <w:sz w:val="18"/>
                <w:szCs w:val="18"/>
              </w:rPr>
              <w:t>Makala</w:t>
            </w:r>
          </w:p>
        </w:tc>
        <w:tc>
          <w:tcPr>
            <w:tcW w:w="4140" w:type="dxa"/>
            <w:shd w:val="clear" w:color="auto" w:fill="D0F4E3" w:themeFill="accent1" w:themeFillTint="33"/>
            <w:noWrap/>
          </w:tcPr>
          <w:p w14:paraId="53CC4B85" w14:textId="2D97740B" w:rsidR="009867C0" w:rsidRPr="00761D76" w:rsidRDefault="009867C0" w:rsidP="009867C0">
            <w:pP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lang w:val="fr-FR"/>
              </w:rPr>
            </w:pPr>
            <w:r w:rsidRPr="00761D76">
              <w:rPr>
                <w:rFonts w:ascii="Gill Sans MT" w:hAnsi="Gill Sans MT"/>
                <w:sz w:val="18"/>
                <w:szCs w:val="18"/>
                <w:lang w:val="fr-FR"/>
              </w:rPr>
              <w:t>Paroisse de Makala de la CBCO</w:t>
            </w:r>
          </w:p>
        </w:tc>
        <w:tc>
          <w:tcPr>
            <w:tcW w:w="3932" w:type="dxa"/>
            <w:shd w:val="clear" w:color="auto" w:fill="D0F4E3" w:themeFill="accent1" w:themeFillTint="33"/>
            <w:noWrap/>
          </w:tcPr>
          <w:p w14:paraId="5F7A055B" w14:textId="264BA4F6" w:rsidR="009867C0" w:rsidRPr="00761D76" w:rsidRDefault="009867C0" w:rsidP="009867C0">
            <w:pP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lang w:val="fr-FR"/>
              </w:rPr>
            </w:pPr>
            <w:r w:rsidRPr="00761D76">
              <w:rPr>
                <w:rFonts w:ascii="Gill Sans MT" w:hAnsi="Gill Sans MT"/>
                <w:sz w:val="18"/>
                <w:szCs w:val="18"/>
                <w:lang w:val="fr-FR"/>
              </w:rPr>
              <w:t>Centre Mère et Enfant de Bumbu + Pharmacie</w:t>
            </w:r>
          </w:p>
        </w:tc>
      </w:tr>
      <w:tr w:rsidR="009867C0" w:rsidRPr="007228D2" w14:paraId="2AE1CCFF" w14:textId="77777777" w:rsidTr="009867C0">
        <w:trPr>
          <w:trHeight w:val="495"/>
        </w:trPr>
        <w:tc>
          <w:tcPr>
            <w:cnfStyle w:val="001000000000" w:firstRow="0" w:lastRow="0" w:firstColumn="1" w:lastColumn="0" w:oddVBand="0" w:evenVBand="0" w:oddHBand="0" w:evenHBand="0" w:firstRowFirstColumn="0" w:firstRowLastColumn="0" w:lastRowFirstColumn="0" w:lastRowLastColumn="0"/>
            <w:tcW w:w="553" w:type="dxa"/>
            <w:noWrap/>
            <w:vAlign w:val="center"/>
          </w:tcPr>
          <w:p w14:paraId="68D4029A" w14:textId="2BBD8AB2" w:rsidR="009867C0" w:rsidRPr="009867C0" w:rsidRDefault="009867C0" w:rsidP="009867C0">
            <w:pPr>
              <w:rPr>
                <w:rFonts w:ascii="Gill Sans MT" w:hAnsi="Gill Sans MT"/>
                <w:b/>
                <w:sz w:val="18"/>
                <w:szCs w:val="18"/>
              </w:rPr>
            </w:pPr>
            <w:r w:rsidRPr="009867C0">
              <w:rPr>
                <w:rFonts w:ascii="Gill Sans MT" w:hAnsi="Gill Sans MT"/>
                <w:b/>
                <w:sz w:val="18"/>
                <w:szCs w:val="18"/>
              </w:rPr>
              <w:t>8</w:t>
            </w:r>
          </w:p>
        </w:tc>
        <w:tc>
          <w:tcPr>
            <w:tcW w:w="1337" w:type="dxa"/>
            <w:shd w:val="clear" w:color="auto" w:fill="D0F4E3" w:themeFill="accent1" w:themeFillTint="33"/>
            <w:noWrap/>
          </w:tcPr>
          <w:p w14:paraId="2874B486" w14:textId="1FF76242" w:rsidR="009867C0" w:rsidRPr="009867C0" w:rsidRDefault="009867C0" w:rsidP="009867C0">
            <w:pP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9867C0">
              <w:rPr>
                <w:rFonts w:ascii="Gill Sans MT" w:hAnsi="Gill Sans MT"/>
                <w:sz w:val="18"/>
                <w:szCs w:val="18"/>
              </w:rPr>
              <w:t>Kimbaseke</w:t>
            </w:r>
          </w:p>
        </w:tc>
        <w:tc>
          <w:tcPr>
            <w:tcW w:w="4140" w:type="dxa"/>
            <w:shd w:val="clear" w:color="auto" w:fill="D0F4E3" w:themeFill="accent1" w:themeFillTint="33"/>
            <w:noWrap/>
          </w:tcPr>
          <w:p w14:paraId="203E45B5" w14:textId="708151D2" w:rsidR="009867C0" w:rsidRPr="00761D76" w:rsidRDefault="009867C0" w:rsidP="009867C0">
            <w:pP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lang w:val="fr-FR"/>
              </w:rPr>
            </w:pPr>
            <w:r w:rsidRPr="00761D76">
              <w:rPr>
                <w:rFonts w:ascii="Gill Sans MT" w:hAnsi="Gill Sans MT"/>
                <w:sz w:val="18"/>
                <w:szCs w:val="18"/>
                <w:lang w:val="fr-FR"/>
              </w:rPr>
              <w:t>Paroisse Chapelle de la Victoire de la CADAF</w:t>
            </w:r>
          </w:p>
        </w:tc>
        <w:tc>
          <w:tcPr>
            <w:tcW w:w="3932" w:type="dxa"/>
            <w:shd w:val="clear" w:color="auto" w:fill="D0F4E3" w:themeFill="accent1" w:themeFillTint="33"/>
            <w:noWrap/>
          </w:tcPr>
          <w:p w14:paraId="1005001B" w14:textId="2C2CC8F2" w:rsidR="009867C0" w:rsidRPr="00761D76" w:rsidRDefault="009867C0" w:rsidP="009867C0">
            <w:pP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lang w:val="fr-FR"/>
              </w:rPr>
            </w:pPr>
            <w:r w:rsidRPr="00761D76">
              <w:rPr>
                <w:rFonts w:ascii="Gill Sans MT" w:hAnsi="Gill Sans MT"/>
                <w:sz w:val="18"/>
                <w:szCs w:val="18"/>
                <w:lang w:val="fr-FR"/>
              </w:rPr>
              <w:t>Centre de Santé et Maternité Tshimungu + Pharmacie</w:t>
            </w:r>
          </w:p>
        </w:tc>
      </w:tr>
      <w:tr w:rsidR="009867C0" w:rsidRPr="007228D2" w14:paraId="472FED0F" w14:textId="77777777" w:rsidTr="009867C0">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53" w:type="dxa"/>
            <w:noWrap/>
            <w:vAlign w:val="center"/>
          </w:tcPr>
          <w:p w14:paraId="268B7B9E" w14:textId="28D36F99" w:rsidR="009867C0" w:rsidRPr="009867C0" w:rsidRDefault="009867C0" w:rsidP="009867C0">
            <w:pPr>
              <w:rPr>
                <w:rFonts w:ascii="Gill Sans MT" w:hAnsi="Gill Sans MT"/>
                <w:b/>
                <w:sz w:val="18"/>
                <w:szCs w:val="18"/>
              </w:rPr>
            </w:pPr>
            <w:r w:rsidRPr="009867C0">
              <w:rPr>
                <w:rFonts w:ascii="Gill Sans MT" w:hAnsi="Gill Sans MT"/>
                <w:b/>
                <w:sz w:val="18"/>
                <w:szCs w:val="18"/>
              </w:rPr>
              <w:t>9</w:t>
            </w:r>
          </w:p>
        </w:tc>
        <w:tc>
          <w:tcPr>
            <w:tcW w:w="1337" w:type="dxa"/>
            <w:shd w:val="clear" w:color="auto" w:fill="D0F4E3" w:themeFill="accent1" w:themeFillTint="33"/>
            <w:noWrap/>
          </w:tcPr>
          <w:p w14:paraId="50122261" w14:textId="61CE3AF0" w:rsidR="009867C0" w:rsidRPr="009867C0" w:rsidRDefault="009867C0" w:rsidP="009867C0">
            <w:pP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867C0">
              <w:rPr>
                <w:rFonts w:ascii="Gill Sans MT" w:hAnsi="Gill Sans MT"/>
                <w:sz w:val="18"/>
                <w:szCs w:val="18"/>
              </w:rPr>
              <w:t>Bandalungwa</w:t>
            </w:r>
          </w:p>
        </w:tc>
        <w:tc>
          <w:tcPr>
            <w:tcW w:w="4140" w:type="dxa"/>
            <w:shd w:val="clear" w:color="auto" w:fill="D0F4E3" w:themeFill="accent1" w:themeFillTint="33"/>
            <w:noWrap/>
          </w:tcPr>
          <w:p w14:paraId="62BDD61A" w14:textId="3FB80425" w:rsidR="009867C0" w:rsidRPr="00761D76" w:rsidRDefault="009867C0" w:rsidP="009867C0">
            <w:pP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lang w:val="fr-FR"/>
              </w:rPr>
            </w:pPr>
            <w:r w:rsidRPr="00761D76">
              <w:rPr>
                <w:rFonts w:ascii="Gill Sans MT" w:hAnsi="Gill Sans MT"/>
                <w:sz w:val="18"/>
                <w:szCs w:val="18"/>
                <w:lang w:val="fr-FR"/>
              </w:rPr>
              <w:t>Paroisse de Bandalungwa de la CEPAC</w:t>
            </w:r>
          </w:p>
        </w:tc>
        <w:tc>
          <w:tcPr>
            <w:tcW w:w="3932" w:type="dxa"/>
            <w:shd w:val="clear" w:color="auto" w:fill="D0F4E3" w:themeFill="accent1" w:themeFillTint="33"/>
            <w:noWrap/>
          </w:tcPr>
          <w:p w14:paraId="27CB8EBF" w14:textId="1183DC0E" w:rsidR="009867C0" w:rsidRPr="00761D76" w:rsidRDefault="009867C0" w:rsidP="009867C0">
            <w:pP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lang w:val="fr-FR"/>
              </w:rPr>
            </w:pPr>
            <w:r w:rsidRPr="00761D76">
              <w:rPr>
                <w:rFonts w:ascii="Gill Sans MT" w:hAnsi="Gill Sans MT"/>
                <w:sz w:val="18"/>
                <w:szCs w:val="18"/>
                <w:lang w:val="fr-FR"/>
              </w:rPr>
              <w:t>Centre Hospitalier de Reference Libikisi + Pharmacie</w:t>
            </w:r>
          </w:p>
        </w:tc>
      </w:tr>
      <w:tr w:rsidR="009867C0" w:rsidRPr="009867C0" w14:paraId="5855CDE7" w14:textId="77777777" w:rsidTr="007B0260">
        <w:trPr>
          <w:trHeight w:val="296"/>
        </w:trPr>
        <w:tc>
          <w:tcPr>
            <w:cnfStyle w:val="001000000000" w:firstRow="0" w:lastRow="0" w:firstColumn="1" w:lastColumn="0" w:oddVBand="0" w:evenVBand="0" w:oddHBand="0" w:evenHBand="0" w:firstRowFirstColumn="0" w:firstRowLastColumn="0" w:lastRowFirstColumn="0" w:lastRowLastColumn="0"/>
            <w:tcW w:w="553" w:type="dxa"/>
            <w:noWrap/>
            <w:vAlign w:val="center"/>
          </w:tcPr>
          <w:p w14:paraId="1F0DA448" w14:textId="77777777" w:rsidR="009867C0" w:rsidRPr="00761D76" w:rsidRDefault="009867C0" w:rsidP="009867C0">
            <w:pPr>
              <w:rPr>
                <w:rFonts w:ascii="Gill Sans MT" w:hAnsi="Gill Sans MT"/>
                <w:b/>
                <w:sz w:val="18"/>
                <w:szCs w:val="18"/>
                <w:lang w:val="fr-FR"/>
              </w:rPr>
            </w:pPr>
          </w:p>
        </w:tc>
        <w:tc>
          <w:tcPr>
            <w:tcW w:w="9409" w:type="dxa"/>
            <w:gridSpan w:val="3"/>
            <w:shd w:val="clear" w:color="auto" w:fill="74DEAB" w:themeFill="accent1" w:themeFillTint="99"/>
            <w:noWrap/>
          </w:tcPr>
          <w:p w14:paraId="5209AD9A" w14:textId="7142499B" w:rsidR="009867C0" w:rsidRPr="009867C0" w:rsidRDefault="009867C0" w:rsidP="009867C0">
            <w:pPr>
              <w:cnfStyle w:val="000000000000" w:firstRow="0" w:lastRow="0" w:firstColumn="0" w:lastColumn="0" w:oddVBand="0" w:evenVBand="0" w:oddHBand="0" w:evenHBand="0" w:firstRowFirstColumn="0" w:firstRowLastColumn="0" w:lastRowFirstColumn="0" w:lastRowLastColumn="0"/>
              <w:rPr>
                <w:rFonts w:ascii="Gill Sans MT" w:hAnsi="Gill Sans MT"/>
                <w:b/>
                <w:sz w:val="18"/>
                <w:szCs w:val="18"/>
              </w:rPr>
            </w:pPr>
            <w:r w:rsidRPr="009867C0">
              <w:rPr>
                <w:rFonts w:ascii="Gill Sans MT" w:hAnsi="Gill Sans MT"/>
                <w:b/>
                <w:sz w:val="18"/>
                <w:szCs w:val="18"/>
              </w:rPr>
              <w:t>Intervention Sites</w:t>
            </w:r>
          </w:p>
        </w:tc>
      </w:tr>
      <w:tr w:rsidR="009867C0" w:rsidRPr="007228D2" w14:paraId="77CE9C1B" w14:textId="77777777" w:rsidTr="009867C0">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53" w:type="dxa"/>
            <w:noWrap/>
            <w:vAlign w:val="center"/>
            <w:hideMark/>
          </w:tcPr>
          <w:p w14:paraId="19EEBF45" w14:textId="3CA4698A" w:rsidR="009867C0" w:rsidRPr="009867C0" w:rsidRDefault="009867C0" w:rsidP="009867C0">
            <w:pPr>
              <w:rPr>
                <w:rFonts w:ascii="Gill Sans MT" w:hAnsi="Gill Sans MT"/>
                <w:b/>
                <w:sz w:val="18"/>
                <w:szCs w:val="18"/>
              </w:rPr>
            </w:pPr>
            <w:r w:rsidRPr="009867C0">
              <w:rPr>
                <w:rFonts w:ascii="Gill Sans MT" w:hAnsi="Gill Sans MT"/>
                <w:b/>
                <w:sz w:val="18"/>
                <w:szCs w:val="18"/>
              </w:rPr>
              <w:t>1</w:t>
            </w:r>
          </w:p>
        </w:tc>
        <w:tc>
          <w:tcPr>
            <w:tcW w:w="1337" w:type="dxa"/>
            <w:shd w:val="clear" w:color="auto" w:fill="74DEAB" w:themeFill="accent1" w:themeFillTint="99"/>
            <w:noWrap/>
            <w:hideMark/>
          </w:tcPr>
          <w:p w14:paraId="772C696B" w14:textId="77777777" w:rsidR="009867C0" w:rsidRPr="009867C0" w:rsidRDefault="009867C0" w:rsidP="009867C0">
            <w:pP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867C0">
              <w:rPr>
                <w:rFonts w:ascii="Gill Sans MT" w:hAnsi="Gill Sans MT"/>
                <w:sz w:val="18"/>
                <w:szCs w:val="18"/>
              </w:rPr>
              <w:t>Ngaliema II</w:t>
            </w:r>
          </w:p>
        </w:tc>
        <w:tc>
          <w:tcPr>
            <w:tcW w:w="4140" w:type="dxa"/>
            <w:shd w:val="clear" w:color="auto" w:fill="74DEAB" w:themeFill="accent1" w:themeFillTint="99"/>
            <w:noWrap/>
            <w:hideMark/>
          </w:tcPr>
          <w:p w14:paraId="7DD52647" w14:textId="77777777" w:rsidR="009867C0" w:rsidRPr="00761D76" w:rsidRDefault="009867C0" w:rsidP="009867C0">
            <w:pP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lang w:val="fr-FR"/>
              </w:rPr>
            </w:pPr>
            <w:r w:rsidRPr="00761D76">
              <w:rPr>
                <w:rFonts w:ascii="Gill Sans MT" w:hAnsi="Gill Sans MT"/>
                <w:sz w:val="18"/>
                <w:szCs w:val="18"/>
                <w:lang w:val="fr-FR"/>
              </w:rPr>
              <w:t>Aumonerie Universitaire Protestante de l'UPN</w:t>
            </w:r>
          </w:p>
        </w:tc>
        <w:tc>
          <w:tcPr>
            <w:tcW w:w="3932" w:type="dxa"/>
            <w:shd w:val="clear" w:color="auto" w:fill="74DEAB" w:themeFill="accent1" w:themeFillTint="99"/>
            <w:noWrap/>
            <w:hideMark/>
          </w:tcPr>
          <w:p w14:paraId="752A6E19" w14:textId="0CECC1D9" w:rsidR="009867C0" w:rsidRPr="00761D76" w:rsidRDefault="009867C0" w:rsidP="009867C0">
            <w:pP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lang w:val="fr-FR"/>
              </w:rPr>
            </w:pPr>
            <w:r w:rsidRPr="00761D76">
              <w:rPr>
                <w:rFonts w:ascii="Gill Sans MT" w:hAnsi="Gill Sans MT"/>
                <w:sz w:val="18"/>
                <w:szCs w:val="18"/>
                <w:lang w:val="fr-FR"/>
              </w:rPr>
              <w:t>Centre Hospitalier la Borne +</w:t>
            </w:r>
            <w:r w:rsidR="00E83741">
              <w:rPr>
                <w:rFonts w:ascii="Gill Sans MT" w:hAnsi="Gill Sans MT"/>
                <w:sz w:val="18"/>
                <w:szCs w:val="18"/>
                <w:lang w:val="fr-FR"/>
              </w:rPr>
              <w:t xml:space="preserve"> </w:t>
            </w:r>
            <w:r w:rsidRPr="00761D76">
              <w:rPr>
                <w:rFonts w:ascii="Gill Sans MT" w:hAnsi="Gill Sans MT"/>
                <w:sz w:val="18"/>
                <w:szCs w:val="18"/>
                <w:lang w:val="fr-FR"/>
              </w:rPr>
              <w:t>Pharmacie</w:t>
            </w:r>
          </w:p>
        </w:tc>
      </w:tr>
      <w:tr w:rsidR="009867C0" w:rsidRPr="007228D2" w14:paraId="59347C56" w14:textId="77777777" w:rsidTr="009867C0">
        <w:trPr>
          <w:trHeight w:val="296"/>
        </w:trPr>
        <w:tc>
          <w:tcPr>
            <w:cnfStyle w:val="001000000000" w:firstRow="0" w:lastRow="0" w:firstColumn="1" w:lastColumn="0" w:oddVBand="0" w:evenVBand="0" w:oddHBand="0" w:evenHBand="0" w:firstRowFirstColumn="0" w:firstRowLastColumn="0" w:lastRowFirstColumn="0" w:lastRowLastColumn="0"/>
            <w:tcW w:w="553" w:type="dxa"/>
            <w:noWrap/>
            <w:vAlign w:val="center"/>
            <w:hideMark/>
          </w:tcPr>
          <w:p w14:paraId="4C47AEB8" w14:textId="44CC4C3A" w:rsidR="009867C0" w:rsidRPr="009867C0" w:rsidRDefault="009867C0" w:rsidP="009867C0">
            <w:pPr>
              <w:rPr>
                <w:rFonts w:ascii="Gill Sans MT" w:hAnsi="Gill Sans MT"/>
                <w:b/>
                <w:sz w:val="18"/>
                <w:szCs w:val="18"/>
              </w:rPr>
            </w:pPr>
            <w:r w:rsidRPr="009867C0">
              <w:rPr>
                <w:rFonts w:ascii="Gill Sans MT" w:hAnsi="Gill Sans MT"/>
                <w:b/>
                <w:sz w:val="18"/>
                <w:szCs w:val="18"/>
              </w:rPr>
              <w:t>2</w:t>
            </w:r>
          </w:p>
        </w:tc>
        <w:tc>
          <w:tcPr>
            <w:tcW w:w="1337" w:type="dxa"/>
            <w:shd w:val="clear" w:color="auto" w:fill="74DEAB" w:themeFill="accent1" w:themeFillTint="99"/>
            <w:noWrap/>
            <w:hideMark/>
          </w:tcPr>
          <w:p w14:paraId="7506ACDF" w14:textId="77777777" w:rsidR="009867C0" w:rsidRPr="009867C0" w:rsidRDefault="009867C0" w:rsidP="009867C0">
            <w:pP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9867C0">
              <w:rPr>
                <w:rFonts w:ascii="Gill Sans MT" w:hAnsi="Gill Sans MT"/>
                <w:sz w:val="18"/>
                <w:szCs w:val="18"/>
              </w:rPr>
              <w:t>Lingwala</w:t>
            </w:r>
          </w:p>
        </w:tc>
        <w:tc>
          <w:tcPr>
            <w:tcW w:w="4140" w:type="dxa"/>
            <w:shd w:val="clear" w:color="auto" w:fill="74DEAB" w:themeFill="accent1" w:themeFillTint="99"/>
            <w:noWrap/>
            <w:hideMark/>
          </w:tcPr>
          <w:p w14:paraId="1C22D3A9" w14:textId="1379BD54" w:rsidR="009867C0" w:rsidRPr="00761D76" w:rsidRDefault="009867C0" w:rsidP="009867C0">
            <w:pP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lang w:val="fr-FR"/>
              </w:rPr>
            </w:pPr>
            <w:r w:rsidRPr="00761D76">
              <w:rPr>
                <w:rFonts w:ascii="Gill Sans MT" w:hAnsi="Gill Sans MT"/>
                <w:sz w:val="18"/>
                <w:szCs w:val="18"/>
                <w:lang w:val="fr-FR"/>
              </w:rPr>
              <w:t>Paroisse Internationale Protestante de Kinshasa</w:t>
            </w:r>
          </w:p>
        </w:tc>
        <w:tc>
          <w:tcPr>
            <w:tcW w:w="3932" w:type="dxa"/>
            <w:shd w:val="clear" w:color="auto" w:fill="74DEAB" w:themeFill="accent1" w:themeFillTint="99"/>
            <w:noWrap/>
            <w:hideMark/>
          </w:tcPr>
          <w:p w14:paraId="7F1EBC8D" w14:textId="4060EE59" w:rsidR="009867C0" w:rsidRPr="00761D76" w:rsidRDefault="009867C0" w:rsidP="009867C0">
            <w:pP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lang w:val="fr-FR"/>
              </w:rPr>
            </w:pPr>
            <w:r w:rsidRPr="00761D76">
              <w:rPr>
                <w:rFonts w:ascii="Gill Sans MT" w:hAnsi="Gill Sans MT"/>
                <w:sz w:val="18"/>
                <w:szCs w:val="18"/>
                <w:lang w:val="fr-FR"/>
              </w:rPr>
              <w:t>Centre Maman PAMELA DELARGY + Pharmacie</w:t>
            </w:r>
          </w:p>
        </w:tc>
      </w:tr>
      <w:tr w:rsidR="009867C0" w:rsidRPr="009867C0" w14:paraId="2B4F5754" w14:textId="77777777" w:rsidTr="009867C0">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53" w:type="dxa"/>
            <w:noWrap/>
            <w:vAlign w:val="center"/>
            <w:hideMark/>
          </w:tcPr>
          <w:p w14:paraId="070FE389" w14:textId="2F44FE5D" w:rsidR="009867C0" w:rsidRPr="009867C0" w:rsidRDefault="009867C0" w:rsidP="009867C0">
            <w:pPr>
              <w:rPr>
                <w:rFonts w:ascii="Gill Sans MT" w:hAnsi="Gill Sans MT"/>
                <w:b/>
                <w:sz w:val="18"/>
                <w:szCs w:val="18"/>
              </w:rPr>
            </w:pPr>
            <w:r w:rsidRPr="009867C0">
              <w:rPr>
                <w:rFonts w:ascii="Gill Sans MT" w:hAnsi="Gill Sans MT"/>
                <w:b/>
                <w:sz w:val="18"/>
                <w:szCs w:val="18"/>
              </w:rPr>
              <w:t>3</w:t>
            </w:r>
          </w:p>
        </w:tc>
        <w:tc>
          <w:tcPr>
            <w:tcW w:w="1337" w:type="dxa"/>
            <w:shd w:val="clear" w:color="auto" w:fill="74DEAB" w:themeFill="accent1" w:themeFillTint="99"/>
            <w:noWrap/>
            <w:hideMark/>
          </w:tcPr>
          <w:p w14:paraId="0798AF7A" w14:textId="77777777" w:rsidR="009867C0" w:rsidRPr="009867C0" w:rsidRDefault="009867C0" w:rsidP="009867C0">
            <w:pP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867C0">
              <w:rPr>
                <w:rFonts w:ascii="Gill Sans MT" w:hAnsi="Gill Sans MT"/>
                <w:sz w:val="18"/>
                <w:szCs w:val="18"/>
              </w:rPr>
              <w:t>Kitambo</w:t>
            </w:r>
          </w:p>
        </w:tc>
        <w:tc>
          <w:tcPr>
            <w:tcW w:w="4140" w:type="dxa"/>
            <w:shd w:val="clear" w:color="auto" w:fill="74DEAB" w:themeFill="accent1" w:themeFillTint="99"/>
            <w:noWrap/>
            <w:hideMark/>
          </w:tcPr>
          <w:p w14:paraId="07909159" w14:textId="77777777" w:rsidR="009867C0" w:rsidRPr="00761D76" w:rsidRDefault="009867C0" w:rsidP="009867C0">
            <w:pP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lang w:val="fr-FR"/>
              </w:rPr>
            </w:pPr>
            <w:r w:rsidRPr="00761D76">
              <w:rPr>
                <w:rFonts w:ascii="Gill Sans MT" w:hAnsi="Gill Sans MT"/>
                <w:sz w:val="18"/>
                <w:szCs w:val="18"/>
                <w:lang w:val="fr-FR"/>
              </w:rPr>
              <w:t>Paroisse de Kimvula de la CBCO</w:t>
            </w:r>
          </w:p>
        </w:tc>
        <w:tc>
          <w:tcPr>
            <w:tcW w:w="3932" w:type="dxa"/>
            <w:shd w:val="clear" w:color="auto" w:fill="74DEAB" w:themeFill="accent1" w:themeFillTint="99"/>
            <w:noWrap/>
            <w:hideMark/>
          </w:tcPr>
          <w:p w14:paraId="5024B562" w14:textId="77777777" w:rsidR="009867C0" w:rsidRPr="009867C0" w:rsidRDefault="009867C0" w:rsidP="009867C0">
            <w:pP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867C0">
              <w:rPr>
                <w:rFonts w:ascii="Gill Sans MT" w:hAnsi="Gill Sans MT"/>
                <w:sz w:val="18"/>
                <w:szCs w:val="18"/>
              </w:rPr>
              <w:t>Maternité de Kitambo + Pharmacie</w:t>
            </w:r>
          </w:p>
        </w:tc>
      </w:tr>
      <w:tr w:rsidR="009867C0" w:rsidRPr="007228D2" w14:paraId="42F02C24" w14:textId="77777777" w:rsidTr="009867C0">
        <w:trPr>
          <w:trHeight w:val="296"/>
        </w:trPr>
        <w:tc>
          <w:tcPr>
            <w:cnfStyle w:val="001000000000" w:firstRow="0" w:lastRow="0" w:firstColumn="1" w:lastColumn="0" w:oddVBand="0" w:evenVBand="0" w:oddHBand="0" w:evenHBand="0" w:firstRowFirstColumn="0" w:firstRowLastColumn="0" w:lastRowFirstColumn="0" w:lastRowLastColumn="0"/>
            <w:tcW w:w="553" w:type="dxa"/>
            <w:noWrap/>
            <w:vAlign w:val="center"/>
            <w:hideMark/>
          </w:tcPr>
          <w:p w14:paraId="53BBCF8A" w14:textId="5D44D59E" w:rsidR="009867C0" w:rsidRPr="009867C0" w:rsidRDefault="009867C0" w:rsidP="009867C0">
            <w:pPr>
              <w:rPr>
                <w:rFonts w:ascii="Gill Sans MT" w:hAnsi="Gill Sans MT"/>
                <w:b/>
                <w:sz w:val="18"/>
                <w:szCs w:val="18"/>
              </w:rPr>
            </w:pPr>
            <w:r w:rsidRPr="009867C0">
              <w:rPr>
                <w:rFonts w:ascii="Gill Sans MT" w:hAnsi="Gill Sans MT"/>
                <w:b/>
                <w:sz w:val="18"/>
                <w:szCs w:val="18"/>
              </w:rPr>
              <w:t>4</w:t>
            </w:r>
          </w:p>
        </w:tc>
        <w:tc>
          <w:tcPr>
            <w:tcW w:w="1337" w:type="dxa"/>
            <w:shd w:val="clear" w:color="auto" w:fill="74DEAB" w:themeFill="accent1" w:themeFillTint="99"/>
            <w:noWrap/>
            <w:hideMark/>
          </w:tcPr>
          <w:p w14:paraId="6715CD54" w14:textId="77777777" w:rsidR="009867C0" w:rsidRPr="009867C0" w:rsidRDefault="009867C0" w:rsidP="009867C0">
            <w:pP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9867C0">
              <w:rPr>
                <w:rFonts w:ascii="Gill Sans MT" w:hAnsi="Gill Sans MT"/>
                <w:sz w:val="18"/>
                <w:szCs w:val="18"/>
              </w:rPr>
              <w:t>Bumbu</w:t>
            </w:r>
          </w:p>
        </w:tc>
        <w:tc>
          <w:tcPr>
            <w:tcW w:w="4140" w:type="dxa"/>
            <w:shd w:val="clear" w:color="auto" w:fill="74DEAB" w:themeFill="accent1" w:themeFillTint="99"/>
            <w:noWrap/>
            <w:hideMark/>
          </w:tcPr>
          <w:p w14:paraId="4A72F472" w14:textId="77777777" w:rsidR="009867C0" w:rsidRPr="00761D76" w:rsidRDefault="009867C0" w:rsidP="009867C0">
            <w:pP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lang w:val="fr-FR"/>
              </w:rPr>
            </w:pPr>
            <w:r w:rsidRPr="00761D76">
              <w:rPr>
                <w:rFonts w:ascii="Gill Sans MT" w:hAnsi="Gill Sans MT"/>
                <w:sz w:val="18"/>
                <w:szCs w:val="18"/>
                <w:lang w:val="fr-FR"/>
              </w:rPr>
              <w:t>Paroisse Bumbu 1 de la CBCO</w:t>
            </w:r>
          </w:p>
        </w:tc>
        <w:tc>
          <w:tcPr>
            <w:tcW w:w="3932" w:type="dxa"/>
            <w:shd w:val="clear" w:color="auto" w:fill="74DEAB" w:themeFill="accent1" w:themeFillTint="99"/>
            <w:noWrap/>
            <w:hideMark/>
          </w:tcPr>
          <w:p w14:paraId="37188697" w14:textId="01CD3716" w:rsidR="009867C0" w:rsidRPr="00761D76" w:rsidRDefault="009867C0" w:rsidP="009867C0">
            <w:pP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lang w:val="fr-FR"/>
              </w:rPr>
            </w:pPr>
            <w:r w:rsidRPr="00761D76">
              <w:rPr>
                <w:rFonts w:ascii="Gill Sans MT" w:hAnsi="Gill Sans MT"/>
                <w:sz w:val="18"/>
                <w:szCs w:val="18"/>
                <w:lang w:val="fr-FR"/>
              </w:rPr>
              <w:t>Centre de Santé la Grace + Pharmacie</w:t>
            </w:r>
          </w:p>
        </w:tc>
      </w:tr>
      <w:tr w:rsidR="009867C0" w:rsidRPr="009867C0" w14:paraId="20F5A841" w14:textId="77777777" w:rsidTr="009867C0">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53" w:type="dxa"/>
            <w:noWrap/>
            <w:vAlign w:val="center"/>
            <w:hideMark/>
          </w:tcPr>
          <w:p w14:paraId="6AD78813" w14:textId="52DD3F3C" w:rsidR="009867C0" w:rsidRPr="009867C0" w:rsidRDefault="009867C0" w:rsidP="009867C0">
            <w:pPr>
              <w:rPr>
                <w:rFonts w:ascii="Gill Sans MT" w:hAnsi="Gill Sans MT"/>
                <w:b/>
                <w:sz w:val="18"/>
                <w:szCs w:val="18"/>
              </w:rPr>
            </w:pPr>
            <w:r w:rsidRPr="009867C0">
              <w:rPr>
                <w:rFonts w:ascii="Gill Sans MT" w:hAnsi="Gill Sans MT"/>
                <w:b/>
                <w:sz w:val="18"/>
                <w:szCs w:val="18"/>
              </w:rPr>
              <w:t>5</w:t>
            </w:r>
          </w:p>
        </w:tc>
        <w:tc>
          <w:tcPr>
            <w:tcW w:w="1337" w:type="dxa"/>
            <w:shd w:val="clear" w:color="auto" w:fill="74DEAB" w:themeFill="accent1" w:themeFillTint="99"/>
            <w:noWrap/>
            <w:hideMark/>
          </w:tcPr>
          <w:p w14:paraId="698C3736" w14:textId="77777777" w:rsidR="009867C0" w:rsidRPr="009867C0" w:rsidRDefault="009867C0" w:rsidP="009867C0">
            <w:pP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867C0">
              <w:rPr>
                <w:rFonts w:ascii="Gill Sans MT" w:hAnsi="Gill Sans MT"/>
                <w:sz w:val="18"/>
                <w:szCs w:val="18"/>
              </w:rPr>
              <w:t>Mont-Ngafula</w:t>
            </w:r>
          </w:p>
        </w:tc>
        <w:tc>
          <w:tcPr>
            <w:tcW w:w="4140" w:type="dxa"/>
            <w:shd w:val="clear" w:color="auto" w:fill="74DEAB" w:themeFill="accent1" w:themeFillTint="99"/>
            <w:noWrap/>
            <w:hideMark/>
          </w:tcPr>
          <w:p w14:paraId="432F0BA0" w14:textId="77777777" w:rsidR="009867C0" w:rsidRPr="00761D76" w:rsidRDefault="009867C0" w:rsidP="009867C0">
            <w:pP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lang w:val="fr-FR"/>
              </w:rPr>
            </w:pPr>
            <w:r w:rsidRPr="00761D76">
              <w:rPr>
                <w:rFonts w:ascii="Gill Sans MT" w:hAnsi="Gill Sans MT"/>
                <w:sz w:val="18"/>
                <w:szCs w:val="18"/>
                <w:lang w:val="fr-FR"/>
              </w:rPr>
              <w:t>Paroisse de Mont-Ngafula de la CELPA</w:t>
            </w:r>
          </w:p>
        </w:tc>
        <w:tc>
          <w:tcPr>
            <w:tcW w:w="3932" w:type="dxa"/>
            <w:shd w:val="clear" w:color="auto" w:fill="74DEAB" w:themeFill="accent1" w:themeFillTint="99"/>
            <w:noWrap/>
            <w:hideMark/>
          </w:tcPr>
          <w:p w14:paraId="7EDDE05F" w14:textId="71D55BE6" w:rsidR="009867C0" w:rsidRPr="009867C0" w:rsidRDefault="009867C0" w:rsidP="009867C0">
            <w:pP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867C0">
              <w:rPr>
                <w:rFonts w:ascii="Gill Sans MT" w:hAnsi="Gill Sans MT"/>
                <w:sz w:val="18"/>
                <w:szCs w:val="18"/>
              </w:rPr>
              <w:t>CESOMAS/Zapé +</w:t>
            </w:r>
            <w:r w:rsidR="00E83741">
              <w:rPr>
                <w:rFonts w:ascii="Gill Sans MT" w:hAnsi="Gill Sans MT"/>
                <w:sz w:val="18"/>
                <w:szCs w:val="18"/>
              </w:rPr>
              <w:t xml:space="preserve"> </w:t>
            </w:r>
            <w:r w:rsidRPr="009867C0">
              <w:rPr>
                <w:rFonts w:ascii="Gill Sans MT" w:hAnsi="Gill Sans MT"/>
                <w:sz w:val="18"/>
                <w:szCs w:val="18"/>
              </w:rPr>
              <w:t>Pharmacie</w:t>
            </w:r>
          </w:p>
        </w:tc>
      </w:tr>
      <w:tr w:rsidR="009867C0" w:rsidRPr="007228D2" w14:paraId="4F5B8562" w14:textId="77777777" w:rsidTr="009867C0">
        <w:trPr>
          <w:trHeight w:val="296"/>
        </w:trPr>
        <w:tc>
          <w:tcPr>
            <w:cnfStyle w:val="001000000000" w:firstRow="0" w:lastRow="0" w:firstColumn="1" w:lastColumn="0" w:oddVBand="0" w:evenVBand="0" w:oddHBand="0" w:evenHBand="0" w:firstRowFirstColumn="0" w:firstRowLastColumn="0" w:lastRowFirstColumn="0" w:lastRowLastColumn="0"/>
            <w:tcW w:w="553" w:type="dxa"/>
            <w:noWrap/>
            <w:vAlign w:val="center"/>
            <w:hideMark/>
          </w:tcPr>
          <w:p w14:paraId="0B449651" w14:textId="47C3B028" w:rsidR="009867C0" w:rsidRPr="009867C0" w:rsidRDefault="009867C0" w:rsidP="009867C0">
            <w:pPr>
              <w:rPr>
                <w:rFonts w:ascii="Gill Sans MT" w:hAnsi="Gill Sans MT"/>
                <w:b/>
                <w:sz w:val="18"/>
                <w:szCs w:val="18"/>
              </w:rPr>
            </w:pPr>
            <w:r w:rsidRPr="009867C0">
              <w:rPr>
                <w:rFonts w:ascii="Gill Sans MT" w:hAnsi="Gill Sans MT"/>
                <w:b/>
                <w:sz w:val="18"/>
                <w:szCs w:val="18"/>
              </w:rPr>
              <w:t>6</w:t>
            </w:r>
          </w:p>
        </w:tc>
        <w:tc>
          <w:tcPr>
            <w:tcW w:w="1337" w:type="dxa"/>
            <w:shd w:val="clear" w:color="auto" w:fill="74DEAB" w:themeFill="accent1" w:themeFillTint="99"/>
            <w:noWrap/>
            <w:hideMark/>
          </w:tcPr>
          <w:p w14:paraId="61474697" w14:textId="77777777" w:rsidR="009867C0" w:rsidRPr="009867C0" w:rsidRDefault="009867C0" w:rsidP="009867C0">
            <w:pP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9867C0">
              <w:rPr>
                <w:rFonts w:ascii="Gill Sans MT" w:hAnsi="Gill Sans MT"/>
                <w:sz w:val="18"/>
                <w:szCs w:val="18"/>
              </w:rPr>
              <w:t>Ngaliema I</w:t>
            </w:r>
          </w:p>
        </w:tc>
        <w:tc>
          <w:tcPr>
            <w:tcW w:w="4140" w:type="dxa"/>
            <w:shd w:val="clear" w:color="auto" w:fill="74DEAB" w:themeFill="accent1" w:themeFillTint="99"/>
            <w:noWrap/>
            <w:hideMark/>
          </w:tcPr>
          <w:p w14:paraId="066BEC4B" w14:textId="77777777" w:rsidR="009867C0" w:rsidRPr="00761D76" w:rsidRDefault="009867C0" w:rsidP="009867C0">
            <w:pP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lang w:val="fr-FR"/>
              </w:rPr>
            </w:pPr>
            <w:r w:rsidRPr="00761D76">
              <w:rPr>
                <w:rFonts w:ascii="Gill Sans MT" w:hAnsi="Gill Sans MT"/>
                <w:sz w:val="18"/>
                <w:szCs w:val="18"/>
                <w:lang w:val="fr-FR"/>
              </w:rPr>
              <w:t>Paroise d'Ozone de la CEAC</w:t>
            </w:r>
          </w:p>
        </w:tc>
        <w:tc>
          <w:tcPr>
            <w:tcW w:w="3932" w:type="dxa"/>
            <w:shd w:val="clear" w:color="auto" w:fill="74DEAB" w:themeFill="accent1" w:themeFillTint="99"/>
            <w:noWrap/>
            <w:hideMark/>
          </w:tcPr>
          <w:p w14:paraId="7554C020" w14:textId="77777777" w:rsidR="009867C0" w:rsidRPr="00761D76" w:rsidRDefault="009867C0" w:rsidP="009867C0">
            <w:pP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lang w:val="fr-FR"/>
              </w:rPr>
            </w:pPr>
            <w:r w:rsidRPr="00761D76">
              <w:rPr>
                <w:rFonts w:ascii="Gill Sans MT" w:hAnsi="Gill Sans MT"/>
                <w:sz w:val="18"/>
                <w:szCs w:val="18"/>
                <w:lang w:val="fr-FR"/>
              </w:rPr>
              <w:t>Centre de Santé Bolingo + Pharmacie</w:t>
            </w:r>
          </w:p>
        </w:tc>
      </w:tr>
      <w:tr w:rsidR="009867C0" w:rsidRPr="007228D2" w14:paraId="222A75B0" w14:textId="77777777" w:rsidTr="009867C0">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53" w:type="dxa"/>
            <w:noWrap/>
            <w:vAlign w:val="center"/>
            <w:hideMark/>
          </w:tcPr>
          <w:p w14:paraId="0518E0E3" w14:textId="474368E5" w:rsidR="009867C0" w:rsidRPr="009867C0" w:rsidRDefault="009867C0" w:rsidP="009867C0">
            <w:pPr>
              <w:rPr>
                <w:rFonts w:ascii="Gill Sans MT" w:hAnsi="Gill Sans MT"/>
                <w:b/>
                <w:sz w:val="18"/>
                <w:szCs w:val="18"/>
              </w:rPr>
            </w:pPr>
            <w:r w:rsidRPr="009867C0">
              <w:rPr>
                <w:rFonts w:ascii="Gill Sans MT" w:hAnsi="Gill Sans MT"/>
                <w:b/>
                <w:sz w:val="18"/>
                <w:szCs w:val="18"/>
              </w:rPr>
              <w:t>7</w:t>
            </w:r>
          </w:p>
        </w:tc>
        <w:tc>
          <w:tcPr>
            <w:tcW w:w="1337" w:type="dxa"/>
            <w:shd w:val="clear" w:color="auto" w:fill="74DEAB" w:themeFill="accent1" w:themeFillTint="99"/>
            <w:noWrap/>
            <w:hideMark/>
          </w:tcPr>
          <w:p w14:paraId="2678279A" w14:textId="77777777" w:rsidR="009867C0" w:rsidRPr="009867C0" w:rsidRDefault="009867C0" w:rsidP="009867C0">
            <w:pP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867C0">
              <w:rPr>
                <w:rFonts w:ascii="Gill Sans MT" w:hAnsi="Gill Sans MT"/>
                <w:sz w:val="18"/>
                <w:szCs w:val="18"/>
              </w:rPr>
              <w:t>Kasavubu</w:t>
            </w:r>
          </w:p>
        </w:tc>
        <w:tc>
          <w:tcPr>
            <w:tcW w:w="4140" w:type="dxa"/>
            <w:shd w:val="clear" w:color="auto" w:fill="74DEAB" w:themeFill="accent1" w:themeFillTint="99"/>
            <w:noWrap/>
            <w:hideMark/>
          </w:tcPr>
          <w:p w14:paraId="6A940F31" w14:textId="77777777" w:rsidR="009867C0" w:rsidRPr="00761D76" w:rsidRDefault="009867C0" w:rsidP="009867C0">
            <w:pP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lang w:val="fr-FR"/>
              </w:rPr>
            </w:pPr>
            <w:r w:rsidRPr="00761D76">
              <w:rPr>
                <w:rFonts w:ascii="Gill Sans MT" w:hAnsi="Gill Sans MT"/>
                <w:sz w:val="18"/>
                <w:szCs w:val="18"/>
                <w:lang w:val="fr-FR"/>
              </w:rPr>
              <w:t>Paroisse de Lisala de la CBFC</w:t>
            </w:r>
          </w:p>
        </w:tc>
        <w:tc>
          <w:tcPr>
            <w:tcW w:w="3932" w:type="dxa"/>
            <w:shd w:val="clear" w:color="auto" w:fill="74DEAB" w:themeFill="accent1" w:themeFillTint="99"/>
            <w:noWrap/>
            <w:hideMark/>
          </w:tcPr>
          <w:p w14:paraId="4D17B93F" w14:textId="38C6FDFE" w:rsidR="009867C0" w:rsidRPr="00761D76" w:rsidRDefault="009867C0" w:rsidP="009867C0">
            <w:pP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lang w:val="fr-FR"/>
              </w:rPr>
            </w:pPr>
            <w:r w:rsidRPr="00761D76">
              <w:rPr>
                <w:rFonts w:ascii="Gill Sans MT" w:hAnsi="Gill Sans MT"/>
                <w:sz w:val="18"/>
                <w:szCs w:val="18"/>
                <w:lang w:val="fr-FR"/>
              </w:rPr>
              <w:t>Centre de Santé de Reference de Lisala + Pharmacie</w:t>
            </w:r>
          </w:p>
        </w:tc>
      </w:tr>
      <w:tr w:rsidR="009867C0" w:rsidRPr="007228D2" w14:paraId="4744E849" w14:textId="77777777" w:rsidTr="009867C0">
        <w:trPr>
          <w:trHeight w:val="296"/>
        </w:trPr>
        <w:tc>
          <w:tcPr>
            <w:cnfStyle w:val="001000000000" w:firstRow="0" w:lastRow="0" w:firstColumn="1" w:lastColumn="0" w:oddVBand="0" w:evenVBand="0" w:oddHBand="0" w:evenHBand="0" w:firstRowFirstColumn="0" w:firstRowLastColumn="0" w:lastRowFirstColumn="0" w:lastRowLastColumn="0"/>
            <w:tcW w:w="553" w:type="dxa"/>
            <w:noWrap/>
            <w:vAlign w:val="center"/>
            <w:hideMark/>
          </w:tcPr>
          <w:p w14:paraId="3088EC96" w14:textId="0665AB86" w:rsidR="009867C0" w:rsidRPr="009867C0" w:rsidRDefault="009867C0" w:rsidP="009867C0">
            <w:pPr>
              <w:rPr>
                <w:rFonts w:ascii="Gill Sans MT" w:hAnsi="Gill Sans MT"/>
                <w:b/>
                <w:sz w:val="18"/>
                <w:szCs w:val="18"/>
              </w:rPr>
            </w:pPr>
            <w:r w:rsidRPr="009867C0">
              <w:rPr>
                <w:rFonts w:ascii="Gill Sans MT" w:hAnsi="Gill Sans MT"/>
                <w:b/>
                <w:sz w:val="18"/>
                <w:szCs w:val="18"/>
              </w:rPr>
              <w:t>8</w:t>
            </w:r>
          </w:p>
        </w:tc>
        <w:tc>
          <w:tcPr>
            <w:tcW w:w="1337" w:type="dxa"/>
            <w:shd w:val="clear" w:color="auto" w:fill="74DEAB" w:themeFill="accent1" w:themeFillTint="99"/>
            <w:noWrap/>
            <w:hideMark/>
          </w:tcPr>
          <w:p w14:paraId="0FE8F3DD" w14:textId="77777777" w:rsidR="009867C0" w:rsidRPr="009867C0" w:rsidRDefault="009867C0" w:rsidP="009867C0">
            <w:pP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9867C0">
              <w:rPr>
                <w:rFonts w:ascii="Gill Sans MT" w:hAnsi="Gill Sans MT"/>
                <w:sz w:val="18"/>
                <w:szCs w:val="18"/>
              </w:rPr>
              <w:t>Kalamu</w:t>
            </w:r>
          </w:p>
        </w:tc>
        <w:tc>
          <w:tcPr>
            <w:tcW w:w="4140" w:type="dxa"/>
            <w:shd w:val="clear" w:color="auto" w:fill="74DEAB" w:themeFill="accent1" w:themeFillTint="99"/>
            <w:noWrap/>
            <w:hideMark/>
          </w:tcPr>
          <w:p w14:paraId="76E00FB1" w14:textId="77777777" w:rsidR="009867C0" w:rsidRPr="00761D76" w:rsidRDefault="009867C0" w:rsidP="009867C0">
            <w:pP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lang w:val="fr-FR"/>
              </w:rPr>
            </w:pPr>
            <w:r w:rsidRPr="00761D76">
              <w:rPr>
                <w:rFonts w:ascii="Gill Sans MT" w:hAnsi="Gill Sans MT"/>
                <w:sz w:val="18"/>
                <w:szCs w:val="18"/>
                <w:lang w:val="fr-FR"/>
              </w:rPr>
              <w:t>Paroisse Saint Pierre de l'EAC</w:t>
            </w:r>
          </w:p>
        </w:tc>
        <w:tc>
          <w:tcPr>
            <w:tcW w:w="3932" w:type="dxa"/>
            <w:shd w:val="clear" w:color="auto" w:fill="74DEAB" w:themeFill="accent1" w:themeFillTint="99"/>
            <w:noWrap/>
            <w:hideMark/>
          </w:tcPr>
          <w:p w14:paraId="0CC6F22A" w14:textId="77777777" w:rsidR="009867C0" w:rsidRPr="00761D76" w:rsidRDefault="009867C0" w:rsidP="009867C0">
            <w:pP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lang w:val="fr-FR"/>
              </w:rPr>
            </w:pPr>
            <w:r w:rsidRPr="00761D76">
              <w:rPr>
                <w:rFonts w:ascii="Gill Sans MT" w:hAnsi="Gill Sans MT"/>
                <w:sz w:val="18"/>
                <w:szCs w:val="18"/>
                <w:lang w:val="fr-FR"/>
              </w:rPr>
              <w:t>Centre de Santé Bomoto + Pharmacie</w:t>
            </w:r>
          </w:p>
        </w:tc>
      </w:tr>
    </w:tbl>
    <w:p w14:paraId="5659F83B" w14:textId="7C9B8296" w:rsidR="000C0100" w:rsidRPr="00761D76" w:rsidRDefault="000C0100" w:rsidP="000C0100">
      <w:pPr>
        <w:rPr>
          <w:rFonts w:ascii="Georgia" w:eastAsia="Georgia" w:hAnsi="Georgia" w:cs="Georgia"/>
          <w:b/>
          <w:color w:val="595959"/>
          <w:sz w:val="21"/>
          <w:szCs w:val="21"/>
          <w:lang w:val="fr-FR"/>
        </w:rPr>
      </w:pPr>
    </w:p>
    <w:p w14:paraId="74460426" w14:textId="6CA58743" w:rsidR="000C0100" w:rsidRPr="0078475A" w:rsidRDefault="00E92404" w:rsidP="0078475A">
      <w:pPr>
        <w:pStyle w:val="Heading4"/>
        <w:rPr>
          <w:rFonts w:eastAsia="Georgia"/>
        </w:rPr>
      </w:pPr>
      <w:r>
        <w:rPr>
          <w:rFonts w:eastAsia="Georgia"/>
        </w:rPr>
        <w:t xml:space="preserve">Social </w:t>
      </w:r>
      <w:r w:rsidR="0069609F">
        <w:rPr>
          <w:rFonts w:eastAsia="Georgia"/>
        </w:rPr>
        <w:t>no</w:t>
      </w:r>
      <w:r>
        <w:rPr>
          <w:rFonts w:eastAsia="Georgia"/>
        </w:rPr>
        <w:t xml:space="preserve">rms </w:t>
      </w:r>
      <w:r w:rsidR="0069609F">
        <w:rPr>
          <w:rFonts w:eastAsia="Georgia"/>
        </w:rPr>
        <w:t>f</w:t>
      </w:r>
      <w:r>
        <w:rPr>
          <w:rFonts w:eastAsia="Georgia"/>
        </w:rPr>
        <w:t xml:space="preserve">ormative </w:t>
      </w:r>
      <w:r w:rsidR="0069609F">
        <w:rPr>
          <w:rFonts w:eastAsia="Georgia"/>
        </w:rPr>
        <w:t>a</w:t>
      </w:r>
      <w:r>
        <w:rPr>
          <w:rFonts w:eastAsia="Georgia"/>
        </w:rPr>
        <w:t xml:space="preserve">ssessment: Piloting the </w:t>
      </w:r>
      <w:r w:rsidR="000C0100" w:rsidRPr="00215640">
        <w:rPr>
          <w:rFonts w:eastAsia="Georgia"/>
        </w:rPr>
        <w:t>Social Norms Exploration Tool (SNET)</w:t>
      </w:r>
    </w:p>
    <w:p w14:paraId="5F165247" w14:textId="34F2A536" w:rsidR="00D045C4" w:rsidRDefault="000C0100" w:rsidP="00E17926">
      <w:pPr>
        <w:rPr>
          <w:rFonts w:ascii="Georgia" w:eastAsia="Georgia" w:hAnsi="Georgia" w:cs="Georgia"/>
          <w:color w:val="595959"/>
          <w:sz w:val="21"/>
          <w:szCs w:val="21"/>
        </w:rPr>
      </w:pPr>
      <w:r w:rsidRPr="00215640">
        <w:rPr>
          <w:rFonts w:ascii="Georgia" w:eastAsia="Georgia" w:hAnsi="Georgia" w:cs="Georgia"/>
          <w:color w:val="595959"/>
          <w:sz w:val="21"/>
          <w:szCs w:val="21"/>
        </w:rPr>
        <w:t xml:space="preserve">Another key facet of the formative </w:t>
      </w:r>
      <w:r>
        <w:rPr>
          <w:rFonts w:ascii="Georgia" w:eastAsia="Georgia" w:hAnsi="Georgia" w:cs="Georgia"/>
          <w:color w:val="595959"/>
          <w:sz w:val="21"/>
          <w:szCs w:val="21"/>
        </w:rPr>
        <w:t>research</w:t>
      </w:r>
      <w:r w:rsidRPr="00215640">
        <w:rPr>
          <w:rFonts w:ascii="Georgia" w:eastAsia="Georgia" w:hAnsi="Georgia" w:cs="Georgia"/>
          <w:color w:val="595959"/>
          <w:sz w:val="21"/>
          <w:szCs w:val="21"/>
        </w:rPr>
        <w:t xml:space="preserve"> was use of the Passages-</w:t>
      </w:r>
      <w:r>
        <w:rPr>
          <w:rFonts w:ascii="Georgia" w:eastAsia="Georgia" w:hAnsi="Georgia" w:cs="Georgia"/>
          <w:color w:val="595959"/>
          <w:sz w:val="21"/>
          <w:szCs w:val="21"/>
        </w:rPr>
        <w:t>developed SNET</w:t>
      </w:r>
      <w:r w:rsidR="0029729C">
        <w:rPr>
          <w:rFonts w:ascii="Georgia" w:eastAsia="Georgia" w:hAnsi="Georgia" w:cs="Georgia"/>
          <w:color w:val="595959"/>
          <w:sz w:val="21"/>
          <w:szCs w:val="21"/>
        </w:rPr>
        <w:t xml:space="preserve"> (see </w:t>
      </w:r>
      <w:r w:rsidR="0029729C" w:rsidRPr="0029729C">
        <w:rPr>
          <w:rFonts w:ascii="Georgia" w:eastAsia="Georgia" w:hAnsi="Georgia" w:cs="Georgia"/>
          <w:b/>
          <w:bCs/>
          <w:color w:val="595959"/>
          <w:sz w:val="21"/>
          <w:szCs w:val="21"/>
        </w:rPr>
        <w:t>Box 4</w:t>
      </w:r>
      <w:r w:rsidR="0029729C">
        <w:rPr>
          <w:rFonts w:ascii="Georgia" w:eastAsia="Georgia" w:hAnsi="Georgia" w:cs="Georgia"/>
          <w:color w:val="595959"/>
          <w:sz w:val="21"/>
          <w:szCs w:val="21"/>
        </w:rPr>
        <w:t>)</w:t>
      </w:r>
      <w:r w:rsidRPr="00215640">
        <w:rPr>
          <w:rFonts w:ascii="Georgia" w:eastAsia="Georgia" w:hAnsi="Georgia" w:cs="Georgia"/>
          <w:color w:val="595959"/>
          <w:sz w:val="21"/>
          <w:szCs w:val="21"/>
        </w:rPr>
        <w:t xml:space="preserve">. This tool was developed to help implementers with the rapid assessment of influential norms affecting </w:t>
      </w:r>
      <w:r>
        <w:rPr>
          <w:rFonts w:ascii="Georgia" w:eastAsia="Georgia" w:hAnsi="Georgia" w:cs="Georgia"/>
          <w:color w:val="595959"/>
          <w:sz w:val="21"/>
          <w:szCs w:val="21"/>
        </w:rPr>
        <w:t>behaviors of interest</w:t>
      </w:r>
      <w:r w:rsidRPr="00215640">
        <w:rPr>
          <w:rFonts w:ascii="Georgia" w:eastAsia="Georgia" w:hAnsi="Georgia" w:cs="Georgia"/>
          <w:color w:val="595959"/>
          <w:sz w:val="21"/>
          <w:szCs w:val="21"/>
        </w:rPr>
        <w:t xml:space="preserve"> through participatory exercise</w:t>
      </w:r>
      <w:r>
        <w:rPr>
          <w:rFonts w:ascii="Georgia" w:eastAsia="Georgia" w:hAnsi="Georgia" w:cs="Georgia"/>
          <w:color w:val="595959"/>
          <w:sz w:val="21"/>
          <w:szCs w:val="21"/>
        </w:rPr>
        <w:t>. It was also</w:t>
      </w:r>
      <w:r w:rsidRPr="00215640">
        <w:rPr>
          <w:rFonts w:ascii="Georgia" w:eastAsia="Georgia" w:hAnsi="Georgia" w:cs="Georgia"/>
          <w:color w:val="595959"/>
          <w:sz w:val="21"/>
          <w:szCs w:val="21"/>
        </w:rPr>
        <w:t xml:space="preserve"> </w:t>
      </w:r>
      <w:r>
        <w:rPr>
          <w:rFonts w:ascii="Georgia" w:eastAsia="Georgia" w:hAnsi="Georgia" w:cs="Georgia"/>
          <w:color w:val="595959"/>
          <w:sz w:val="21"/>
          <w:szCs w:val="21"/>
        </w:rPr>
        <w:t>important</w:t>
      </w:r>
      <w:r w:rsidRPr="00215640">
        <w:rPr>
          <w:rFonts w:ascii="Georgia" w:eastAsia="Georgia" w:hAnsi="Georgia" w:cs="Georgia"/>
          <w:color w:val="595959"/>
          <w:sz w:val="21"/>
          <w:szCs w:val="21"/>
        </w:rPr>
        <w:t xml:space="preserve"> </w:t>
      </w:r>
      <w:r>
        <w:rPr>
          <w:rFonts w:ascii="Georgia" w:eastAsia="Georgia" w:hAnsi="Georgia" w:cs="Georgia"/>
          <w:color w:val="595959"/>
          <w:sz w:val="21"/>
          <w:szCs w:val="21"/>
        </w:rPr>
        <w:t>in</w:t>
      </w:r>
      <w:r w:rsidRPr="00215640">
        <w:rPr>
          <w:rFonts w:ascii="Georgia" w:eastAsia="Georgia" w:hAnsi="Georgia" w:cs="Georgia"/>
          <w:color w:val="595959"/>
          <w:sz w:val="21"/>
          <w:szCs w:val="21"/>
        </w:rPr>
        <w:t xml:space="preserve"> helping </w:t>
      </w:r>
      <w:r>
        <w:rPr>
          <w:rFonts w:ascii="Georgia" w:eastAsia="Georgia" w:hAnsi="Georgia" w:cs="Georgia"/>
          <w:color w:val="595959"/>
          <w:sz w:val="21"/>
          <w:szCs w:val="21"/>
        </w:rPr>
        <w:t xml:space="preserve">to </w:t>
      </w:r>
      <w:r w:rsidRPr="00215640">
        <w:rPr>
          <w:rFonts w:ascii="Georgia" w:eastAsia="Georgia" w:hAnsi="Georgia" w:cs="Georgia"/>
          <w:color w:val="595959"/>
          <w:sz w:val="21"/>
          <w:szCs w:val="21"/>
        </w:rPr>
        <w:t xml:space="preserve">adjust the intervention design to better target key reference </w:t>
      </w:r>
      <w:r w:rsidR="0083501A" w:rsidRPr="00215640">
        <w:rPr>
          <w:rFonts w:ascii="Georgia" w:eastAsia="Georgia" w:hAnsi="Georgia" w:cs="Georgia"/>
          <w:color w:val="595959"/>
          <w:sz w:val="21"/>
          <w:szCs w:val="21"/>
        </w:rPr>
        <w:t xml:space="preserve">groups </w:t>
      </w:r>
      <w:r w:rsidR="0083501A">
        <w:rPr>
          <w:rFonts w:ascii="Georgia" w:eastAsia="Georgia" w:hAnsi="Georgia" w:cs="Georgia"/>
          <w:color w:val="595959"/>
          <w:sz w:val="21"/>
          <w:szCs w:val="21"/>
        </w:rPr>
        <w:t>related</w:t>
      </w:r>
      <w:r w:rsidRPr="00215640">
        <w:rPr>
          <w:rFonts w:ascii="Georgia" w:eastAsia="Georgia" w:hAnsi="Georgia" w:cs="Georgia"/>
          <w:color w:val="595959"/>
          <w:sz w:val="21"/>
          <w:szCs w:val="21"/>
        </w:rPr>
        <w:t xml:space="preserve"> to FP and IPV</w:t>
      </w:r>
      <w:r w:rsidR="0078475A">
        <w:rPr>
          <w:rFonts w:ascii="Georgia" w:eastAsia="Georgia" w:hAnsi="Georgia" w:cs="Georgia"/>
          <w:color w:val="595959"/>
          <w:sz w:val="21"/>
          <w:szCs w:val="21"/>
        </w:rPr>
        <w:t>-related</w:t>
      </w:r>
      <w:r w:rsidRPr="00215640">
        <w:rPr>
          <w:rFonts w:ascii="Georgia" w:eastAsia="Georgia" w:hAnsi="Georgia" w:cs="Georgia"/>
          <w:color w:val="595959"/>
          <w:sz w:val="21"/>
          <w:szCs w:val="21"/>
        </w:rPr>
        <w:t xml:space="preserve"> behaviors</w:t>
      </w:r>
      <w:r w:rsidR="0078475A">
        <w:rPr>
          <w:rFonts w:ascii="Georgia" w:eastAsia="Georgia" w:hAnsi="Georgia" w:cs="Georgia"/>
          <w:color w:val="595959"/>
          <w:sz w:val="21"/>
          <w:szCs w:val="21"/>
        </w:rPr>
        <w:t xml:space="preserve"> for our main population groups: newly married couples and first-time parents. </w:t>
      </w:r>
    </w:p>
    <w:p w14:paraId="402C44F2" w14:textId="51EC039B" w:rsidR="00D045C4" w:rsidRDefault="00D045C4" w:rsidP="00E17926">
      <w:pPr>
        <w:rPr>
          <w:rFonts w:ascii="Georgia" w:eastAsia="Georgia" w:hAnsi="Georgia" w:cs="Georgia"/>
          <w:color w:val="595959"/>
          <w:sz w:val="21"/>
          <w:szCs w:val="21"/>
        </w:rPr>
      </w:pPr>
    </w:p>
    <w:p w14:paraId="637C5AA0" w14:textId="2D1AAC5E" w:rsidR="000C0100" w:rsidRPr="00D045C4" w:rsidRDefault="00D045C4" w:rsidP="00D045C4">
      <w:pPr>
        <w:rPr>
          <w:rFonts w:ascii="Georgia" w:eastAsia="Georgia" w:hAnsi="Georgia" w:cs="Georgia"/>
          <w:color w:val="595959"/>
          <w:sz w:val="21"/>
          <w:szCs w:val="21"/>
        </w:rPr>
      </w:pPr>
      <w:r>
        <w:rPr>
          <w:rFonts w:ascii="Georgia" w:eastAsia="Georgia" w:hAnsi="Georgia" w:cs="Georgia"/>
          <w:color w:val="595959"/>
          <w:sz w:val="21"/>
          <w:szCs w:val="21"/>
        </w:rPr>
        <w:t xml:space="preserve">The MFF project was the first to pilot the SNET. </w:t>
      </w:r>
      <w:r w:rsidR="000C0100" w:rsidRPr="00215640">
        <w:rPr>
          <w:rFonts w:ascii="Georgia" w:eastAsia="Georgia" w:hAnsi="Georgia" w:cs="Georgia"/>
          <w:color w:val="595959"/>
          <w:sz w:val="21"/>
          <w:szCs w:val="21"/>
        </w:rPr>
        <w:t xml:space="preserve">The SNET was conducted in June 2016 in two ECC congregations that were neither MFF </w:t>
      </w:r>
      <w:r w:rsidR="00D759D6">
        <w:rPr>
          <w:rFonts w:ascii="Georgia" w:eastAsia="Georgia" w:hAnsi="Georgia" w:cs="Georgia"/>
          <w:color w:val="595959"/>
          <w:sz w:val="21"/>
          <w:szCs w:val="21"/>
        </w:rPr>
        <w:t>intervention</w:t>
      </w:r>
      <w:r w:rsidR="000C0100" w:rsidRPr="00215640">
        <w:rPr>
          <w:rFonts w:ascii="Georgia" w:eastAsia="Georgia" w:hAnsi="Georgia" w:cs="Georgia"/>
          <w:color w:val="595959"/>
          <w:sz w:val="21"/>
          <w:szCs w:val="21"/>
        </w:rPr>
        <w:t xml:space="preserve"> or control congregations</w:t>
      </w:r>
      <w:r w:rsidR="0002270E">
        <w:rPr>
          <w:rFonts w:ascii="Georgia" w:eastAsia="Georgia" w:hAnsi="Georgia" w:cs="Georgia"/>
          <w:color w:val="595959"/>
          <w:sz w:val="21"/>
          <w:szCs w:val="21"/>
        </w:rPr>
        <w:t>,</w:t>
      </w:r>
      <w:r w:rsidR="00C14F9D">
        <w:rPr>
          <w:rFonts w:ascii="Georgia" w:eastAsia="Georgia" w:hAnsi="Georgia" w:cs="Georgia"/>
          <w:color w:val="595959"/>
          <w:sz w:val="21"/>
          <w:szCs w:val="21"/>
        </w:rPr>
        <w:t xml:space="preserve"> due to ongoing intervention preparation activities</w:t>
      </w:r>
      <w:r w:rsidR="000C0100" w:rsidRPr="00215640">
        <w:rPr>
          <w:rFonts w:ascii="Georgia" w:eastAsia="Georgia" w:hAnsi="Georgia" w:cs="Georgia"/>
          <w:color w:val="595959"/>
          <w:sz w:val="21"/>
          <w:szCs w:val="21"/>
        </w:rPr>
        <w:t>.</w:t>
      </w:r>
      <w:r w:rsidR="00D45D96">
        <w:rPr>
          <w:rFonts w:ascii="Georgia" w:eastAsia="Georgia" w:hAnsi="Georgia" w:cs="Georgia"/>
          <w:color w:val="0000FF"/>
          <w:sz w:val="21"/>
          <w:szCs w:val="21"/>
        </w:rPr>
        <w:t xml:space="preserve"> </w:t>
      </w:r>
      <w:r w:rsidR="000C0100" w:rsidRPr="00215640">
        <w:rPr>
          <w:rFonts w:ascii="Georgia" w:eastAsia="Georgia" w:hAnsi="Georgia" w:cs="Georgia"/>
          <w:color w:val="595959"/>
          <w:sz w:val="21"/>
          <w:szCs w:val="21"/>
        </w:rPr>
        <w:t xml:space="preserve">The objectives were to: </w:t>
      </w:r>
      <w:r w:rsidR="000C0100" w:rsidRPr="0020776F">
        <w:rPr>
          <w:rFonts w:ascii="Georgia" w:eastAsia="Georgia" w:hAnsi="Georgia" w:cs="Georgia"/>
          <w:color w:val="595959"/>
          <w:sz w:val="21"/>
          <w:szCs w:val="21"/>
        </w:rPr>
        <w:t>1) Test the utility and feasibility of the tool in identifying and defining social norms related to the MFF intervention;</w:t>
      </w:r>
      <w:r w:rsidR="000C0100" w:rsidRPr="00215640">
        <w:rPr>
          <w:rFonts w:ascii="Georgia" w:eastAsia="Georgia" w:hAnsi="Georgia" w:cs="Georgia"/>
          <w:color w:val="595959"/>
          <w:sz w:val="21"/>
          <w:szCs w:val="21"/>
        </w:rPr>
        <w:t xml:space="preserve"> 2) </w:t>
      </w:r>
      <w:r w:rsidR="000463EC">
        <w:rPr>
          <w:rFonts w:ascii="Georgia" w:eastAsia="Georgia" w:hAnsi="Georgia" w:cs="Georgia"/>
          <w:color w:val="595959"/>
          <w:sz w:val="21"/>
          <w:szCs w:val="21"/>
        </w:rPr>
        <w:t>i</w:t>
      </w:r>
      <w:r w:rsidR="000463EC" w:rsidRPr="00215640">
        <w:rPr>
          <w:rFonts w:ascii="Georgia" w:eastAsia="Georgia" w:hAnsi="Georgia" w:cs="Georgia"/>
          <w:color w:val="595959"/>
          <w:sz w:val="21"/>
          <w:szCs w:val="21"/>
        </w:rPr>
        <w:t xml:space="preserve">dentify </w:t>
      </w:r>
      <w:r w:rsidR="000C0100" w:rsidRPr="00215640">
        <w:rPr>
          <w:rFonts w:ascii="Georgia" w:eastAsia="Georgia" w:hAnsi="Georgia" w:cs="Georgia"/>
          <w:color w:val="595959"/>
          <w:sz w:val="21"/>
          <w:szCs w:val="21"/>
        </w:rPr>
        <w:t xml:space="preserve">which, if any, social norms influence IPV and FP use among </w:t>
      </w:r>
      <w:r w:rsidR="00A429A2">
        <w:rPr>
          <w:rFonts w:ascii="Georgia" w:eastAsia="Georgia" w:hAnsi="Georgia" w:cs="Georgia"/>
          <w:color w:val="595959"/>
          <w:sz w:val="21"/>
          <w:szCs w:val="21"/>
        </w:rPr>
        <w:t>newly</w:t>
      </w:r>
      <w:r w:rsidR="00E663C9">
        <w:rPr>
          <w:rFonts w:ascii="Georgia" w:eastAsia="Georgia" w:hAnsi="Georgia" w:cs="Georgia"/>
          <w:color w:val="595959"/>
          <w:sz w:val="21"/>
          <w:szCs w:val="21"/>
        </w:rPr>
        <w:t xml:space="preserve"> </w:t>
      </w:r>
      <w:r w:rsidR="00A429A2">
        <w:rPr>
          <w:rFonts w:ascii="Georgia" w:eastAsia="Georgia" w:hAnsi="Georgia" w:cs="Georgia"/>
          <w:color w:val="595959"/>
          <w:sz w:val="21"/>
          <w:szCs w:val="21"/>
        </w:rPr>
        <w:t xml:space="preserve">married couples </w:t>
      </w:r>
      <w:r w:rsidR="000C0100" w:rsidRPr="00215640">
        <w:rPr>
          <w:rFonts w:ascii="Georgia" w:eastAsia="Georgia" w:hAnsi="Georgia" w:cs="Georgia"/>
          <w:color w:val="595959"/>
          <w:sz w:val="21"/>
          <w:szCs w:val="21"/>
        </w:rPr>
        <w:t xml:space="preserve">and </w:t>
      </w:r>
      <w:r w:rsidR="00A429A2">
        <w:rPr>
          <w:rFonts w:ascii="Georgia" w:eastAsia="Georgia" w:hAnsi="Georgia" w:cs="Georgia"/>
          <w:color w:val="595959"/>
          <w:sz w:val="21"/>
          <w:szCs w:val="21"/>
        </w:rPr>
        <w:t>first-time parents</w:t>
      </w:r>
      <w:r w:rsidR="000C0100" w:rsidRPr="00215640">
        <w:rPr>
          <w:rFonts w:ascii="Georgia" w:eastAsia="Georgia" w:hAnsi="Georgia" w:cs="Georgia"/>
          <w:color w:val="595959"/>
          <w:sz w:val="21"/>
          <w:szCs w:val="21"/>
        </w:rPr>
        <w:t xml:space="preserve">; 3) </w:t>
      </w:r>
      <w:r w:rsidR="000463EC">
        <w:rPr>
          <w:rFonts w:ascii="Georgia" w:eastAsia="Georgia" w:hAnsi="Georgia" w:cs="Georgia"/>
          <w:color w:val="595959"/>
          <w:sz w:val="21"/>
          <w:szCs w:val="21"/>
        </w:rPr>
        <w:t>r</w:t>
      </w:r>
      <w:r w:rsidR="000463EC" w:rsidRPr="00215640">
        <w:rPr>
          <w:rFonts w:ascii="Georgia" w:eastAsia="Georgia" w:hAnsi="Georgia" w:cs="Georgia"/>
          <w:color w:val="595959"/>
          <w:sz w:val="21"/>
          <w:szCs w:val="21"/>
        </w:rPr>
        <w:t xml:space="preserve">ank </w:t>
      </w:r>
      <w:r w:rsidR="000C0100" w:rsidRPr="00215640">
        <w:rPr>
          <w:rFonts w:ascii="Georgia" w:eastAsia="Georgia" w:hAnsi="Georgia" w:cs="Georgia"/>
          <w:color w:val="595959"/>
          <w:sz w:val="21"/>
          <w:szCs w:val="21"/>
        </w:rPr>
        <w:t xml:space="preserve">the relative importance of social norms on FP use and IPV prevalence; 4) </w:t>
      </w:r>
      <w:r w:rsidR="000463EC">
        <w:rPr>
          <w:rFonts w:ascii="Georgia" w:eastAsia="Georgia" w:hAnsi="Georgia" w:cs="Georgia"/>
          <w:color w:val="595959"/>
          <w:sz w:val="21"/>
          <w:szCs w:val="21"/>
        </w:rPr>
        <w:t>d</w:t>
      </w:r>
      <w:r w:rsidR="000463EC" w:rsidRPr="00215640">
        <w:rPr>
          <w:rFonts w:ascii="Georgia" w:eastAsia="Georgia" w:hAnsi="Georgia" w:cs="Georgia"/>
          <w:color w:val="595959"/>
          <w:sz w:val="21"/>
          <w:szCs w:val="21"/>
        </w:rPr>
        <w:t xml:space="preserve">efine </w:t>
      </w:r>
      <w:r w:rsidR="000C0100" w:rsidRPr="00215640">
        <w:rPr>
          <w:rFonts w:ascii="Georgia" w:eastAsia="Georgia" w:hAnsi="Georgia" w:cs="Georgia"/>
          <w:color w:val="595959"/>
          <w:sz w:val="21"/>
          <w:szCs w:val="21"/>
        </w:rPr>
        <w:t xml:space="preserve">in measurable terms those social norms that influence FP use and IPV; and 5) </w:t>
      </w:r>
      <w:r w:rsidR="000463EC">
        <w:rPr>
          <w:rFonts w:ascii="Georgia" w:eastAsia="Georgia" w:hAnsi="Georgia" w:cs="Georgia"/>
          <w:color w:val="595959"/>
          <w:sz w:val="21"/>
          <w:szCs w:val="21"/>
        </w:rPr>
        <w:t>p</w:t>
      </w:r>
      <w:r w:rsidR="000463EC" w:rsidRPr="00215640">
        <w:rPr>
          <w:rFonts w:ascii="Georgia" w:eastAsia="Georgia" w:hAnsi="Georgia" w:cs="Georgia"/>
          <w:color w:val="595959"/>
          <w:sz w:val="21"/>
          <w:szCs w:val="21"/>
        </w:rPr>
        <w:t xml:space="preserve">rovide </w:t>
      </w:r>
      <w:r w:rsidR="000C0100" w:rsidRPr="00215640">
        <w:rPr>
          <w:rFonts w:ascii="Georgia" w:eastAsia="Georgia" w:hAnsi="Georgia" w:cs="Georgia"/>
          <w:color w:val="595959"/>
          <w:sz w:val="21"/>
          <w:szCs w:val="21"/>
        </w:rPr>
        <w:t>information to adjust the MFF intervention design</w:t>
      </w:r>
      <w:r w:rsidR="000C0100">
        <w:rPr>
          <w:rFonts w:ascii="Georgia" w:eastAsia="Georgia" w:hAnsi="Georgia" w:cs="Georgia"/>
          <w:color w:val="595959"/>
          <w:sz w:val="21"/>
          <w:szCs w:val="21"/>
        </w:rPr>
        <w:t xml:space="preserve">, </w:t>
      </w:r>
      <w:r w:rsidR="000C0100" w:rsidRPr="00215640">
        <w:rPr>
          <w:rFonts w:ascii="Georgia" w:eastAsia="Georgia" w:hAnsi="Georgia" w:cs="Georgia"/>
          <w:color w:val="595959"/>
          <w:sz w:val="21"/>
          <w:szCs w:val="21"/>
        </w:rPr>
        <w:t>related research</w:t>
      </w:r>
      <w:r w:rsidR="000C0100">
        <w:rPr>
          <w:rFonts w:ascii="Georgia" w:eastAsia="Georgia" w:hAnsi="Georgia" w:cs="Georgia"/>
          <w:color w:val="595959"/>
          <w:sz w:val="21"/>
          <w:szCs w:val="21"/>
        </w:rPr>
        <w:t>,</w:t>
      </w:r>
      <w:r w:rsidR="000C0100" w:rsidRPr="00215640">
        <w:rPr>
          <w:rFonts w:ascii="Georgia" w:eastAsia="Georgia" w:hAnsi="Georgia" w:cs="Georgia"/>
          <w:color w:val="595959"/>
          <w:sz w:val="21"/>
          <w:szCs w:val="21"/>
        </w:rPr>
        <w:t xml:space="preserve"> and evaluation instruments, as needed.</w:t>
      </w:r>
    </w:p>
    <w:p w14:paraId="34AD86B7" w14:textId="2D6093B3" w:rsidR="000C0100" w:rsidRPr="00215640" w:rsidRDefault="000C0100" w:rsidP="000F47C1">
      <w:pPr>
        <w:jc w:val="both"/>
        <w:rPr>
          <w:rFonts w:ascii="Georgia" w:eastAsia="Georgia" w:hAnsi="Georgia" w:cs="Georgia"/>
          <w:color w:val="595959"/>
          <w:sz w:val="21"/>
          <w:szCs w:val="21"/>
        </w:rPr>
      </w:pPr>
    </w:p>
    <w:p w14:paraId="51577389" w14:textId="5BB8CD40" w:rsidR="0078475A" w:rsidRDefault="00D06CE0" w:rsidP="0020776F">
      <w:pPr>
        <w:rPr>
          <w:rFonts w:ascii="Georgia" w:eastAsia="Georgia" w:hAnsi="Georgia" w:cs="Georgia"/>
          <w:b/>
          <w:color w:val="595959"/>
          <w:sz w:val="21"/>
          <w:szCs w:val="21"/>
        </w:rPr>
      </w:pPr>
      <w:r>
        <w:rPr>
          <w:noProof/>
        </w:rPr>
        <mc:AlternateContent>
          <mc:Choice Requires="wps">
            <w:drawing>
              <wp:anchor distT="0" distB="0" distL="91440" distR="91440" simplePos="0" relativeHeight="251643392" behindDoc="0" locked="0" layoutInCell="1" allowOverlap="1" wp14:anchorId="24E775EA" wp14:editId="34BF00AC">
                <wp:simplePos x="0" y="0"/>
                <wp:positionH relativeFrom="column">
                  <wp:posOffset>3090221</wp:posOffset>
                </wp:positionH>
                <wp:positionV relativeFrom="paragraph">
                  <wp:posOffset>359</wp:posOffset>
                </wp:positionV>
                <wp:extent cx="2938145" cy="3642995"/>
                <wp:effectExtent l="0" t="0" r="0" b="190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145" cy="3642995"/>
                        </a:xfrm>
                        <a:prstGeom prst="rect">
                          <a:avLst/>
                        </a:prstGeom>
                        <a:solidFill>
                          <a:schemeClr val="accent1">
                            <a:lumMod val="20000"/>
                            <a:lumOff val="80000"/>
                          </a:schemeClr>
                        </a:solidFill>
                        <a:ln>
                          <a:noFill/>
                        </a:ln>
                        <a:effectLst/>
                      </wps:spPr>
                      <wps:txbx>
                        <w:txbxContent>
                          <w:p w14:paraId="7FB4E4C1" w14:textId="1E7188F3" w:rsidR="00BD78A6" w:rsidRPr="00284C80" w:rsidRDefault="00BD78A6" w:rsidP="00747EA0">
                            <w:pPr>
                              <w:rPr>
                                <w:rFonts w:ascii="Gill Sans MT" w:eastAsia="Georgia" w:hAnsi="Gill Sans MT" w:cs="Georgia"/>
                                <w:b/>
                                <w:i/>
                                <w:color w:val="595959"/>
                                <w:sz w:val="19"/>
                                <w:szCs w:val="19"/>
                              </w:rPr>
                            </w:pPr>
                            <w:r w:rsidRPr="00284C80">
                              <w:rPr>
                                <w:rFonts w:ascii="Gill Sans MT" w:eastAsia="Georgia" w:hAnsi="Gill Sans MT" w:cs="Georgia"/>
                                <w:b/>
                                <w:color w:val="595959"/>
                                <w:sz w:val="19"/>
                                <w:szCs w:val="19"/>
                              </w:rPr>
                              <w:t xml:space="preserve">Box </w:t>
                            </w:r>
                            <w:r>
                              <w:rPr>
                                <w:rFonts w:ascii="Gill Sans MT" w:eastAsia="Georgia" w:hAnsi="Gill Sans MT" w:cs="Georgia"/>
                                <w:b/>
                                <w:color w:val="595959"/>
                                <w:sz w:val="19"/>
                                <w:szCs w:val="19"/>
                              </w:rPr>
                              <w:t>4</w:t>
                            </w:r>
                            <w:r w:rsidRPr="00284C80">
                              <w:rPr>
                                <w:rFonts w:ascii="Gill Sans MT" w:eastAsia="Georgia" w:hAnsi="Gill Sans MT" w:cs="Georgia"/>
                                <w:b/>
                                <w:color w:val="595959"/>
                                <w:sz w:val="19"/>
                                <w:szCs w:val="19"/>
                              </w:rPr>
                              <w:t xml:space="preserve">. </w:t>
                            </w:r>
                            <w:r>
                              <w:rPr>
                                <w:rFonts w:ascii="Gill Sans MT" w:eastAsia="Georgia" w:hAnsi="Gill Sans MT" w:cs="Georgia"/>
                                <w:b/>
                                <w:color w:val="595959"/>
                                <w:sz w:val="19"/>
                                <w:szCs w:val="19"/>
                              </w:rPr>
                              <w:br/>
                              <w:t>Background on the “SNET”</w:t>
                            </w:r>
                          </w:p>
                          <w:p w14:paraId="298D0EE8" w14:textId="2B448BD3" w:rsidR="00BD78A6" w:rsidRPr="008A34DB" w:rsidRDefault="00BD78A6" w:rsidP="00747EA0">
                            <w:pPr>
                              <w:rPr>
                                <w:rFonts w:ascii="Tw Cen MT" w:hAnsi="Tw Cen MT" w:cs="Arial"/>
                                <w:b/>
                                <w:color w:val="03BD72"/>
                              </w:rPr>
                            </w:pPr>
                          </w:p>
                          <w:p w14:paraId="2381B52C" w14:textId="0E03940E" w:rsidR="00BD78A6" w:rsidRPr="000E450D" w:rsidRDefault="00BD78A6" w:rsidP="00747EA0">
                            <w:pPr>
                              <w:rPr>
                                <w:rFonts w:ascii="Gill Sans MT" w:hAnsi="Gill Sans MT"/>
                                <w:color w:val="595959"/>
                                <w:sz w:val="18"/>
                                <w:szCs w:val="18"/>
                              </w:rPr>
                            </w:pPr>
                            <w:r w:rsidRPr="000E450D">
                              <w:rPr>
                                <w:rFonts w:ascii="Gill Sans MT" w:hAnsi="Gill Sans MT"/>
                                <w:color w:val="595959"/>
                                <w:sz w:val="18"/>
                                <w:szCs w:val="18"/>
                              </w:rPr>
                              <w:t xml:space="preserve">The SNET is a participatory, learning, and action (PLA) tool that informs social norm exploration. It is a rapid assessment tool and a team-based, qualitative process, using </w:t>
                            </w:r>
                            <w:r>
                              <w:rPr>
                                <w:rFonts w:ascii="Gill Sans MT" w:hAnsi="Gill Sans MT"/>
                                <w:color w:val="595959"/>
                                <w:sz w:val="18"/>
                                <w:szCs w:val="18"/>
                              </w:rPr>
                              <w:t>participatory action research</w:t>
                            </w:r>
                            <w:r w:rsidRPr="000E450D">
                              <w:rPr>
                                <w:rFonts w:ascii="Gill Sans MT" w:hAnsi="Gill Sans MT"/>
                                <w:color w:val="595959"/>
                                <w:sz w:val="18"/>
                                <w:szCs w:val="18"/>
                              </w:rPr>
                              <w:t xml:space="preserve"> to quickly develop a preliminary understanding of a situation from the perspective of a program. Through five phases, the SNET includes guidance and a set of exercises to conduct a social norms exploration, with findings that can be used to address norms in a program. The SNET proposes that, with a clearer understanding of the social norms that prevail in a given community, including who maintains (or is perceived to maintain) the norms</w:t>
                            </w:r>
                            <w:r>
                              <w:rPr>
                                <w:rFonts w:ascii="Gill Sans MT" w:hAnsi="Gill Sans MT"/>
                                <w:color w:val="595959"/>
                                <w:sz w:val="18"/>
                                <w:szCs w:val="18"/>
                              </w:rPr>
                              <w:t>,</w:t>
                            </w:r>
                            <w:r w:rsidRPr="000E450D">
                              <w:rPr>
                                <w:rFonts w:ascii="Gill Sans MT" w:hAnsi="Gill Sans MT"/>
                                <w:color w:val="595959"/>
                                <w:sz w:val="18"/>
                                <w:szCs w:val="18"/>
                              </w:rPr>
                              <w:t xml:space="preserve"> and of how they relate to behaviors, practitioners can design more effective projects. </w:t>
                            </w:r>
                          </w:p>
                          <w:p w14:paraId="42101920" w14:textId="77777777" w:rsidR="00BD78A6" w:rsidRPr="000E450D" w:rsidRDefault="00BD78A6" w:rsidP="00747EA0">
                            <w:pPr>
                              <w:rPr>
                                <w:rFonts w:ascii="Gill Sans MT" w:hAnsi="Gill Sans MT"/>
                                <w:color w:val="595959"/>
                                <w:sz w:val="18"/>
                                <w:szCs w:val="18"/>
                              </w:rPr>
                            </w:pPr>
                          </w:p>
                          <w:p w14:paraId="7EA0A6AE" w14:textId="77777777" w:rsidR="00BD78A6" w:rsidRPr="000E450D" w:rsidRDefault="00BD78A6" w:rsidP="00747EA0">
                            <w:pPr>
                              <w:rPr>
                                <w:rFonts w:ascii="Gill Sans MT" w:eastAsia="Georgia" w:hAnsi="Gill Sans MT" w:cs="Georgia"/>
                                <w:color w:val="595959"/>
                                <w:sz w:val="18"/>
                                <w:szCs w:val="18"/>
                              </w:rPr>
                            </w:pPr>
                            <w:r w:rsidRPr="000E450D">
                              <w:rPr>
                                <w:rFonts w:ascii="Gill Sans MT" w:eastAsia="Georgia" w:hAnsi="Gill Sans MT" w:cs="Georgia"/>
                                <w:color w:val="595959"/>
                                <w:sz w:val="18"/>
                                <w:szCs w:val="18"/>
                              </w:rPr>
                              <w:t>As such, the SNET proposes that understanding social norms can help practitioners: 1) identify the most relevant norms that influence specific behaviors; 2) design interventions to transform harmful norms and promote positive norms; and 3) develop measures and instruments that accurately evaluate change in social norms.</w:t>
                            </w:r>
                          </w:p>
                          <w:p w14:paraId="74275B0B" w14:textId="77777777" w:rsidR="00BD78A6" w:rsidRPr="00891CF8" w:rsidRDefault="00BD78A6" w:rsidP="00747EA0">
                            <w:pPr>
                              <w:rPr>
                                <w:rFonts w:ascii="Georgia" w:hAnsi="Georgia"/>
                              </w:rPr>
                            </w:pPr>
                          </w:p>
                          <w:p w14:paraId="24DC9C53" w14:textId="77777777" w:rsidR="00BD78A6" w:rsidRPr="00B5007F" w:rsidRDefault="00BD78A6" w:rsidP="00747EA0">
                            <w:pPr>
                              <w:pStyle w:val="NoSpacing"/>
                              <w:spacing w:line="276" w:lineRule="auto"/>
                            </w:pPr>
                          </w:p>
                        </w:txbxContent>
                      </wps:txbx>
                      <wps:bodyPr rot="0" vert="horz" wrap="square" lIns="182880" tIns="137160" rIns="182880" bIns="13716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775EA" id="Text Box 5" o:spid="_x0000_s1047" type="#_x0000_t202" style="position:absolute;margin-left:243.3pt;margin-top:.05pt;width:231.35pt;height:286.85pt;z-index:251643392;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" fillcolor="#d0f4e3 [660]" stroked="f">
                <v:textbox inset="14.4pt,10.8pt,14.4pt,10.8pt">
                  <w:txbxContent>
                    <w:p w14:paraId="7FB4E4C1" w14:textId="1E7188F3" w:rsidR="00BD78A6" w:rsidRPr="00284C80" w:rsidRDefault="00BD78A6" w:rsidP="00747EA0">
                      <w:pPr>
                        <w:rPr>
                          <w:rFonts w:ascii="Gill Sans MT" w:eastAsia="Georgia" w:hAnsi="Gill Sans MT" w:cs="Georgia"/>
                          <w:b/>
                          <w:i/>
                          <w:color w:val="595959"/>
                          <w:sz w:val="19"/>
                          <w:szCs w:val="19"/>
                        </w:rPr>
                      </w:pPr>
                      <w:r w:rsidRPr="00284C80">
                        <w:rPr>
                          <w:rFonts w:ascii="Gill Sans MT" w:eastAsia="Georgia" w:hAnsi="Gill Sans MT" w:cs="Georgia"/>
                          <w:b/>
                          <w:color w:val="595959"/>
                          <w:sz w:val="19"/>
                          <w:szCs w:val="19"/>
                        </w:rPr>
                        <w:t xml:space="preserve">Box </w:t>
                      </w:r>
                      <w:r>
                        <w:rPr>
                          <w:rFonts w:ascii="Gill Sans MT" w:eastAsia="Georgia" w:hAnsi="Gill Sans MT" w:cs="Georgia"/>
                          <w:b/>
                          <w:color w:val="595959"/>
                          <w:sz w:val="19"/>
                          <w:szCs w:val="19"/>
                        </w:rPr>
                        <w:t>4</w:t>
                      </w:r>
                      <w:r w:rsidRPr="00284C80">
                        <w:rPr>
                          <w:rFonts w:ascii="Gill Sans MT" w:eastAsia="Georgia" w:hAnsi="Gill Sans MT" w:cs="Georgia"/>
                          <w:b/>
                          <w:color w:val="595959"/>
                          <w:sz w:val="19"/>
                          <w:szCs w:val="19"/>
                        </w:rPr>
                        <w:t xml:space="preserve">. </w:t>
                      </w:r>
                      <w:r>
                        <w:rPr>
                          <w:rFonts w:ascii="Gill Sans MT" w:eastAsia="Georgia" w:hAnsi="Gill Sans MT" w:cs="Georgia"/>
                          <w:b/>
                          <w:color w:val="595959"/>
                          <w:sz w:val="19"/>
                          <w:szCs w:val="19"/>
                        </w:rPr>
                        <w:br/>
                        <w:t>Background on the “SNET”</w:t>
                      </w:r>
                    </w:p>
                    <w:p w14:paraId="298D0EE8" w14:textId="2B448BD3" w:rsidR="00BD78A6" w:rsidRPr="008A34DB" w:rsidRDefault="00BD78A6" w:rsidP="00747EA0">
                      <w:pPr>
                        <w:rPr>
                          <w:rFonts w:ascii="Tw Cen MT" w:hAnsi="Tw Cen MT" w:cs="Arial"/>
                          <w:b/>
                          <w:color w:val="03BD72"/>
                        </w:rPr>
                      </w:pPr>
                    </w:p>
                    <w:p w14:paraId="2381B52C" w14:textId="0E03940E" w:rsidR="00BD78A6" w:rsidRPr="000E450D" w:rsidRDefault="00BD78A6" w:rsidP="00747EA0">
                      <w:pPr>
                        <w:rPr>
                          <w:rFonts w:ascii="Gill Sans MT" w:hAnsi="Gill Sans MT"/>
                          <w:color w:val="595959"/>
                          <w:sz w:val="18"/>
                          <w:szCs w:val="18"/>
                        </w:rPr>
                      </w:pPr>
                      <w:r w:rsidRPr="000E450D">
                        <w:rPr>
                          <w:rFonts w:ascii="Gill Sans MT" w:hAnsi="Gill Sans MT"/>
                          <w:color w:val="595959"/>
                          <w:sz w:val="18"/>
                          <w:szCs w:val="18"/>
                        </w:rPr>
                        <w:t xml:space="preserve">The SNET is a participatory, learning, and action (PLA) tool that informs social norm exploration. It is a rapid assessment tool and a team-based, qualitative process, using </w:t>
                      </w:r>
                      <w:r>
                        <w:rPr>
                          <w:rFonts w:ascii="Gill Sans MT" w:hAnsi="Gill Sans MT"/>
                          <w:color w:val="595959"/>
                          <w:sz w:val="18"/>
                          <w:szCs w:val="18"/>
                        </w:rPr>
                        <w:t>participatory action research</w:t>
                      </w:r>
                      <w:r w:rsidRPr="000E450D">
                        <w:rPr>
                          <w:rFonts w:ascii="Gill Sans MT" w:hAnsi="Gill Sans MT"/>
                          <w:color w:val="595959"/>
                          <w:sz w:val="18"/>
                          <w:szCs w:val="18"/>
                        </w:rPr>
                        <w:t xml:space="preserve"> to quickly develop a preliminary understanding of a situation from the perspective of a program. Through five phases, the SNET includes guidance and a set of exercises to conduct a social norms exploration, with findings that can be used to address norms in a program. The SNET proposes that, with a clearer understanding of the social norms that prevail in a given community, including who maintains (or is perceived to maintain) the norms</w:t>
                      </w:r>
                      <w:r>
                        <w:rPr>
                          <w:rFonts w:ascii="Gill Sans MT" w:hAnsi="Gill Sans MT"/>
                          <w:color w:val="595959"/>
                          <w:sz w:val="18"/>
                          <w:szCs w:val="18"/>
                        </w:rPr>
                        <w:t>,</w:t>
                      </w:r>
                      <w:r w:rsidRPr="000E450D">
                        <w:rPr>
                          <w:rFonts w:ascii="Gill Sans MT" w:hAnsi="Gill Sans MT"/>
                          <w:color w:val="595959"/>
                          <w:sz w:val="18"/>
                          <w:szCs w:val="18"/>
                        </w:rPr>
                        <w:t xml:space="preserve"> and of how they relate to behaviors, practitioners can design more effective projects. </w:t>
                      </w:r>
                    </w:p>
                    <w:p w14:paraId="42101920" w14:textId="77777777" w:rsidR="00BD78A6" w:rsidRPr="000E450D" w:rsidRDefault="00BD78A6" w:rsidP="00747EA0">
                      <w:pPr>
                        <w:rPr>
                          <w:rFonts w:ascii="Gill Sans MT" w:hAnsi="Gill Sans MT"/>
                          <w:color w:val="595959"/>
                          <w:sz w:val="18"/>
                          <w:szCs w:val="18"/>
                        </w:rPr>
                      </w:pPr>
                    </w:p>
                    <w:p w14:paraId="7EA0A6AE" w14:textId="77777777" w:rsidR="00BD78A6" w:rsidRPr="000E450D" w:rsidRDefault="00BD78A6" w:rsidP="00747EA0">
                      <w:pPr>
                        <w:rPr>
                          <w:rFonts w:ascii="Gill Sans MT" w:eastAsia="Georgia" w:hAnsi="Gill Sans MT" w:cs="Georgia"/>
                          <w:color w:val="595959"/>
                          <w:sz w:val="18"/>
                          <w:szCs w:val="18"/>
                        </w:rPr>
                      </w:pPr>
                      <w:r w:rsidRPr="000E450D">
                        <w:rPr>
                          <w:rFonts w:ascii="Gill Sans MT" w:eastAsia="Georgia" w:hAnsi="Gill Sans MT" w:cs="Georgia"/>
                          <w:color w:val="595959"/>
                          <w:sz w:val="18"/>
                          <w:szCs w:val="18"/>
                        </w:rPr>
                        <w:t>As such, the SNET proposes that understanding social norms can help practitioners: 1) identify the most relevant norms that influence specific behaviors; 2) design interventions to transform harmful norms and promote positive norms; and 3) develop measures and instruments that accurately evaluate change in social norms.</w:t>
                      </w:r>
                    </w:p>
                    <w:p w14:paraId="74275B0B" w14:textId="77777777" w:rsidR="00BD78A6" w:rsidRPr="00891CF8" w:rsidRDefault="00BD78A6" w:rsidP="00747EA0">
                      <w:pPr>
                        <w:rPr>
                          <w:rFonts w:ascii="Georgia" w:hAnsi="Georgia"/>
                        </w:rPr>
                      </w:pPr>
                    </w:p>
                    <w:p w14:paraId="24DC9C53" w14:textId="77777777" w:rsidR="00BD78A6" w:rsidRPr="00B5007F" w:rsidRDefault="00BD78A6" w:rsidP="00747EA0">
                      <w:pPr>
                        <w:pStyle w:val="NoSpacing"/>
                        <w:spacing w:line="276" w:lineRule="auto"/>
                      </w:pPr>
                    </w:p>
                  </w:txbxContent>
                </v:textbox>
                <w10:wrap type="square"/>
              </v:shape>
            </w:pict>
          </mc:Fallback>
        </mc:AlternateContent>
      </w:r>
      <w:r w:rsidR="003B7E5D">
        <w:rPr>
          <w:rFonts w:ascii="Georgia" w:eastAsia="Georgia" w:hAnsi="Georgia" w:cs="Georgia"/>
          <w:color w:val="595959"/>
          <w:sz w:val="21"/>
          <w:szCs w:val="21"/>
        </w:rPr>
        <w:t xml:space="preserve">The process consisted of four key </w:t>
      </w:r>
      <w:r w:rsidR="000463EC">
        <w:rPr>
          <w:rFonts w:ascii="Georgia" w:eastAsia="Georgia" w:hAnsi="Georgia" w:cs="Georgia"/>
          <w:color w:val="595959"/>
          <w:sz w:val="21"/>
          <w:szCs w:val="21"/>
        </w:rPr>
        <w:t xml:space="preserve">stages </w:t>
      </w:r>
      <w:r w:rsidR="000C0100" w:rsidRPr="00215640">
        <w:rPr>
          <w:rFonts w:ascii="Georgia" w:eastAsia="Georgia" w:hAnsi="Georgia" w:cs="Georgia"/>
          <w:color w:val="595959"/>
          <w:sz w:val="21"/>
          <w:szCs w:val="21"/>
        </w:rPr>
        <w:t xml:space="preserve">as outlined in the tool: 1) </w:t>
      </w:r>
      <w:r w:rsidR="000704B2">
        <w:rPr>
          <w:rFonts w:ascii="Georgia" w:eastAsia="Georgia" w:hAnsi="Georgia" w:cs="Georgia"/>
          <w:color w:val="595959"/>
          <w:sz w:val="21"/>
          <w:szCs w:val="21"/>
        </w:rPr>
        <w:t>i</w:t>
      </w:r>
      <w:r w:rsidR="000C0100" w:rsidRPr="00215640">
        <w:rPr>
          <w:rFonts w:ascii="Georgia" w:eastAsia="Georgia" w:hAnsi="Georgia" w:cs="Georgia"/>
          <w:color w:val="595959"/>
          <w:sz w:val="21"/>
          <w:szCs w:val="21"/>
        </w:rPr>
        <w:t xml:space="preserve">dentification and definition of social norms; 2) </w:t>
      </w:r>
      <w:r w:rsidR="000704B2">
        <w:rPr>
          <w:rFonts w:ascii="Georgia" w:eastAsia="Georgia" w:hAnsi="Georgia" w:cs="Georgia"/>
          <w:color w:val="595959"/>
          <w:sz w:val="21"/>
          <w:szCs w:val="21"/>
        </w:rPr>
        <w:t>i</w:t>
      </w:r>
      <w:r w:rsidR="000C0100" w:rsidRPr="00215640">
        <w:rPr>
          <w:rFonts w:ascii="Georgia" w:eastAsia="Georgia" w:hAnsi="Georgia" w:cs="Georgia"/>
          <w:color w:val="595959"/>
          <w:sz w:val="21"/>
          <w:szCs w:val="21"/>
        </w:rPr>
        <w:t>dentification of social norm reference groups</w:t>
      </w:r>
      <w:r w:rsidR="000463EC">
        <w:rPr>
          <w:rFonts w:ascii="Georgia" w:eastAsia="Georgia" w:hAnsi="Georgia" w:cs="Georgia"/>
          <w:color w:val="595959"/>
          <w:sz w:val="21"/>
          <w:szCs w:val="21"/>
        </w:rPr>
        <w:t xml:space="preserve"> (people who influence behaviors and practices of the key participants)</w:t>
      </w:r>
      <w:r w:rsidR="000C0100" w:rsidRPr="00215640">
        <w:rPr>
          <w:rFonts w:ascii="Georgia" w:eastAsia="Georgia" w:hAnsi="Georgia" w:cs="Georgia"/>
          <w:color w:val="595959"/>
          <w:sz w:val="21"/>
          <w:szCs w:val="21"/>
        </w:rPr>
        <w:t xml:space="preserve">; 3) </w:t>
      </w:r>
      <w:r w:rsidR="000704B2">
        <w:rPr>
          <w:rFonts w:ascii="Georgia" w:eastAsia="Georgia" w:hAnsi="Georgia" w:cs="Georgia"/>
          <w:color w:val="595959"/>
          <w:sz w:val="21"/>
          <w:szCs w:val="21"/>
        </w:rPr>
        <w:t>e</w:t>
      </w:r>
      <w:r w:rsidR="000704B2" w:rsidRPr="00215640">
        <w:rPr>
          <w:rFonts w:ascii="Georgia" w:eastAsia="Georgia" w:hAnsi="Georgia" w:cs="Georgia"/>
          <w:color w:val="595959"/>
          <w:sz w:val="21"/>
          <w:szCs w:val="21"/>
        </w:rPr>
        <w:t xml:space="preserve">xploration </w:t>
      </w:r>
      <w:r w:rsidR="000C0100" w:rsidRPr="00215640">
        <w:rPr>
          <w:rFonts w:ascii="Georgia" w:eastAsia="Georgia" w:hAnsi="Georgia" w:cs="Georgia"/>
          <w:color w:val="595959"/>
          <w:sz w:val="21"/>
          <w:szCs w:val="21"/>
        </w:rPr>
        <w:t>of social norms;</w:t>
      </w:r>
      <w:r w:rsidR="000C0100">
        <w:rPr>
          <w:rFonts w:ascii="Georgia" w:eastAsia="Georgia" w:hAnsi="Georgia" w:cs="Georgia"/>
          <w:color w:val="595959"/>
          <w:sz w:val="21"/>
          <w:szCs w:val="21"/>
        </w:rPr>
        <w:t xml:space="preserve"> and</w:t>
      </w:r>
      <w:r w:rsidR="000C0100" w:rsidRPr="00215640">
        <w:rPr>
          <w:rFonts w:ascii="Georgia" w:eastAsia="Georgia" w:hAnsi="Georgia" w:cs="Georgia"/>
          <w:color w:val="595959"/>
          <w:sz w:val="21"/>
          <w:szCs w:val="21"/>
        </w:rPr>
        <w:t xml:space="preserve"> 4) </w:t>
      </w:r>
      <w:r w:rsidR="000704B2">
        <w:rPr>
          <w:rFonts w:ascii="Georgia" w:eastAsia="Georgia" w:hAnsi="Georgia" w:cs="Georgia"/>
          <w:color w:val="595959"/>
          <w:sz w:val="21"/>
          <w:szCs w:val="21"/>
        </w:rPr>
        <w:t>i</w:t>
      </w:r>
      <w:r w:rsidR="000704B2" w:rsidRPr="00215640">
        <w:rPr>
          <w:rFonts w:ascii="Georgia" w:eastAsia="Georgia" w:hAnsi="Georgia" w:cs="Georgia"/>
          <w:color w:val="595959"/>
          <w:sz w:val="21"/>
          <w:szCs w:val="21"/>
        </w:rPr>
        <w:t xml:space="preserve">nterpretation </w:t>
      </w:r>
      <w:r w:rsidR="000C0100" w:rsidRPr="00215640">
        <w:rPr>
          <w:rFonts w:ascii="Georgia" w:eastAsia="Georgia" w:hAnsi="Georgia" w:cs="Georgia"/>
          <w:color w:val="595959"/>
          <w:sz w:val="21"/>
          <w:szCs w:val="21"/>
        </w:rPr>
        <w:t xml:space="preserve">of results. </w:t>
      </w:r>
      <w:r w:rsidR="003131F6">
        <w:rPr>
          <w:rFonts w:ascii="Georgia" w:eastAsia="Georgia" w:hAnsi="Georgia" w:cs="Georgia"/>
          <w:color w:val="595959"/>
          <w:sz w:val="21"/>
          <w:szCs w:val="21"/>
        </w:rPr>
        <w:t>The s</w:t>
      </w:r>
      <w:r w:rsidR="00BE7E71">
        <w:rPr>
          <w:rFonts w:ascii="Georgia" w:eastAsia="Georgia" w:hAnsi="Georgia" w:cs="Georgia"/>
          <w:color w:val="595959"/>
          <w:sz w:val="21"/>
          <w:szCs w:val="21"/>
        </w:rPr>
        <w:t>ocial norms exploration process</w:t>
      </w:r>
      <w:r w:rsidR="003131F6">
        <w:rPr>
          <w:rFonts w:ascii="Georgia" w:eastAsia="Georgia" w:hAnsi="Georgia" w:cs="Georgia"/>
          <w:color w:val="595959"/>
          <w:sz w:val="21"/>
          <w:szCs w:val="21"/>
        </w:rPr>
        <w:t xml:space="preserve"> generated information </w:t>
      </w:r>
      <w:r w:rsidR="00BE7E71">
        <w:rPr>
          <w:rFonts w:ascii="Georgia" w:eastAsia="Georgia" w:hAnsi="Georgia" w:cs="Georgia"/>
          <w:color w:val="595959"/>
          <w:sz w:val="21"/>
          <w:szCs w:val="21"/>
        </w:rPr>
        <w:t>on both prevailing social norms and reference groups</w:t>
      </w:r>
      <w:r w:rsidR="003131F6">
        <w:rPr>
          <w:rFonts w:ascii="Georgia" w:eastAsia="Georgia" w:hAnsi="Georgia" w:cs="Georgia"/>
          <w:color w:val="595959"/>
          <w:sz w:val="21"/>
          <w:szCs w:val="21"/>
        </w:rPr>
        <w:t xml:space="preserve">. A </w:t>
      </w:r>
      <w:r w:rsidR="00562879">
        <w:rPr>
          <w:rFonts w:ascii="Georgia" w:eastAsia="Georgia" w:hAnsi="Georgia" w:cs="Georgia"/>
          <w:color w:val="595959"/>
          <w:sz w:val="21"/>
          <w:szCs w:val="21"/>
        </w:rPr>
        <w:t xml:space="preserve">snapshot of </w:t>
      </w:r>
      <w:r w:rsidR="003131F6">
        <w:rPr>
          <w:rFonts w:ascii="Georgia" w:eastAsia="Georgia" w:hAnsi="Georgia" w:cs="Georgia"/>
          <w:color w:val="595959"/>
          <w:sz w:val="21"/>
          <w:szCs w:val="21"/>
        </w:rPr>
        <w:t xml:space="preserve">the results is </w:t>
      </w:r>
      <w:r w:rsidR="00562879">
        <w:rPr>
          <w:rFonts w:ascii="Georgia" w:eastAsia="Georgia" w:hAnsi="Georgia" w:cs="Georgia"/>
          <w:color w:val="595959"/>
          <w:sz w:val="21"/>
          <w:szCs w:val="21"/>
        </w:rPr>
        <w:t xml:space="preserve">shown </w:t>
      </w:r>
      <w:r w:rsidR="00BE7E71">
        <w:rPr>
          <w:rFonts w:ascii="Georgia" w:eastAsia="Georgia" w:hAnsi="Georgia" w:cs="Georgia"/>
          <w:color w:val="595959"/>
          <w:sz w:val="21"/>
          <w:szCs w:val="21"/>
        </w:rPr>
        <w:t xml:space="preserve">in </w:t>
      </w:r>
      <w:r w:rsidR="000136C1">
        <w:rPr>
          <w:rFonts w:ascii="Georgia" w:eastAsia="Georgia" w:hAnsi="Georgia" w:cs="Georgia"/>
          <w:b/>
          <w:color w:val="595959"/>
          <w:sz w:val="21"/>
          <w:szCs w:val="21"/>
        </w:rPr>
        <w:t>Table 2</w:t>
      </w:r>
      <w:r w:rsidR="00BE7E71">
        <w:rPr>
          <w:rFonts w:ascii="Georgia" w:eastAsia="Georgia" w:hAnsi="Georgia" w:cs="Georgia"/>
          <w:b/>
          <w:color w:val="595959"/>
          <w:sz w:val="21"/>
          <w:szCs w:val="21"/>
        </w:rPr>
        <w:t xml:space="preserve">. </w:t>
      </w:r>
    </w:p>
    <w:p w14:paraId="05C22B44" w14:textId="0502911F" w:rsidR="00866D42" w:rsidRDefault="00866D42" w:rsidP="0020776F">
      <w:pPr>
        <w:rPr>
          <w:rFonts w:ascii="Georgia" w:eastAsia="Georgia" w:hAnsi="Georgia" w:cs="Georgia"/>
          <w:b/>
          <w:color w:val="595959"/>
          <w:sz w:val="21"/>
          <w:szCs w:val="21"/>
        </w:rPr>
      </w:pPr>
    </w:p>
    <w:p w14:paraId="1891C33B" w14:textId="77B375AE" w:rsidR="001B725F" w:rsidRPr="00215640" w:rsidRDefault="00866D42" w:rsidP="000C0100">
      <w:pPr>
        <w:rPr>
          <w:rFonts w:ascii="Georgia" w:eastAsia="Georgia" w:hAnsi="Georgia" w:cs="Georgia"/>
          <w:color w:val="595959"/>
          <w:sz w:val="21"/>
          <w:szCs w:val="21"/>
        </w:rPr>
      </w:pPr>
      <w:r w:rsidRPr="00215640">
        <w:rPr>
          <w:rFonts w:ascii="Georgia" w:eastAsia="Georgia" w:hAnsi="Georgia" w:cs="Georgia"/>
          <w:color w:val="595959"/>
          <w:sz w:val="21"/>
          <w:szCs w:val="21"/>
        </w:rPr>
        <w:t xml:space="preserve">Overall, </w:t>
      </w:r>
      <w:r>
        <w:rPr>
          <w:rFonts w:ascii="Georgia" w:eastAsia="Georgia" w:hAnsi="Georgia" w:cs="Georgia"/>
          <w:color w:val="595959"/>
          <w:sz w:val="21"/>
          <w:szCs w:val="21"/>
        </w:rPr>
        <w:t xml:space="preserve">the SNET </w:t>
      </w:r>
      <w:r w:rsidRPr="00215640">
        <w:rPr>
          <w:rFonts w:ascii="Georgia" w:eastAsia="Georgia" w:hAnsi="Georgia" w:cs="Georgia"/>
          <w:color w:val="595959"/>
          <w:sz w:val="21"/>
          <w:szCs w:val="21"/>
        </w:rPr>
        <w:t xml:space="preserve">confirmed the </w:t>
      </w:r>
      <w:r>
        <w:rPr>
          <w:rFonts w:ascii="Georgia" w:eastAsia="Georgia" w:hAnsi="Georgia" w:cs="Georgia"/>
          <w:color w:val="595959"/>
          <w:sz w:val="21"/>
          <w:szCs w:val="21"/>
        </w:rPr>
        <w:t>intervention’s premise that f</w:t>
      </w:r>
      <w:r w:rsidRPr="00215640">
        <w:rPr>
          <w:rFonts w:ascii="Georgia" w:eastAsia="Georgia" w:hAnsi="Georgia" w:cs="Georgia"/>
          <w:color w:val="595959"/>
          <w:sz w:val="21"/>
          <w:szCs w:val="21"/>
        </w:rPr>
        <w:t xml:space="preserve">aith </w:t>
      </w:r>
      <w:r>
        <w:rPr>
          <w:rFonts w:ascii="Georgia" w:eastAsia="Georgia" w:hAnsi="Georgia" w:cs="Georgia"/>
          <w:color w:val="595959"/>
          <w:sz w:val="21"/>
          <w:szCs w:val="21"/>
        </w:rPr>
        <w:t>l</w:t>
      </w:r>
      <w:r w:rsidRPr="00215640">
        <w:rPr>
          <w:rFonts w:ascii="Georgia" w:eastAsia="Georgia" w:hAnsi="Georgia" w:cs="Georgia"/>
          <w:color w:val="595959"/>
          <w:sz w:val="21"/>
          <w:szCs w:val="21"/>
        </w:rPr>
        <w:t>eaders are social referents for both IPV and FP use</w:t>
      </w:r>
      <w:r>
        <w:rPr>
          <w:rFonts w:ascii="Georgia" w:eastAsia="Georgia" w:hAnsi="Georgia" w:cs="Georgia"/>
          <w:color w:val="595959"/>
          <w:sz w:val="21"/>
          <w:szCs w:val="21"/>
        </w:rPr>
        <w:t>,</w:t>
      </w:r>
      <w:r w:rsidRPr="00215640">
        <w:rPr>
          <w:rFonts w:ascii="Georgia" w:eastAsia="Georgia" w:hAnsi="Georgia" w:cs="Georgia"/>
          <w:color w:val="595959"/>
          <w:sz w:val="21"/>
          <w:szCs w:val="21"/>
        </w:rPr>
        <w:t xml:space="preserve"> and thus strengthened the argument for the intervention design. </w:t>
      </w:r>
      <w:r>
        <w:rPr>
          <w:rFonts w:ascii="Georgia" w:eastAsia="Georgia" w:hAnsi="Georgia" w:cs="Georgia"/>
          <w:color w:val="595959"/>
          <w:sz w:val="21"/>
          <w:szCs w:val="21"/>
        </w:rPr>
        <w:t>Interestingly, t</w:t>
      </w:r>
      <w:r w:rsidRPr="00215640">
        <w:rPr>
          <w:rFonts w:ascii="Georgia" w:eastAsia="Georgia" w:hAnsi="Georgia" w:cs="Georgia"/>
          <w:color w:val="595959"/>
          <w:sz w:val="21"/>
          <w:szCs w:val="21"/>
        </w:rPr>
        <w:t xml:space="preserve">he SNET </w:t>
      </w:r>
      <w:r w:rsidRPr="002C0C59">
        <w:rPr>
          <w:rFonts w:ascii="Georgia" w:eastAsia="Georgia" w:hAnsi="Georgia" w:cs="Georgia"/>
          <w:color w:val="595959"/>
          <w:sz w:val="21"/>
          <w:szCs w:val="21"/>
        </w:rPr>
        <w:t xml:space="preserve">indicated that faith leaders were more influential for </w:t>
      </w:r>
      <w:r>
        <w:rPr>
          <w:rFonts w:ascii="Georgia" w:eastAsia="Georgia" w:hAnsi="Georgia" w:cs="Georgia"/>
          <w:color w:val="595959"/>
          <w:sz w:val="21"/>
          <w:szCs w:val="21"/>
        </w:rPr>
        <w:t xml:space="preserve">newly married couples </w:t>
      </w:r>
      <w:r w:rsidRPr="002C0C59">
        <w:rPr>
          <w:rFonts w:ascii="Georgia" w:eastAsia="Georgia" w:hAnsi="Georgia" w:cs="Georgia"/>
          <w:color w:val="595959"/>
          <w:sz w:val="21"/>
          <w:szCs w:val="21"/>
        </w:rPr>
        <w:t xml:space="preserve">than for </w:t>
      </w:r>
      <w:r>
        <w:rPr>
          <w:rFonts w:ascii="Georgia" w:eastAsia="Georgia" w:hAnsi="Georgia" w:cs="Georgia"/>
          <w:color w:val="595959"/>
          <w:sz w:val="21"/>
          <w:szCs w:val="21"/>
        </w:rPr>
        <w:t>first-time parents</w:t>
      </w:r>
      <w:r w:rsidRPr="0083501A">
        <w:rPr>
          <w:rFonts w:ascii="Georgia" w:eastAsia="Georgia" w:hAnsi="Georgia" w:cs="Georgia"/>
          <w:color w:val="595959"/>
          <w:sz w:val="21"/>
          <w:szCs w:val="21"/>
        </w:rPr>
        <w:t>, and that the faith community or congregation as a whole were an important reference group</w:t>
      </w:r>
      <w:r>
        <w:rPr>
          <w:rFonts w:ascii="Georgia" w:eastAsia="Georgia" w:hAnsi="Georgia" w:cs="Georgia"/>
          <w:color w:val="595959"/>
          <w:sz w:val="21"/>
          <w:szCs w:val="21"/>
        </w:rPr>
        <w:t xml:space="preserve">, </w:t>
      </w:r>
      <w:r w:rsidRPr="0083501A">
        <w:rPr>
          <w:rFonts w:ascii="Georgia" w:eastAsia="Georgia" w:hAnsi="Georgia" w:cs="Georgia"/>
          <w:color w:val="595959"/>
          <w:sz w:val="21"/>
          <w:szCs w:val="21"/>
        </w:rPr>
        <w:t xml:space="preserve">alongside the individual faith leaders. </w:t>
      </w:r>
      <w:r w:rsidRPr="007F6DDA">
        <w:rPr>
          <w:rFonts w:ascii="Georgia" w:eastAsia="Georgia" w:hAnsi="Georgia" w:cs="Georgia"/>
          <w:color w:val="595959"/>
          <w:sz w:val="21"/>
          <w:szCs w:val="21"/>
        </w:rPr>
        <w:t>The inclusion of spouses, friends, family members, and health workers as reference groups</w:t>
      </w:r>
      <w:r w:rsidRPr="002520AB">
        <w:rPr>
          <w:rFonts w:ascii="Georgia" w:eastAsia="Georgia" w:hAnsi="Georgia" w:cs="Georgia"/>
          <w:color w:val="595959"/>
          <w:sz w:val="21"/>
          <w:szCs w:val="21"/>
        </w:rPr>
        <w:t xml:space="preserve"> highlighted the need to </w:t>
      </w:r>
      <w:r w:rsidR="000D4E16">
        <w:rPr>
          <w:rFonts w:ascii="Georgia" w:eastAsia="Georgia" w:hAnsi="Georgia" w:cs="Georgia"/>
          <w:color w:val="595959"/>
          <w:sz w:val="21"/>
          <w:szCs w:val="21"/>
        </w:rPr>
        <w:t>engage t</w:t>
      </w:r>
      <w:r w:rsidRPr="002520AB">
        <w:rPr>
          <w:rFonts w:ascii="Georgia" w:eastAsia="Georgia" w:hAnsi="Georgia" w:cs="Georgia"/>
          <w:color w:val="595959"/>
          <w:sz w:val="21"/>
          <w:szCs w:val="21"/>
        </w:rPr>
        <w:t>he wider congregation in MFF</w:t>
      </w:r>
      <w:r w:rsidR="0002270E">
        <w:rPr>
          <w:rFonts w:ascii="Georgia" w:eastAsia="Georgia" w:hAnsi="Georgia" w:cs="Georgia"/>
          <w:color w:val="595959"/>
          <w:sz w:val="21"/>
          <w:szCs w:val="21"/>
        </w:rPr>
        <w:t>,</w:t>
      </w:r>
      <w:r w:rsidRPr="000704B2" w:rsidDel="001B517C">
        <w:rPr>
          <w:rFonts w:ascii="Georgia" w:eastAsia="Georgia" w:hAnsi="Georgia" w:cs="Georgia"/>
          <w:color w:val="595959"/>
          <w:sz w:val="21"/>
          <w:szCs w:val="21"/>
        </w:rPr>
        <w:t xml:space="preserve"> </w:t>
      </w:r>
      <w:r w:rsidRPr="000704B2">
        <w:rPr>
          <w:rFonts w:ascii="Georgia" w:eastAsia="Georgia" w:hAnsi="Georgia" w:cs="Georgia"/>
          <w:color w:val="595959"/>
          <w:sz w:val="21"/>
          <w:szCs w:val="21"/>
        </w:rPr>
        <w:t xml:space="preserve">and confirmed the need to </w:t>
      </w:r>
      <w:r w:rsidR="000D4E16">
        <w:rPr>
          <w:rFonts w:ascii="Georgia" w:eastAsia="Georgia" w:hAnsi="Georgia" w:cs="Georgia"/>
          <w:color w:val="595959"/>
          <w:sz w:val="21"/>
          <w:szCs w:val="21"/>
        </w:rPr>
        <w:t>enga</w:t>
      </w:r>
      <w:r w:rsidRPr="000704B2">
        <w:rPr>
          <w:rFonts w:ascii="Georgia" w:eastAsia="Georgia" w:hAnsi="Georgia" w:cs="Georgia"/>
          <w:color w:val="595959"/>
          <w:sz w:val="21"/>
          <w:szCs w:val="21"/>
        </w:rPr>
        <w:t xml:space="preserve">ge health workers to provide </w:t>
      </w:r>
      <w:r w:rsidR="000D4E16">
        <w:rPr>
          <w:rFonts w:ascii="Georgia" w:eastAsia="Georgia" w:hAnsi="Georgia" w:cs="Georgia"/>
          <w:color w:val="595959"/>
          <w:sz w:val="21"/>
          <w:szCs w:val="21"/>
        </w:rPr>
        <w:t xml:space="preserve">accurate FP information. </w:t>
      </w:r>
      <w:r w:rsidRPr="000704B2">
        <w:rPr>
          <w:rFonts w:ascii="Georgia" w:eastAsia="Georgia" w:hAnsi="Georgia" w:cs="Georgia"/>
          <w:color w:val="595959"/>
          <w:sz w:val="21"/>
          <w:szCs w:val="21"/>
        </w:rPr>
        <w:t>Further, the SNET results informed revisions of the research tools re</w:t>
      </w:r>
      <w:r w:rsidR="000D4E16">
        <w:rPr>
          <w:rFonts w:ascii="Georgia" w:eastAsia="Georgia" w:hAnsi="Georgia" w:cs="Georgia"/>
          <w:color w:val="595959"/>
          <w:sz w:val="21"/>
          <w:szCs w:val="21"/>
        </w:rPr>
        <w:t xml:space="preserve">lated to reference group </w:t>
      </w:r>
      <w:r w:rsidRPr="000704B2">
        <w:rPr>
          <w:rFonts w:ascii="Georgia" w:eastAsia="Georgia" w:hAnsi="Georgia" w:cs="Georgia"/>
          <w:color w:val="595959"/>
          <w:sz w:val="21"/>
          <w:szCs w:val="21"/>
        </w:rPr>
        <w:t xml:space="preserve">measurement </w:t>
      </w:r>
      <w:r w:rsidR="000D4E16">
        <w:rPr>
          <w:rFonts w:ascii="Georgia" w:eastAsia="Georgia" w:hAnsi="Georgia" w:cs="Georgia"/>
          <w:color w:val="595959"/>
          <w:sz w:val="21"/>
          <w:szCs w:val="21"/>
        </w:rPr>
        <w:t xml:space="preserve">and </w:t>
      </w:r>
      <w:r w:rsidRPr="000704B2">
        <w:rPr>
          <w:rFonts w:ascii="Georgia" w:eastAsia="Georgia" w:hAnsi="Georgia" w:cs="Georgia"/>
          <w:color w:val="595959"/>
          <w:sz w:val="21"/>
          <w:szCs w:val="21"/>
        </w:rPr>
        <w:t xml:space="preserve">scale development, further described below in </w:t>
      </w:r>
      <w:hyperlink w:anchor="_Section_4_Research" w:history="1">
        <w:r w:rsidRPr="00F9154A">
          <w:rPr>
            <w:rStyle w:val="Hyperlink"/>
            <w:rFonts w:ascii="Georgia" w:eastAsia="Georgia" w:hAnsi="Georgia" w:cs="Georgia"/>
            <w:b/>
            <w:sz w:val="21"/>
            <w:szCs w:val="21"/>
          </w:rPr>
          <w:t>Section 4</w:t>
        </w:r>
      </w:hyperlink>
      <w:r w:rsidRPr="000704B2">
        <w:rPr>
          <w:rFonts w:ascii="Georgia" w:eastAsia="Georgia" w:hAnsi="Georgia" w:cs="Georgia"/>
          <w:b/>
          <w:color w:val="595959"/>
          <w:sz w:val="21"/>
          <w:szCs w:val="21"/>
        </w:rPr>
        <w:t>.</w:t>
      </w:r>
    </w:p>
    <w:tbl>
      <w:tblPr>
        <w:tblStyle w:val="GridTable5Dark-Accent2"/>
        <w:tblpPr w:leftFromText="180" w:rightFromText="180" w:vertAnchor="text" w:horzAnchor="margin" w:tblpY="227"/>
        <w:tblW w:w="9659" w:type="dxa"/>
        <w:tblLook w:val="04A0" w:firstRow="1" w:lastRow="0" w:firstColumn="1" w:lastColumn="0" w:noHBand="0" w:noVBand="1"/>
      </w:tblPr>
      <w:tblGrid>
        <w:gridCol w:w="1116"/>
        <w:gridCol w:w="2715"/>
        <w:gridCol w:w="2841"/>
        <w:gridCol w:w="2987"/>
      </w:tblGrid>
      <w:tr w:rsidR="0020776F" w14:paraId="63D397E1" w14:textId="77777777" w:rsidTr="00F107D1">
        <w:trPr>
          <w:cnfStyle w:val="100000000000" w:firstRow="1" w:lastRow="0" w:firstColumn="0" w:lastColumn="0" w:oddVBand="0" w:evenVBand="0" w:oddHBand="0"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659" w:type="dxa"/>
            <w:gridSpan w:val="4"/>
            <w:shd w:val="clear" w:color="auto" w:fill="auto"/>
            <w:vAlign w:val="center"/>
          </w:tcPr>
          <w:p w14:paraId="7CDDCB77" w14:textId="495E45C7" w:rsidR="0020776F" w:rsidRPr="0020776F" w:rsidRDefault="0020776F" w:rsidP="000136C1">
            <w:pPr>
              <w:rPr>
                <w:rFonts w:ascii="Gill Sans MT" w:hAnsi="Gill Sans MT"/>
                <w:b w:val="0"/>
                <w:bCs w:val="0"/>
              </w:rPr>
            </w:pPr>
            <w:r w:rsidRPr="0020776F">
              <w:rPr>
                <w:rFonts w:ascii="Gill Sans MT" w:hAnsi="Gill Sans MT"/>
                <w:bCs w:val="0"/>
                <w:color w:val="595959" w:themeColor="accent6"/>
                <w:sz w:val="18"/>
                <w:szCs w:val="18"/>
              </w:rPr>
              <w:t xml:space="preserve">Table 2. </w:t>
            </w:r>
            <w:r>
              <w:rPr>
                <w:rFonts w:ascii="Gill Sans MT" w:hAnsi="Gill Sans MT"/>
                <w:bCs w:val="0"/>
                <w:color w:val="595959" w:themeColor="accent6"/>
                <w:sz w:val="18"/>
                <w:szCs w:val="18"/>
              </w:rPr>
              <w:t xml:space="preserve">Summary of findings from SNET assessment for MFF </w:t>
            </w:r>
          </w:p>
        </w:tc>
      </w:tr>
      <w:tr w:rsidR="00562879" w14:paraId="106D8185" w14:textId="77777777" w:rsidTr="00F107D1">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116" w:type="dxa"/>
            <w:shd w:val="clear" w:color="auto" w:fill="208855" w:themeFill="accent1" w:themeFillShade="BF"/>
          </w:tcPr>
          <w:p w14:paraId="4BF482AB" w14:textId="77777777" w:rsidR="00E612C1" w:rsidRPr="0020776F" w:rsidRDefault="00E612C1" w:rsidP="000136C1">
            <w:pPr>
              <w:rPr>
                <w:rFonts w:ascii="Gill Sans MT" w:hAnsi="Gill Sans MT"/>
                <w:b w:val="0"/>
                <w:bCs w:val="0"/>
                <w:i/>
                <w:sz w:val="28"/>
                <w:szCs w:val="28"/>
              </w:rPr>
            </w:pPr>
          </w:p>
        </w:tc>
        <w:tc>
          <w:tcPr>
            <w:tcW w:w="2715" w:type="dxa"/>
            <w:shd w:val="clear" w:color="auto" w:fill="208855" w:themeFill="accent1" w:themeFillShade="BF"/>
            <w:vAlign w:val="center"/>
          </w:tcPr>
          <w:p w14:paraId="2F29E3D8" w14:textId="35CB1BC1" w:rsidR="00E612C1" w:rsidRPr="0020776F" w:rsidRDefault="00E612C1" w:rsidP="000136C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i/>
                <w:color w:val="FFFFFF" w:themeColor="background1"/>
              </w:rPr>
            </w:pPr>
            <w:r w:rsidRPr="0020776F">
              <w:rPr>
                <w:rFonts w:ascii="Gill Sans MT" w:hAnsi="Gill Sans MT"/>
                <w:bCs/>
                <w:i/>
                <w:color w:val="FFFFFF" w:themeColor="background1"/>
              </w:rPr>
              <w:t>Voluntary FP Use</w:t>
            </w:r>
          </w:p>
        </w:tc>
        <w:tc>
          <w:tcPr>
            <w:tcW w:w="2841" w:type="dxa"/>
            <w:shd w:val="clear" w:color="auto" w:fill="208855" w:themeFill="accent1" w:themeFillShade="BF"/>
            <w:vAlign w:val="center"/>
          </w:tcPr>
          <w:p w14:paraId="7516A557" w14:textId="7EAD88FE" w:rsidR="00E612C1" w:rsidRPr="0020776F" w:rsidRDefault="00E612C1" w:rsidP="000136C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i/>
                <w:color w:val="FFFFFF" w:themeColor="background1"/>
              </w:rPr>
            </w:pPr>
            <w:r w:rsidRPr="0020776F">
              <w:rPr>
                <w:rFonts w:ascii="Gill Sans MT" w:hAnsi="Gill Sans MT"/>
                <w:bCs/>
                <w:i/>
                <w:color w:val="FFFFFF" w:themeColor="background1"/>
              </w:rPr>
              <w:t xml:space="preserve">Gender </w:t>
            </w:r>
            <w:r w:rsidR="00562879" w:rsidRPr="0020776F">
              <w:rPr>
                <w:rFonts w:ascii="Gill Sans MT" w:hAnsi="Gill Sans MT"/>
                <w:bCs/>
                <w:i/>
                <w:color w:val="FFFFFF" w:themeColor="background1"/>
              </w:rPr>
              <w:t>&amp;</w:t>
            </w:r>
            <w:r w:rsidRPr="0020776F">
              <w:rPr>
                <w:rFonts w:ascii="Gill Sans MT" w:hAnsi="Gill Sans MT"/>
                <w:bCs/>
                <w:i/>
                <w:color w:val="FFFFFF" w:themeColor="background1"/>
              </w:rPr>
              <w:t xml:space="preserve"> Masculinit</w:t>
            </w:r>
            <w:r w:rsidR="00562879" w:rsidRPr="0020776F">
              <w:rPr>
                <w:rFonts w:ascii="Gill Sans MT" w:hAnsi="Gill Sans MT"/>
                <w:bCs/>
                <w:i/>
                <w:color w:val="FFFFFF" w:themeColor="background1"/>
              </w:rPr>
              <w:t>y</w:t>
            </w:r>
          </w:p>
        </w:tc>
        <w:tc>
          <w:tcPr>
            <w:tcW w:w="2985" w:type="dxa"/>
            <w:shd w:val="clear" w:color="auto" w:fill="208855" w:themeFill="accent1" w:themeFillShade="BF"/>
            <w:vAlign w:val="center"/>
          </w:tcPr>
          <w:p w14:paraId="00D1EC93" w14:textId="2901BF64" w:rsidR="00E612C1" w:rsidRPr="0020776F" w:rsidRDefault="00E612C1" w:rsidP="000136C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i/>
                <w:color w:val="FFFFFF" w:themeColor="background1"/>
              </w:rPr>
            </w:pPr>
            <w:r w:rsidRPr="0020776F">
              <w:rPr>
                <w:rFonts w:ascii="Gill Sans MT" w:hAnsi="Gill Sans MT"/>
                <w:bCs/>
                <w:i/>
                <w:color w:val="FFFFFF" w:themeColor="background1"/>
              </w:rPr>
              <w:t>Intimate Partner Violence</w:t>
            </w:r>
          </w:p>
        </w:tc>
      </w:tr>
      <w:tr w:rsidR="00562879" w14:paraId="3BB48702" w14:textId="77777777" w:rsidTr="00F107D1">
        <w:trPr>
          <w:trHeight w:val="1474"/>
        </w:trPr>
        <w:tc>
          <w:tcPr>
            <w:cnfStyle w:val="001000000000" w:firstRow="0" w:lastRow="0" w:firstColumn="1" w:lastColumn="0" w:oddVBand="0" w:evenVBand="0" w:oddHBand="0" w:evenHBand="0" w:firstRowFirstColumn="0" w:firstRowLastColumn="0" w:lastRowFirstColumn="0" w:lastRowLastColumn="0"/>
            <w:tcW w:w="1116" w:type="dxa"/>
          </w:tcPr>
          <w:p w14:paraId="55C4B721" w14:textId="0CA8E36D" w:rsidR="00E612C1" w:rsidRPr="00562879" w:rsidRDefault="00562879" w:rsidP="000136C1">
            <w:pPr>
              <w:pStyle w:val="NoSpacing"/>
              <w:spacing w:line="276" w:lineRule="auto"/>
              <w:rPr>
                <w:rFonts w:ascii="Gill Sans MT" w:hAnsi="Gill Sans MT"/>
                <w:b w:val="0"/>
                <w:i/>
                <w:color w:val="FFFFFF" w:themeColor="background1"/>
                <w:sz w:val="24"/>
                <w:szCs w:val="24"/>
              </w:rPr>
            </w:pPr>
            <w:r w:rsidRPr="00562879">
              <w:rPr>
                <w:rFonts w:ascii="Gill Sans MT" w:hAnsi="Gill Sans MT"/>
                <w:b w:val="0"/>
                <w:i/>
                <w:color w:val="FFFFFF" w:themeColor="background1"/>
                <w:sz w:val="24"/>
                <w:szCs w:val="24"/>
              </w:rPr>
              <w:t xml:space="preserve">Social norms identified </w:t>
            </w:r>
          </w:p>
        </w:tc>
        <w:tc>
          <w:tcPr>
            <w:tcW w:w="2715" w:type="dxa"/>
          </w:tcPr>
          <w:p w14:paraId="5C140BEA" w14:textId="1A96E959" w:rsidR="00E612C1" w:rsidRPr="00562879" w:rsidRDefault="00E612C1" w:rsidP="0009021A">
            <w:pPr>
              <w:pStyle w:val="ListParagraph"/>
              <w:numPr>
                <w:ilvl w:val="0"/>
                <w:numId w:val="10"/>
              </w:numPr>
              <w:ind w:left="304" w:hanging="142"/>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accent6"/>
                <w:sz w:val="18"/>
                <w:szCs w:val="18"/>
              </w:rPr>
            </w:pPr>
            <w:r w:rsidRPr="00562879">
              <w:rPr>
                <w:rFonts w:ascii="Gill Sans MT" w:hAnsi="Gill Sans MT"/>
                <w:color w:val="595959" w:themeColor="accent6"/>
                <w:sz w:val="18"/>
                <w:szCs w:val="18"/>
              </w:rPr>
              <w:t>As household decision-makers</w:t>
            </w:r>
            <w:r w:rsidR="0075209F">
              <w:rPr>
                <w:rFonts w:ascii="Gill Sans MT" w:hAnsi="Gill Sans MT"/>
                <w:color w:val="595959" w:themeColor="accent6"/>
                <w:sz w:val="18"/>
                <w:szCs w:val="18"/>
              </w:rPr>
              <w:t>,</w:t>
            </w:r>
            <w:r w:rsidRPr="00562879">
              <w:rPr>
                <w:rFonts w:ascii="Gill Sans MT" w:hAnsi="Gill Sans MT"/>
                <w:color w:val="595959" w:themeColor="accent6"/>
                <w:sz w:val="18"/>
                <w:szCs w:val="18"/>
              </w:rPr>
              <w:t xml:space="preserve"> men dictate a woman’s ability to use FP</w:t>
            </w:r>
          </w:p>
          <w:p w14:paraId="5DCE3E26" w14:textId="0E4F8418" w:rsidR="00E612C1" w:rsidRPr="00562879" w:rsidRDefault="00E612C1" w:rsidP="0009021A">
            <w:pPr>
              <w:pStyle w:val="ListParagraph"/>
              <w:numPr>
                <w:ilvl w:val="0"/>
                <w:numId w:val="10"/>
              </w:numPr>
              <w:ind w:left="304" w:hanging="142"/>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accent6"/>
                <w:sz w:val="18"/>
                <w:szCs w:val="18"/>
              </w:rPr>
            </w:pPr>
            <w:r w:rsidRPr="00562879">
              <w:rPr>
                <w:rFonts w:ascii="Gill Sans MT" w:hAnsi="Gill Sans MT"/>
                <w:color w:val="595959" w:themeColor="accent6"/>
                <w:sz w:val="18"/>
                <w:szCs w:val="18"/>
              </w:rPr>
              <w:t>It</w:t>
            </w:r>
            <w:r w:rsidR="00244317">
              <w:rPr>
                <w:rFonts w:ascii="Gill Sans MT" w:hAnsi="Gill Sans MT"/>
                <w:color w:val="595959" w:themeColor="accent6"/>
                <w:sz w:val="18"/>
                <w:szCs w:val="18"/>
              </w:rPr>
              <w:t xml:space="preserve"> is</w:t>
            </w:r>
            <w:r w:rsidR="00334D0D">
              <w:rPr>
                <w:rFonts w:ascii="Gill Sans MT" w:hAnsi="Gill Sans MT"/>
                <w:color w:val="595959" w:themeColor="accent6"/>
                <w:sz w:val="18"/>
                <w:szCs w:val="18"/>
              </w:rPr>
              <w:t xml:space="preserve"> </w:t>
            </w:r>
            <w:r w:rsidRPr="00562879">
              <w:rPr>
                <w:rFonts w:ascii="Gill Sans MT" w:hAnsi="Gill Sans MT"/>
                <w:color w:val="595959" w:themeColor="accent6"/>
                <w:sz w:val="18"/>
                <w:szCs w:val="18"/>
              </w:rPr>
              <w:t>appropriate for first-time</w:t>
            </w:r>
            <w:r w:rsidR="00334D0D">
              <w:rPr>
                <w:rFonts w:ascii="Gill Sans MT" w:hAnsi="Gill Sans MT"/>
                <w:color w:val="595959" w:themeColor="accent6"/>
                <w:sz w:val="18"/>
                <w:szCs w:val="18"/>
              </w:rPr>
              <w:t xml:space="preserve"> parents and newly</w:t>
            </w:r>
            <w:r w:rsidR="00E663C9">
              <w:rPr>
                <w:rFonts w:ascii="Gill Sans MT" w:hAnsi="Gill Sans MT"/>
                <w:color w:val="595959" w:themeColor="accent6"/>
                <w:sz w:val="18"/>
                <w:szCs w:val="18"/>
              </w:rPr>
              <w:t xml:space="preserve"> </w:t>
            </w:r>
            <w:r w:rsidR="00334D0D">
              <w:rPr>
                <w:rFonts w:ascii="Gill Sans MT" w:hAnsi="Gill Sans MT"/>
                <w:color w:val="595959" w:themeColor="accent6"/>
                <w:sz w:val="18"/>
                <w:szCs w:val="18"/>
              </w:rPr>
              <w:t xml:space="preserve">married couples to use FP </w:t>
            </w:r>
          </w:p>
        </w:tc>
        <w:tc>
          <w:tcPr>
            <w:tcW w:w="2841" w:type="dxa"/>
          </w:tcPr>
          <w:p w14:paraId="48836049" w14:textId="2376C06F" w:rsidR="00E612C1" w:rsidRPr="0083501A" w:rsidRDefault="00E612C1" w:rsidP="0009021A">
            <w:pPr>
              <w:pStyle w:val="ListParagraph"/>
              <w:numPr>
                <w:ilvl w:val="0"/>
                <w:numId w:val="10"/>
              </w:numPr>
              <w:ind w:left="317" w:hanging="142"/>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accent6"/>
                <w:sz w:val="18"/>
                <w:szCs w:val="18"/>
              </w:rPr>
            </w:pPr>
            <w:r w:rsidRPr="00562879">
              <w:rPr>
                <w:rFonts w:ascii="Gill Sans MT" w:hAnsi="Gill Sans MT"/>
                <w:color w:val="595959" w:themeColor="accent6"/>
                <w:sz w:val="18"/>
                <w:szCs w:val="18"/>
              </w:rPr>
              <w:t>God created men as superior</w:t>
            </w:r>
            <w:r w:rsidR="00334D0D">
              <w:rPr>
                <w:rFonts w:ascii="Gill Sans MT" w:hAnsi="Gill Sans MT"/>
                <w:color w:val="595959" w:themeColor="accent6"/>
                <w:sz w:val="18"/>
                <w:szCs w:val="18"/>
              </w:rPr>
              <w:t xml:space="preserve"> to women</w:t>
            </w:r>
          </w:p>
          <w:p w14:paraId="73119B85" w14:textId="77777777" w:rsidR="00E612C1" w:rsidRPr="00562879" w:rsidRDefault="00E612C1" w:rsidP="0009021A">
            <w:pPr>
              <w:pStyle w:val="ListParagraph"/>
              <w:numPr>
                <w:ilvl w:val="0"/>
                <w:numId w:val="10"/>
              </w:numPr>
              <w:ind w:left="317" w:hanging="142"/>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accent6"/>
                <w:sz w:val="18"/>
                <w:szCs w:val="18"/>
              </w:rPr>
            </w:pPr>
            <w:r w:rsidRPr="00562879">
              <w:rPr>
                <w:rFonts w:ascii="Gill Sans MT" w:hAnsi="Gill Sans MT"/>
                <w:color w:val="595959" w:themeColor="accent6"/>
                <w:sz w:val="18"/>
                <w:szCs w:val="18"/>
              </w:rPr>
              <w:t>Disapproval of husband sharing</w:t>
            </w:r>
          </w:p>
          <w:p w14:paraId="35B28937" w14:textId="1DC11E7F" w:rsidR="0075209F" w:rsidRDefault="0075209F" w:rsidP="000136C1">
            <w:pP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accent6"/>
                <w:sz w:val="18"/>
                <w:szCs w:val="18"/>
              </w:rPr>
            </w:pPr>
            <w:r>
              <w:rPr>
                <w:rFonts w:ascii="Gill Sans MT" w:hAnsi="Gill Sans MT"/>
                <w:color w:val="595959" w:themeColor="accent6"/>
                <w:sz w:val="18"/>
                <w:szCs w:val="18"/>
              </w:rPr>
              <w:t xml:space="preserve">      h</w:t>
            </w:r>
            <w:r w:rsidR="00E612C1" w:rsidRPr="0083501A">
              <w:rPr>
                <w:rFonts w:ascii="Gill Sans MT" w:hAnsi="Gill Sans MT"/>
                <w:color w:val="595959" w:themeColor="accent6"/>
                <w:sz w:val="18"/>
                <w:szCs w:val="18"/>
              </w:rPr>
              <w:t>ousehold work and childcare</w:t>
            </w:r>
          </w:p>
          <w:p w14:paraId="19D5CC2E" w14:textId="14BBA7A6" w:rsidR="00E612C1" w:rsidRPr="0083501A" w:rsidRDefault="0075209F" w:rsidP="000136C1">
            <w:pP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accent6"/>
                <w:sz w:val="18"/>
                <w:szCs w:val="18"/>
              </w:rPr>
            </w:pPr>
            <w:r>
              <w:rPr>
                <w:rFonts w:ascii="Gill Sans MT" w:hAnsi="Gill Sans MT"/>
                <w:color w:val="595959" w:themeColor="accent6"/>
                <w:sz w:val="18"/>
                <w:szCs w:val="18"/>
              </w:rPr>
              <w:t xml:space="preserve">      </w:t>
            </w:r>
            <w:r w:rsidR="00E612C1" w:rsidRPr="0083501A">
              <w:rPr>
                <w:rFonts w:ascii="Gill Sans MT" w:hAnsi="Gill Sans MT"/>
                <w:color w:val="595959" w:themeColor="accent6"/>
                <w:sz w:val="18"/>
                <w:szCs w:val="18"/>
              </w:rPr>
              <w:t>responsibilities</w:t>
            </w:r>
          </w:p>
        </w:tc>
        <w:tc>
          <w:tcPr>
            <w:tcW w:w="2985" w:type="dxa"/>
          </w:tcPr>
          <w:p w14:paraId="6C80A75A" w14:textId="48EFDF2B" w:rsidR="00E612C1" w:rsidRPr="00562879" w:rsidRDefault="00E612C1" w:rsidP="0009021A">
            <w:pPr>
              <w:pStyle w:val="ListParagraph"/>
              <w:numPr>
                <w:ilvl w:val="0"/>
                <w:numId w:val="10"/>
              </w:numPr>
              <w:ind w:left="322" w:hanging="284"/>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accent6"/>
                <w:sz w:val="18"/>
                <w:szCs w:val="18"/>
              </w:rPr>
            </w:pPr>
            <w:r w:rsidRPr="00562879">
              <w:rPr>
                <w:rFonts w:ascii="Gill Sans MT" w:hAnsi="Gill Sans MT"/>
                <w:color w:val="595959" w:themeColor="accent6"/>
                <w:sz w:val="18"/>
                <w:szCs w:val="18"/>
              </w:rPr>
              <w:t>There are times when a woman deserves to be beaten</w:t>
            </w:r>
          </w:p>
          <w:p w14:paraId="3B155040" w14:textId="75BEA657" w:rsidR="00E612C1" w:rsidRPr="00562879" w:rsidRDefault="00E612C1" w:rsidP="0009021A">
            <w:pPr>
              <w:pStyle w:val="ListParagraph"/>
              <w:numPr>
                <w:ilvl w:val="0"/>
                <w:numId w:val="10"/>
              </w:numPr>
              <w:ind w:left="322" w:hanging="284"/>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accent6"/>
                <w:sz w:val="18"/>
                <w:szCs w:val="18"/>
              </w:rPr>
            </w:pPr>
            <w:r w:rsidRPr="00562879">
              <w:rPr>
                <w:rFonts w:ascii="Gill Sans MT" w:hAnsi="Gill Sans MT"/>
                <w:color w:val="595959" w:themeColor="accent6"/>
                <w:sz w:val="18"/>
                <w:szCs w:val="18"/>
              </w:rPr>
              <w:t xml:space="preserve">It is acceptable for </w:t>
            </w:r>
            <w:r w:rsidR="0075209F">
              <w:rPr>
                <w:rFonts w:ascii="Gill Sans MT" w:hAnsi="Gill Sans MT"/>
                <w:color w:val="595959" w:themeColor="accent6"/>
                <w:sz w:val="18"/>
                <w:szCs w:val="18"/>
              </w:rPr>
              <w:t>a man</w:t>
            </w:r>
            <w:r w:rsidRPr="00562879">
              <w:rPr>
                <w:rFonts w:ascii="Gill Sans MT" w:hAnsi="Gill Sans MT"/>
                <w:color w:val="595959" w:themeColor="accent6"/>
                <w:sz w:val="18"/>
                <w:szCs w:val="18"/>
              </w:rPr>
              <w:t xml:space="preserve"> to use force to correct </w:t>
            </w:r>
            <w:r w:rsidR="0075209F">
              <w:rPr>
                <w:rFonts w:ascii="Gill Sans MT" w:hAnsi="Gill Sans MT"/>
                <w:color w:val="595959" w:themeColor="accent6"/>
                <w:sz w:val="18"/>
                <w:szCs w:val="18"/>
              </w:rPr>
              <w:t xml:space="preserve">his </w:t>
            </w:r>
            <w:r w:rsidRPr="00562879">
              <w:rPr>
                <w:rFonts w:ascii="Gill Sans MT" w:hAnsi="Gill Sans MT"/>
                <w:color w:val="595959" w:themeColor="accent6"/>
                <w:sz w:val="18"/>
                <w:szCs w:val="18"/>
              </w:rPr>
              <w:t>wife’s behavior and to have sex with his wife</w:t>
            </w:r>
          </w:p>
        </w:tc>
      </w:tr>
      <w:tr w:rsidR="005C3BEB" w14:paraId="35DFFA45" w14:textId="77777777" w:rsidTr="00F107D1">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1116" w:type="dxa"/>
          </w:tcPr>
          <w:p w14:paraId="0CD8B815" w14:textId="16650869" w:rsidR="00E612C1" w:rsidRPr="00562879" w:rsidRDefault="00562879" w:rsidP="000136C1">
            <w:pPr>
              <w:pStyle w:val="NoSpacing"/>
              <w:spacing w:line="276" w:lineRule="auto"/>
              <w:rPr>
                <w:rFonts w:ascii="Gill Sans MT" w:hAnsi="Gill Sans MT"/>
                <w:b w:val="0"/>
                <w:i/>
                <w:color w:val="FFFFFF" w:themeColor="background1"/>
                <w:sz w:val="24"/>
                <w:szCs w:val="24"/>
              </w:rPr>
            </w:pPr>
            <w:r w:rsidRPr="00562879">
              <w:rPr>
                <w:rFonts w:ascii="Gill Sans MT" w:hAnsi="Gill Sans MT"/>
                <w:b w:val="0"/>
                <w:i/>
                <w:color w:val="FFFFFF" w:themeColor="background1"/>
                <w:sz w:val="24"/>
                <w:szCs w:val="24"/>
              </w:rPr>
              <w:t xml:space="preserve">Reference groups identified </w:t>
            </w:r>
          </w:p>
        </w:tc>
        <w:tc>
          <w:tcPr>
            <w:tcW w:w="2715" w:type="dxa"/>
          </w:tcPr>
          <w:p w14:paraId="3F8F0FB0" w14:textId="33F9FD46" w:rsidR="00E612C1" w:rsidRPr="00562879" w:rsidRDefault="00E612C1" w:rsidP="0009021A">
            <w:pPr>
              <w:pStyle w:val="ListParagraph"/>
              <w:numPr>
                <w:ilvl w:val="0"/>
                <w:numId w:val="11"/>
              </w:numPr>
              <w:ind w:left="304" w:hanging="142"/>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accent6"/>
                <w:sz w:val="18"/>
                <w:szCs w:val="18"/>
              </w:rPr>
            </w:pPr>
            <w:r w:rsidRPr="00562879">
              <w:rPr>
                <w:rFonts w:ascii="Gill Sans MT" w:hAnsi="Gill Sans MT"/>
                <w:color w:val="595959" w:themeColor="accent6"/>
                <w:sz w:val="18"/>
                <w:szCs w:val="18"/>
              </w:rPr>
              <w:t xml:space="preserve">For men: </w:t>
            </w:r>
            <w:r w:rsidR="0075209F">
              <w:rPr>
                <w:rFonts w:ascii="Gill Sans MT" w:hAnsi="Gill Sans MT"/>
                <w:color w:val="595959" w:themeColor="accent6"/>
                <w:sz w:val="18"/>
                <w:szCs w:val="18"/>
              </w:rPr>
              <w:t>I</w:t>
            </w:r>
            <w:r w:rsidRPr="00562879">
              <w:rPr>
                <w:rFonts w:ascii="Gill Sans MT" w:hAnsi="Gill Sans MT"/>
                <w:color w:val="595959" w:themeColor="accent6"/>
                <w:sz w:val="18"/>
                <w:szCs w:val="18"/>
              </w:rPr>
              <w:t>ntimate partners, nuclear</w:t>
            </w:r>
            <w:r w:rsidR="00562879" w:rsidRPr="00562879">
              <w:rPr>
                <w:rFonts w:ascii="Gill Sans MT" w:hAnsi="Gill Sans MT"/>
                <w:color w:val="595959" w:themeColor="accent6"/>
                <w:sz w:val="18"/>
                <w:szCs w:val="18"/>
              </w:rPr>
              <w:t xml:space="preserve"> </w:t>
            </w:r>
            <w:r w:rsidRPr="00562879">
              <w:rPr>
                <w:rFonts w:ascii="Gill Sans MT" w:hAnsi="Gill Sans MT"/>
                <w:color w:val="595959" w:themeColor="accent6"/>
                <w:sz w:val="18"/>
                <w:szCs w:val="18"/>
              </w:rPr>
              <w:t>family members, friends</w:t>
            </w:r>
            <w:r w:rsidR="00163EF4">
              <w:rPr>
                <w:rFonts w:ascii="Gill Sans MT" w:hAnsi="Gill Sans MT"/>
                <w:color w:val="595959" w:themeColor="accent6"/>
                <w:sz w:val="18"/>
                <w:szCs w:val="18"/>
              </w:rPr>
              <w:t>, pastors</w:t>
            </w:r>
          </w:p>
          <w:p w14:paraId="711AABB5" w14:textId="292288C7" w:rsidR="00E612C1" w:rsidRPr="009814C4" w:rsidRDefault="00E612C1" w:rsidP="0009021A">
            <w:pPr>
              <w:pStyle w:val="ListParagraph"/>
              <w:numPr>
                <w:ilvl w:val="0"/>
                <w:numId w:val="10"/>
              </w:numPr>
              <w:ind w:left="304" w:hanging="142"/>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accent6"/>
                <w:sz w:val="18"/>
                <w:szCs w:val="18"/>
              </w:rPr>
            </w:pPr>
            <w:r w:rsidRPr="00562879">
              <w:rPr>
                <w:rFonts w:ascii="Gill Sans MT" w:hAnsi="Gill Sans MT"/>
                <w:color w:val="595959" w:themeColor="accent6"/>
                <w:sz w:val="18"/>
                <w:szCs w:val="18"/>
              </w:rPr>
              <w:t>For women: Intimate partners, nuclear family members, extended family</w:t>
            </w:r>
            <w:r w:rsidR="00562879">
              <w:rPr>
                <w:rFonts w:ascii="Gill Sans MT" w:hAnsi="Gill Sans MT"/>
                <w:color w:val="595959" w:themeColor="accent6"/>
                <w:sz w:val="18"/>
                <w:szCs w:val="18"/>
              </w:rPr>
              <w:t xml:space="preserve"> </w:t>
            </w:r>
            <w:r w:rsidRPr="00562879">
              <w:rPr>
                <w:rFonts w:ascii="Gill Sans MT" w:hAnsi="Gill Sans MT"/>
                <w:color w:val="595959" w:themeColor="accent6"/>
                <w:sz w:val="18"/>
                <w:szCs w:val="18"/>
              </w:rPr>
              <w:t>members, friends</w:t>
            </w:r>
            <w:r w:rsidR="00163EF4">
              <w:rPr>
                <w:rFonts w:ascii="Gill Sans MT" w:hAnsi="Gill Sans MT"/>
                <w:color w:val="595959" w:themeColor="accent6"/>
                <w:sz w:val="18"/>
                <w:szCs w:val="18"/>
              </w:rPr>
              <w:t>, pastors</w:t>
            </w:r>
          </w:p>
        </w:tc>
        <w:tc>
          <w:tcPr>
            <w:tcW w:w="2841" w:type="dxa"/>
          </w:tcPr>
          <w:p w14:paraId="1789C6CE" w14:textId="77777777" w:rsidR="00E612C1" w:rsidRPr="00562879" w:rsidRDefault="00E612C1" w:rsidP="0009021A">
            <w:pPr>
              <w:pStyle w:val="ListParagraph"/>
              <w:numPr>
                <w:ilvl w:val="0"/>
                <w:numId w:val="10"/>
              </w:numPr>
              <w:ind w:left="317" w:hanging="142"/>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accent6"/>
                <w:sz w:val="18"/>
                <w:szCs w:val="18"/>
              </w:rPr>
            </w:pPr>
            <w:r w:rsidRPr="00562879">
              <w:rPr>
                <w:rFonts w:ascii="Gill Sans MT" w:hAnsi="Gill Sans MT"/>
                <w:color w:val="595959" w:themeColor="accent6"/>
                <w:sz w:val="18"/>
                <w:szCs w:val="18"/>
              </w:rPr>
              <w:t>For men: Pastors, friends</w:t>
            </w:r>
          </w:p>
          <w:p w14:paraId="273A33CB" w14:textId="5B3E9416" w:rsidR="00E612C1" w:rsidRPr="00562879" w:rsidRDefault="00E612C1" w:rsidP="0009021A">
            <w:pPr>
              <w:pStyle w:val="ListParagraph"/>
              <w:numPr>
                <w:ilvl w:val="0"/>
                <w:numId w:val="10"/>
              </w:numPr>
              <w:ind w:left="317" w:hanging="142"/>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accent6"/>
                <w:sz w:val="18"/>
                <w:szCs w:val="18"/>
              </w:rPr>
            </w:pPr>
            <w:r w:rsidRPr="00562879">
              <w:rPr>
                <w:rFonts w:ascii="Gill Sans MT" w:hAnsi="Gill Sans MT"/>
                <w:color w:val="595959" w:themeColor="accent6"/>
                <w:sz w:val="18"/>
                <w:szCs w:val="18"/>
              </w:rPr>
              <w:t>For women: Intimate partners, friends, pastor</w:t>
            </w:r>
            <w:r w:rsidR="0075209F">
              <w:rPr>
                <w:rFonts w:ascii="Gill Sans MT" w:hAnsi="Gill Sans MT"/>
                <w:color w:val="595959" w:themeColor="accent6"/>
                <w:sz w:val="18"/>
                <w:szCs w:val="18"/>
              </w:rPr>
              <w:t>s’</w:t>
            </w:r>
            <w:r w:rsidRPr="00562879">
              <w:rPr>
                <w:rFonts w:ascii="Gill Sans MT" w:hAnsi="Gill Sans MT"/>
                <w:color w:val="595959" w:themeColor="accent6"/>
                <w:sz w:val="18"/>
                <w:szCs w:val="18"/>
              </w:rPr>
              <w:t xml:space="preserve"> wive</w:t>
            </w:r>
            <w:r w:rsidR="00562879">
              <w:rPr>
                <w:rFonts w:ascii="Gill Sans MT" w:hAnsi="Gill Sans MT"/>
                <w:color w:val="595959" w:themeColor="accent6"/>
                <w:sz w:val="18"/>
                <w:szCs w:val="18"/>
              </w:rPr>
              <w:t>s</w:t>
            </w:r>
          </w:p>
        </w:tc>
        <w:tc>
          <w:tcPr>
            <w:tcW w:w="2985" w:type="dxa"/>
          </w:tcPr>
          <w:p w14:paraId="08329617" w14:textId="77777777" w:rsidR="00E612C1" w:rsidRPr="00562879" w:rsidRDefault="00E612C1" w:rsidP="0009021A">
            <w:pPr>
              <w:pStyle w:val="ListParagraph"/>
              <w:numPr>
                <w:ilvl w:val="0"/>
                <w:numId w:val="10"/>
              </w:numPr>
              <w:ind w:left="322" w:hanging="284"/>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accent6"/>
                <w:sz w:val="18"/>
                <w:szCs w:val="18"/>
              </w:rPr>
            </w:pPr>
            <w:r w:rsidRPr="00562879">
              <w:rPr>
                <w:rFonts w:ascii="Gill Sans MT" w:hAnsi="Gill Sans MT"/>
                <w:color w:val="595959" w:themeColor="accent6"/>
                <w:sz w:val="18"/>
                <w:szCs w:val="18"/>
              </w:rPr>
              <w:t>For men: Pastors, friends, intimate partners</w:t>
            </w:r>
          </w:p>
          <w:p w14:paraId="7EE1C217" w14:textId="0AC3FE24" w:rsidR="00E612C1" w:rsidRPr="00562879" w:rsidRDefault="00E612C1" w:rsidP="0009021A">
            <w:pPr>
              <w:pStyle w:val="ListParagraph"/>
              <w:numPr>
                <w:ilvl w:val="0"/>
                <w:numId w:val="10"/>
              </w:numPr>
              <w:ind w:left="322" w:hanging="284"/>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accent6"/>
                <w:sz w:val="18"/>
                <w:szCs w:val="18"/>
              </w:rPr>
            </w:pPr>
            <w:r w:rsidRPr="00562879">
              <w:rPr>
                <w:rFonts w:ascii="Gill Sans MT" w:hAnsi="Gill Sans MT"/>
                <w:color w:val="595959" w:themeColor="accent6"/>
                <w:sz w:val="18"/>
                <w:szCs w:val="18"/>
              </w:rPr>
              <w:t>For women: Intimate partners, friends, pastors</w:t>
            </w:r>
            <w:r w:rsidR="0075209F">
              <w:rPr>
                <w:rFonts w:ascii="Gill Sans MT" w:hAnsi="Gill Sans MT"/>
                <w:color w:val="595959" w:themeColor="accent6"/>
                <w:sz w:val="18"/>
                <w:szCs w:val="18"/>
              </w:rPr>
              <w:t>’</w:t>
            </w:r>
            <w:r w:rsidRPr="00562879">
              <w:rPr>
                <w:rFonts w:ascii="Gill Sans MT" w:hAnsi="Gill Sans MT"/>
                <w:color w:val="595959" w:themeColor="accent6"/>
                <w:sz w:val="18"/>
                <w:szCs w:val="18"/>
              </w:rPr>
              <w:t xml:space="preserve"> wives, nuclear family members</w:t>
            </w:r>
          </w:p>
        </w:tc>
      </w:tr>
    </w:tbl>
    <w:p w14:paraId="26F311DC" w14:textId="1C1E89BD" w:rsidR="003E4067" w:rsidRPr="00215640" w:rsidRDefault="003E4067" w:rsidP="000C0100">
      <w:pPr>
        <w:rPr>
          <w:rFonts w:ascii="Georgia" w:eastAsia="Georgia" w:hAnsi="Georgia" w:cs="Georgia"/>
          <w:color w:val="595959"/>
          <w:sz w:val="21"/>
          <w:szCs w:val="21"/>
        </w:rPr>
      </w:pPr>
    </w:p>
    <w:p w14:paraId="504A47C7" w14:textId="27BFAC92" w:rsidR="00821F98" w:rsidRDefault="00F8564E" w:rsidP="003C759D">
      <w:pPr>
        <w:pStyle w:val="Heading3"/>
        <w:rPr>
          <w:rFonts w:eastAsia="Georgia"/>
        </w:rPr>
      </w:pPr>
      <w:bookmarkStart w:id="95" w:name="_Toc70071155"/>
      <w:r w:rsidRPr="00DF7134">
        <w:rPr>
          <w:rFonts w:eastAsia="Georgia"/>
        </w:rPr>
        <w:t>Designing</w:t>
      </w:r>
      <w:r w:rsidR="00D35AD2" w:rsidRPr="00DF7134">
        <w:rPr>
          <w:rFonts w:eastAsia="Georgia"/>
        </w:rPr>
        <w:t xml:space="preserve"> </w:t>
      </w:r>
      <w:r w:rsidR="004C72CD" w:rsidRPr="00DF7134">
        <w:rPr>
          <w:rFonts w:eastAsia="Georgia"/>
        </w:rPr>
        <w:t xml:space="preserve">the </w:t>
      </w:r>
      <w:r w:rsidR="00873F06">
        <w:rPr>
          <w:rFonts w:eastAsia="Georgia"/>
        </w:rPr>
        <w:t>s</w:t>
      </w:r>
      <w:r w:rsidR="00821F98" w:rsidRPr="00DF7134">
        <w:rPr>
          <w:rFonts w:eastAsia="Georgia"/>
        </w:rPr>
        <w:t xml:space="preserve">ervice </w:t>
      </w:r>
      <w:r w:rsidR="00873F06">
        <w:rPr>
          <w:rFonts w:eastAsia="Georgia"/>
        </w:rPr>
        <w:t>l</w:t>
      </w:r>
      <w:r w:rsidR="00821F98" w:rsidRPr="00DF7134">
        <w:rPr>
          <w:rFonts w:eastAsia="Georgia"/>
        </w:rPr>
        <w:t>inkage</w:t>
      </w:r>
      <w:r w:rsidRPr="00DF7134">
        <w:rPr>
          <w:rFonts w:eastAsia="Georgia"/>
        </w:rPr>
        <w:t xml:space="preserve"> </w:t>
      </w:r>
      <w:r w:rsidR="00873F06">
        <w:rPr>
          <w:rFonts w:eastAsia="Georgia"/>
        </w:rPr>
        <w:t>m</w:t>
      </w:r>
      <w:r w:rsidRPr="00DF7134">
        <w:rPr>
          <w:rFonts w:eastAsia="Georgia"/>
        </w:rPr>
        <w:t>odel</w:t>
      </w:r>
      <w:bookmarkEnd w:id="95"/>
      <w:r w:rsidR="00821F98" w:rsidRPr="001404AC">
        <w:rPr>
          <w:rFonts w:eastAsia="Georgia"/>
        </w:rPr>
        <w:t xml:space="preserve"> </w:t>
      </w:r>
    </w:p>
    <w:p w14:paraId="73AC438C" w14:textId="77777777" w:rsidR="005C3BEB" w:rsidRPr="005C3BEB" w:rsidRDefault="005C3BEB" w:rsidP="005C3BEB">
      <w:pPr>
        <w:rPr>
          <w:rFonts w:eastAsia="Georgia"/>
        </w:rPr>
      </w:pPr>
    </w:p>
    <w:p w14:paraId="67A68D1B" w14:textId="493294CA" w:rsidR="004F5234" w:rsidRDefault="004F5234" w:rsidP="00D759D6">
      <w:pPr>
        <w:pStyle w:val="NoSpacing"/>
      </w:pPr>
      <w:r>
        <w:t>T</w:t>
      </w:r>
      <w:r w:rsidR="00821F98" w:rsidRPr="00821F98">
        <w:t xml:space="preserve">o ensure a strong service environment for those residing in the intervention and control </w:t>
      </w:r>
      <w:r w:rsidR="00821F98" w:rsidRPr="00214DD3">
        <w:t>congregational communities</w:t>
      </w:r>
      <w:r w:rsidR="00E6251A" w:rsidRPr="00214DD3">
        <w:t>,</w:t>
      </w:r>
      <w:r w:rsidRPr="00214DD3">
        <w:t xml:space="preserve"> the MFF intervention included a strengthened service linkage model</w:t>
      </w:r>
      <w:r w:rsidR="00821F98" w:rsidRPr="00214DD3">
        <w:t xml:space="preserve">. ASF provided 1) </w:t>
      </w:r>
      <w:r w:rsidR="003F50C4">
        <w:t xml:space="preserve">FP </w:t>
      </w:r>
      <w:r w:rsidR="00E6251A" w:rsidRPr="00214DD3">
        <w:t xml:space="preserve">health </w:t>
      </w:r>
      <w:r w:rsidR="00987773" w:rsidRPr="00214DD3">
        <w:t xml:space="preserve">talks </w:t>
      </w:r>
      <w:r w:rsidR="00821F98" w:rsidRPr="00214DD3">
        <w:t>and referrals</w:t>
      </w:r>
      <w:r w:rsidR="00747EA0" w:rsidRPr="00214DD3">
        <w:t xml:space="preserve"> (referral cards)</w:t>
      </w:r>
      <w:r w:rsidR="00821F98" w:rsidRPr="00214DD3">
        <w:t xml:space="preserve"> </w:t>
      </w:r>
      <w:r w:rsidR="00D003A1">
        <w:t>for</w:t>
      </w:r>
      <w:r w:rsidR="00821F98" w:rsidRPr="00214DD3">
        <w:t xml:space="preserve"> health </w:t>
      </w:r>
      <w:r w:rsidR="00D003A1">
        <w:t>care</w:t>
      </w:r>
      <w:r w:rsidR="00D003A1" w:rsidRPr="00214DD3">
        <w:t xml:space="preserve"> </w:t>
      </w:r>
      <w:r w:rsidR="00821F98" w:rsidRPr="00214DD3">
        <w:t xml:space="preserve">in </w:t>
      </w:r>
      <w:r w:rsidR="00E6251A" w:rsidRPr="00214DD3">
        <w:t xml:space="preserve">intervention and control </w:t>
      </w:r>
      <w:r w:rsidR="00821F98" w:rsidRPr="00214DD3">
        <w:t>congregations,</w:t>
      </w:r>
      <w:r w:rsidR="00821F98" w:rsidRPr="00821F98">
        <w:t xml:space="preserve"> 2) maintained and monitored quality youth-friendly health services at </w:t>
      </w:r>
      <w:r w:rsidR="00E6251A">
        <w:t xml:space="preserve">all </w:t>
      </w:r>
      <w:r w:rsidR="00821F98" w:rsidRPr="002D6BBE">
        <w:rPr>
          <w:i/>
        </w:rPr>
        <w:t>Confiance</w:t>
      </w:r>
      <w:r w:rsidR="00821F98" w:rsidRPr="00821F98">
        <w:t xml:space="preserve"> Clinics (linked to intervention </w:t>
      </w:r>
      <w:r w:rsidR="00E6251A">
        <w:t xml:space="preserve">and control </w:t>
      </w:r>
      <w:r w:rsidR="00821F98" w:rsidRPr="00821F98">
        <w:t>sites) and GBV response services, and 3) operate</w:t>
      </w:r>
      <w:r>
        <w:t>d</w:t>
      </w:r>
      <w:r w:rsidR="00821F98" w:rsidRPr="00821F98">
        <w:t xml:space="preserve"> a youth-friendly hotline</w:t>
      </w:r>
      <w:r>
        <w:t>.</w:t>
      </w:r>
      <w:r w:rsidR="00343633">
        <w:t xml:space="preserve"> Efforts were made to ensure equivalent quality and access to FP services in </w:t>
      </w:r>
      <w:r w:rsidR="00D74FB7">
        <w:t>both study arms.</w:t>
      </w:r>
    </w:p>
    <w:p w14:paraId="01B96337" w14:textId="77777777" w:rsidR="004F5234" w:rsidRDefault="004F5234" w:rsidP="00D759D6">
      <w:pPr>
        <w:pStyle w:val="NoSpacing"/>
      </w:pPr>
    </w:p>
    <w:p w14:paraId="3D2E5F3C" w14:textId="1B7F1CF4" w:rsidR="0027263D" w:rsidRDefault="00987773" w:rsidP="0009021A">
      <w:pPr>
        <w:pStyle w:val="NoSpacing"/>
        <w:numPr>
          <w:ilvl w:val="0"/>
          <w:numId w:val="9"/>
        </w:numPr>
      </w:pPr>
      <w:r>
        <w:rPr>
          <w:b/>
          <w:bCs/>
        </w:rPr>
        <w:t xml:space="preserve">The </w:t>
      </w:r>
      <w:r w:rsidR="00821F98" w:rsidRPr="0027263D">
        <w:rPr>
          <w:b/>
          <w:bCs/>
        </w:rPr>
        <w:t xml:space="preserve">FP </w:t>
      </w:r>
      <w:r w:rsidR="0069609F">
        <w:rPr>
          <w:b/>
          <w:bCs/>
        </w:rPr>
        <w:t>h</w:t>
      </w:r>
      <w:r w:rsidR="00821F98" w:rsidRPr="0027263D">
        <w:rPr>
          <w:b/>
          <w:bCs/>
        </w:rPr>
        <w:t xml:space="preserve">ealth </w:t>
      </w:r>
      <w:r w:rsidR="0069609F">
        <w:rPr>
          <w:b/>
          <w:bCs/>
        </w:rPr>
        <w:t>t</w:t>
      </w:r>
      <w:r w:rsidR="00821F98" w:rsidRPr="0027263D">
        <w:rPr>
          <w:b/>
          <w:bCs/>
        </w:rPr>
        <w:t>alk</w:t>
      </w:r>
      <w:r w:rsidR="00821F98" w:rsidRPr="00821F98">
        <w:t xml:space="preserve"> </w:t>
      </w:r>
      <w:r>
        <w:t xml:space="preserve">was facilitated </w:t>
      </w:r>
      <w:r w:rsidR="00821F98" w:rsidRPr="00821F98">
        <w:t>by Community Health Workers (CHW</w:t>
      </w:r>
      <w:r w:rsidR="00536FF3">
        <w:t>s</w:t>
      </w:r>
      <w:r w:rsidR="00821F98" w:rsidRPr="00821F98">
        <w:t xml:space="preserve">) </w:t>
      </w:r>
      <w:r w:rsidR="0027263D">
        <w:t xml:space="preserve">in both control and </w:t>
      </w:r>
      <w:r w:rsidR="00D759D6">
        <w:t>intervention</w:t>
      </w:r>
      <w:r w:rsidR="0027263D">
        <w:t xml:space="preserve"> sites</w:t>
      </w:r>
      <w:r w:rsidR="00D35AD2">
        <w:t xml:space="preserve">, based </w:t>
      </w:r>
      <w:r w:rsidR="005D0BD8">
        <w:t>a standard</w:t>
      </w:r>
      <w:r w:rsidR="00D35AD2">
        <w:t xml:space="preserve"> health talk already in use and which CHWs were familiar with.</w:t>
      </w:r>
      <w:r w:rsidR="0027263D">
        <w:t xml:space="preserve"> </w:t>
      </w:r>
      <w:r>
        <w:t>In the intervention sites the F</w:t>
      </w:r>
      <w:r w:rsidR="00D35AD2">
        <w:t>P</w:t>
      </w:r>
      <w:r>
        <w:t xml:space="preserve"> health talk took place in the final week of the Community Dialogues</w:t>
      </w:r>
      <w:r w:rsidR="00536FF3">
        <w:t>,</w:t>
      </w:r>
      <w:r>
        <w:t xml:space="preserve"> and in the control sites the talk was given to a specifically assembled group of </w:t>
      </w:r>
      <w:r w:rsidR="00A429A2">
        <w:t>newly</w:t>
      </w:r>
      <w:r w:rsidR="00E663C9">
        <w:t xml:space="preserve"> </w:t>
      </w:r>
      <w:r w:rsidR="00A429A2">
        <w:t>married couples</w:t>
      </w:r>
      <w:r>
        <w:t xml:space="preserve"> and </w:t>
      </w:r>
      <w:r w:rsidR="00A429A2">
        <w:t>first-time parents</w:t>
      </w:r>
      <w:r>
        <w:t xml:space="preserve"> with a comparable number of couples (8-10)</w:t>
      </w:r>
      <w:r w:rsidR="005D0BD8">
        <w:t xml:space="preserve"> within the same time frame.</w:t>
      </w:r>
      <w:r>
        <w:t xml:space="preserve"> </w:t>
      </w:r>
      <w:r w:rsidRPr="00821F98">
        <w:t>The Health Talks covered family planning</w:t>
      </w:r>
      <w:r w:rsidR="00B609A7">
        <w:t xml:space="preserve"> (FP)</w:t>
      </w:r>
      <w:r w:rsidRPr="00821F98">
        <w:t xml:space="preserve"> and RH, introduced the services available at the </w:t>
      </w:r>
      <w:r w:rsidRPr="0027263D">
        <w:rPr>
          <w:i/>
        </w:rPr>
        <w:t>Confiance</w:t>
      </w:r>
      <w:r w:rsidRPr="00821F98">
        <w:t xml:space="preserve"> clinics, counsel</w:t>
      </w:r>
      <w:r w:rsidR="00536FF3">
        <w:t>ed</w:t>
      </w:r>
      <w:r w:rsidRPr="00821F98">
        <w:t xml:space="preserve"> </w:t>
      </w:r>
      <w:r w:rsidR="00536FF3">
        <w:t>C</w:t>
      </w:r>
      <w:r w:rsidRPr="00821F98">
        <w:t xml:space="preserve">ommunity </w:t>
      </w:r>
      <w:r w:rsidR="00536FF3">
        <w:t>D</w:t>
      </w:r>
      <w:r w:rsidRPr="00821F98">
        <w:t xml:space="preserve">ialogue participants on different types of FP methods, and clarified misperceptions around FP side effects. </w:t>
      </w:r>
      <w:r w:rsidRPr="0083501A">
        <w:rPr>
          <w:b/>
        </w:rPr>
        <w:t>Referral cards</w:t>
      </w:r>
      <w:r>
        <w:t xml:space="preserve"> were distributed to each individual at the end of the health talk (2 per couple) in both intervention and control congregations</w:t>
      </w:r>
      <w:r w:rsidR="0002270E">
        <w:t>,</w:t>
      </w:r>
      <w:r w:rsidR="00D35AD2">
        <w:t xml:space="preserve"> and explained how to use them to access further FP advice. Referral cards directed couples to their nearest </w:t>
      </w:r>
      <w:r w:rsidR="00D35AD2" w:rsidRPr="0083501A">
        <w:rPr>
          <w:i/>
        </w:rPr>
        <w:t>Confiance</w:t>
      </w:r>
      <w:r w:rsidR="00D35AD2">
        <w:t xml:space="preserve"> clinic for a follow up FP consultation. </w:t>
      </w:r>
      <w:r w:rsidRPr="00821F98">
        <w:t>These clinics</w:t>
      </w:r>
      <w:r w:rsidR="0002270E">
        <w:t>,</w:t>
      </w:r>
      <w:r w:rsidRPr="00821F98">
        <w:t xml:space="preserve"> </w:t>
      </w:r>
      <w:r w:rsidR="00D35AD2">
        <w:t>in turn</w:t>
      </w:r>
      <w:r w:rsidR="0002270E">
        <w:t>,</w:t>
      </w:r>
      <w:r w:rsidR="00D35AD2">
        <w:t xml:space="preserve"> </w:t>
      </w:r>
      <w:r w:rsidRPr="00821F98">
        <w:t>collect</w:t>
      </w:r>
      <w:r w:rsidR="00D35AD2">
        <w:t>ed</w:t>
      </w:r>
      <w:r w:rsidRPr="00821F98">
        <w:t xml:space="preserve"> service statistics, including FP use disaggregated by age and sex</w:t>
      </w:r>
      <w:r w:rsidR="00D35AD2">
        <w:t xml:space="preserve"> as a means of tracking any impact of the intervention on service uptake.</w:t>
      </w:r>
      <w:r>
        <w:br/>
      </w:r>
    </w:p>
    <w:p w14:paraId="70BB5BBF" w14:textId="19BD7E14" w:rsidR="00821F98" w:rsidRPr="00821F98" w:rsidRDefault="00821F98" w:rsidP="0009021A">
      <w:pPr>
        <w:pStyle w:val="NoSpacing"/>
        <w:numPr>
          <w:ilvl w:val="0"/>
          <w:numId w:val="9"/>
        </w:numPr>
      </w:pPr>
      <w:r w:rsidRPr="00821F98">
        <w:rPr>
          <w:b/>
          <w:bCs/>
        </w:rPr>
        <w:t xml:space="preserve">Building the capacity of CHWs </w:t>
      </w:r>
      <w:r w:rsidRPr="00821F98">
        <w:t xml:space="preserve">and pharmacy staff to provide youth-friendly health services and IPV referrals/response. CHWs </w:t>
      </w:r>
      <w:r w:rsidR="00D35AD2">
        <w:t xml:space="preserve">were trained </w:t>
      </w:r>
      <w:r w:rsidRPr="00821F98">
        <w:t xml:space="preserve">to provide youth-friendly FP counseling and </w:t>
      </w:r>
      <w:r w:rsidR="0083501A" w:rsidRPr="00821F98">
        <w:t>services and</w:t>
      </w:r>
      <w:r w:rsidRPr="00821F98">
        <w:t xml:space="preserve"> respond appropriately to disclosures of IPV</w:t>
      </w:r>
      <w:r w:rsidR="003362EF">
        <w:t>,</w:t>
      </w:r>
      <w:r w:rsidRPr="00821F98">
        <w:t xml:space="preserve"> according to established protocols. Training content included the RH needs of youth, positive attitudes toward providing FP to youth, standards of youth-friendly services (e.g., non-judgmental communication, respect for confidentiality)</w:t>
      </w:r>
      <w:r w:rsidR="003362EF">
        <w:t>,</w:t>
      </w:r>
      <w:r w:rsidRPr="00821F98">
        <w:t xml:space="preserve"> and ethical and confidential approaches to assisting GBV survivors</w:t>
      </w:r>
      <w:r w:rsidRPr="002C0C59">
        <w:t>. </w:t>
      </w:r>
      <w:r w:rsidR="00C25AED" w:rsidRPr="0083501A">
        <w:t>S</w:t>
      </w:r>
      <w:r w:rsidRPr="002C0C59">
        <w:t xml:space="preserve">urvivors who disclose GBV experiences to </w:t>
      </w:r>
      <w:r w:rsidRPr="0083501A">
        <w:rPr>
          <w:i/>
          <w:iCs/>
        </w:rPr>
        <w:t>Confiance</w:t>
      </w:r>
      <w:r w:rsidRPr="007F6DDA">
        <w:t xml:space="preserve"> providers receive a compassionate response, relevant health </w:t>
      </w:r>
      <w:r w:rsidR="006F0586">
        <w:t>care</w:t>
      </w:r>
      <w:r w:rsidRPr="007F6DDA">
        <w:t xml:space="preserve">, and linkages to the non-health </w:t>
      </w:r>
      <w:r w:rsidR="006F0586">
        <w:t>care services</w:t>
      </w:r>
      <w:r w:rsidR="006F0586" w:rsidRPr="007F6DDA">
        <w:t xml:space="preserve"> </w:t>
      </w:r>
      <w:r w:rsidRPr="007F6DDA">
        <w:t>they may need</w:t>
      </w:r>
      <w:r w:rsidR="00C25AED">
        <w:t>.</w:t>
      </w:r>
      <w:r w:rsidR="0027263D">
        <w:br/>
      </w:r>
    </w:p>
    <w:p w14:paraId="1EA7D315" w14:textId="1E5C0C2E" w:rsidR="003F4516" w:rsidRDefault="00DE330B" w:rsidP="0009021A">
      <w:pPr>
        <w:pStyle w:val="NoSpacing"/>
        <w:numPr>
          <w:ilvl w:val="0"/>
          <w:numId w:val="9"/>
        </w:numPr>
      </w:pPr>
      <w:r>
        <w:rPr>
          <w:b/>
          <w:bCs/>
        </w:rPr>
        <w:t xml:space="preserve">Running </w:t>
      </w:r>
      <w:r w:rsidR="00CB62FE">
        <w:rPr>
          <w:b/>
          <w:bCs/>
        </w:rPr>
        <w:t xml:space="preserve">a </w:t>
      </w:r>
      <w:r w:rsidR="0069609F">
        <w:rPr>
          <w:b/>
          <w:bCs/>
        </w:rPr>
        <w:t>y</w:t>
      </w:r>
      <w:r w:rsidR="00821F98" w:rsidRPr="00821F98">
        <w:rPr>
          <w:b/>
          <w:bCs/>
        </w:rPr>
        <w:t xml:space="preserve">outh </w:t>
      </w:r>
      <w:r w:rsidR="0069609F">
        <w:rPr>
          <w:b/>
          <w:bCs/>
        </w:rPr>
        <w:t>f</w:t>
      </w:r>
      <w:r w:rsidR="00821F98" w:rsidRPr="00821F98">
        <w:rPr>
          <w:b/>
          <w:bCs/>
        </w:rPr>
        <w:t xml:space="preserve">riendly </w:t>
      </w:r>
      <w:r w:rsidR="0069609F">
        <w:rPr>
          <w:b/>
          <w:bCs/>
        </w:rPr>
        <w:t>h</w:t>
      </w:r>
      <w:r w:rsidR="00821F98" w:rsidRPr="00821F98">
        <w:rPr>
          <w:b/>
          <w:bCs/>
        </w:rPr>
        <w:t>otline</w:t>
      </w:r>
      <w:r w:rsidR="00536FF3">
        <w:rPr>
          <w:b/>
          <w:bCs/>
        </w:rPr>
        <w:t>,</w:t>
      </w:r>
      <w:r w:rsidR="00821F98" w:rsidRPr="00821F98">
        <w:rPr>
          <w:b/>
          <w:bCs/>
        </w:rPr>
        <w:t xml:space="preserve"> “La Ligne Verte</w:t>
      </w:r>
      <w:r w:rsidR="0027263D">
        <w:rPr>
          <w:b/>
          <w:bCs/>
        </w:rPr>
        <w:t xml:space="preserve">” </w:t>
      </w:r>
      <w:r w:rsidR="00987773">
        <w:t>to provide</w:t>
      </w:r>
      <w:r w:rsidR="00821F98" w:rsidRPr="00821F98">
        <w:t xml:space="preserve"> information and advice to youth on FP, IPV</w:t>
      </w:r>
      <w:r w:rsidR="003362EF">
        <w:t>,</w:t>
      </w:r>
      <w:r w:rsidR="00821F98" w:rsidRPr="00821F98">
        <w:t xml:space="preserve"> and other topics. “La Ligne Verte” </w:t>
      </w:r>
      <w:r w:rsidR="00536FF3">
        <w:t xml:space="preserve"> </w:t>
      </w:r>
      <w:r w:rsidR="00821F98" w:rsidRPr="00821F98">
        <w:t>was a free hotline provided in Kinshasa, and other locations in the DRC, mainly through the USAID-funded SIFPO and SIFPO2 projects (Support for International Family Planning Organizations, in over 15 countries). As part of</w:t>
      </w:r>
      <w:r w:rsidR="000F75C4">
        <w:t xml:space="preserve"> </w:t>
      </w:r>
      <w:r w:rsidR="00821F98" w:rsidRPr="00821F98">
        <w:t xml:space="preserve">social franchise network activities, the Ligne Verte </w:t>
      </w:r>
      <w:r w:rsidR="00987773">
        <w:t>was already active</w:t>
      </w:r>
      <w:r w:rsidR="007A400A">
        <w:t xml:space="preserve"> and </w:t>
      </w:r>
      <w:r w:rsidR="00987773">
        <w:t xml:space="preserve">had been </w:t>
      </w:r>
      <w:r w:rsidR="007A400A">
        <w:t>operated by ASF since 2015</w:t>
      </w:r>
      <w:r w:rsidR="00987773">
        <w:t xml:space="preserve">, </w:t>
      </w:r>
      <w:r w:rsidR="000F75C4">
        <w:t xml:space="preserve">which was </w:t>
      </w:r>
      <w:r w:rsidR="00987773">
        <w:t>responsible for the ongoing training and competence of the hotline operators</w:t>
      </w:r>
      <w:r w:rsidR="00821F98" w:rsidRPr="00821F98">
        <w:t xml:space="preserve">. The </w:t>
      </w:r>
      <w:r w:rsidR="007A400A">
        <w:t xml:space="preserve">hotline </w:t>
      </w:r>
      <w:r w:rsidR="00821F98" w:rsidRPr="00821F98">
        <w:t xml:space="preserve">number </w:t>
      </w:r>
      <w:r w:rsidR="007A400A">
        <w:t>was</w:t>
      </w:r>
      <w:r w:rsidR="00821F98" w:rsidRPr="00821F98">
        <w:t xml:space="preserve"> provided to </w:t>
      </w:r>
      <w:r w:rsidR="00584D0B">
        <w:t xml:space="preserve">congregants </w:t>
      </w:r>
      <w:r w:rsidR="00821F98" w:rsidRPr="00821F98">
        <w:t xml:space="preserve"> in </w:t>
      </w:r>
      <w:r w:rsidR="00987773">
        <w:t xml:space="preserve">both </w:t>
      </w:r>
      <w:r w:rsidR="00821F98" w:rsidRPr="00821F98">
        <w:t>the intervention and control sites. As part of Passages, the operators received refresher trainings and appropriate GBV referrals and responses. </w:t>
      </w:r>
      <w:r w:rsidR="00AA724D">
        <w:br/>
      </w:r>
    </w:p>
    <w:p w14:paraId="7C0FE95C" w14:textId="2CF357EF" w:rsidR="00D07B6A" w:rsidRDefault="0027263D" w:rsidP="008A7D2F">
      <w:pPr>
        <w:pStyle w:val="Heading3"/>
      </w:pPr>
      <w:bookmarkStart w:id="96" w:name="_Toc70071156"/>
      <w:r>
        <w:t xml:space="preserve">Adapting the Community Dialogues Guide </w:t>
      </w:r>
      <w:r w:rsidR="004F645E">
        <w:t xml:space="preserve">to include </w:t>
      </w:r>
      <w:r w:rsidR="008A7D2F">
        <w:t>r</w:t>
      </w:r>
      <w:r>
        <w:t xml:space="preserve">eproductive </w:t>
      </w:r>
      <w:r w:rsidR="008A7D2F">
        <w:t>h</w:t>
      </w:r>
      <w:r>
        <w:t>ealth</w:t>
      </w:r>
      <w:r w:rsidR="008A7D2F">
        <w:t xml:space="preserve"> and family planning</w:t>
      </w:r>
      <w:bookmarkEnd w:id="96"/>
      <w:r w:rsidR="008A7D2F">
        <w:t xml:space="preserve"> </w:t>
      </w:r>
    </w:p>
    <w:p w14:paraId="45013777" w14:textId="77777777" w:rsidR="003F4516" w:rsidRPr="003F4516" w:rsidRDefault="003F4516" w:rsidP="008A7D2F"/>
    <w:p w14:paraId="3BBC5865" w14:textId="4C4C04F8" w:rsidR="00773B7E" w:rsidRDefault="00536FF3" w:rsidP="008A7D2F">
      <w:pPr>
        <w:rPr>
          <w:rFonts w:ascii="Georgia" w:eastAsia="Georgia" w:hAnsi="Georgia" w:cs="Georgia"/>
          <w:color w:val="595959"/>
          <w:sz w:val="21"/>
          <w:szCs w:val="21"/>
        </w:rPr>
      </w:pPr>
      <w:r>
        <w:rPr>
          <w:rFonts w:ascii="Georgia" w:eastAsia="Georgia" w:hAnsi="Georgia" w:cs="Georgia"/>
          <w:color w:val="595959"/>
          <w:sz w:val="21"/>
          <w:szCs w:val="21"/>
        </w:rPr>
        <w:t>In order</w:t>
      </w:r>
      <w:r w:rsidR="00F7390D">
        <w:rPr>
          <w:rFonts w:ascii="Georgia" w:eastAsia="Georgia" w:hAnsi="Georgia" w:cs="Georgia"/>
          <w:color w:val="595959"/>
          <w:sz w:val="21"/>
          <w:szCs w:val="21"/>
        </w:rPr>
        <w:t xml:space="preserve"> t</w:t>
      </w:r>
      <w:r w:rsidR="00F7390D" w:rsidRPr="00215640">
        <w:rPr>
          <w:rFonts w:ascii="Georgia" w:eastAsia="Georgia" w:hAnsi="Georgia" w:cs="Georgia"/>
          <w:color w:val="595959"/>
          <w:sz w:val="21"/>
          <w:szCs w:val="21"/>
        </w:rPr>
        <w:t>o meet the dual objectives of reduc</w:t>
      </w:r>
      <w:r w:rsidR="008A46D5">
        <w:rPr>
          <w:rFonts w:ascii="Georgia" w:eastAsia="Georgia" w:hAnsi="Georgia" w:cs="Georgia"/>
          <w:color w:val="595959"/>
          <w:sz w:val="21"/>
          <w:szCs w:val="21"/>
        </w:rPr>
        <w:t>ed</w:t>
      </w:r>
      <w:r w:rsidR="00F7390D" w:rsidRPr="00215640">
        <w:rPr>
          <w:rFonts w:ascii="Georgia" w:eastAsia="Georgia" w:hAnsi="Georgia" w:cs="Georgia"/>
          <w:color w:val="595959"/>
          <w:sz w:val="21"/>
          <w:szCs w:val="21"/>
        </w:rPr>
        <w:t xml:space="preserve"> IPV and </w:t>
      </w:r>
      <w:r w:rsidR="000D27A8">
        <w:rPr>
          <w:rFonts w:ascii="Georgia" w:eastAsia="Georgia" w:hAnsi="Georgia" w:cs="Georgia"/>
          <w:color w:val="595959"/>
          <w:sz w:val="21"/>
          <w:szCs w:val="21"/>
        </w:rPr>
        <w:t xml:space="preserve">improved RH, including FP use, </w:t>
      </w:r>
      <w:r w:rsidRPr="00215640">
        <w:rPr>
          <w:rFonts w:ascii="Georgia" w:eastAsia="Georgia" w:hAnsi="Georgia" w:cs="Georgia"/>
          <w:color w:val="595959"/>
          <w:sz w:val="21"/>
          <w:szCs w:val="21"/>
        </w:rPr>
        <w:t xml:space="preserve">the </w:t>
      </w:r>
      <w:r w:rsidR="00773B7E">
        <w:rPr>
          <w:rFonts w:ascii="Georgia" w:eastAsia="Georgia" w:hAnsi="Georgia" w:cs="Georgia"/>
          <w:color w:val="595959"/>
          <w:sz w:val="21"/>
          <w:szCs w:val="21"/>
        </w:rPr>
        <w:t>TM</w:t>
      </w:r>
    </w:p>
    <w:p w14:paraId="09785AB3" w14:textId="6E2B5E11" w:rsidR="00D07B6A" w:rsidRPr="00891CF8" w:rsidRDefault="00DF6360" w:rsidP="008A7D2F">
      <w:pPr>
        <w:rPr>
          <w:rFonts w:ascii="Georgia" w:eastAsia="Georgia" w:hAnsi="Georgia" w:cs="Georgia"/>
          <w:color w:val="595959"/>
          <w:sz w:val="21"/>
          <w:szCs w:val="21"/>
        </w:rPr>
      </w:pPr>
      <w:r w:rsidRPr="00215640">
        <w:rPr>
          <w:rFonts w:ascii="Georgia" w:eastAsia="Georgia" w:hAnsi="Georgia" w:cs="Georgia"/>
          <w:color w:val="595959"/>
          <w:sz w:val="21"/>
          <w:szCs w:val="21"/>
        </w:rPr>
        <w:t xml:space="preserve"> </w:t>
      </w:r>
      <w:r w:rsidR="00536FF3" w:rsidRPr="00215640">
        <w:rPr>
          <w:rFonts w:ascii="Georgia" w:eastAsia="Georgia" w:hAnsi="Georgia" w:cs="Georgia"/>
          <w:color w:val="595959"/>
          <w:sz w:val="21"/>
          <w:szCs w:val="21"/>
        </w:rPr>
        <w:t xml:space="preserve">model and curriculum </w:t>
      </w:r>
      <w:r w:rsidR="00536FF3">
        <w:rPr>
          <w:rFonts w:ascii="Georgia" w:eastAsia="Georgia" w:hAnsi="Georgia" w:cs="Georgia"/>
          <w:color w:val="595959"/>
          <w:sz w:val="21"/>
          <w:szCs w:val="21"/>
        </w:rPr>
        <w:t>for MFF was ad</w:t>
      </w:r>
      <w:r w:rsidR="001B30BB">
        <w:rPr>
          <w:rFonts w:ascii="Georgia" w:eastAsia="Georgia" w:hAnsi="Georgia" w:cs="Georgia"/>
          <w:color w:val="595959"/>
          <w:sz w:val="21"/>
          <w:szCs w:val="21"/>
        </w:rPr>
        <w:t>a</w:t>
      </w:r>
      <w:r w:rsidR="00536FF3">
        <w:rPr>
          <w:rFonts w:ascii="Georgia" w:eastAsia="Georgia" w:hAnsi="Georgia" w:cs="Georgia"/>
          <w:color w:val="595959"/>
          <w:sz w:val="21"/>
          <w:szCs w:val="21"/>
        </w:rPr>
        <w:t>pted t</w:t>
      </w:r>
      <w:r w:rsidR="00536FF3" w:rsidRPr="00903670">
        <w:rPr>
          <w:rFonts w:ascii="Georgia" w:eastAsia="Georgia" w:hAnsi="Georgia" w:cs="Georgia"/>
          <w:color w:val="595959"/>
          <w:sz w:val="21"/>
          <w:szCs w:val="21"/>
        </w:rPr>
        <w:t>o include a</w:t>
      </w:r>
      <w:r w:rsidR="00A26101" w:rsidRPr="00903670">
        <w:rPr>
          <w:rFonts w:ascii="Georgia" w:eastAsia="Georgia" w:hAnsi="Georgia" w:cs="Georgia"/>
          <w:color w:val="595959"/>
          <w:sz w:val="21"/>
          <w:szCs w:val="21"/>
        </w:rPr>
        <w:t xml:space="preserve"> </w:t>
      </w:r>
      <w:hyperlink r:id="rId31" w:history="1">
        <w:r w:rsidR="00A26101" w:rsidRPr="00903670">
          <w:rPr>
            <w:rStyle w:val="Hyperlink"/>
            <w:rFonts w:ascii="Georgia" w:eastAsia="Georgia" w:hAnsi="Georgia" w:cs="Georgia"/>
            <w:sz w:val="21"/>
            <w:szCs w:val="21"/>
          </w:rPr>
          <w:t xml:space="preserve">version of the </w:t>
        </w:r>
        <w:r w:rsidR="00F7390D" w:rsidRPr="00903670">
          <w:rPr>
            <w:rStyle w:val="Hyperlink"/>
            <w:rFonts w:ascii="Georgia" w:eastAsia="Georgia" w:hAnsi="Georgia" w:cs="Georgia"/>
            <w:sz w:val="21"/>
            <w:szCs w:val="21"/>
          </w:rPr>
          <w:t xml:space="preserve">Community Dialogues </w:t>
        </w:r>
        <w:r w:rsidR="00A26101" w:rsidRPr="00903670">
          <w:rPr>
            <w:rStyle w:val="Hyperlink"/>
            <w:rFonts w:ascii="Georgia" w:eastAsia="Georgia" w:hAnsi="Georgia" w:cs="Georgia"/>
            <w:sz w:val="21"/>
            <w:szCs w:val="21"/>
          </w:rPr>
          <w:t>guide</w:t>
        </w:r>
        <w:r w:rsidR="002D0F83" w:rsidRPr="00903670">
          <w:rPr>
            <w:rStyle w:val="Hyperlink"/>
            <w:rFonts w:ascii="Georgia" w:eastAsia="Georgia" w:hAnsi="Georgia" w:cs="Georgia"/>
            <w:sz w:val="21"/>
            <w:szCs w:val="21"/>
          </w:rPr>
          <w:t xml:space="preserve"> </w:t>
        </w:r>
        <w:r w:rsidR="00A26101" w:rsidRPr="00903670">
          <w:rPr>
            <w:rStyle w:val="Hyperlink"/>
            <w:rFonts w:ascii="Georgia" w:eastAsia="Georgia" w:hAnsi="Georgia" w:cs="Georgia"/>
            <w:sz w:val="21"/>
            <w:szCs w:val="21"/>
          </w:rPr>
          <w:t>which included</w:t>
        </w:r>
        <w:r w:rsidR="00D07B6A" w:rsidRPr="00903670">
          <w:rPr>
            <w:rStyle w:val="Hyperlink"/>
            <w:rFonts w:ascii="Georgia" w:eastAsia="Georgia" w:hAnsi="Georgia" w:cs="Georgia"/>
            <w:sz w:val="21"/>
            <w:szCs w:val="21"/>
          </w:rPr>
          <w:t xml:space="preserve"> a faith-based perspective to FP</w:t>
        </w:r>
      </w:hyperlink>
      <w:r w:rsidR="001B30BB">
        <w:rPr>
          <w:rFonts w:ascii="Georgia" w:eastAsia="Georgia" w:hAnsi="Georgia" w:cs="Georgia"/>
          <w:color w:val="595959"/>
          <w:sz w:val="21"/>
          <w:szCs w:val="21"/>
        </w:rPr>
        <w:t>. Thi</w:t>
      </w:r>
      <w:r w:rsidR="00A26101">
        <w:rPr>
          <w:rFonts w:ascii="Georgia" w:eastAsia="Georgia" w:hAnsi="Georgia" w:cs="Georgia"/>
          <w:color w:val="595959"/>
          <w:sz w:val="21"/>
          <w:szCs w:val="21"/>
        </w:rPr>
        <w:t xml:space="preserve">s additional content </w:t>
      </w:r>
      <w:r w:rsidR="001B30BB">
        <w:rPr>
          <w:rFonts w:ascii="Georgia" w:eastAsia="Georgia" w:hAnsi="Georgia" w:cs="Georgia"/>
          <w:color w:val="595959"/>
          <w:sz w:val="21"/>
          <w:szCs w:val="21"/>
        </w:rPr>
        <w:t xml:space="preserve">was </w:t>
      </w:r>
      <w:r w:rsidR="00D07B6A" w:rsidRPr="00215640">
        <w:rPr>
          <w:rFonts w:ascii="Georgia" w:eastAsia="Georgia" w:hAnsi="Georgia" w:cs="Georgia"/>
          <w:color w:val="595959"/>
          <w:sz w:val="21"/>
          <w:szCs w:val="21"/>
        </w:rPr>
        <w:t>jointly developed by IRH, ASF</w:t>
      </w:r>
      <w:r w:rsidR="00D07B6A">
        <w:rPr>
          <w:rFonts w:ascii="Georgia" w:eastAsia="Georgia" w:hAnsi="Georgia" w:cs="Georgia"/>
          <w:color w:val="595959"/>
          <w:sz w:val="21"/>
          <w:szCs w:val="21"/>
        </w:rPr>
        <w:t>,</w:t>
      </w:r>
      <w:r w:rsidR="00D07B6A" w:rsidRPr="00215640">
        <w:rPr>
          <w:rFonts w:ascii="Georgia" w:eastAsia="Georgia" w:hAnsi="Georgia" w:cs="Georgia"/>
          <w:color w:val="595959"/>
          <w:sz w:val="21"/>
          <w:szCs w:val="21"/>
        </w:rPr>
        <w:t xml:space="preserve"> and Tearfund</w:t>
      </w:r>
      <w:r w:rsidR="003006ED">
        <w:rPr>
          <w:rFonts w:ascii="Georgia" w:eastAsia="Georgia" w:hAnsi="Georgia" w:cs="Georgia"/>
          <w:color w:val="595959"/>
          <w:sz w:val="21"/>
          <w:szCs w:val="21"/>
        </w:rPr>
        <w:t xml:space="preserve">, with support from faith leaders and </w:t>
      </w:r>
      <w:r w:rsidR="003362EF">
        <w:rPr>
          <w:rFonts w:ascii="Georgia" w:eastAsia="Georgia" w:hAnsi="Georgia" w:cs="Georgia"/>
          <w:color w:val="595959"/>
          <w:sz w:val="21"/>
          <w:szCs w:val="21"/>
        </w:rPr>
        <w:t>G</w:t>
      </w:r>
      <w:r w:rsidR="003006ED">
        <w:rPr>
          <w:rFonts w:ascii="Georgia" w:eastAsia="Georgia" w:hAnsi="Georgia" w:cs="Georgia"/>
          <w:color w:val="595959"/>
          <w:sz w:val="21"/>
          <w:szCs w:val="21"/>
        </w:rPr>
        <w:t xml:space="preserve">ender </w:t>
      </w:r>
      <w:r w:rsidR="003362EF">
        <w:rPr>
          <w:rFonts w:ascii="Georgia" w:eastAsia="Georgia" w:hAnsi="Georgia" w:cs="Georgia"/>
          <w:color w:val="595959"/>
          <w:sz w:val="21"/>
          <w:szCs w:val="21"/>
        </w:rPr>
        <w:t>C</w:t>
      </w:r>
      <w:r w:rsidR="003006ED">
        <w:rPr>
          <w:rFonts w:ascii="Georgia" w:eastAsia="Georgia" w:hAnsi="Georgia" w:cs="Georgia"/>
          <w:color w:val="595959"/>
          <w:sz w:val="21"/>
          <w:szCs w:val="21"/>
        </w:rPr>
        <w:t>hampions.</w:t>
      </w:r>
      <w:r w:rsidR="00D07B6A" w:rsidRPr="00D83BFD">
        <w:rPr>
          <w:rFonts w:ascii="Georgia" w:eastAsia="Georgia" w:hAnsi="Georgia" w:cs="Georgia"/>
          <w:color w:val="595959"/>
          <w:sz w:val="21"/>
          <w:szCs w:val="21"/>
        </w:rPr>
        <w:t xml:space="preserve"> </w:t>
      </w:r>
      <w:r w:rsidR="00D07B6A" w:rsidRPr="00891CF8">
        <w:rPr>
          <w:rFonts w:ascii="Georgia" w:eastAsia="Georgia" w:hAnsi="Georgia" w:cs="Georgia"/>
          <w:color w:val="595959"/>
          <w:sz w:val="21"/>
          <w:szCs w:val="21"/>
        </w:rPr>
        <w:t xml:space="preserve">The </w:t>
      </w:r>
      <w:r w:rsidR="00A26101">
        <w:rPr>
          <w:rFonts w:ascii="Georgia" w:eastAsia="Georgia" w:hAnsi="Georgia" w:cs="Georgia"/>
          <w:color w:val="595959"/>
          <w:sz w:val="21"/>
          <w:szCs w:val="21"/>
        </w:rPr>
        <w:t xml:space="preserve">adapted guide </w:t>
      </w:r>
      <w:r w:rsidR="00D07B6A" w:rsidRPr="00891CF8">
        <w:rPr>
          <w:rFonts w:ascii="Georgia" w:eastAsia="Georgia" w:hAnsi="Georgia" w:cs="Georgia"/>
          <w:color w:val="595959"/>
          <w:sz w:val="21"/>
          <w:szCs w:val="21"/>
        </w:rPr>
        <w:t>drew on existing resources created by Christians Connections for International Health (CCIH), EngenderHealth, and the REAL Fathers project</w:t>
      </w:r>
      <w:r w:rsidR="000F3A44">
        <w:rPr>
          <w:rFonts w:ascii="Georgia" w:eastAsia="Georgia" w:hAnsi="Georgia" w:cs="Georgia"/>
          <w:color w:val="595959"/>
          <w:sz w:val="21"/>
          <w:szCs w:val="21"/>
        </w:rPr>
        <w:t>.</w:t>
      </w:r>
      <w:r w:rsidR="00FC6082">
        <w:rPr>
          <w:rFonts w:ascii="Georgia" w:eastAsia="Georgia" w:hAnsi="Georgia" w:cs="Georgia"/>
          <w:color w:val="595959"/>
          <w:sz w:val="21"/>
          <w:szCs w:val="21"/>
        </w:rPr>
        <w:t xml:space="preserve"> </w:t>
      </w:r>
    </w:p>
    <w:p w14:paraId="693C3B33" w14:textId="77777777" w:rsidR="00D07B6A" w:rsidRPr="00215640" w:rsidRDefault="00D07B6A" w:rsidP="008A7D2F">
      <w:pPr>
        <w:rPr>
          <w:rFonts w:ascii="Georgia" w:eastAsia="Georgia" w:hAnsi="Georgia" w:cs="Georgia"/>
          <w:color w:val="595959"/>
          <w:sz w:val="21"/>
          <w:szCs w:val="21"/>
        </w:rPr>
      </w:pPr>
    </w:p>
    <w:p w14:paraId="1AFA0B3A" w14:textId="5F507F17" w:rsidR="00D07B6A" w:rsidRPr="008A7D2F" w:rsidRDefault="00D07B6A" w:rsidP="008A7D2F">
      <w:pPr>
        <w:rPr>
          <w:rFonts w:ascii="Georgia" w:eastAsia="Georgia" w:hAnsi="Georgia" w:cs="Georgia"/>
          <w:color w:val="595959"/>
          <w:sz w:val="21"/>
          <w:szCs w:val="21"/>
        </w:rPr>
      </w:pPr>
      <w:r w:rsidRPr="00215640">
        <w:rPr>
          <w:rFonts w:ascii="Georgia" w:eastAsia="Georgia" w:hAnsi="Georgia" w:cs="Georgia"/>
          <w:color w:val="595959"/>
          <w:sz w:val="21"/>
          <w:szCs w:val="21"/>
        </w:rPr>
        <w:t>The purpose of th</w:t>
      </w:r>
      <w:r w:rsidR="000F3A44">
        <w:rPr>
          <w:rFonts w:ascii="Georgia" w:eastAsia="Georgia" w:hAnsi="Georgia" w:cs="Georgia"/>
          <w:color w:val="595959"/>
          <w:sz w:val="21"/>
          <w:szCs w:val="21"/>
        </w:rPr>
        <w:t xml:space="preserve">e </w:t>
      </w:r>
      <w:r w:rsidRPr="00215640">
        <w:rPr>
          <w:rFonts w:ascii="Georgia" w:eastAsia="Georgia" w:hAnsi="Georgia" w:cs="Georgia"/>
          <w:color w:val="595959"/>
          <w:sz w:val="21"/>
          <w:szCs w:val="21"/>
        </w:rPr>
        <w:t xml:space="preserve">additional </w:t>
      </w:r>
      <w:r w:rsidR="000F3A44">
        <w:rPr>
          <w:rFonts w:ascii="Georgia" w:eastAsia="Georgia" w:hAnsi="Georgia" w:cs="Georgia"/>
          <w:color w:val="595959"/>
          <w:sz w:val="21"/>
          <w:szCs w:val="21"/>
        </w:rPr>
        <w:t>content</w:t>
      </w:r>
      <w:r w:rsidRPr="00215640">
        <w:rPr>
          <w:rFonts w:ascii="Georgia" w:eastAsia="Georgia" w:hAnsi="Georgia" w:cs="Georgia"/>
          <w:color w:val="595959"/>
          <w:sz w:val="21"/>
          <w:szCs w:val="21"/>
        </w:rPr>
        <w:t xml:space="preserve"> </w:t>
      </w:r>
      <w:r w:rsidR="001F7080">
        <w:rPr>
          <w:rFonts w:ascii="Georgia" w:eastAsia="Georgia" w:hAnsi="Georgia" w:cs="Georgia"/>
          <w:color w:val="595959"/>
          <w:sz w:val="21"/>
          <w:szCs w:val="21"/>
        </w:rPr>
        <w:t>was</w:t>
      </w:r>
      <w:r w:rsidRPr="00215640">
        <w:rPr>
          <w:rFonts w:ascii="Georgia" w:eastAsia="Georgia" w:hAnsi="Georgia" w:cs="Georgia"/>
          <w:color w:val="595959"/>
          <w:sz w:val="21"/>
          <w:szCs w:val="21"/>
        </w:rPr>
        <w:t xml:space="preserve"> to encourage couple communication on their </w:t>
      </w:r>
      <w:r w:rsidR="00C96212">
        <w:rPr>
          <w:rFonts w:ascii="Georgia" w:eastAsia="Georgia" w:hAnsi="Georgia" w:cs="Georgia"/>
          <w:color w:val="595959"/>
          <w:sz w:val="21"/>
          <w:szCs w:val="21"/>
        </w:rPr>
        <w:t xml:space="preserve">FP </w:t>
      </w:r>
      <w:r w:rsidRPr="00215640">
        <w:rPr>
          <w:rFonts w:ascii="Georgia" w:eastAsia="Georgia" w:hAnsi="Georgia" w:cs="Georgia"/>
          <w:color w:val="595959"/>
          <w:sz w:val="21"/>
          <w:szCs w:val="21"/>
        </w:rPr>
        <w:t xml:space="preserve">perspectives </w:t>
      </w:r>
      <w:r w:rsidR="00C96212">
        <w:rPr>
          <w:rFonts w:ascii="Georgia" w:eastAsia="Georgia" w:hAnsi="Georgia" w:cs="Georgia"/>
          <w:color w:val="595959"/>
          <w:sz w:val="21"/>
          <w:szCs w:val="21"/>
        </w:rPr>
        <w:t>w</w:t>
      </w:r>
      <w:r w:rsidRPr="00215640">
        <w:rPr>
          <w:rFonts w:ascii="Georgia" w:eastAsia="Georgia" w:hAnsi="Georgia" w:cs="Georgia"/>
          <w:color w:val="595959"/>
          <w:sz w:val="21"/>
          <w:szCs w:val="21"/>
        </w:rPr>
        <w:t xml:space="preserve">ithin a reflective group setting, and to encourage discussion on </w:t>
      </w:r>
      <w:r>
        <w:rPr>
          <w:rFonts w:ascii="Georgia" w:eastAsia="Georgia" w:hAnsi="Georgia" w:cs="Georgia"/>
          <w:color w:val="595959"/>
          <w:sz w:val="21"/>
          <w:szCs w:val="21"/>
        </w:rPr>
        <w:t xml:space="preserve">FP </w:t>
      </w:r>
      <w:r w:rsidRPr="00215640">
        <w:rPr>
          <w:rFonts w:ascii="Georgia" w:eastAsia="Georgia" w:hAnsi="Georgia" w:cs="Georgia"/>
          <w:color w:val="595959"/>
          <w:sz w:val="21"/>
          <w:szCs w:val="21"/>
        </w:rPr>
        <w:t xml:space="preserve">in preparation for the health talks at the end of </w:t>
      </w:r>
      <w:r>
        <w:rPr>
          <w:rFonts w:ascii="Georgia" w:eastAsia="Georgia" w:hAnsi="Georgia" w:cs="Georgia"/>
          <w:color w:val="595959"/>
          <w:sz w:val="21"/>
          <w:szCs w:val="21"/>
        </w:rPr>
        <w:t>C</w:t>
      </w:r>
      <w:r w:rsidRPr="00215640">
        <w:rPr>
          <w:rFonts w:ascii="Georgia" w:eastAsia="Georgia" w:hAnsi="Georgia" w:cs="Georgia"/>
          <w:color w:val="595959"/>
          <w:sz w:val="21"/>
          <w:szCs w:val="21"/>
        </w:rPr>
        <w:t xml:space="preserve">ommunity </w:t>
      </w:r>
      <w:r>
        <w:rPr>
          <w:rFonts w:ascii="Georgia" w:eastAsia="Georgia" w:hAnsi="Georgia" w:cs="Georgia"/>
          <w:color w:val="595959"/>
          <w:sz w:val="21"/>
          <w:szCs w:val="21"/>
        </w:rPr>
        <w:t>D</w:t>
      </w:r>
      <w:r w:rsidRPr="00215640">
        <w:rPr>
          <w:rFonts w:ascii="Georgia" w:eastAsia="Georgia" w:hAnsi="Georgia" w:cs="Georgia"/>
          <w:color w:val="595959"/>
          <w:sz w:val="21"/>
          <w:szCs w:val="21"/>
        </w:rPr>
        <w:t xml:space="preserve">ialogues. The additional sessions </w:t>
      </w:r>
      <w:r w:rsidR="003A03B8">
        <w:rPr>
          <w:rFonts w:ascii="Georgia" w:eastAsia="Georgia" w:hAnsi="Georgia" w:cs="Georgia"/>
          <w:color w:val="595959"/>
          <w:sz w:val="21"/>
          <w:szCs w:val="21"/>
        </w:rPr>
        <w:t>were</w:t>
      </w:r>
      <w:r w:rsidR="003A03B8" w:rsidRPr="00215640">
        <w:rPr>
          <w:rFonts w:ascii="Georgia" w:eastAsia="Georgia" w:hAnsi="Georgia" w:cs="Georgia"/>
          <w:color w:val="595959"/>
          <w:sz w:val="21"/>
          <w:szCs w:val="21"/>
        </w:rPr>
        <w:t xml:space="preserve"> </w:t>
      </w:r>
      <w:r w:rsidRPr="00215640">
        <w:rPr>
          <w:rFonts w:ascii="Georgia" w:eastAsia="Georgia" w:hAnsi="Georgia" w:cs="Georgia"/>
          <w:color w:val="595959"/>
          <w:sz w:val="21"/>
          <w:szCs w:val="21"/>
        </w:rPr>
        <w:t xml:space="preserve">also facilitated by </w:t>
      </w:r>
      <w:r w:rsidR="003A03B8">
        <w:rPr>
          <w:rFonts w:ascii="Georgia" w:eastAsia="Georgia" w:hAnsi="Georgia" w:cs="Georgia"/>
          <w:color w:val="595959"/>
          <w:sz w:val="21"/>
          <w:szCs w:val="21"/>
        </w:rPr>
        <w:t>G</w:t>
      </w:r>
      <w:r w:rsidR="003A03B8" w:rsidRPr="00215640">
        <w:rPr>
          <w:rFonts w:ascii="Georgia" w:eastAsia="Georgia" w:hAnsi="Georgia" w:cs="Georgia"/>
          <w:color w:val="595959"/>
          <w:sz w:val="21"/>
          <w:szCs w:val="21"/>
        </w:rPr>
        <w:t>ender</w:t>
      </w:r>
      <w:r w:rsidR="003A03B8">
        <w:rPr>
          <w:rFonts w:ascii="Georgia" w:eastAsia="Georgia" w:hAnsi="Georgia" w:cs="Georgia"/>
          <w:color w:val="595959"/>
          <w:sz w:val="21"/>
          <w:szCs w:val="21"/>
        </w:rPr>
        <w:t xml:space="preserve"> C</w:t>
      </w:r>
      <w:r w:rsidRPr="00215640">
        <w:rPr>
          <w:rFonts w:ascii="Georgia" w:eastAsia="Georgia" w:hAnsi="Georgia" w:cs="Georgia"/>
          <w:color w:val="595959"/>
          <w:sz w:val="21"/>
          <w:szCs w:val="21"/>
        </w:rPr>
        <w:t>hampions</w:t>
      </w:r>
      <w:r>
        <w:rPr>
          <w:rFonts w:ascii="Georgia" w:eastAsia="Georgia" w:hAnsi="Georgia" w:cs="Georgia"/>
          <w:color w:val="595959"/>
          <w:sz w:val="21"/>
          <w:szCs w:val="21"/>
        </w:rPr>
        <w:t xml:space="preserve"> </w:t>
      </w:r>
      <w:r w:rsidRPr="00215640">
        <w:rPr>
          <w:rFonts w:ascii="Georgia" w:eastAsia="Georgia" w:hAnsi="Georgia" w:cs="Georgia"/>
          <w:color w:val="595959"/>
          <w:sz w:val="21"/>
          <w:szCs w:val="21"/>
        </w:rPr>
        <w:t>and covered in Weeks 7 and 8 of the dialogues</w:t>
      </w:r>
      <w:r>
        <w:rPr>
          <w:rFonts w:ascii="Georgia" w:eastAsia="Georgia" w:hAnsi="Georgia" w:cs="Georgia"/>
          <w:color w:val="595959"/>
          <w:sz w:val="21"/>
          <w:szCs w:val="21"/>
        </w:rPr>
        <w:t>,</w:t>
      </w:r>
      <w:r w:rsidRPr="00215640">
        <w:rPr>
          <w:rFonts w:ascii="Georgia" w:eastAsia="Georgia" w:hAnsi="Georgia" w:cs="Georgia"/>
          <w:color w:val="595959"/>
          <w:sz w:val="21"/>
          <w:szCs w:val="21"/>
        </w:rPr>
        <w:t xml:space="preserve"> once the male and female </w:t>
      </w:r>
      <w:r w:rsidRPr="008A7D2F">
        <w:rPr>
          <w:rFonts w:ascii="Georgia" w:eastAsia="Georgia" w:hAnsi="Georgia" w:cs="Georgia"/>
          <w:color w:val="595959"/>
          <w:sz w:val="21"/>
          <w:szCs w:val="21"/>
        </w:rPr>
        <w:t>participants ha</w:t>
      </w:r>
      <w:r w:rsidR="00FF2E3F" w:rsidRPr="008A7D2F">
        <w:rPr>
          <w:rFonts w:ascii="Georgia" w:eastAsia="Georgia" w:hAnsi="Georgia" w:cs="Georgia"/>
          <w:color w:val="595959"/>
          <w:sz w:val="21"/>
          <w:szCs w:val="21"/>
        </w:rPr>
        <w:t>d</w:t>
      </w:r>
      <w:r w:rsidRPr="008A7D2F">
        <w:rPr>
          <w:rFonts w:ascii="Georgia" w:eastAsia="Georgia" w:hAnsi="Georgia" w:cs="Georgia"/>
          <w:color w:val="595959"/>
          <w:sz w:val="21"/>
          <w:szCs w:val="21"/>
        </w:rPr>
        <w:t xml:space="preserve"> been brought back together with their partner (Week 6). These sessions </w:t>
      </w:r>
      <w:r w:rsidR="003A03B8" w:rsidRPr="008A7D2F">
        <w:rPr>
          <w:rFonts w:ascii="Georgia" w:eastAsia="Georgia" w:hAnsi="Georgia" w:cs="Georgia"/>
          <w:color w:val="595959"/>
          <w:sz w:val="21"/>
          <w:szCs w:val="21"/>
        </w:rPr>
        <w:t xml:space="preserve">were </w:t>
      </w:r>
      <w:r w:rsidRPr="008A7D2F">
        <w:rPr>
          <w:rFonts w:ascii="Georgia" w:eastAsia="Georgia" w:hAnsi="Georgia" w:cs="Georgia"/>
          <w:color w:val="595959"/>
          <w:sz w:val="21"/>
          <w:szCs w:val="21"/>
        </w:rPr>
        <w:t>organized in the following way:</w:t>
      </w:r>
    </w:p>
    <w:p w14:paraId="058D656C" w14:textId="07EE4E32" w:rsidR="00D07B6A" w:rsidRPr="008A7D2F" w:rsidRDefault="00D07B6A" w:rsidP="00933030">
      <w:pPr>
        <w:numPr>
          <w:ilvl w:val="0"/>
          <w:numId w:val="6"/>
        </w:numPr>
        <w:rPr>
          <w:rFonts w:ascii="Georgia" w:eastAsia="Georgia" w:hAnsi="Georgia" w:cs="Georgia"/>
          <w:color w:val="595959"/>
          <w:sz w:val="21"/>
          <w:szCs w:val="21"/>
        </w:rPr>
      </w:pPr>
      <w:r w:rsidRPr="008A7D2F">
        <w:rPr>
          <w:rFonts w:ascii="Georgia" w:eastAsia="Georgia" w:hAnsi="Georgia" w:cs="Georgia"/>
          <w:b/>
          <w:color w:val="595959"/>
          <w:sz w:val="21"/>
          <w:szCs w:val="21"/>
        </w:rPr>
        <w:t>Week 7</w:t>
      </w:r>
      <w:r w:rsidRPr="008A7D2F">
        <w:rPr>
          <w:rFonts w:ascii="Georgia" w:eastAsia="Georgia" w:hAnsi="Georgia" w:cs="Georgia"/>
          <w:color w:val="595959"/>
          <w:sz w:val="21"/>
          <w:szCs w:val="21"/>
        </w:rPr>
        <w:t xml:space="preserve">: </w:t>
      </w:r>
      <w:r w:rsidR="00C53751" w:rsidRPr="008A7D2F">
        <w:rPr>
          <w:rFonts w:ascii="Georgia" w:eastAsia="Georgia" w:hAnsi="Georgia" w:cs="Georgia"/>
          <w:color w:val="595959"/>
          <w:sz w:val="21"/>
          <w:szCs w:val="21"/>
        </w:rPr>
        <w:t xml:space="preserve">child spacing and healthy </w:t>
      </w:r>
      <w:r w:rsidR="00943145" w:rsidRPr="008A7D2F">
        <w:rPr>
          <w:rFonts w:ascii="Georgia" w:eastAsia="Georgia" w:hAnsi="Georgia" w:cs="Georgia"/>
          <w:color w:val="595959"/>
          <w:sz w:val="21"/>
          <w:szCs w:val="21"/>
        </w:rPr>
        <w:t>relationships</w:t>
      </w:r>
    </w:p>
    <w:p w14:paraId="1C78A04D" w14:textId="5C3A9161" w:rsidR="00D07B6A" w:rsidRPr="008A7D2F" w:rsidRDefault="00D07B6A" w:rsidP="00933030">
      <w:pPr>
        <w:numPr>
          <w:ilvl w:val="0"/>
          <w:numId w:val="6"/>
        </w:numPr>
        <w:rPr>
          <w:rFonts w:ascii="Georgia" w:eastAsia="Georgia" w:hAnsi="Georgia" w:cs="Georgia"/>
          <w:color w:val="595959"/>
          <w:sz w:val="21"/>
          <w:szCs w:val="21"/>
        </w:rPr>
      </w:pPr>
      <w:r w:rsidRPr="008A7D2F">
        <w:rPr>
          <w:rFonts w:ascii="Georgia" w:eastAsia="Georgia" w:hAnsi="Georgia" w:cs="Georgia"/>
          <w:b/>
          <w:color w:val="595959"/>
          <w:sz w:val="21"/>
          <w:szCs w:val="21"/>
        </w:rPr>
        <w:t>Week 8</w:t>
      </w:r>
      <w:r w:rsidRPr="008A7D2F">
        <w:rPr>
          <w:rFonts w:ascii="Georgia" w:eastAsia="Georgia" w:hAnsi="Georgia" w:cs="Georgia"/>
          <w:color w:val="595959"/>
          <w:sz w:val="21"/>
          <w:szCs w:val="21"/>
        </w:rPr>
        <w:t>:</w:t>
      </w:r>
      <w:r w:rsidR="00C53751" w:rsidRPr="008A7D2F">
        <w:rPr>
          <w:rFonts w:ascii="Georgia" w:eastAsia="Georgia" w:hAnsi="Georgia" w:cs="Georgia"/>
          <w:color w:val="595959"/>
          <w:sz w:val="21"/>
          <w:szCs w:val="21"/>
        </w:rPr>
        <w:t xml:space="preserve"> men’s involvement in positive parenting</w:t>
      </w:r>
    </w:p>
    <w:p w14:paraId="5AAA6910" w14:textId="77777777" w:rsidR="00D07B6A" w:rsidRPr="00215640" w:rsidRDefault="00D07B6A" w:rsidP="008A7D2F">
      <w:pPr>
        <w:rPr>
          <w:rFonts w:ascii="Georgia" w:eastAsia="Georgia" w:hAnsi="Georgia" w:cs="Georgia"/>
          <w:color w:val="595959"/>
          <w:sz w:val="21"/>
          <w:szCs w:val="21"/>
        </w:rPr>
      </w:pPr>
    </w:p>
    <w:p w14:paraId="47D99CD1" w14:textId="05759378" w:rsidR="00D07B6A" w:rsidRPr="003F4516" w:rsidRDefault="00D07B6A" w:rsidP="008A7D2F">
      <w:pPr>
        <w:rPr>
          <w:rFonts w:ascii="Georgia" w:eastAsia="Georgia" w:hAnsi="Georgia" w:cs="Georgia"/>
          <w:color w:val="595959"/>
          <w:sz w:val="21"/>
          <w:szCs w:val="21"/>
        </w:rPr>
      </w:pPr>
      <w:r w:rsidRPr="00215640">
        <w:rPr>
          <w:rFonts w:ascii="Georgia" w:eastAsia="Georgia" w:hAnsi="Georgia" w:cs="Georgia"/>
          <w:color w:val="595959"/>
          <w:sz w:val="21"/>
          <w:szCs w:val="21"/>
        </w:rPr>
        <w:t>The final session</w:t>
      </w:r>
      <w:r w:rsidR="00C14F9D">
        <w:rPr>
          <w:rFonts w:ascii="Georgia" w:eastAsia="Georgia" w:hAnsi="Georgia" w:cs="Georgia"/>
          <w:color w:val="595959"/>
          <w:sz w:val="21"/>
          <w:szCs w:val="21"/>
        </w:rPr>
        <w:t xml:space="preserve"> (Week 8)</w:t>
      </w:r>
      <w:r w:rsidRPr="00215640">
        <w:rPr>
          <w:rFonts w:ascii="Georgia" w:eastAsia="Georgia" w:hAnsi="Georgia" w:cs="Georgia"/>
          <w:color w:val="595959"/>
          <w:sz w:val="21"/>
          <w:szCs w:val="21"/>
        </w:rPr>
        <w:t xml:space="preserve"> of the dialogues </w:t>
      </w:r>
      <w:r w:rsidR="00A00625" w:rsidRPr="00215640">
        <w:rPr>
          <w:rFonts w:ascii="Georgia" w:eastAsia="Georgia" w:hAnsi="Georgia" w:cs="Georgia"/>
          <w:color w:val="595959"/>
          <w:sz w:val="21"/>
          <w:szCs w:val="21"/>
        </w:rPr>
        <w:t>end</w:t>
      </w:r>
      <w:r w:rsidR="00FF2E3F">
        <w:rPr>
          <w:rFonts w:ascii="Georgia" w:eastAsia="Georgia" w:hAnsi="Georgia" w:cs="Georgia"/>
          <w:color w:val="595959"/>
          <w:sz w:val="21"/>
          <w:szCs w:val="21"/>
        </w:rPr>
        <w:t>ed</w:t>
      </w:r>
      <w:r w:rsidR="00A00625" w:rsidRPr="00215640">
        <w:rPr>
          <w:rFonts w:ascii="Georgia" w:eastAsia="Georgia" w:hAnsi="Georgia" w:cs="Georgia"/>
          <w:color w:val="595959"/>
          <w:sz w:val="21"/>
          <w:szCs w:val="21"/>
        </w:rPr>
        <w:t xml:space="preserve"> </w:t>
      </w:r>
      <w:r w:rsidRPr="00215640">
        <w:rPr>
          <w:rFonts w:ascii="Georgia" w:eastAsia="Georgia" w:hAnsi="Georgia" w:cs="Georgia"/>
          <w:color w:val="595959"/>
          <w:sz w:val="21"/>
          <w:szCs w:val="21"/>
        </w:rPr>
        <w:t xml:space="preserve">with a health talk by a </w:t>
      </w:r>
      <w:r w:rsidR="00FF2E3F">
        <w:rPr>
          <w:rFonts w:ascii="Georgia" w:eastAsia="Georgia" w:hAnsi="Georgia" w:cs="Georgia"/>
          <w:color w:val="595959"/>
          <w:sz w:val="21"/>
          <w:szCs w:val="21"/>
        </w:rPr>
        <w:t>CHW</w:t>
      </w:r>
      <w:r w:rsidRPr="00215640">
        <w:rPr>
          <w:rFonts w:ascii="Georgia" w:eastAsia="Georgia" w:hAnsi="Georgia" w:cs="Georgia"/>
          <w:color w:val="595959"/>
          <w:sz w:val="21"/>
          <w:szCs w:val="21"/>
        </w:rPr>
        <w:t xml:space="preserve">. This session followed </w:t>
      </w:r>
      <w:r>
        <w:rPr>
          <w:rFonts w:ascii="Georgia" w:eastAsia="Georgia" w:hAnsi="Georgia" w:cs="Georgia"/>
          <w:color w:val="595959"/>
          <w:sz w:val="21"/>
          <w:szCs w:val="21"/>
        </w:rPr>
        <w:t xml:space="preserve">with a celebration event </w:t>
      </w:r>
      <w:r w:rsidRPr="00215640">
        <w:rPr>
          <w:rFonts w:ascii="Georgia" w:eastAsia="Georgia" w:hAnsi="Georgia" w:cs="Georgia"/>
          <w:color w:val="595959"/>
          <w:sz w:val="21"/>
          <w:szCs w:val="21"/>
        </w:rPr>
        <w:t xml:space="preserve">in </w:t>
      </w:r>
      <w:r>
        <w:rPr>
          <w:rFonts w:ascii="Georgia" w:eastAsia="Georgia" w:hAnsi="Georgia" w:cs="Georgia"/>
          <w:color w:val="595959"/>
          <w:sz w:val="21"/>
          <w:szCs w:val="21"/>
        </w:rPr>
        <w:t>the</w:t>
      </w:r>
      <w:r w:rsidRPr="00215640">
        <w:rPr>
          <w:rFonts w:ascii="Georgia" w:eastAsia="Georgia" w:hAnsi="Georgia" w:cs="Georgia"/>
          <w:color w:val="595959"/>
          <w:sz w:val="21"/>
          <w:szCs w:val="21"/>
        </w:rPr>
        <w:t xml:space="preserve"> 9th week with couples, </w:t>
      </w:r>
      <w:r w:rsidR="003A03B8">
        <w:rPr>
          <w:rFonts w:ascii="Georgia" w:eastAsia="Georgia" w:hAnsi="Georgia" w:cs="Georgia"/>
          <w:color w:val="595959"/>
          <w:sz w:val="21"/>
          <w:szCs w:val="21"/>
        </w:rPr>
        <w:t>Gender Champion</w:t>
      </w:r>
      <w:r w:rsidRPr="00215640">
        <w:rPr>
          <w:rFonts w:ascii="Georgia" w:eastAsia="Georgia" w:hAnsi="Georgia" w:cs="Georgia"/>
          <w:color w:val="595959"/>
          <w:sz w:val="21"/>
          <w:szCs w:val="21"/>
        </w:rPr>
        <w:t>s</w:t>
      </w:r>
      <w:r>
        <w:rPr>
          <w:rFonts w:ascii="Georgia" w:eastAsia="Georgia" w:hAnsi="Georgia" w:cs="Georgia"/>
          <w:color w:val="595959"/>
          <w:sz w:val="21"/>
          <w:szCs w:val="21"/>
        </w:rPr>
        <w:t>,</w:t>
      </w:r>
      <w:r w:rsidRPr="00215640">
        <w:rPr>
          <w:rFonts w:ascii="Georgia" w:eastAsia="Georgia" w:hAnsi="Georgia" w:cs="Georgia"/>
          <w:color w:val="595959"/>
          <w:sz w:val="21"/>
          <w:szCs w:val="21"/>
        </w:rPr>
        <w:t xml:space="preserve"> and religious leaders</w:t>
      </w:r>
      <w:r>
        <w:rPr>
          <w:rFonts w:ascii="Georgia" w:eastAsia="Georgia" w:hAnsi="Georgia" w:cs="Georgia"/>
          <w:color w:val="595959"/>
          <w:sz w:val="21"/>
          <w:szCs w:val="21"/>
        </w:rPr>
        <w:t>. This event celebrate</w:t>
      </w:r>
      <w:r w:rsidR="00FF2E3F">
        <w:rPr>
          <w:rFonts w:ascii="Georgia" w:eastAsia="Georgia" w:hAnsi="Georgia" w:cs="Georgia"/>
          <w:color w:val="595959"/>
          <w:sz w:val="21"/>
          <w:szCs w:val="21"/>
        </w:rPr>
        <w:t>d</w:t>
      </w:r>
      <w:r w:rsidRPr="00215640">
        <w:rPr>
          <w:rFonts w:ascii="Georgia" w:eastAsia="Georgia" w:hAnsi="Georgia" w:cs="Georgia"/>
          <w:color w:val="595959"/>
          <w:sz w:val="21"/>
          <w:szCs w:val="21"/>
        </w:rPr>
        <w:t xml:space="preserve"> the graduation of the cycle</w:t>
      </w:r>
      <w:r>
        <w:rPr>
          <w:rFonts w:ascii="Georgia" w:eastAsia="Georgia" w:hAnsi="Georgia" w:cs="Georgia"/>
          <w:color w:val="595959"/>
          <w:sz w:val="21"/>
          <w:szCs w:val="21"/>
        </w:rPr>
        <w:t xml:space="preserve"> </w:t>
      </w:r>
      <w:r w:rsidRPr="00215640">
        <w:rPr>
          <w:rFonts w:ascii="Georgia" w:eastAsia="Georgia" w:hAnsi="Georgia" w:cs="Georgia"/>
          <w:color w:val="595959"/>
          <w:sz w:val="21"/>
          <w:szCs w:val="21"/>
        </w:rPr>
        <w:t xml:space="preserve">by sharing stories of change and </w:t>
      </w:r>
      <w:r>
        <w:rPr>
          <w:rFonts w:ascii="Georgia" w:eastAsia="Georgia" w:hAnsi="Georgia" w:cs="Georgia"/>
          <w:color w:val="595959"/>
          <w:sz w:val="21"/>
          <w:szCs w:val="21"/>
        </w:rPr>
        <w:t xml:space="preserve">a </w:t>
      </w:r>
      <w:r w:rsidRPr="00215640">
        <w:rPr>
          <w:rFonts w:ascii="Georgia" w:eastAsia="Georgia" w:hAnsi="Georgia" w:cs="Georgia"/>
          <w:color w:val="595959"/>
          <w:sz w:val="21"/>
          <w:szCs w:val="21"/>
        </w:rPr>
        <w:t xml:space="preserve">commitment to continue reflections and action. </w:t>
      </w:r>
    </w:p>
    <w:p w14:paraId="36B1BAF4" w14:textId="5BAA600A" w:rsidR="003C759D" w:rsidRDefault="003C759D" w:rsidP="00821F98">
      <w:pPr>
        <w:pStyle w:val="NoSpacing"/>
      </w:pPr>
    </w:p>
    <w:p w14:paraId="744FF02F" w14:textId="56655B36" w:rsidR="003A3EC5" w:rsidRPr="007228D2" w:rsidRDefault="003A3EC5" w:rsidP="007228D2">
      <w:pPr>
        <w:pStyle w:val="Heading3"/>
        <w:rPr>
          <w:rFonts w:eastAsia="Georgia"/>
          <w:lang w:val="fr-FR"/>
        </w:rPr>
      </w:pPr>
      <w:bookmarkStart w:id="97" w:name="_Toc70071157"/>
      <w:r w:rsidRPr="007228D2">
        <w:rPr>
          <w:rFonts w:eastAsia="Georgia"/>
          <w:lang w:val="fr-FR"/>
        </w:rPr>
        <w:t xml:space="preserve">Designing </w:t>
      </w:r>
      <w:r w:rsidR="007228D2" w:rsidRPr="007228D2">
        <w:rPr>
          <w:rFonts w:eastAsia="Georgia"/>
          <w:lang w:val="fr-FR"/>
        </w:rPr>
        <w:t>Masculinite Famille, et Foi</w:t>
      </w:r>
      <w:r w:rsidRPr="007228D2">
        <w:rPr>
          <w:rFonts w:eastAsia="Georgia"/>
          <w:lang w:val="fr-FR"/>
        </w:rPr>
        <w:t>’s ‘</w:t>
      </w:r>
      <w:r w:rsidR="0069609F" w:rsidRPr="007228D2">
        <w:rPr>
          <w:rFonts w:eastAsia="Georgia"/>
          <w:lang w:val="fr-FR"/>
        </w:rPr>
        <w:t>o</w:t>
      </w:r>
      <w:r w:rsidRPr="007228D2">
        <w:rPr>
          <w:rFonts w:eastAsia="Georgia"/>
          <w:lang w:val="fr-FR"/>
        </w:rPr>
        <w:t xml:space="preserve">rganized </w:t>
      </w:r>
      <w:r w:rsidR="0069609F" w:rsidRPr="007228D2">
        <w:rPr>
          <w:rFonts w:eastAsia="Georgia"/>
          <w:lang w:val="fr-FR"/>
        </w:rPr>
        <w:t>d</w:t>
      </w:r>
      <w:r w:rsidRPr="007228D2">
        <w:rPr>
          <w:rFonts w:eastAsia="Georgia"/>
          <w:lang w:val="fr-FR"/>
        </w:rPr>
        <w:t>iffusion’</w:t>
      </w:r>
      <w:bookmarkEnd w:id="97"/>
    </w:p>
    <w:p w14:paraId="323347A2" w14:textId="77777777" w:rsidR="003A3EC5" w:rsidRPr="007228D2" w:rsidRDefault="003A3EC5" w:rsidP="00821F98">
      <w:pPr>
        <w:pStyle w:val="NoSpacing"/>
        <w:rPr>
          <w:lang w:val="fr-FR"/>
        </w:rPr>
      </w:pPr>
    </w:p>
    <w:p w14:paraId="71640338" w14:textId="1902F1A5" w:rsidR="00A00625" w:rsidRDefault="00A00625" w:rsidP="007D528F">
      <w:pPr>
        <w:pStyle w:val="NoSpacing"/>
      </w:pPr>
      <w:r>
        <w:t xml:space="preserve">Diffusion of MFF messages on FP, </w:t>
      </w:r>
      <w:r w:rsidR="00A375AD">
        <w:t>IPV</w:t>
      </w:r>
      <w:r w:rsidR="003362EF">
        <w:t>,</w:t>
      </w:r>
      <w:r w:rsidR="00A375AD">
        <w:t xml:space="preserve"> </w:t>
      </w:r>
      <w:r>
        <w:t>and gender equality to a wide, normative environment was central to MFF’s</w:t>
      </w:r>
      <w:r w:rsidR="00CA13E6">
        <w:t xml:space="preserve"> </w:t>
      </w:r>
      <w:r>
        <w:t xml:space="preserve">design </w:t>
      </w:r>
      <w:r w:rsidR="00340010">
        <w:t>to</w:t>
      </w:r>
      <w:r>
        <w:t xml:space="preserve"> create a supportive </w:t>
      </w:r>
      <w:r w:rsidR="00472EAE">
        <w:t xml:space="preserve">setting for intended </w:t>
      </w:r>
      <w:r w:rsidR="00765155">
        <w:t xml:space="preserve">behavior </w:t>
      </w:r>
      <w:r w:rsidR="00472EAE">
        <w:t xml:space="preserve">change </w:t>
      </w:r>
      <w:r w:rsidR="00765155">
        <w:t>among n</w:t>
      </w:r>
      <w:r w:rsidR="00A429A2">
        <w:t>ewly married</w:t>
      </w:r>
      <w:r w:rsidR="00E43F1F">
        <w:t xml:space="preserve"> </w:t>
      </w:r>
      <w:r w:rsidR="00A429A2">
        <w:t>couples</w:t>
      </w:r>
      <w:r w:rsidR="00472EAE">
        <w:t xml:space="preserve"> and </w:t>
      </w:r>
      <w:r w:rsidR="00A429A2">
        <w:t>first-time parents</w:t>
      </w:r>
      <w:r w:rsidR="00765155">
        <w:t xml:space="preserve">. </w:t>
      </w:r>
      <w:r w:rsidR="00472EAE">
        <w:t>As the SNET highlighted, the opinions of the wider faith community</w:t>
      </w:r>
      <w:r w:rsidR="00C14F9D">
        <w:t xml:space="preserve"> (e.g. members of the congregation)</w:t>
      </w:r>
      <w:r w:rsidR="00472EAE">
        <w:t>, family members, close friends</w:t>
      </w:r>
      <w:r w:rsidR="003362EF">
        <w:t>,</w:t>
      </w:r>
      <w:r w:rsidR="00472EAE">
        <w:t xml:space="preserve"> and health professionals were important to couples’ practices and choices. In order to reach a tipping point of change and ensure that couples were supported in RH and gender equitable behaviors, MFF was designed to reach the wider congregation with consistent messaging through a number of activities. </w:t>
      </w:r>
      <w:r w:rsidR="007D528F">
        <w:br/>
      </w:r>
    </w:p>
    <w:p w14:paraId="1DE29EFB" w14:textId="20FD013D" w:rsidR="00472EAE" w:rsidRPr="007D528F" w:rsidRDefault="00472EAE" w:rsidP="0009021A">
      <w:pPr>
        <w:pStyle w:val="NoSpacing"/>
        <w:numPr>
          <w:ilvl w:val="0"/>
          <w:numId w:val="16"/>
        </w:numPr>
        <w:rPr>
          <w:b/>
        </w:rPr>
      </w:pPr>
      <w:r w:rsidRPr="0083501A">
        <w:rPr>
          <w:b/>
        </w:rPr>
        <w:t>Faith leaders preaching supportive sermon</w:t>
      </w:r>
      <w:r w:rsidR="007D528F">
        <w:rPr>
          <w:b/>
        </w:rPr>
        <w:t xml:space="preserve">s: </w:t>
      </w:r>
      <w:r>
        <w:t xml:space="preserve">Following the </w:t>
      </w:r>
      <w:r w:rsidR="00B80FED">
        <w:t>TM</w:t>
      </w:r>
      <w:r>
        <w:t xml:space="preserve"> training, faith leaders were invited to share MFF messages on FP, IPV</w:t>
      </w:r>
      <w:r w:rsidR="003362EF">
        <w:t>,</w:t>
      </w:r>
      <w:r>
        <w:t xml:space="preserve"> and gender equality on a regular basis during congregation services. The Transforming Masculinit</w:t>
      </w:r>
      <w:r w:rsidR="00B13337">
        <w:t>ies</w:t>
      </w:r>
      <w:r>
        <w:t xml:space="preserve"> </w:t>
      </w:r>
      <w:r w:rsidR="00B13337">
        <w:t>M</w:t>
      </w:r>
      <w:r>
        <w:t xml:space="preserve">anual and the Hand in Hand </w:t>
      </w:r>
      <w:r w:rsidR="00B13337">
        <w:t>B</w:t>
      </w:r>
      <w:r>
        <w:t xml:space="preserve">ible </w:t>
      </w:r>
      <w:r w:rsidR="00B13337">
        <w:t>S</w:t>
      </w:r>
      <w:r>
        <w:t xml:space="preserve">tudy </w:t>
      </w:r>
      <w:r w:rsidR="00B13337">
        <w:t>G</w:t>
      </w:r>
      <w:r>
        <w:t>uide</w:t>
      </w:r>
      <w:r w:rsidR="00D01FBA">
        <w:t xml:space="preserve">, described below, </w:t>
      </w:r>
      <w:r>
        <w:t xml:space="preserve">were used as sermon guides. </w:t>
      </w:r>
      <w:r w:rsidR="007D528F">
        <w:t xml:space="preserve">Faith leader engagement in the diffusion activities also served as an indicator of their </w:t>
      </w:r>
      <w:r w:rsidR="00280272">
        <w:t>support for</w:t>
      </w:r>
      <w:r w:rsidR="007D528F">
        <w:t xml:space="preserve"> the intervention.</w:t>
      </w:r>
      <w:r w:rsidR="007D528F">
        <w:br/>
      </w:r>
    </w:p>
    <w:p w14:paraId="3BD535A8" w14:textId="4781096D" w:rsidR="00472EAE" w:rsidRPr="007D528F" w:rsidRDefault="00472EAE" w:rsidP="0009021A">
      <w:pPr>
        <w:pStyle w:val="NoSpacing"/>
        <w:numPr>
          <w:ilvl w:val="0"/>
          <w:numId w:val="16"/>
        </w:numPr>
        <w:rPr>
          <w:b/>
        </w:rPr>
      </w:pPr>
      <w:r w:rsidRPr="0083501A">
        <w:rPr>
          <w:b/>
        </w:rPr>
        <w:t>Couple testimonies</w:t>
      </w:r>
      <w:r w:rsidR="00EC5D1D">
        <w:rPr>
          <w:b/>
        </w:rPr>
        <w:t xml:space="preserve"> and story sharing</w:t>
      </w:r>
      <w:r w:rsidR="007D528F">
        <w:rPr>
          <w:b/>
        </w:rPr>
        <w:t xml:space="preserve">: </w:t>
      </w:r>
      <w:r>
        <w:t>Couples were encouraged to share their stories of change following completion of the Community Dialogues from the front of Sunday gatherings to encourage other couples to participate and to share the key messages with the wider congregation.</w:t>
      </w:r>
      <w:r w:rsidR="007D528F">
        <w:br/>
      </w:r>
    </w:p>
    <w:p w14:paraId="052F6F47" w14:textId="35133A25" w:rsidR="007B4513" w:rsidRPr="007D528F" w:rsidRDefault="00F8736A" w:rsidP="0009021A">
      <w:pPr>
        <w:pStyle w:val="NoSpacing"/>
        <w:numPr>
          <w:ilvl w:val="0"/>
          <w:numId w:val="16"/>
        </w:numPr>
        <w:rPr>
          <w:b/>
        </w:rPr>
      </w:pPr>
      <w:r w:rsidRPr="0083501A">
        <w:rPr>
          <w:b/>
        </w:rPr>
        <w:t xml:space="preserve">Community </w:t>
      </w:r>
      <w:r w:rsidR="0069609F">
        <w:rPr>
          <w:b/>
        </w:rPr>
        <w:t>m</w:t>
      </w:r>
      <w:r w:rsidR="007D528F" w:rsidRPr="0083501A">
        <w:rPr>
          <w:b/>
        </w:rPr>
        <w:t>obilization</w:t>
      </w:r>
      <w:r w:rsidR="00EC5D1D">
        <w:rPr>
          <w:b/>
        </w:rPr>
        <w:t xml:space="preserve"> and </w:t>
      </w:r>
      <w:r w:rsidR="0069609F">
        <w:rPr>
          <w:b/>
        </w:rPr>
        <w:t>c</w:t>
      </w:r>
      <w:r w:rsidR="00EC5D1D">
        <w:rPr>
          <w:b/>
        </w:rPr>
        <w:t>elebration</w:t>
      </w:r>
      <w:r w:rsidRPr="0083501A">
        <w:rPr>
          <w:b/>
        </w:rPr>
        <w:t xml:space="preserve"> </w:t>
      </w:r>
      <w:r w:rsidR="0069609F">
        <w:rPr>
          <w:b/>
        </w:rPr>
        <w:t>e</w:t>
      </w:r>
      <w:r w:rsidR="007B4513" w:rsidRPr="0083501A">
        <w:rPr>
          <w:b/>
        </w:rPr>
        <w:t>vents</w:t>
      </w:r>
      <w:r w:rsidR="007D528F">
        <w:rPr>
          <w:b/>
        </w:rPr>
        <w:t xml:space="preserve">: </w:t>
      </w:r>
      <w:r w:rsidR="009F7A88">
        <w:t>E</w:t>
      </w:r>
      <w:r w:rsidR="007B4513">
        <w:t xml:space="preserve">ach congregation held </w:t>
      </w:r>
      <w:r w:rsidR="0053229F">
        <w:t>three</w:t>
      </w:r>
      <w:r w:rsidR="007B4513">
        <w:t xml:space="preserve"> event</w:t>
      </w:r>
      <w:r w:rsidR="009F7A88">
        <w:t>s</w:t>
      </w:r>
      <w:r w:rsidR="007B4513">
        <w:t xml:space="preserve"> on one of the MFF topics</w:t>
      </w:r>
      <w:r w:rsidR="00F1136F">
        <w:t>,</w:t>
      </w:r>
      <w:r w:rsidR="007B4513">
        <w:t xml:space="preserve"> to which the wider congregation was invited. Events were held on significant dates such as Father’s Day and Mother’s Day</w:t>
      </w:r>
      <w:r w:rsidR="00F1136F">
        <w:t>,</w:t>
      </w:r>
      <w:r w:rsidR="007B4513">
        <w:t xml:space="preserve"> and were an opportunity to talk about couple relationships and FP with those members </w:t>
      </w:r>
      <w:r w:rsidR="001569BC">
        <w:t xml:space="preserve">who were not part of the Community Dialogues. </w:t>
      </w:r>
      <w:r w:rsidR="00EC5D1D">
        <w:t xml:space="preserve">Celebration events were slightly smaller-scale events, held at the end of each cycle, with participating couples, and all present were asked and encouraged to attend. </w:t>
      </w:r>
    </w:p>
    <w:p w14:paraId="39946629" w14:textId="0D1FF549" w:rsidR="00747EA0" w:rsidRDefault="00747EA0" w:rsidP="007D528F">
      <w:pPr>
        <w:pStyle w:val="NoSpacing"/>
      </w:pPr>
    </w:p>
    <w:p w14:paraId="6336398C" w14:textId="09168F02" w:rsidR="002A017F" w:rsidRPr="007228D2" w:rsidRDefault="007228D2" w:rsidP="002A017F">
      <w:pPr>
        <w:pStyle w:val="Heading3"/>
        <w:rPr>
          <w:rFonts w:eastAsia="Georgia"/>
          <w:lang w:val="fr-FR"/>
        </w:rPr>
      </w:pPr>
      <w:bookmarkStart w:id="98" w:name="_Toc70071158"/>
      <w:r w:rsidRPr="007228D2">
        <w:rPr>
          <w:rFonts w:eastAsia="Georgia"/>
          <w:lang w:val="fr-FR"/>
        </w:rPr>
        <w:t xml:space="preserve">Masculinite Famille, et Foi </w:t>
      </w:r>
      <w:r w:rsidR="00873F06" w:rsidRPr="007228D2">
        <w:rPr>
          <w:rFonts w:eastAsia="Georgia"/>
          <w:lang w:val="fr-FR"/>
        </w:rPr>
        <w:t>c</w:t>
      </w:r>
      <w:r w:rsidR="002A017F" w:rsidRPr="007228D2">
        <w:rPr>
          <w:rFonts w:eastAsia="Georgia"/>
          <w:lang w:val="fr-FR"/>
        </w:rPr>
        <w:t>ore materials</w:t>
      </w:r>
      <w:bookmarkEnd w:id="98"/>
    </w:p>
    <w:p w14:paraId="324AA4AD" w14:textId="77777777" w:rsidR="002A017F" w:rsidRPr="007228D2" w:rsidRDefault="002A017F" w:rsidP="002A017F">
      <w:pPr>
        <w:rPr>
          <w:rFonts w:ascii="Georgia" w:eastAsia="Georgia" w:hAnsi="Georgia" w:cs="Georgia"/>
          <w:b/>
          <w:iCs/>
          <w:color w:val="595959"/>
          <w:sz w:val="21"/>
          <w:szCs w:val="21"/>
          <w:lang w:val="fr-FR"/>
        </w:rPr>
      </w:pPr>
    </w:p>
    <w:p w14:paraId="749C4986" w14:textId="1D054D4F" w:rsidR="002A017F" w:rsidRPr="00565A61" w:rsidRDefault="002A017F" w:rsidP="002A017F">
      <w:pPr>
        <w:rPr>
          <w:rFonts w:ascii="Georgia" w:eastAsia="Georgia" w:hAnsi="Georgia" w:cs="Georgia"/>
          <w:iCs/>
          <w:color w:val="595959"/>
          <w:sz w:val="21"/>
          <w:szCs w:val="21"/>
        </w:rPr>
      </w:pPr>
      <w:r>
        <w:rPr>
          <w:rFonts w:ascii="Georgia" w:eastAsia="Georgia" w:hAnsi="Georgia" w:cs="Georgia"/>
          <w:iCs/>
          <w:color w:val="595959"/>
          <w:sz w:val="21"/>
          <w:szCs w:val="21"/>
        </w:rPr>
        <w:t>Finally, i</w:t>
      </w:r>
      <w:r w:rsidRPr="00565A61">
        <w:rPr>
          <w:rFonts w:ascii="Georgia" w:eastAsia="Georgia" w:hAnsi="Georgia" w:cs="Georgia"/>
          <w:iCs/>
          <w:color w:val="595959"/>
          <w:sz w:val="21"/>
          <w:szCs w:val="21"/>
        </w:rPr>
        <w:t>n</w:t>
      </w:r>
      <w:r>
        <w:rPr>
          <w:rFonts w:ascii="Georgia" w:eastAsia="Georgia" w:hAnsi="Georgia" w:cs="Georgia"/>
          <w:iCs/>
          <w:color w:val="595959"/>
          <w:sz w:val="21"/>
          <w:szCs w:val="21"/>
        </w:rPr>
        <w:t xml:space="preserve"> supporting implementation, the program materials </w:t>
      </w:r>
      <w:r w:rsidR="00AC0B41">
        <w:rPr>
          <w:rFonts w:ascii="Georgia" w:eastAsia="Georgia" w:hAnsi="Georgia" w:cs="Georgia"/>
          <w:iCs/>
          <w:color w:val="595959"/>
          <w:sz w:val="21"/>
          <w:szCs w:val="21"/>
        </w:rPr>
        <w:t>are described below</w:t>
      </w:r>
      <w:r>
        <w:rPr>
          <w:rFonts w:ascii="Georgia" w:eastAsia="Georgia" w:hAnsi="Georgia" w:cs="Georgia"/>
          <w:iCs/>
          <w:color w:val="595959"/>
          <w:sz w:val="21"/>
          <w:szCs w:val="21"/>
        </w:rPr>
        <w:t xml:space="preserve">:  </w:t>
      </w:r>
    </w:p>
    <w:p w14:paraId="2ABDA13A" w14:textId="77777777" w:rsidR="002A017F" w:rsidRPr="001404AC" w:rsidRDefault="002A017F" w:rsidP="002A017F">
      <w:pPr>
        <w:rPr>
          <w:rFonts w:ascii="Georgia" w:eastAsia="Georgia" w:hAnsi="Georgia" w:cs="Georgia"/>
          <w:b/>
          <w:iCs/>
          <w:color w:val="595959"/>
          <w:sz w:val="21"/>
          <w:szCs w:val="21"/>
        </w:rPr>
      </w:pPr>
    </w:p>
    <w:p w14:paraId="47DEF82D" w14:textId="6F73978E" w:rsidR="002A017F" w:rsidRPr="00114B45" w:rsidRDefault="002A017F" w:rsidP="0009021A">
      <w:pPr>
        <w:pStyle w:val="ListParagraph"/>
        <w:numPr>
          <w:ilvl w:val="0"/>
          <w:numId w:val="14"/>
        </w:numPr>
        <w:rPr>
          <w:rFonts w:ascii="Georgia" w:eastAsia="Georgia" w:hAnsi="Georgia" w:cs="Georgia"/>
          <w:color w:val="595959"/>
          <w:sz w:val="21"/>
          <w:szCs w:val="21"/>
        </w:rPr>
      </w:pPr>
      <w:r w:rsidRPr="007228D2">
        <w:rPr>
          <w:rFonts w:ascii="Georgia" w:eastAsia="Georgia" w:hAnsi="Georgia" w:cs="Georgia"/>
          <w:b/>
          <w:bCs/>
          <w:iCs/>
          <w:color w:val="595959"/>
          <w:sz w:val="21"/>
          <w:szCs w:val="21"/>
        </w:rPr>
        <w:t>Transforming Masculinities</w:t>
      </w:r>
      <w:r w:rsidRPr="00114B45">
        <w:rPr>
          <w:rFonts w:ascii="Georgia" w:eastAsia="Georgia" w:hAnsi="Georgia" w:cs="Georgia"/>
          <w:b/>
          <w:bCs/>
          <w:iCs/>
          <w:color w:val="595959"/>
          <w:sz w:val="21"/>
          <w:szCs w:val="21"/>
        </w:rPr>
        <w:t xml:space="preserve"> Training Manual</w:t>
      </w:r>
      <w:r>
        <w:rPr>
          <w:rFonts w:ascii="Georgia" w:eastAsia="Georgia" w:hAnsi="Georgia" w:cs="Georgia"/>
          <w:b/>
          <w:bCs/>
          <w:iCs/>
          <w:color w:val="595959"/>
          <w:sz w:val="21"/>
          <w:szCs w:val="21"/>
        </w:rPr>
        <w:t xml:space="preserve"> </w:t>
      </w:r>
      <w:r w:rsidRPr="002A017F">
        <w:rPr>
          <w:rFonts w:ascii="Georgia" w:eastAsia="Georgia" w:hAnsi="Georgia" w:cs="Georgia"/>
          <w:bCs/>
          <w:i/>
          <w:iCs/>
          <w:color w:val="595959"/>
          <w:sz w:val="21"/>
          <w:szCs w:val="21"/>
        </w:rPr>
        <w:t>(for Master trainers, Faith Leaders and Gender Champions):</w:t>
      </w:r>
      <w:r w:rsidRPr="00114B45">
        <w:rPr>
          <w:rFonts w:ascii="Georgia" w:eastAsia="Georgia" w:hAnsi="Georgia" w:cs="Georgia"/>
          <w:b/>
          <w:bCs/>
          <w:iCs/>
          <w:color w:val="595959"/>
          <w:sz w:val="21"/>
          <w:szCs w:val="21"/>
        </w:rPr>
        <w:t xml:space="preserve"> </w:t>
      </w:r>
      <w:r w:rsidRPr="00114B45">
        <w:rPr>
          <w:rFonts w:ascii="Georgia" w:eastAsia="Georgia" w:hAnsi="Georgia" w:cs="Georgia"/>
          <w:color w:val="595959"/>
          <w:sz w:val="21"/>
          <w:szCs w:val="21"/>
        </w:rPr>
        <w:t>Developed</w:t>
      </w:r>
      <w:r w:rsidRPr="0083501A">
        <w:rPr>
          <w:rFonts w:ascii="Georgia" w:eastAsia="Georgia" w:hAnsi="Georgia" w:cs="Georgia"/>
          <w:color w:val="595959"/>
          <w:sz w:val="21"/>
          <w:szCs w:val="21"/>
        </w:rPr>
        <w:t xml:space="preserve"> by Tearfund, this manual was used during all MFF faith leader workshops</w:t>
      </w:r>
      <w:r>
        <w:rPr>
          <w:rFonts w:ascii="Georgia" w:eastAsia="Georgia" w:hAnsi="Georgia" w:cs="Georgia"/>
          <w:color w:val="595959"/>
          <w:sz w:val="21"/>
          <w:szCs w:val="21"/>
        </w:rPr>
        <w:t xml:space="preserve">, </w:t>
      </w:r>
      <w:r w:rsidRPr="0083501A">
        <w:rPr>
          <w:rFonts w:ascii="Georgia" w:eastAsia="Georgia" w:hAnsi="Georgia" w:cs="Georgia"/>
          <w:color w:val="595959"/>
          <w:sz w:val="21"/>
          <w:szCs w:val="21"/>
        </w:rPr>
        <w:t>Gender Champion trainings</w:t>
      </w:r>
      <w:r>
        <w:rPr>
          <w:rFonts w:ascii="Georgia" w:eastAsia="Georgia" w:hAnsi="Georgia" w:cs="Georgia"/>
          <w:color w:val="595959"/>
          <w:sz w:val="21"/>
          <w:szCs w:val="21"/>
        </w:rPr>
        <w:t>,</w:t>
      </w:r>
      <w:r w:rsidRPr="0083501A">
        <w:rPr>
          <w:rFonts w:ascii="Georgia" w:eastAsia="Georgia" w:hAnsi="Georgia" w:cs="Georgia"/>
          <w:color w:val="595959"/>
          <w:sz w:val="21"/>
          <w:szCs w:val="21"/>
        </w:rPr>
        <w:t xml:space="preserve"> and refresher sessions and workshop</w:t>
      </w:r>
      <w:r>
        <w:rPr>
          <w:rFonts w:ascii="Georgia" w:eastAsia="Georgia" w:hAnsi="Georgia" w:cs="Georgia"/>
          <w:color w:val="595959"/>
          <w:sz w:val="21"/>
          <w:szCs w:val="21"/>
        </w:rPr>
        <w:t xml:space="preserve">s </w:t>
      </w:r>
      <w:r w:rsidRPr="0083501A">
        <w:rPr>
          <w:rFonts w:ascii="Georgia" w:eastAsia="Georgia" w:hAnsi="Georgia" w:cs="Georgia"/>
          <w:color w:val="595959"/>
          <w:sz w:val="21"/>
          <w:szCs w:val="21"/>
        </w:rPr>
        <w:t xml:space="preserve">with National, Provincial, and Congregational-level Faith Leaders. The manual </w:t>
      </w:r>
      <w:r>
        <w:rPr>
          <w:rFonts w:ascii="Georgia" w:eastAsia="Georgia" w:hAnsi="Georgia" w:cs="Georgia"/>
          <w:color w:val="595959"/>
          <w:sz w:val="21"/>
          <w:szCs w:val="21"/>
        </w:rPr>
        <w:t>was</w:t>
      </w:r>
      <w:r w:rsidRPr="0083501A">
        <w:rPr>
          <w:rFonts w:ascii="Georgia" w:eastAsia="Georgia" w:hAnsi="Georgia" w:cs="Georgia"/>
          <w:color w:val="595959"/>
          <w:sz w:val="21"/>
          <w:szCs w:val="21"/>
        </w:rPr>
        <w:t xml:space="preserve"> designed to accompany participants through a personal journey of critical reflection, experiential learning, and application. It seeks to help participants understand concepts of gender, gender roles and norms, gender equality, SGBV, root causes of SGBV, and linkages to gender inequality, power, status and violence, scriptural understanding related to gender equality, and positive masculinities. This equips participants with possible strategies and use </w:t>
      </w:r>
      <w:r w:rsidRPr="00114B45">
        <w:rPr>
          <w:rFonts w:ascii="Georgia" w:eastAsia="Georgia" w:hAnsi="Georgia" w:cs="Georgia"/>
          <w:color w:val="595959"/>
          <w:sz w:val="21"/>
          <w:szCs w:val="21"/>
        </w:rPr>
        <w:t xml:space="preserve">of the </w:t>
      </w:r>
      <w:r w:rsidR="00B80FED">
        <w:rPr>
          <w:rFonts w:ascii="Georgia" w:eastAsia="Georgia" w:hAnsi="Georgia" w:cs="Georgia"/>
          <w:color w:val="595959"/>
          <w:sz w:val="21"/>
          <w:szCs w:val="21"/>
        </w:rPr>
        <w:t>TM</w:t>
      </w:r>
      <w:r w:rsidRPr="00114B45">
        <w:rPr>
          <w:rFonts w:ascii="Georgia" w:eastAsia="Georgia" w:hAnsi="Georgia" w:cs="Georgia"/>
          <w:color w:val="595959"/>
          <w:sz w:val="21"/>
          <w:szCs w:val="21"/>
        </w:rPr>
        <w:t xml:space="preserve"> process and adaptations.</w:t>
      </w:r>
      <w:r w:rsidRPr="00114B45">
        <w:rPr>
          <w:rFonts w:ascii="Georgia" w:eastAsia="Georgia" w:hAnsi="Georgia" w:cs="Georgia"/>
          <w:color w:val="595959"/>
          <w:sz w:val="21"/>
          <w:szCs w:val="21"/>
        </w:rPr>
        <w:br/>
      </w:r>
    </w:p>
    <w:p w14:paraId="4FE3A279" w14:textId="662D353F" w:rsidR="002A017F" w:rsidRPr="00EC3F71" w:rsidRDefault="002A017F" w:rsidP="002A017F">
      <w:pPr>
        <w:numPr>
          <w:ilvl w:val="0"/>
          <w:numId w:val="6"/>
        </w:numPr>
        <w:rPr>
          <w:rFonts w:ascii="Georgia" w:eastAsia="Georgia" w:hAnsi="Georgia" w:cs="Georgia"/>
          <w:b/>
          <w:bCs/>
          <w:iCs/>
          <w:color w:val="595959"/>
          <w:sz w:val="21"/>
          <w:szCs w:val="21"/>
        </w:rPr>
      </w:pPr>
      <w:r w:rsidRPr="00114B45">
        <w:rPr>
          <w:rFonts w:ascii="Georgia" w:eastAsia="Georgia" w:hAnsi="Georgia" w:cs="Georgia"/>
          <w:b/>
          <w:bCs/>
          <w:iCs/>
          <w:color w:val="595959"/>
          <w:sz w:val="21"/>
          <w:szCs w:val="21"/>
        </w:rPr>
        <w:t xml:space="preserve">Community Dialogues Facilitator Guide, adapted </w:t>
      </w:r>
      <w:r>
        <w:rPr>
          <w:rFonts w:ascii="Georgia" w:eastAsia="Georgia" w:hAnsi="Georgia" w:cs="Georgia"/>
          <w:b/>
          <w:bCs/>
          <w:iCs/>
          <w:color w:val="595959"/>
          <w:sz w:val="21"/>
          <w:szCs w:val="21"/>
        </w:rPr>
        <w:t>to include</w:t>
      </w:r>
      <w:r w:rsidRPr="00114B45">
        <w:rPr>
          <w:rFonts w:ascii="Georgia" w:eastAsia="Georgia" w:hAnsi="Georgia" w:cs="Georgia"/>
          <w:b/>
          <w:bCs/>
          <w:iCs/>
          <w:color w:val="595959"/>
          <w:sz w:val="21"/>
          <w:szCs w:val="21"/>
        </w:rPr>
        <w:t xml:space="preserve"> reproductive health</w:t>
      </w:r>
      <w:r w:rsidRPr="002A017F">
        <w:rPr>
          <w:rFonts w:ascii="Georgia" w:eastAsia="Georgia" w:hAnsi="Georgia" w:cs="Georgia"/>
          <w:bCs/>
          <w:i/>
          <w:iCs/>
          <w:color w:val="595959"/>
          <w:sz w:val="21"/>
          <w:szCs w:val="21"/>
        </w:rPr>
        <w:t xml:space="preserve"> </w:t>
      </w:r>
      <w:r>
        <w:rPr>
          <w:rFonts w:ascii="Georgia" w:eastAsia="Georgia" w:hAnsi="Georgia" w:cs="Georgia"/>
          <w:bCs/>
          <w:i/>
          <w:iCs/>
          <w:color w:val="595959"/>
          <w:sz w:val="21"/>
          <w:szCs w:val="21"/>
        </w:rPr>
        <w:t>(</w:t>
      </w:r>
      <w:r w:rsidRPr="002A017F">
        <w:rPr>
          <w:rFonts w:ascii="Georgia" w:eastAsia="Georgia" w:hAnsi="Georgia" w:cs="Georgia"/>
          <w:bCs/>
          <w:i/>
          <w:iCs/>
          <w:color w:val="595959"/>
          <w:sz w:val="21"/>
          <w:szCs w:val="21"/>
        </w:rPr>
        <w:t xml:space="preserve">for </w:t>
      </w:r>
      <w:r>
        <w:rPr>
          <w:rFonts w:ascii="Georgia" w:eastAsia="Georgia" w:hAnsi="Georgia" w:cs="Georgia"/>
          <w:bCs/>
          <w:i/>
          <w:iCs/>
          <w:color w:val="595959"/>
          <w:sz w:val="21"/>
          <w:szCs w:val="21"/>
        </w:rPr>
        <w:t>Gender Champions)</w:t>
      </w:r>
      <w:r w:rsidRPr="00114B45">
        <w:rPr>
          <w:rFonts w:ascii="Georgia" w:eastAsia="Georgia" w:hAnsi="Georgia" w:cs="Georgia"/>
          <w:b/>
          <w:bCs/>
          <w:iCs/>
          <w:color w:val="595959"/>
          <w:sz w:val="21"/>
          <w:szCs w:val="21"/>
        </w:rPr>
        <w:t xml:space="preserve">: </w:t>
      </w:r>
      <w:r w:rsidRPr="00114B45">
        <w:rPr>
          <w:rFonts w:ascii="Georgia" w:eastAsia="Georgia" w:hAnsi="Georgia" w:cs="Georgia"/>
          <w:bCs/>
          <w:iCs/>
          <w:color w:val="595959"/>
          <w:sz w:val="21"/>
          <w:szCs w:val="21"/>
        </w:rPr>
        <w:t xml:space="preserve">As described above in adaptations, </w:t>
      </w:r>
      <w:r w:rsidRPr="00114B45">
        <w:rPr>
          <w:rFonts w:ascii="Georgia" w:eastAsia="Georgia" w:hAnsi="Georgia" w:cs="Georgia"/>
          <w:color w:val="595959"/>
          <w:sz w:val="21"/>
          <w:szCs w:val="21"/>
        </w:rPr>
        <w:t xml:space="preserve">this tool is used by Gender Champions in the </w:t>
      </w:r>
      <w:r w:rsidR="00B80FED">
        <w:rPr>
          <w:rFonts w:ascii="Georgia" w:eastAsia="Georgia" w:hAnsi="Georgia" w:cs="Georgia"/>
          <w:color w:val="595959"/>
          <w:sz w:val="21"/>
          <w:szCs w:val="21"/>
        </w:rPr>
        <w:t>TM</w:t>
      </w:r>
      <w:r w:rsidRPr="00114B45">
        <w:rPr>
          <w:rFonts w:ascii="Georgia" w:eastAsia="Georgia" w:hAnsi="Georgia" w:cs="Georgia"/>
          <w:color w:val="595959"/>
          <w:sz w:val="21"/>
          <w:szCs w:val="21"/>
        </w:rPr>
        <w:t xml:space="preserve"> approach to facilitate a series of reflections and dialogues. The themes are intended to prompt personal reflection and deepen understanding of the topics. The sessions are practical and action-oriented, so at the end of each one, the participants are given personal and relational reflections to think through during the week, with a view to sharing their thoughts at the subsequent group session. The sessions are composed of scriptural reflections and other tools to facilitate honest dialogues at the community level. The </w:t>
      </w:r>
      <w:r>
        <w:rPr>
          <w:rFonts w:ascii="Georgia" w:eastAsia="Georgia" w:hAnsi="Georgia" w:cs="Georgia"/>
          <w:color w:val="595959"/>
          <w:sz w:val="21"/>
          <w:szCs w:val="21"/>
        </w:rPr>
        <w:t xml:space="preserve">Community Dialogue </w:t>
      </w:r>
      <w:r w:rsidR="00C33868">
        <w:rPr>
          <w:rFonts w:ascii="Georgia" w:eastAsia="Georgia" w:hAnsi="Georgia" w:cs="Georgia"/>
          <w:color w:val="595959"/>
          <w:sz w:val="21"/>
          <w:szCs w:val="21"/>
        </w:rPr>
        <w:t>F</w:t>
      </w:r>
      <w:r>
        <w:rPr>
          <w:rFonts w:ascii="Georgia" w:eastAsia="Georgia" w:hAnsi="Georgia" w:cs="Georgia"/>
          <w:color w:val="595959"/>
          <w:sz w:val="21"/>
          <w:szCs w:val="21"/>
        </w:rPr>
        <w:t>acilitator</w:t>
      </w:r>
      <w:r w:rsidRPr="00114B45">
        <w:rPr>
          <w:rFonts w:ascii="Georgia" w:eastAsia="Georgia" w:hAnsi="Georgia" w:cs="Georgia"/>
          <w:color w:val="595959"/>
          <w:sz w:val="21"/>
          <w:szCs w:val="21"/>
        </w:rPr>
        <w:t xml:space="preserve"> </w:t>
      </w:r>
      <w:r w:rsidR="00C33868">
        <w:rPr>
          <w:rFonts w:ascii="Georgia" w:eastAsia="Georgia" w:hAnsi="Georgia" w:cs="Georgia"/>
          <w:color w:val="595959"/>
          <w:sz w:val="21"/>
          <w:szCs w:val="21"/>
        </w:rPr>
        <w:t>G</w:t>
      </w:r>
      <w:r>
        <w:rPr>
          <w:rFonts w:ascii="Georgia" w:eastAsia="Georgia" w:hAnsi="Georgia" w:cs="Georgia"/>
          <w:color w:val="595959"/>
          <w:sz w:val="21"/>
          <w:szCs w:val="21"/>
        </w:rPr>
        <w:t xml:space="preserve">uide </w:t>
      </w:r>
      <w:r w:rsidRPr="00114B45">
        <w:rPr>
          <w:rFonts w:ascii="Georgia" w:eastAsia="Georgia" w:hAnsi="Georgia" w:cs="Georgia"/>
          <w:color w:val="595959"/>
          <w:sz w:val="21"/>
          <w:szCs w:val="21"/>
        </w:rPr>
        <w:t>was drafted and edited by Tearfund, in partnership with IRH and PSI/ASF</w:t>
      </w:r>
      <w:r w:rsidR="00C33868">
        <w:rPr>
          <w:rFonts w:ascii="Georgia" w:eastAsia="Georgia" w:hAnsi="Georgia" w:cs="Georgia"/>
          <w:color w:val="595959"/>
          <w:sz w:val="21"/>
          <w:szCs w:val="21"/>
        </w:rPr>
        <w:t>, and</w:t>
      </w:r>
      <w:r>
        <w:rPr>
          <w:rFonts w:ascii="Georgia" w:eastAsia="Georgia" w:hAnsi="Georgia" w:cs="Georgia"/>
          <w:color w:val="595959"/>
          <w:sz w:val="21"/>
          <w:szCs w:val="21"/>
        </w:rPr>
        <w:t xml:space="preserve"> was used by Gender Champions for the full eight weeks of the Community Dialogues sessions. The additional content in Week 7 covers child spacing and healthy relationships</w:t>
      </w:r>
      <w:r w:rsidR="00C33868">
        <w:rPr>
          <w:rFonts w:ascii="Georgia" w:eastAsia="Georgia" w:hAnsi="Georgia" w:cs="Georgia"/>
          <w:color w:val="595959"/>
          <w:sz w:val="21"/>
          <w:szCs w:val="21"/>
        </w:rPr>
        <w:t>,</w:t>
      </w:r>
      <w:r>
        <w:rPr>
          <w:rFonts w:ascii="Georgia" w:eastAsia="Georgia" w:hAnsi="Georgia" w:cs="Georgia"/>
          <w:color w:val="595959"/>
          <w:sz w:val="21"/>
          <w:szCs w:val="21"/>
        </w:rPr>
        <w:t xml:space="preserve"> and Week 8 is focused on</w:t>
      </w:r>
      <w:r w:rsidRPr="0016664C">
        <w:rPr>
          <w:rFonts w:ascii="Georgia" w:eastAsia="Georgia" w:hAnsi="Georgia" w:cs="Georgia"/>
          <w:color w:val="595959"/>
          <w:sz w:val="21"/>
          <w:szCs w:val="21"/>
        </w:rPr>
        <w:t xml:space="preserve"> </w:t>
      </w:r>
      <w:r w:rsidRPr="008A7D2F">
        <w:rPr>
          <w:rFonts w:ascii="Georgia" w:eastAsia="Georgia" w:hAnsi="Georgia" w:cs="Georgia"/>
          <w:color w:val="595959"/>
          <w:sz w:val="21"/>
          <w:szCs w:val="21"/>
        </w:rPr>
        <w:t>men’s involvement in positive parenting</w:t>
      </w:r>
      <w:r>
        <w:rPr>
          <w:rFonts w:ascii="Georgia" w:eastAsia="Georgia" w:hAnsi="Georgia" w:cs="Georgia"/>
          <w:color w:val="595959"/>
          <w:sz w:val="21"/>
          <w:szCs w:val="21"/>
        </w:rPr>
        <w:t>.</w:t>
      </w:r>
      <w:r w:rsidRPr="00EC3F71">
        <w:rPr>
          <w:rFonts w:ascii="Georgia" w:eastAsia="Georgia" w:hAnsi="Georgia" w:cs="Georgia"/>
          <w:color w:val="595959"/>
          <w:sz w:val="21"/>
          <w:szCs w:val="21"/>
        </w:rPr>
        <w:br/>
      </w:r>
    </w:p>
    <w:p w14:paraId="6ADCEAC6" w14:textId="6F608C2C" w:rsidR="002A017F" w:rsidRPr="00191168" w:rsidRDefault="002A017F" w:rsidP="002A017F">
      <w:pPr>
        <w:numPr>
          <w:ilvl w:val="0"/>
          <w:numId w:val="4"/>
        </w:numPr>
        <w:rPr>
          <w:rFonts w:ascii="Georgia" w:eastAsia="Georgia" w:hAnsi="Georgia" w:cs="Georgia"/>
          <w:color w:val="595959"/>
          <w:sz w:val="21"/>
          <w:szCs w:val="21"/>
        </w:rPr>
      </w:pPr>
      <w:r w:rsidRPr="001404AC">
        <w:rPr>
          <w:rFonts w:ascii="Georgia" w:eastAsia="Georgia" w:hAnsi="Georgia" w:cs="Georgia"/>
          <w:b/>
          <w:bCs/>
          <w:iCs/>
          <w:color w:val="595959"/>
          <w:sz w:val="21"/>
          <w:szCs w:val="21"/>
        </w:rPr>
        <w:t xml:space="preserve">‘Hand in </w:t>
      </w:r>
      <w:r w:rsidRPr="00191168">
        <w:rPr>
          <w:rFonts w:ascii="Georgia" w:eastAsia="Georgia" w:hAnsi="Georgia" w:cs="Georgia"/>
          <w:b/>
          <w:bCs/>
          <w:iCs/>
          <w:color w:val="595959"/>
          <w:sz w:val="21"/>
          <w:szCs w:val="21"/>
        </w:rPr>
        <w:t>H</w:t>
      </w:r>
      <w:r w:rsidRPr="001404AC">
        <w:rPr>
          <w:rFonts w:ascii="Georgia" w:eastAsia="Georgia" w:hAnsi="Georgia" w:cs="Georgia"/>
          <w:b/>
          <w:bCs/>
          <w:iCs/>
          <w:color w:val="595959"/>
          <w:sz w:val="21"/>
          <w:szCs w:val="21"/>
        </w:rPr>
        <w:t>and’</w:t>
      </w:r>
      <w:r>
        <w:rPr>
          <w:rFonts w:ascii="Georgia" w:eastAsia="Georgia" w:hAnsi="Georgia" w:cs="Georgia"/>
          <w:bCs/>
          <w:i/>
          <w:iCs/>
          <w:color w:val="595959"/>
          <w:sz w:val="21"/>
          <w:szCs w:val="21"/>
        </w:rPr>
        <w:t>(</w:t>
      </w:r>
      <w:r w:rsidRPr="002A017F">
        <w:rPr>
          <w:rFonts w:ascii="Georgia" w:eastAsia="Georgia" w:hAnsi="Georgia" w:cs="Georgia"/>
          <w:bCs/>
          <w:i/>
          <w:iCs/>
          <w:color w:val="595959"/>
          <w:sz w:val="21"/>
          <w:szCs w:val="21"/>
        </w:rPr>
        <w:t xml:space="preserve">for </w:t>
      </w:r>
      <w:r>
        <w:rPr>
          <w:rFonts w:ascii="Georgia" w:eastAsia="Georgia" w:hAnsi="Georgia" w:cs="Georgia"/>
          <w:bCs/>
          <w:i/>
          <w:iCs/>
          <w:color w:val="595959"/>
          <w:sz w:val="21"/>
          <w:szCs w:val="21"/>
        </w:rPr>
        <w:t>Faith Leaders and Gender Champions)</w:t>
      </w:r>
      <w:r w:rsidRPr="00191168">
        <w:rPr>
          <w:rFonts w:ascii="Georgia" w:eastAsia="Georgia" w:hAnsi="Georgia" w:cs="Georgia"/>
          <w:b/>
          <w:bCs/>
          <w:iCs/>
          <w:color w:val="595959"/>
          <w:sz w:val="21"/>
          <w:szCs w:val="21"/>
        </w:rPr>
        <w:t xml:space="preserve">: </w:t>
      </w:r>
      <w:r w:rsidRPr="001404AC">
        <w:rPr>
          <w:rFonts w:ascii="Georgia" w:eastAsia="Georgia" w:hAnsi="Georgia" w:cs="Georgia"/>
          <w:iCs/>
          <w:color w:val="595959"/>
          <w:sz w:val="21"/>
          <w:szCs w:val="21"/>
        </w:rPr>
        <w:t>These are</w:t>
      </w:r>
      <w:r w:rsidRPr="00191168">
        <w:rPr>
          <w:rFonts w:ascii="Georgia" w:eastAsia="Georgia" w:hAnsi="Georgia" w:cs="Georgia"/>
          <w:b/>
          <w:bCs/>
          <w:iCs/>
          <w:color w:val="595959"/>
          <w:sz w:val="21"/>
          <w:szCs w:val="21"/>
        </w:rPr>
        <w:t xml:space="preserve"> </w:t>
      </w:r>
      <w:r w:rsidRPr="001404AC">
        <w:rPr>
          <w:rFonts w:ascii="Georgia" w:eastAsia="Georgia" w:hAnsi="Georgia" w:cs="Georgia"/>
          <w:iCs/>
          <w:color w:val="595959"/>
          <w:sz w:val="21"/>
          <w:szCs w:val="21"/>
        </w:rPr>
        <w:t>12 Bible studies</w:t>
      </w:r>
      <w:r>
        <w:rPr>
          <w:rFonts w:ascii="Georgia" w:eastAsia="Georgia" w:hAnsi="Georgia" w:cs="Georgia"/>
          <w:iCs/>
          <w:color w:val="595959"/>
          <w:sz w:val="21"/>
          <w:szCs w:val="21"/>
        </w:rPr>
        <w:t>,</w:t>
      </w:r>
      <w:r w:rsidRPr="001404AC">
        <w:rPr>
          <w:rFonts w:ascii="Georgia" w:eastAsia="Georgia" w:hAnsi="Georgia" w:cs="Georgia"/>
          <w:iCs/>
          <w:color w:val="595959"/>
          <w:sz w:val="21"/>
          <w:szCs w:val="21"/>
        </w:rPr>
        <w:t xml:space="preserve"> contextualized to enable </w:t>
      </w:r>
      <w:r>
        <w:rPr>
          <w:rFonts w:ascii="Georgia" w:eastAsia="Georgia" w:hAnsi="Georgia" w:cs="Georgia"/>
          <w:iCs/>
          <w:color w:val="595959"/>
          <w:sz w:val="21"/>
          <w:szCs w:val="21"/>
        </w:rPr>
        <w:t>c</w:t>
      </w:r>
      <w:r w:rsidRPr="001404AC">
        <w:rPr>
          <w:rFonts w:ascii="Georgia" w:eastAsia="Georgia" w:hAnsi="Georgia" w:cs="Georgia"/>
          <w:iCs/>
          <w:color w:val="595959"/>
          <w:sz w:val="21"/>
          <w:szCs w:val="21"/>
        </w:rPr>
        <w:t>hurch leaders to break the</w:t>
      </w:r>
      <w:r>
        <w:rPr>
          <w:rFonts w:ascii="Georgia" w:eastAsia="Georgia" w:hAnsi="Georgia" w:cs="Georgia"/>
          <w:iCs/>
          <w:color w:val="595959"/>
          <w:sz w:val="21"/>
          <w:szCs w:val="21"/>
        </w:rPr>
        <w:t>ir</w:t>
      </w:r>
      <w:r w:rsidRPr="001404AC">
        <w:rPr>
          <w:rFonts w:ascii="Georgia" w:eastAsia="Georgia" w:hAnsi="Georgia" w:cs="Georgia"/>
          <w:iCs/>
          <w:color w:val="595959"/>
          <w:sz w:val="21"/>
          <w:szCs w:val="21"/>
        </w:rPr>
        <w:t xml:space="preserve"> silence on </w:t>
      </w:r>
      <w:r w:rsidR="00163EF4">
        <w:rPr>
          <w:rFonts w:ascii="Georgia" w:eastAsia="Georgia" w:hAnsi="Georgia" w:cs="Georgia"/>
          <w:iCs/>
          <w:color w:val="595959"/>
          <w:sz w:val="21"/>
          <w:szCs w:val="21"/>
        </w:rPr>
        <w:t>IPV</w:t>
      </w:r>
      <w:r w:rsidRPr="00191168">
        <w:rPr>
          <w:rFonts w:ascii="Georgia" w:eastAsia="Georgia" w:hAnsi="Georgia" w:cs="Georgia"/>
          <w:iCs/>
          <w:color w:val="595959"/>
          <w:sz w:val="21"/>
          <w:szCs w:val="21"/>
        </w:rPr>
        <w:t xml:space="preserve">, </w:t>
      </w:r>
      <w:r w:rsidRPr="001404AC">
        <w:rPr>
          <w:rFonts w:ascii="Georgia" w:eastAsia="Georgia" w:hAnsi="Georgia" w:cs="Georgia"/>
          <w:iCs/>
          <w:color w:val="595959"/>
          <w:sz w:val="21"/>
          <w:szCs w:val="21"/>
        </w:rPr>
        <w:t xml:space="preserve">equipping them to transform their response. This tool is also used by parish pastors in their </w:t>
      </w:r>
      <w:r>
        <w:rPr>
          <w:rFonts w:ascii="Georgia" w:eastAsia="Georgia" w:hAnsi="Georgia" w:cs="Georgia"/>
          <w:iCs/>
          <w:color w:val="595959"/>
          <w:sz w:val="21"/>
          <w:szCs w:val="21"/>
        </w:rPr>
        <w:t>sermons to</w:t>
      </w:r>
      <w:r w:rsidRPr="001404AC">
        <w:rPr>
          <w:rFonts w:ascii="Georgia" w:eastAsia="Georgia" w:hAnsi="Georgia" w:cs="Georgia"/>
          <w:iCs/>
          <w:color w:val="595959"/>
          <w:sz w:val="21"/>
          <w:szCs w:val="21"/>
        </w:rPr>
        <w:t xml:space="preserve"> diffu</w:t>
      </w:r>
      <w:r>
        <w:rPr>
          <w:rFonts w:ascii="Georgia" w:eastAsia="Georgia" w:hAnsi="Georgia" w:cs="Georgia"/>
          <w:iCs/>
          <w:color w:val="595959"/>
          <w:sz w:val="21"/>
          <w:szCs w:val="21"/>
        </w:rPr>
        <w:t>se</w:t>
      </w:r>
      <w:r w:rsidRPr="001404AC">
        <w:rPr>
          <w:rFonts w:ascii="Georgia" w:eastAsia="Georgia" w:hAnsi="Georgia" w:cs="Georgia"/>
          <w:iCs/>
          <w:color w:val="595959"/>
          <w:sz w:val="21"/>
          <w:szCs w:val="21"/>
        </w:rPr>
        <w:t xml:space="preserve"> key messages, and </w:t>
      </w:r>
      <w:r w:rsidRPr="005B1A6E">
        <w:rPr>
          <w:rFonts w:ascii="Georgia" w:eastAsia="Georgia" w:hAnsi="Georgia" w:cs="Georgia"/>
          <w:iCs/>
          <w:color w:val="595959"/>
          <w:sz w:val="21"/>
          <w:szCs w:val="21"/>
        </w:rPr>
        <w:t>as a</w:t>
      </w:r>
      <w:r w:rsidRPr="00C71F47">
        <w:rPr>
          <w:rFonts w:ascii="Georgia" w:eastAsia="Georgia" w:hAnsi="Georgia" w:cs="Georgia"/>
          <w:iCs/>
          <w:color w:val="595959"/>
          <w:sz w:val="21"/>
          <w:szCs w:val="21"/>
        </w:rPr>
        <w:t xml:space="preserve"> Bible study guide that accompanies the Community Dialogue sessions. </w:t>
      </w:r>
      <w:r>
        <w:rPr>
          <w:rFonts w:ascii="Georgia" w:eastAsia="Georgia" w:hAnsi="Georgia" w:cs="Georgia"/>
          <w:iCs/>
          <w:color w:val="595959"/>
          <w:sz w:val="21"/>
          <w:szCs w:val="21"/>
        </w:rPr>
        <w:br/>
      </w:r>
    </w:p>
    <w:p w14:paraId="3827A092" w14:textId="0CB5F834" w:rsidR="002A017F" w:rsidRPr="001404AC" w:rsidRDefault="002A017F" w:rsidP="002A017F">
      <w:pPr>
        <w:numPr>
          <w:ilvl w:val="0"/>
          <w:numId w:val="4"/>
        </w:numPr>
        <w:rPr>
          <w:rFonts w:ascii="Georgia" w:eastAsia="Georgia" w:hAnsi="Georgia" w:cs="Georgia"/>
          <w:color w:val="595959"/>
          <w:sz w:val="21"/>
          <w:szCs w:val="21"/>
        </w:rPr>
      </w:pPr>
      <w:r w:rsidRPr="001404AC">
        <w:rPr>
          <w:rFonts w:ascii="Georgia" w:eastAsia="Georgia" w:hAnsi="Georgia" w:cs="Georgia"/>
          <w:b/>
          <w:bCs/>
          <w:iCs/>
          <w:color w:val="595959"/>
          <w:sz w:val="21"/>
          <w:szCs w:val="21"/>
        </w:rPr>
        <w:t>MFF Quick Guide</w:t>
      </w:r>
      <w:r>
        <w:rPr>
          <w:rFonts w:ascii="Georgia" w:eastAsia="Georgia" w:hAnsi="Georgia" w:cs="Georgia"/>
          <w:bCs/>
          <w:i/>
          <w:iCs/>
          <w:color w:val="595959"/>
          <w:sz w:val="21"/>
          <w:szCs w:val="21"/>
        </w:rPr>
        <w:t xml:space="preserve"> (</w:t>
      </w:r>
      <w:r w:rsidRPr="002A017F">
        <w:rPr>
          <w:rFonts w:ascii="Georgia" w:eastAsia="Georgia" w:hAnsi="Georgia" w:cs="Georgia"/>
          <w:bCs/>
          <w:i/>
          <w:iCs/>
          <w:color w:val="595959"/>
          <w:sz w:val="21"/>
          <w:szCs w:val="21"/>
        </w:rPr>
        <w:t xml:space="preserve">for </w:t>
      </w:r>
      <w:r>
        <w:rPr>
          <w:rFonts w:ascii="Georgia" w:eastAsia="Georgia" w:hAnsi="Georgia" w:cs="Georgia"/>
          <w:bCs/>
          <w:i/>
          <w:iCs/>
          <w:color w:val="595959"/>
          <w:sz w:val="21"/>
          <w:szCs w:val="21"/>
        </w:rPr>
        <w:t>Faith Leaders and Gender Champions)</w:t>
      </w:r>
      <w:r w:rsidRPr="00191168">
        <w:rPr>
          <w:rFonts w:ascii="Georgia" w:eastAsia="Georgia" w:hAnsi="Georgia" w:cs="Georgia"/>
          <w:b/>
          <w:bCs/>
          <w:iCs/>
          <w:color w:val="595959"/>
          <w:sz w:val="21"/>
          <w:szCs w:val="21"/>
        </w:rPr>
        <w:t xml:space="preserve">: </w:t>
      </w:r>
      <w:r w:rsidRPr="00FF4AD2">
        <w:rPr>
          <w:rFonts w:ascii="Georgia" w:eastAsia="Georgia" w:hAnsi="Georgia" w:cs="Georgia"/>
          <w:color w:val="595959"/>
          <w:sz w:val="21"/>
          <w:szCs w:val="21"/>
        </w:rPr>
        <w:t>Developed by Tearfund as a graphic “quick guide” to the MFF intervention. The quick guide provides a visual explanation of the intervention components, the Community Dialogue cycle, the weekly sessions</w:t>
      </w:r>
      <w:r>
        <w:rPr>
          <w:rFonts w:ascii="Georgia" w:eastAsia="Georgia" w:hAnsi="Georgia" w:cs="Georgia"/>
          <w:color w:val="595959"/>
          <w:sz w:val="21"/>
          <w:szCs w:val="21"/>
        </w:rPr>
        <w:t>,</w:t>
      </w:r>
      <w:r w:rsidRPr="00FF4AD2">
        <w:rPr>
          <w:rFonts w:ascii="Georgia" w:eastAsia="Georgia" w:hAnsi="Georgia" w:cs="Georgia"/>
          <w:color w:val="595959"/>
          <w:sz w:val="21"/>
          <w:szCs w:val="21"/>
        </w:rPr>
        <w:t xml:space="preserve"> and the tools used. This is a key part of the </w:t>
      </w:r>
      <w:r>
        <w:rPr>
          <w:rFonts w:ascii="Georgia" w:eastAsia="Georgia" w:hAnsi="Georgia" w:cs="Georgia"/>
          <w:color w:val="595959"/>
          <w:sz w:val="21"/>
          <w:szCs w:val="21"/>
        </w:rPr>
        <w:t>Gender Champion</w:t>
      </w:r>
      <w:r w:rsidRPr="00FF4AD2">
        <w:rPr>
          <w:rFonts w:ascii="Georgia" w:eastAsia="Georgia" w:hAnsi="Georgia" w:cs="Georgia"/>
          <w:color w:val="595959"/>
          <w:sz w:val="21"/>
          <w:szCs w:val="21"/>
        </w:rPr>
        <w:t>s toolkit</w:t>
      </w:r>
      <w:r w:rsidR="0094164C">
        <w:rPr>
          <w:rFonts w:ascii="Georgia" w:eastAsia="Georgia" w:hAnsi="Georgia" w:cs="Georgia"/>
          <w:color w:val="595959"/>
          <w:sz w:val="21"/>
          <w:szCs w:val="21"/>
        </w:rPr>
        <w:t>,</w:t>
      </w:r>
      <w:r>
        <w:rPr>
          <w:rFonts w:ascii="Georgia" w:eastAsia="Georgia" w:hAnsi="Georgia" w:cs="Georgia"/>
          <w:color w:val="595959"/>
          <w:sz w:val="21"/>
          <w:szCs w:val="21"/>
        </w:rPr>
        <w:t xml:space="preserve"> and</w:t>
      </w:r>
      <w:r w:rsidRPr="00FF4AD2">
        <w:rPr>
          <w:rFonts w:ascii="Georgia" w:eastAsia="Georgia" w:hAnsi="Georgia" w:cs="Georgia"/>
          <w:color w:val="595959"/>
          <w:sz w:val="21"/>
          <w:szCs w:val="21"/>
        </w:rPr>
        <w:t xml:space="preserve"> is shared both internally and externally. </w:t>
      </w:r>
      <w:r>
        <w:rPr>
          <w:rFonts w:ascii="Georgia" w:eastAsia="Georgia" w:hAnsi="Georgia" w:cs="Georgia"/>
          <w:color w:val="595959"/>
          <w:sz w:val="21"/>
          <w:szCs w:val="21"/>
        </w:rPr>
        <w:br/>
      </w:r>
    </w:p>
    <w:p w14:paraId="6347D794" w14:textId="33372222" w:rsidR="002A017F" w:rsidRDefault="002A017F" w:rsidP="002A017F">
      <w:pPr>
        <w:numPr>
          <w:ilvl w:val="0"/>
          <w:numId w:val="4"/>
        </w:numPr>
        <w:rPr>
          <w:rFonts w:ascii="Georgia" w:eastAsia="Georgia" w:hAnsi="Georgia" w:cs="Georgia"/>
          <w:color w:val="595959"/>
          <w:sz w:val="21"/>
          <w:szCs w:val="21"/>
        </w:rPr>
      </w:pPr>
      <w:r w:rsidRPr="001404AC">
        <w:rPr>
          <w:rFonts w:ascii="Georgia" w:eastAsia="Georgia" w:hAnsi="Georgia" w:cs="Georgia"/>
          <w:b/>
          <w:bCs/>
          <w:iCs/>
          <w:color w:val="595959"/>
          <w:sz w:val="21"/>
          <w:szCs w:val="21"/>
        </w:rPr>
        <w:t>GBV Response Manua</w:t>
      </w:r>
      <w:r>
        <w:rPr>
          <w:rFonts w:ascii="Georgia" w:eastAsia="Georgia" w:hAnsi="Georgia" w:cs="Georgia"/>
          <w:b/>
          <w:bCs/>
          <w:iCs/>
          <w:color w:val="595959"/>
          <w:sz w:val="21"/>
          <w:szCs w:val="21"/>
        </w:rPr>
        <w:t xml:space="preserve">l </w:t>
      </w:r>
      <w:r w:rsidRPr="002A017F">
        <w:rPr>
          <w:rFonts w:ascii="Georgia" w:eastAsia="Georgia" w:hAnsi="Georgia" w:cs="Georgia"/>
          <w:bCs/>
          <w:iCs/>
          <w:color w:val="595959"/>
          <w:sz w:val="21"/>
          <w:szCs w:val="21"/>
        </w:rPr>
        <w:t>(</w:t>
      </w:r>
      <w:r w:rsidRPr="002A017F">
        <w:rPr>
          <w:rFonts w:ascii="Georgia" w:eastAsia="Georgia" w:hAnsi="Georgia" w:cs="Georgia"/>
          <w:bCs/>
          <w:i/>
          <w:iCs/>
          <w:color w:val="595959"/>
          <w:sz w:val="21"/>
          <w:szCs w:val="21"/>
        </w:rPr>
        <w:t xml:space="preserve">for CHWs): </w:t>
      </w:r>
      <w:r w:rsidRPr="00215640">
        <w:rPr>
          <w:rFonts w:ascii="Georgia" w:eastAsia="Georgia" w:hAnsi="Georgia" w:cs="Georgia"/>
          <w:color w:val="595959"/>
          <w:sz w:val="21"/>
          <w:szCs w:val="21"/>
        </w:rPr>
        <w:t>PSI</w:t>
      </w:r>
      <w:r>
        <w:rPr>
          <w:rFonts w:ascii="Georgia" w:eastAsia="Georgia" w:hAnsi="Georgia" w:cs="Georgia"/>
          <w:color w:val="595959"/>
          <w:sz w:val="21"/>
          <w:szCs w:val="21"/>
        </w:rPr>
        <w:t>/ASF</w:t>
      </w:r>
      <w:r w:rsidRPr="00215640">
        <w:rPr>
          <w:rFonts w:ascii="Georgia" w:eastAsia="Georgia" w:hAnsi="Georgia" w:cs="Georgia"/>
          <w:color w:val="595959"/>
          <w:sz w:val="21"/>
          <w:szCs w:val="21"/>
        </w:rPr>
        <w:t xml:space="preserve"> finalized and translated a GBV response manual into French </w:t>
      </w:r>
      <w:r>
        <w:rPr>
          <w:rFonts w:ascii="Georgia" w:eastAsia="Georgia" w:hAnsi="Georgia" w:cs="Georgia"/>
          <w:color w:val="595959"/>
          <w:sz w:val="21"/>
          <w:szCs w:val="21"/>
        </w:rPr>
        <w:t>f</w:t>
      </w:r>
      <w:r w:rsidRPr="00215640">
        <w:rPr>
          <w:rFonts w:ascii="Georgia" w:eastAsia="Georgia" w:hAnsi="Georgia" w:cs="Georgia"/>
          <w:color w:val="595959"/>
          <w:sz w:val="21"/>
          <w:szCs w:val="21"/>
        </w:rPr>
        <w:t xml:space="preserve">or social franchise providers. The manual is based on the WHO clinical handbook, “Health care for women subjected to IPV or sexual violence,” and adapted </w:t>
      </w:r>
      <w:r>
        <w:rPr>
          <w:rFonts w:ascii="Georgia" w:eastAsia="Georgia" w:hAnsi="Georgia" w:cs="Georgia"/>
          <w:color w:val="595959"/>
          <w:sz w:val="21"/>
          <w:szCs w:val="21"/>
        </w:rPr>
        <w:t>to</w:t>
      </w:r>
      <w:r w:rsidRPr="00215640">
        <w:rPr>
          <w:rFonts w:ascii="Georgia" w:eastAsia="Georgia" w:hAnsi="Georgia" w:cs="Georgia"/>
          <w:color w:val="595959"/>
          <w:sz w:val="21"/>
          <w:szCs w:val="21"/>
        </w:rPr>
        <w:t xml:space="preserve"> the realities and constraints of responding to GBV through the private sector. Since private providers are not able to offer post-exposure prophylaxis and conduct forensic documentation, the manual focuses on the first-line response and referrals that link survivors with more comprehensive care in the public sector. It was shared with all 80 </w:t>
      </w:r>
      <w:r w:rsidRPr="0083501A">
        <w:rPr>
          <w:rFonts w:ascii="Georgia" w:eastAsia="Georgia" w:hAnsi="Georgia" w:cs="Georgia"/>
          <w:i/>
          <w:color w:val="595959"/>
          <w:sz w:val="21"/>
          <w:szCs w:val="21"/>
        </w:rPr>
        <w:t>Confiance</w:t>
      </w:r>
      <w:r w:rsidRPr="00215640">
        <w:rPr>
          <w:rFonts w:ascii="Georgia" w:eastAsia="Georgia" w:hAnsi="Georgia" w:cs="Georgia"/>
          <w:color w:val="595959"/>
          <w:sz w:val="21"/>
          <w:szCs w:val="21"/>
        </w:rPr>
        <w:t xml:space="preserve"> health care providers in Kinshasa. </w:t>
      </w:r>
    </w:p>
    <w:p w14:paraId="1E11A273" w14:textId="2591E0B5" w:rsidR="00747EA0" w:rsidRDefault="00747EA0" w:rsidP="000F47C1">
      <w:pPr>
        <w:pStyle w:val="NoSpacing"/>
        <w:jc w:val="both"/>
      </w:pPr>
    </w:p>
    <w:p w14:paraId="68664BCE" w14:textId="377705B0" w:rsidR="00747EA0" w:rsidRDefault="00747EA0" w:rsidP="000F47C1">
      <w:pPr>
        <w:pStyle w:val="NoSpacing"/>
        <w:jc w:val="both"/>
      </w:pPr>
    </w:p>
    <w:p w14:paraId="6C220155" w14:textId="6F9A1642" w:rsidR="00747EA0" w:rsidRDefault="00747EA0" w:rsidP="000F47C1">
      <w:pPr>
        <w:pStyle w:val="NoSpacing"/>
        <w:jc w:val="both"/>
      </w:pPr>
    </w:p>
    <w:p w14:paraId="0554CFE6" w14:textId="21B87004" w:rsidR="00747EA0" w:rsidRDefault="00747EA0" w:rsidP="000F47C1">
      <w:pPr>
        <w:pStyle w:val="NoSpacing"/>
        <w:jc w:val="both"/>
      </w:pPr>
    </w:p>
    <w:p w14:paraId="3BAE0B8A" w14:textId="1EFD8EEB" w:rsidR="00747EA0" w:rsidRDefault="00747EA0" w:rsidP="000F47C1">
      <w:pPr>
        <w:pStyle w:val="NoSpacing"/>
        <w:jc w:val="both"/>
      </w:pPr>
    </w:p>
    <w:p w14:paraId="0060826D" w14:textId="117833CB" w:rsidR="00747EA0" w:rsidRDefault="00747EA0" w:rsidP="000F47C1">
      <w:pPr>
        <w:pStyle w:val="NoSpacing"/>
        <w:jc w:val="both"/>
      </w:pPr>
    </w:p>
    <w:p w14:paraId="4B679BF5" w14:textId="60D6EA76" w:rsidR="00747EA0" w:rsidRDefault="00747EA0" w:rsidP="000F47C1">
      <w:pPr>
        <w:pStyle w:val="NoSpacing"/>
        <w:jc w:val="both"/>
      </w:pPr>
    </w:p>
    <w:p w14:paraId="2FEDA8D4" w14:textId="4B729F70" w:rsidR="00747EA0" w:rsidRDefault="00747EA0" w:rsidP="000F47C1">
      <w:pPr>
        <w:pStyle w:val="NoSpacing"/>
        <w:jc w:val="both"/>
      </w:pPr>
    </w:p>
    <w:p w14:paraId="075B5E0A" w14:textId="622CDD06" w:rsidR="00747EA0" w:rsidRDefault="00747EA0" w:rsidP="000F47C1">
      <w:pPr>
        <w:pStyle w:val="NoSpacing"/>
        <w:jc w:val="both"/>
      </w:pPr>
    </w:p>
    <w:p w14:paraId="6E281B39" w14:textId="13A95711" w:rsidR="003006ED" w:rsidRDefault="003006ED" w:rsidP="000F47C1">
      <w:pPr>
        <w:pStyle w:val="NoSpacing"/>
        <w:jc w:val="both"/>
      </w:pPr>
    </w:p>
    <w:p w14:paraId="627DD64E" w14:textId="109351D8" w:rsidR="003006ED" w:rsidRDefault="003006ED" w:rsidP="000F47C1">
      <w:pPr>
        <w:pStyle w:val="NoSpacing"/>
        <w:jc w:val="both"/>
      </w:pPr>
    </w:p>
    <w:p w14:paraId="7EB78755" w14:textId="61CFCD1A" w:rsidR="003006ED" w:rsidRDefault="003006ED" w:rsidP="000F47C1">
      <w:pPr>
        <w:pStyle w:val="NoSpacing"/>
        <w:jc w:val="both"/>
      </w:pPr>
    </w:p>
    <w:p w14:paraId="7BFC36C8" w14:textId="15CE9CC8" w:rsidR="003006ED" w:rsidRDefault="003006ED" w:rsidP="000F47C1">
      <w:pPr>
        <w:pStyle w:val="NoSpacing"/>
        <w:jc w:val="both"/>
      </w:pPr>
    </w:p>
    <w:p w14:paraId="32615D87" w14:textId="5C4DD8B6" w:rsidR="003006ED" w:rsidRDefault="003006ED" w:rsidP="000F47C1">
      <w:pPr>
        <w:pStyle w:val="NoSpacing"/>
        <w:jc w:val="both"/>
      </w:pPr>
    </w:p>
    <w:p w14:paraId="317FA1B3" w14:textId="086B12DE" w:rsidR="003006ED" w:rsidRDefault="003006ED" w:rsidP="000F47C1">
      <w:pPr>
        <w:pStyle w:val="NoSpacing"/>
        <w:jc w:val="both"/>
      </w:pPr>
    </w:p>
    <w:p w14:paraId="0EBF8307" w14:textId="641255BE" w:rsidR="003006ED" w:rsidRDefault="003006ED" w:rsidP="000F47C1">
      <w:pPr>
        <w:pStyle w:val="NoSpacing"/>
        <w:jc w:val="both"/>
      </w:pPr>
    </w:p>
    <w:p w14:paraId="2E704EB0" w14:textId="258788A9" w:rsidR="003006ED" w:rsidRDefault="003006ED" w:rsidP="000F47C1">
      <w:pPr>
        <w:pStyle w:val="NoSpacing"/>
        <w:jc w:val="both"/>
      </w:pPr>
    </w:p>
    <w:p w14:paraId="5B928340" w14:textId="1EC20F82" w:rsidR="003006ED" w:rsidRDefault="003006ED" w:rsidP="000F47C1">
      <w:pPr>
        <w:pStyle w:val="NoSpacing"/>
        <w:jc w:val="both"/>
      </w:pPr>
    </w:p>
    <w:p w14:paraId="15D9BF3A" w14:textId="5D89D51B" w:rsidR="003006ED" w:rsidRDefault="003006ED" w:rsidP="000F47C1">
      <w:pPr>
        <w:pStyle w:val="NoSpacing"/>
        <w:jc w:val="both"/>
      </w:pPr>
    </w:p>
    <w:p w14:paraId="2CE95A4E" w14:textId="5954A299" w:rsidR="000C0100" w:rsidRPr="00761D76" w:rsidRDefault="003C759D" w:rsidP="003A3EC5">
      <w:pPr>
        <w:pStyle w:val="Heading1"/>
        <w:rPr>
          <w:rFonts w:eastAsia="Gill Sans"/>
          <w:lang w:val="fr-FR"/>
        </w:rPr>
      </w:pPr>
      <w:bookmarkStart w:id="99" w:name="_Section_3_Implementing"/>
      <w:bookmarkStart w:id="100" w:name="_Toc70071159"/>
      <w:bookmarkEnd w:id="99"/>
      <w:r w:rsidRPr="009B59D8">
        <w:rPr>
          <w:rFonts w:eastAsia="Gill Sans"/>
          <w:b w:val="0"/>
          <w:lang w:val="fr-FR"/>
        </w:rPr>
        <w:t>Section</w:t>
      </w:r>
      <w:r w:rsidR="00D06CE0">
        <w:rPr>
          <w:rFonts w:eastAsia="Gill Sans"/>
          <w:b w:val="0"/>
          <w:lang w:val="fr-FR"/>
        </w:rPr>
        <w:t xml:space="preserve"> </w:t>
      </w:r>
      <w:r w:rsidRPr="009B59D8">
        <w:rPr>
          <w:rFonts w:eastAsia="Gill Sans"/>
          <w:b w:val="0"/>
          <w:lang w:val="fr-FR"/>
        </w:rPr>
        <w:t>3</w:t>
      </w:r>
      <w:r w:rsidRPr="00761D76">
        <w:rPr>
          <w:rFonts w:eastAsia="Gill Sans"/>
          <w:lang w:val="fr-FR"/>
        </w:rPr>
        <w:br/>
      </w:r>
      <w:r w:rsidR="001F14D5" w:rsidRPr="00761D76">
        <w:rPr>
          <w:rFonts w:eastAsia="Gill Sans"/>
          <w:lang w:val="fr-FR"/>
        </w:rPr>
        <w:t xml:space="preserve">Implementing </w:t>
      </w:r>
      <w:r w:rsidR="007F7B02" w:rsidRPr="00761D76">
        <w:rPr>
          <w:rFonts w:eastAsia="Gill Sans"/>
          <w:lang w:val="fr-FR"/>
        </w:rPr>
        <w:t>Masculinite, Famil</w:t>
      </w:r>
      <w:r w:rsidR="003A03B8" w:rsidRPr="00761D76">
        <w:rPr>
          <w:rFonts w:eastAsia="Gill Sans"/>
          <w:lang w:val="fr-FR"/>
        </w:rPr>
        <w:t>l</w:t>
      </w:r>
      <w:r w:rsidR="007F7B02" w:rsidRPr="00761D76">
        <w:rPr>
          <w:rFonts w:eastAsia="Gill Sans"/>
          <w:lang w:val="fr-FR"/>
        </w:rPr>
        <w:t>e</w:t>
      </w:r>
      <w:r w:rsidR="003A03B8" w:rsidRPr="00761D76">
        <w:rPr>
          <w:rFonts w:eastAsia="Gill Sans"/>
          <w:lang w:val="fr-FR"/>
        </w:rPr>
        <w:t>,</w:t>
      </w:r>
      <w:r w:rsidR="007F7B02" w:rsidRPr="00761D76">
        <w:rPr>
          <w:rFonts w:eastAsia="Gill Sans"/>
          <w:lang w:val="fr-FR"/>
        </w:rPr>
        <w:t xml:space="preserve"> et Foi</w:t>
      </w:r>
      <w:bookmarkEnd w:id="100"/>
    </w:p>
    <w:p w14:paraId="791E13E0" w14:textId="6D9F2F17" w:rsidR="0027263D" w:rsidRPr="00761D76" w:rsidRDefault="0027263D" w:rsidP="0027263D">
      <w:pPr>
        <w:pStyle w:val="NoSpacing"/>
        <w:rPr>
          <w:lang w:val="fr-FR"/>
        </w:rPr>
      </w:pPr>
    </w:p>
    <w:p w14:paraId="374A48FA" w14:textId="2FE64E56" w:rsidR="00CA404D" w:rsidRDefault="005438C6" w:rsidP="00823879">
      <w:pPr>
        <w:pStyle w:val="NoSpacing"/>
      </w:pPr>
      <w:r>
        <w:rPr>
          <w:rFonts w:eastAsia="Georgia" w:cs="Georgia"/>
          <w:color w:val="595959"/>
          <w:szCs w:val="21"/>
        </w:rPr>
        <w:t>Generated from the design and adaptation phase,</w:t>
      </w:r>
      <w:r w:rsidR="000D7846">
        <w:rPr>
          <w:rFonts w:eastAsia="Georgia" w:cs="Georgia"/>
          <w:color w:val="595959"/>
          <w:szCs w:val="21"/>
        </w:rPr>
        <w:t xml:space="preserve"> in reaching young couples,</w:t>
      </w:r>
      <w:r>
        <w:rPr>
          <w:rFonts w:eastAsia="Georgia" w:cs="Georgia"/>
          <w:color w:val="595959"/>
          <w:szCs w:val="21"/>
        </w:rPr>
        <w:t xml:space="preserve"> t</w:t>
      </w:r>
      <w:r w:rsidR="002032BB">
        <w:rPr>
          <w:rFonts w:eastAsia="Georgia" w:cs="Georgia"/>
          <w:color w:val="595959"/>
          <w:szCs w:val="21"/>
        </w:rPr>
        <w:t xml:space="preserve">he </w:t>
      </w:r>
      <w:r w:rsidR="002032BB" w:rsidRPr="00215640">
        <w:rPr>
          <w:rFonts w:eastAsia="Georgia" w:cs="Georgia"/>
          <w:color w:val="595959"/>
          <w:szCs w:val="21"/>
        </w:rPr>
        <w:t xml:space="preserve">MFF intervention consists of the </w:t>
      </w:r>
      <w:r w:rsidR="002F637B">
        <w:rPr>
          <w:rFonts w:eastAsia="Georgia" w:cs="Georgia"/>
          <w:color w:val="595959"/>
          <w:szCs w:val="21"/>
        </w:rPr>
        <w:t xml:space="preserve">five </w:t>
      </w:r>
      <w:r w:rsidR="00BE2E66">
        <w:t xml:space="preserve">intervention </w:t>
      </w:r>
      <w:r w:rsidR="0024343A">
        <w:t>components</w:t>
      </w:r>
      <w:r w:rsidR="00E65F9D">
        <w:t xml:space="preserve"> </w:t>
      </w:r>
      <w:r w:rsidR="00990ED2">
        <w:t xml:space="preserve">below, </w:t>
      </w:r>
      <w:r w:rsidR="00E65F9D">
        <w:t xml:space="preserve">adapted from the original </w:t>
      </w:r>
      <w:r w:rsidR="00B80FED">
        <w:t>TM</w:t>
      </w:r>
      <w:r w:rsidR="00E65F9D">
        <w:t xml:space="preserve"> model</w:t>
      </w:r>
      <w:r w:rsidR="00823879">
        <w:t xml:space="preserve">. Following the initial phase of adaptation and material development, trainings for MFF began in September 2016 for faith leaders and Gender Champions. Below, we share the journey of implementing MFF </w:t>
      </w:r>
      <w:r w:rsidR="00823879" w:rsidRPr="00823879">
        <w:t xml:space="preserve">through transformative trainings, capacity building, </w:t>
      </w:r>
      <w:r w:rsidR="001B2D14">
        <w:t>C</w:t>
      </w:r>
      <w:r w:rsidR="00823879" w:rsidRPr="00823879">
        <w:t xml:space="preserve">ommunity </w:t>
      </w:r>
      <w:r w:rsidR="001B2D14">
        <w:t>D</w:t>
      </w:r>
      <w:r w:rsidR="00823879" w:rsidRPr="00823879">
        <w:t>ialogues, organized diffusion activities, and enabled service linkages</w:t>
      </w:r>
      <w:r w:rsidR="00CA404D">
        <w:t xml:space="preserve">, described in </w:t>
      </w:r>
      <w:r w:rsidR="00CA404D" w:rsidRPr="00CA404D">
        <w:rPr>
          <w:b/>
          <w:bCs/>
        </w:rPr>
        <w:t xml:space="preserve">Figure </w:t>
      </w:r>
      <w:r w:rsidR="00CA404D">
        <w:rPr>
          <w:b/>
          <w:bCs/>
        </w:rPr>
        <w:t>5</w:t>
      </w:r>
      <w:r w:rsidR="00CA404D">
        <w:t>.</w:t>
      </w:r>
      <w:r w:rsidR="00823879">
        <w:t xml:space="preserve"> We share insights from monitoring throughout, and findings from implementation learning studies at the end of this section. </w:t>
      </w:r>
    </w:p>
    <w:p w14:paraId="6A2CDB11" w14:textId="37CE27A4" w:rsidR="00CA404D" w:rsidRDefault="00CA404D" w:rsidP="00823879">
      <w:pPr>
        <w:pStyle w:val="NoSpacing"/>
      </w:pPr>
      <w:r>
        <w:rPr>
          <w:noProof/>
        </w:rPr>
        <mc:AlternateContent>
          <mc:Choice Requires="wps">
            <w:drawing>
              <wp:anchor distT="0" distB="0" distL="114300" distR="114300" simplePos="0" relativeHeight="251667968" behindDoc="0" locked="0" layoutInCell="1" allowOverlap="1" wp14:anchorId="461F232B" wp14:editId="013E3E5B">
                <wp:simplePos x="0" y="0"/>
                <wp:positionH relativeFrom="column">
                  <wp:posOffset>-741680</wp:posOffset>
                </wp:positionH>
                <wp:positionV relativeFrom="paragraph">
                  <wp:posOffset>57834</wp:posOffset>
                </wp:positionV>
                <wp:extent cx="4617028" cy="22632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4617028" cy="226320"/>
                        </a:xfrm>
                        <a:prstGeom prst="rect">
                          <a:avLst/>
                        </a:prstGeom>
                        <a:noFill/>
                        <a:ln w="6350">
                          <a:noFill/>
                        </a:ln>
                      </wps:spPr>
                      <wps:txbx>
                        <w:txbxContent>
                          <w:p w14:paraId="1DEBEFDD" w14:textId="46F32793" w:rsidR="00BD78A6" w:rsidRPr="00C94F22" w:rsidRDefault="00BD78A6" w:rsidP="00CA404D">
                            <w:pPr>
                              <w:jc w:val="center"/>
                              <w:rPr>
                                <w:rFonts w:ascii="Gill Sans MT" w:hAnsi="Gill Sans MT"/>
                                <w:b/>
                                <w:sz w:val="15"/>
                              </w:rPr>
                            </w:pPr>
                            <w:r>
                              <w:rPr>
                                <w:rFonts w:ascii="Gill Sans MT" w:eastAsia="Georgia" w:hAnsi="Gill Sans MT" w:cs="Georgia"/>
                                <w:b/>
                                <w:color w:val="595959"/>
                                <w:sz w:val="16"/>
                                <w:szCs w:val="21"/>
                              </w:rPr>
                              <w:t>Figure 5.  MFF Intervention Components and Summary of Reach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F232B" id="Text Box 87" o:spid="_x0000_s1048" type="#_x0000_t202" style="position:absolute;margin-left:-58.4pt;margin-top:4.55pt;width:363.55pt;height:17.8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" filled="f" stroked="f" strokeweight=".5pt">
                <v:textbox>
                  <w:txbxContent>
                    <w:p w14:paraId="1DEBEFDD" w14:textId="46F32793" w:rsidR="00BD78A6" w:rsidRPr="00C94F22" w:rsidRDefault="00BD78A6" w:rsidP="00CA404D">
                      <w:pPr>
                        <w:jc w:val="center"/>
                        <w:rPr>
                          <w:rFonts w:ascii="Gill Sans MT" w:hAnsi="Gill Sans MT"/>
                          <w:b/>
                          <w:sz w:val="15"/>
                        </w:rPr>
                      </w:pPr>
                      <w:r>
                        <w:rPr>
                          <w:rFonts w:ascii="Gill Sans MT" w:eastAsia="Georgia" w:hAnsi="Gill Sans MT" w:cs="Georgia"/>
                          <w:b/>
                          <w:color w:val="595959"/>
                          <w:sz w:val="16"/>
                          <w:szCs w:val="21"/>
                        </w:rPr>
                        <w:t>Figure 5.  MFF Intervention Components and Summary of Reach</w:t>
                      </w:r>
                    </w:p>
                  </w:txbxContent>
                </v:textbox>
              </v:shape>
            </w:pict>
          </mc:Fallback>
        </mc:AlternateContent>
      </w:r>
    </w:p>
    <w:p w14:paraId="0C195F41" w14:textId="2AB77E63" w:rsidR="00D80140" w:rsidRDefault="00D80140" w:rsidP="004E5039">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1907"/>
        <w:gridCol w:w="3147"/>
        <w:gridCol w:w="2818"/>
      </w:tblGrid>
      <w:tr w:rsidR="00165705" w:rsidRPr="00580E25" w14:paraId="034A2873" w14:textId="2F1B0F38" w:rsidTr="008F603F">
        <w:trPr>
          <w:trHeight w:val="549"/>
        </w:trPr>
        <w:tc>
          <w:tcPr>
            <w:tcW w:w="1498" w:type="dxa"/>
            <w:tcBorders>
              <w:bottom w:val="single" w:sz="24" w:space="0" w:color="2CB573"/>
              <w:right w:val="single" w:sz="24" w:space="0" w:color="2CB573"/>
            </w:tcBorders>
            <w:shd w:val="clear" w:color="auto" w:fill="2CB573"/>
            <w:vAlign w:val="center"/>
          </w:tcPr>
          <w:p w14:paraId="20A679BB" w14:textId="13BDD1E6" w:rsidR="00823879" w:rsidRPr="00890D03" w:rsidRDefault="00823879" w:rsidP="00580E25">
            <w:pPr>
              <w:pStyle w:val="NoSpacing"/>
              <w:jc w:val="center"/>
              <w:rPr>
                <w:rFonts w:ascii="Gill Sans MT" w:hAnsi="Gill Sans MT"/>
                <w:b/>
                <w:bCs/>
                <w:i/>
                <w:iCs/>
                <w:color w:val="FFFFFF" w:themeColor="background1"/>
                <w:sz w:val="20"/>
                <w:szCs w:val="21"/>
              </w:rPr>
            </w:pPr>
            <w:r w:rsidRPr="00890D03">
              <w:rPr>
                <w:rFonts w:ascii="Gill Sans MT" w:hAnsi="Gill Sans MT"/>
                <w:b/>
                <w:bCs/>
                <w:i/>
                <w:iCs/>
                <w:color w:val="FFFFFF" w:themeColor="background1"/>
                <w:sz w:val="20"/>
                <w:szCs w:val="21"/>
              </w:rPr>
              <w:t>Intervention Component</w:t>
            </w:r>
          </w:p>
        </w:tc>
        <w:tc>
          <w:tcPr>
            <w:tcW w:w="1742" w:type="dxa"/>
            <w:tcBorders>
              <w:left w:val="single" w:sz="24" w:space="0" w:color="2CB573"/>
              <w:bottom w:val="single" w:sz="24" w:space="0" w:color="2CB573"/>
              <w:right w:val="single" w:sz="24" w:space="0" w:color="2CB573"/>
            </w:tcBorders>
            <w:shd w:val="clear" w:color="auto" w:fill="2CB573"/>
            <w:vAlign w:val="center"/>
          </w:tcPr>
          <w:p w14:paraId="0D1B96BB" w14:textId="38E3F22A" w:rsidR="00823879" w:rsidRPr="00890D03" w:rsidRDefault="00823879" w:rsidP="00580E25">
            <w:pPr>
              <w:pStyle w:val="NoSpacing"/>
              <w:jc w:val="center"/>
              <w:rPr>
                <w:rFonts w:ascii="Gill Sans MT" w:hAnsi="Gill Sans MT"/>
                <w:b/>
                <w:bCs/>
                <w:i/>
                <w:iCs/>
                <w:color w:val="FFFFFF" w:themeColor="background1"/>
                <w:sz w:val="20"/>
                <w:szCs w:val="21"/>
              </w:rPr>
            </w:pPr>
            <w:r w:rsidRPr="00890D03">
              <w:rPr>
                <w:rFonts w:ascii="Gill Sans MT" w:hAnsi="Gill Sans MT"/>
                <w:b/>
                <w:bCs/>
                <w:i/>
                <w:iCs/>
                <w:color w:val="FFFFFF" w:themeColor="background1"/>
                <w:sz w:val="20"/>
                <w:szCs w:val="21"/>
              </w:rPr>
              <w:t>Icon Key</w:t>
            </w:r>
          </w:p>
        </w:tc>
        <w:tc>
          <w:tcPr>
            <w:tcW w:w="3240" w:type="dxa"/>
            <w:tcBorders>
              <w:left w:val="single" w:sz="24" w:space="0" w:color="2CB573"/>
              <w:bottom w:val="single" w:sz="24" w:space="0" w:color="2CB573"/>
              <w:right w:val="single" w:sz="24" w:space="0" w:color="2CB573"/>
            </w:tcBorders>
            <w:shd w:val="clear" w:color="auto" w:fill="2CB573"/>
            <w:vAlign w:val="center"/>
          </w:tcPr>
          <w:p w14:paraId="33DEBECA" w14:textId="1B259D98" w:rsidR="00823879" w:rsidRPr="00890D03" w:rsidRDefault="00823879" w:rsidP="00580E25">
            <w:pPr>
              <w:pStyle w:val="NoSpacing"/>
              <w:jc w:val="center"/>
              <w:rPr>
                <w:rFonts w:ascii="Gill Sans MT" w:hAnsi="Gill Sans MT"/>
                <w:b/>
                <w:bCs/>
                <w:i/>
                <w:iCs/>
                <w:color w:val="FFFFFF" w:themeColor="background1"/>
                <w:sz w:val="20"/>
                <w:szCs w:val="21"/>
              </w:rPr>
            </w:pPr>
            <w:r w:rsidRPr="00890D03">
              <w:rPr>
                <w:rFonts w:ascii="Gill Sans MT" w:hAnsi="Gill Sans MT"/>
                <w:b/>
                <w:bCs/>
                <w:i/>
                <w:iCs/>
                <w:color w:val="FFFFFF" w:themeColor="background1"/>
                <w:sz w:val="20"/>
                <w:szCs w:val="21"/>
              </w:rPr>
              <w:t>Brief Description</w:t>
            </w:r>
          </w:p>
        </w:tc>
        <w:tc>
          <w:tcPr>
            <w:tcW w:w="2880" w:type="dxa"/>
            <w:tcBorders>
              <w:left w:val="single" w:sz="24" w:space="0" w:color="2CB573"/>
              <w:bottom w:val="single" w:sz="24" w:space="0" w:color="2CB573"/>
            </w:tcBorders>
            <w:shd w:val="clear" w:color="auto" w:fill="2CB573"/>
            <w:vAlign w:val="center"/>
          </w:tcPr>
          <w:p w14:paraId="3C239B4E" w14:textId="742A285D" w:rsidR="00823879" w:rsidRPr="00890D03" w:rsidRDefault="00823879" w:rsidP="00580E25">
            <w:pPr>
              <w:pStyle w:val="NoSpacing"/>
              <w:jc w:val="center"/>
              <w:rPr>
                <w:rFonts w:ascii="Gill Sans MT" w:hAnsi="Gill Sans MT"/>
                <w:b/>
                <w:bCs/>
                <w:i/>
                <w:iCs/>
                <w:color w:val="FFFFFF" w:themeColor="background1"/>
                <w:sz w:val="20"/>
                <w:szCs w:val="21"/>
              </w:rPr>
            </w:pPr>
            <w:r w:rsidRPr="00890D03">
              <w:rPr>
                <w:rFonts w:ascii="Gill Sans MT" w:hAnsi="Gill Sans MT"/>
                <w:b/>
                <w:bCs/>
                <w:i/>
                <w:iCs/>
                <w:color w:val="FFFFFF" w:themeColor="background1"/>
                <w:sz w:val="20"/>
                <w:szCs w:val="21"/>
              </w:rPr>
              <w:t>Summary of Intervention Component Reach</w:t>
            </w:r>
          </w:p>
        </w:tc>
      </w:tr>
      <w:tr w:rsidR="00165705" w14:paraId="09B28030" w14:textId="3D09CF82" w:rsidTr="00165705">
        <w:trPr>
          <w:trHeight w:val="1650"/>
        </w:trPr>
        <w:tc>
          <w:tcPr>
            <w:tcW w:w="1498" w:type="dxa"/>
            <w:tcBorders>
              <w:top w:val="single" w:sz="24" w:space="0" w:color="2CB573"/>
              <w:bottom w:val="single" w:sz="24" w:space="0" w:color="2CB573"/>
              <w:right w:val="single" w:sz="24" w:space="0" w:color="2CB573"/>
            </w:tcBorders>
            <w:shd w:val="clear" w:color="auto" w:fill="2CB573"/>
            <w:vAlign w:val="center"/>
          </w:tcPr>
          <w:p w14:paraId="4EFE67D1" w14:textId="6940AA27" w:rsidR="00823879" w:rsidRPr="009973CC" w:rsidRDefault="00823879" w:rsidP="00D6301B">
            <w:pPr>
              <w:pStyle w:val="NoSpacing"/>
              <w:jc w:val="center"/>
              <w:rPr>
                <w:rFonts w:ascii="Gill Sans MT" w:hAnsi="Gill Sans MT"/>
                <w:color w:val="FFFFFF" w:themeColor="background1"/>
                <w:sz w:val="20"/>
                <w:szCs w:val="20"/>
              </w:rPr>
            </w:pPr>
            <w:r w:rsidRPr="009973CC">
              <w:rPr>
                <w:rFonts w:ascii="Gill Sans MT" w:hAnsi="Gill Sans MT"/>
                <w:color w:val="FFFFFF" w:themeColor="background1"/>
                <w:sz w:val="20"/>
                <w:szCs w:val="20"/>
              </w:rPr>
              <w:t xml:space="preserve">Transforming Faith Leaders </w:t>
            </w:r>
          </w:p>
        </w:tc>
        <w:tc>
          <w:tcPr>
            <w:tcW w:w="1742" w:type="dxa"/>
            <w:tcBorders>
              <w:top w:val="single" w:sz="24" w:space="0" w:color="2CB573"/>
              <w:left w:val="single" w:sz="24" w:space="0" w:color="2CB573"/>
              <w:bottom w:val="single" w:sz="24" w:space="0" w:color="2CB573"/>
              <w:right w:val="single" w:sz="24" w:space="0" w:color="2CB573"/>
            </w:tcBorders>
          </w:tcPr>
          <w:p w14:paraId="16546DDD" w14:textId="24E37EF4" w:rsidR="00823879" w:rsidRPr="00D80140" w:rsidRDefault="00165705" w:rsidP="007518E6">
            <w:pPr>
              <w:pStyle w:val="NoSpacing"/>
              <w:rPr>
                <w:rFonts w:ascii="Gill Sans MT" w:hAnsi="Gill Sans MT"/>
                <w:sz w:val="20"/>
                <w:szCs w:val="20"/>
              </w:rPr>
            </w:pPr>
            <w:r>
              <w:rPr>
                <w:rFonts w:ascii="Gill Sans MT" w:hAnsi="Gill Sans MT"/>
                <w:noProof/>
                <w:sz w:val="20"/>
                <w:szCs w:val="20"/>
              </w:rPr>
              <w:drawing>
                <wp:anchor distT="0" distB="0" distL="114300" distR="114300" simplePos="0" relativeHeight="251670016" behindDoc="0" locked="0" layoutInCell="1" allowOverlap="1" wp14:anchorId="468A1308" wp14:editId="4BEAE873">
                  <wp:simplePos x="0" y="0"/>
                  <wp:positionH relativeFrom="column">
                    <wp:posOffset>-17780</wp:posOffset>
                  </wp:positionH>
                  <wp:positionV relativeFrom="paragraph">
                    <wp:posOffset>243840</wp:posOffset>
                  </wp:positionV>
                  <wp:extent cx="1073785" cy="1073785"/>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73785" cy="1073785"/>
                          </a:xfrm>
                          <a:prstGeom prst="rect">
                            <a:avLst/>
                          </a:prstGeom>
                        </pic:spPr>
                      </pic:pic>
                    </a:graphicData>
                  </a:graphic>
                  <wp14:sizeRelH relativeFrom="page">
                    <wp14:pctWidth>0</wp14:pctWidth>
                  </wp14:sizeRelH>
                  <wp14:sizeRelV relativeFrom="page">
                    <wp14:pctHeight>0</wp14:pctHeight>
                  </wp14:sizeRelV>
                </wp:anchor>
              </w:drawing>
            </w:r>
          </w:p>
        </w:tc>
        <w:tc>
          <w:tcPr>
            <w:tcW w:w="3240" w:type="dxa"/>
            <w:tcBorders>
              <w:top w:val="single" w:sz="24" w:space="0" w:color="2CB573"/>
              <w:left w:val="single" w:sz="24" w:space="0" w:color="2CB573"/>
              <w:bottom w:val="single" w:sz="24" w:space="0" w:color="2CB573"/>
              <w:right w:val="single" w:sz="24" w:space="0" w:color="2CB573"/>
            </w:tcBorders>
            <w:vAlign w:val="center"/>
          </w:tcPr>
          <w:p w14:paraId="60ED4665" w14:textId="7672347C" w:rsidR="00823879" w:rsidRPr="00D80140" w:rsidRDefault="00823879" w:rsidP="007518E6">
            <w:pPr>
              <w:pStyle w:val="NoSpacing"/>
              <w:rPr>
                <w:rFonts w:ascii="Gill Sans MT" w:hAnsi="Gill Sans MT"/>
                <w:sz w:val="20"/>
                <w:szCs w:val="20"/>
              </w:rPr>
            </w:pPr>
            <w:r w:rsidRPr="00D80140">
              <w:rPr>
                <w:rFonts w:ascii="Gill Sans MT" w:hAnsi="Gill Sans MT"/>
                <w:sz w:val="20"/>
                <w:szCs w:val="20"/>
              </w:rPr>
              <w:t xml:space="preserve">Gender transformative workshops for faith leaders held for National, Provincial and Congregational level. The goal is change through the denominational hierarchy. Faith leaders support Gender Champions in the recruitment and running of the Community Dialogues and provide supportive sermons to the wider congregation as part of the diffusion activities. </w:t>
            </w:r>
          </w:p>
        </w:tc>
        <w:tc>
          <w:tcPr>
            <w:tcW w:w="2880" w:type="dxa"/>
            <w:tcBorders>
              <w:top w:val="single" w:sz="24" w:space="0" w:color="2CB573"/>
              <w:left w:val="single" w:sz="24" w:space="0" w:color="2CB573"/>
              <w:bottom w:val="single" w:sz="24" w:space="0" w:color="2CB573"/>
            </w:tcBorders>
            <w:vAlign w:val="center"/>
          </w:tcPr>
          <w:p w14:paraId="5AB7F76A" w14:textId="77777777" w:rsidR="003F3DCE" w:rsidRDefault="00823879" w:rsidP="0009021A">
            <w:pPr>
              <w:pStyle w:val="NoSpacing"/>
              <w:numPr>
                <w:ilvl w:val="1"/>
                <w:numId w:val="36"/>
              </w:numPr>
              <w:spacing w:line="276" w:lineRule="auto"/>
              <w:ind w:left="345" w:hanging="270"/>
              <w:rPr>
                <w:rFonts w:ascii="Gill Sans MT" w:eastAsia="Times New Roman" w:hAnsi="Gill Sans MT"/>
                <w:sz w:val="18"/>
                <w:szCs w:val="18"/>
              </w:rPr>
            </w:pPr>
            <w:r w:rsidRPr="005E4818">
              <w:rPr>
                <w:rFonts w:ascii="Gill Sans MT" w:eastAsia="Times New Roman" w:hAnsi="Gill Sans MT"/>
                <w:sz w:val="18"/>
                <w:szCs w:val="18"/>
              </w:rPr>
              <w:t>42 faith leaders trained</w:t>
            </w:r>
          </w:p>
          <w:p w14:paraId="6F4BB848" w14:textId="7AA1CD34" w:rsidR="00823879" w:rsidRPr="003F11C9" w:rsidRDefault="003F3DCE" w:rsidP="0009021A">
            <w:pPr>
              <w:pStyle w:val="NoSpacing"/>
              <w:numPr>
                <w:ilvl w:val="1"/>
                <w:numId w:val="36"/>
              </w:numPr>
              <w:spacing w:line="276" w:lineRule="auto"/>
              <w:ind w:left="345" w:hanging="270"/>
              <w:rPr>
                <w:rFonts w:ascii="Gill Sans MT" w:eastAsia="Times New Roman" w:hAnsi="Gill Sans MT"/>
                <w:sz w:val="18"/>
                <w:szCs w:val="18"/>
              </w:rPr>
            </w:pPr>
            <w:r>
              <w:rPr>
                <w:rFonts w:ascii="Gill Sans MT" w:eastAsia="Times New Roman" w:hAnsi="Gill Sans MT"/>
                <w:sz w:val="18"/>
                <w:szCs w:val="18"/>
              </w:rPr>
              <w:t xml:space="preserve">Of which: </w:t>
            </w:r>
            <w:r w:rsidR="00823879" w:rsidRPr="005E4818">
              <w:rPr>
                <w:rFonts w:ascii="Gill Sans MT" w:eastAsia="Times New Roman" w:hAnsi="Gill Sans MT"/>
                <w:sz w:val="18"/>
                <w:szCs w:val="18"/>
              </w:rPr>
              <w:t>12 national-level leaders, 14 provincial-level leaders</w:t>
            </w:r>
            <w:r w:rsidR="001B2D14">
              <w:rPr>
                <w:rFonts w:ascii="Gill Sans MT" w:eastAsia="Times New Roman" w:hAnsi="Gill Sans MT"/>
                <w:sz w:val="18"/>
                <w:szCs w:val="18"/>
              </w:rPr>
              <w:t>,</w:t>
            </w:r>
            <w:r w:rsidR="00823879" w:rsidRPr="005E4818">
              <w:rPr>
                <w:rFonts w:ascii="Gill Sans MT" w:eastAsia="Times New Roman" w:hAnsi="Gill Sans MT"/>
                <w:sz w:val="18"/>
                <w:szCs w:val="18"/>
              </w:rPr>
              <w:t xml:space="preserve"> and 16 congregational-level leaders</w:t>
            </w:r>
          </w:p>
          <w:p w14:paraId="3C6A95B4" w14:textId="77777777" w:rsidR="00823879" w:rsidRPr="00D80140" w:rsidRDefault="00823879" w:rsidP="000B038E">
            <w:pPr>
              <w:pStyle w:val="NoSpacing"/>
              <w:ind w:left="345" w:hanging="270"/>
              <w:rPr>
                <w:rFonts w:ascii="Gill Sans MT" w:hAnsi="Gill Sans MT"/>
                <w:sz w:val="20"/>
                <w:szCs w:val="20"/>
              </w:rPr>
            </w:pPr>
          </w:p>
        </w:tc>
      </w:tr>
      <w:tr w:rsidR="00165705" w14:paraId="2E54AFE8" w14:textId="5FFDEE4F" w:rsidTr="00165705">
        <w:tc>
          <w:tcPr>
            <w:tcW w:w="1498" w:type="dxa"/>
            <w:tcBorders>
              <w:top w:val="single" w:sz="24" w:space="0" w:color="2CB573"/>
              <w:bottom w:val="single" w:sz="24" w:space="0" w:color="2CB573"/>
              <w:right w:val="single" w:sz="24" w:space="0" w:color="2CB573"/>
            </w:tcBorders>
            <w:shd w:val="clear" w:color="auto" w:fill="2CB573"/>
            <w:vAlign w:val="center"/>
          </w:tcPr>
          <w:p w14:paraId="158396E6" w14:textId="136A9CB9" w:rsidR="00823879" w:rsidRPr="009973CC" w:rsidRDefault="00823879" w:rsidP="00D6301B">
            <w:pPr>
              <w:pStyle w:val="NoSpacing"/>
              <w:jc w:val="center"/>
              <w:rPr>
                <w:rFonts w:ascii="Gill Sans MT" w:hAnsi="Gill Sans MT"/>
                <w:color w:val="FFFFFF" w:themeColor="background1"/>
                <w:sz w:val="20"/>
                <w:szCs w:val="20"/>
              </w:rPr>
            </w:pPr>
            <w:r w:rsidRPr="009973CC">
              <w:rPr>
                <w:rFonts w:ascii="Gill Sans MT" w:hAnsi="Gill Sans MT"/>
                <w:color w:val="FFFFFF" w:themeColor="background1"/>
                <w:sz w:val="20"/>
                <w:szCs w:val="20"/>
              </w:rPr>
              <w:t>Building Capacity of Gender Champions</w:t>
            </w:r>
          </w:p>
        </w:tc>
        <w:tc>
          <w:tcPr>
            <w:tcW w:w="1742" w:type="dxa"/>
            <w:tcBorders>
              <w:top w:val="single" w:sz="24" w:space="0" w:color="2CB573"/>
              <w:left w:val="single" w:sz="24" w:space="0" w:color="2CB573"/>
              <w:bottom w:val="single" w:sz="24" w:space="0" w:color="2CB573"/>
              <w:right w:val="single" w:sz="24" w:space="0" w:color="2CB573"/>
            </w:tcBorders>
          </w:tcPr>
          <w:p w14:paraId="78A0009C" w14:textId="4B1640E6" w:rsidR="00823879" w:rsidRPr="00D80140" w:rsidRDefault="00890D03" w:rsidP="007518E6">
            <w:pPr>
              <w:pStyle w:val="NoSpacing"/>
              <w:rPr>
                <w:rFonts w:ascii="Gill Sans MT" w:hAnsi="Gill Sans MT"/>
                <w:sz w:val="20"/>
                <w:szCs w:val="20"/>
              </w:rPr>
            </w:pPr>
            <w:r w:rsidRPr="00823879">
              <w:rPr>
                <w:rFonts w:ascii="Gill Sans MT" w:hAnsi="Gill Sans MT"/>
                <w:noProof/>
                <w:sz w:val="20"/>
                <w:szCs w:val="20"/>
              </w:rPr>
              <w:drawing>
                <wp:anchor distT="0" distB="0" distL="114300" distR="114300" simplePos="0" relativeHeight="251666944" behindDoc="0" locked="0" layoutInCell="1" allowOverlap="1" wp14:anchorId="73B8C1DB" wp14:editId="0DE450E2">
                  <wp:simplePos x="0" y="0"/>
                  <wp:positionH relativeFrom="column">
                    <wp:posOffset>61048</wp:posOffset>
                  </wp:positionH>
                  <wp:positionV relativeFrom="paragraph">
                    <wp:posOffset>109</wp:posOffset>
                  </wp:positionV>
                  <wp:extent cx="1041349" cy="957011"/>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33"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041349" cy="957011"/>
                          </a:xfrm>
                          <a:prstGeom prst="rect">
                            <a:avLst/>
                          </a:prstGeom>
                        </pic:spPr>
                      </pic:pic>
                    </a:graphicData>
                  </a:graphic>
                  <wp14:sizeRelH relativeFrom="margin">
                    <wp14:pctWidth>0</wp14:pctWidth>
                  </wp14:sizeRelH>
                  <wp14:sizeRelV relativeFrom="margin">
                    <wp14:pctHeight>0</wp14:pctHeight>
                  </wp14:sizeRelV>
                </wp:anchor>
              </w:drawing>
            </w:r>
          </w:p>
        </w:tc>
        <w:tc>
          <w:tcPr>
            <w:tcW w:w="3240" w:type="dxa"/>
            <w:tcBorders>
              <w:top w:val="single" w:sz="24" w:space="0" w:color="2CB573"/>
              <w:left w:val="single" w:sz="24" w:space="0" w:color="2CB573"/>
              <w:bottom w:val="single" w:sz="24" w:space="0" w:color="2CB573"/>
              <w:right w:val="single" w:sz="24" w:space="0" w:color="2CB573"/>
            </w:tcBorders>
            <w:vAlign w:val="center"/>
          </w:tcPr>
          <w:p w14:paraId="76A18ABF" w14:textId="198F73AF" w:rsidR="00823879" w:rsidRPr="00D80140" w:rsidRDefault="00823879" w:rsidP="007518E6">
            <w:pPr>
              <w:pStyle w:val="NoSpacing"/>
              <w:rPr>
                <w:rFonts w:ascii="Gill Sans MT" w:hAnsi="Gill Sans MT"/>
                <w:sz w:val="20"/>
                <w:szCs w:val="20"/>
              </w:rPr>
            </w:pPr>
            <w:r w:rsidRPr="00D80140">
              <w:rPr>
                <w:rFonts w:ascii="Gill Sans MT" w:hAnsi="Gill Sans MT"/>
                <w:sz w:val="20"/>
                <w:szCs w:val="20"/>
              </w:rPr>
              <w:t>Gender transformative workshops for peer role models to be trained as Gender Champions. Responsible for facilitating the Community Dialogues, supporting couples, and monitoring congregational-level activities.</w:t>
            </w:r>
          </w:p>
        </w:tc>
        <w:tc>
          <w:tcPr>
            <w:tcW w:w="2880" w:type="dxa"/>
            <w:tcBorders>
              <w:top w:val="single" w:sz="24" w:space="0" w:color="2CB573"/>
              <w:left w:val="single" w:sz="24" w:space="0" w:color="2CB573"/>
              <w:bottom w:val="single" w:sz="24" w:space="0" w:color="2CB573"/>
            </w:tcBorders>
            <w:vAlign w:val="center"/>
          </w:tcPr>
          <w:p w14:paraId="6E1339E4" w14:textId="77777777" w:rsidR="003F3DCE" w:rsidRDefault="00823879" w:rsidP="0009021A">
            <w:pPr>
              <w:pStyle w:val="NoSpacing"/>
              <w:numPr>
                <w:ilvl w:val="1"/>
                <w:numId w:val="37"/>
              </w:numPr>
              <w:spacing w:line="276" w:lineRule="auto"/>
              <w:ind w:left="345" w:hanging="270"/>
              <w:rPr>
                <w:rFonts w:ascii="Gill Sans MT" w:eastAsia="Times New Roman" w:hAnsi="Gill Sans MT"/>
                <w:sz w:val="18"/>
                <w:szCs w:val="18"/>
              </w:rPr>
            </w:pPr>
            <w:r w:rsidRPr="005E4818">
              <w:rPr>
                <w:rFonts w:ascii="Gill Sans MT" w:eastAsia="Times New Roman" w:hAnsi="Gill Sans MT"/>
                <w:sz w:val="18"/>
                <w:szCs w:val="18"/>
              </w:rPr>
              <w:t xml:space="preserve">40 Gender Champions trained </w:t>
            </w:r>
          </w:p>
          <w:p w14:paraId="7356EB9B" w14:textId="43B65CE3" w:rsidR="00823879" w:rsidRPr="003F11C9" w:rsidRDefault="003F3DCE" w:rsidP="0009021A">
            <w:pPr>
              <w:pStyle w:val="NoSpacing"/>
              <w:numPr>
                <w:ilvl w:val="1"/>
                <w:numId w:val="37"/>
              </w:numPr>
              <w:spacing w:line="276" w:lineRule="auto"/>
              <w:ind w:left="345" w:hanging="270"/>
              <w:rPr>
                <w:rFonts w:ascii="Gill Sans MT" w:eastAsia="Times New Roman" w:hAnsi="Gill Sans MT"/>
                <w:sz w:val="18"/>
                <w:szCs w:val="18"/>
              </w:rPr>
            </w:pPr>
            <w:r>
              <w:rPr>
                <w:rFonts w:ascii="Gill Sans MT" w:eastAsia="Times New Roman" w:hAnsi="Gill Sans MT"/>
                <w:sz w:val="18"/>
                <w:szCs w:val="18"/>
              </w:rPr>
              <w:t xml:space="preserve">Representing </w:t>
            </w:r>
            <w:r w:rsidR="00823879" w:rsidRPr="005E4818">
              <w:rPr>
                <w:rFonts w:ascii="Gill Sans MT" w:eastAsia="Times New Roman" w:hAnsi="Gill Sans MT"/>
                <w:sz w:val="18"/>
                <w:szCs w:val="18"/>
              </w:rPr>
              <w:t>8 intervention congregations</w:t>
            </w:r>
          </w:p>
          <w:p w14:paraId="2BAC3753" w14:textId="77777777" w:rsidR="00823879" w:rsidRPr="00D80140" w:rsidRDefault="00823879" w:rsidP="000B038E">
            <w:pPr>
              <w:pStyle w:val="NoSpacing"/>
              <w:ind w:left="345" w:hanging="270"/>
              <w:rPr>
                <w:rFonts w:ascii="Gill Sans MT" w:hAnsi="Gill Sans MT"/>
                <w:sz w:val="20"/>
                <w:szCs w:val="20"/>
              </w:rPr>
            </w:pPr>
          </w:p>
        </w:tc>
      </w:tr>
      <w:tr w:rsidR="00165705" w14:paraId="3C9DF01C" w14:textId="08D330D7" w:rsidTr="008F603F">
        <w:trPr>
          <w:trHeight w:val="777"/>
        </w:trPr>
        <w:tc>
          <w:tcPr>
            <w:tcW w:w="1498" w:type="dxa"/>
            <w:tcBorders>
              <w:top w:val="single" w:sz="24" w:space="0" w:color="2CB573"/>
              <w:bottom w:val="single" w:sz="24" w:space="0" w:color="2CB573"/>
              <w:right w:val="single" w:sz="24" w:space="0" w:color="2CB573"/>
            </w:tcBorders>
            <w:shd w:val="clear" w:color="auto" w:fill="2CB573"/>
            <w:vAlign w:val="center"/>
          </w:tcPr>
          <w:p w14:paraId="7FABAA27" w14:textId="054A0985" w:rsidR="00823879" w:rsidRPr="009973CC" w:rsidRDefault="00823879" w:rsidP="00D6301B">
            <w:pPr>
              <w:pStyle w:val="NoSpacing"/>
              <w:jc w:val="center"/>
              <w:rPr>
                <w:rFonts w:ascii="Gill Sans MT" w:hAnsi="Gill Sans MT"/>
                <w:color w:val="FFFFFF" w:themeColor="background1"/>
                <w:sz w:val="20"/>
                <w:szCs w:val="20"/>
              </w:rPr>
            </w:pPr>
            <w:r w:rsidRPr="009973CC">
              <w:rPr>
                <w:rFonts w:ascii="Gill Sans MT" w:hAnsi="Gill Sans MT"/>
                <w:color w:val="FFFFFF" w:themeColor="background1"/>
                <w:sz w:val="20"/>
                <w:szCs w:val="20"/>
              </w:rPr>
              <w:t xml:space="preserve">Community Dialogues </w:t>
            </w:r>
          </w:p>
        </w:tc>
        <w:tc>
          <w:tcPr>
            <w:tcW w:w="1742" w:type="dxa"/>
            <w:tcBorders>
              <w:top w:val="single" w:sz="24" w:space="0" w:color="2CB573"/>
              <w:left w:val="single" w:sz="24" w:space="0" w:color="2CB573"/>
              <w:bottom w:val="single" w:sz="24" w:space="0" w:color="2CB573"/>
              <w:right w:val="single" w:sz="24" w:space="0" w:color="2CB573"/>
            </w:tcBorders>
          </w:tcPr>
          <w:p w14:paraId="33E07C24" w14:textId="65088073" w:rsidR="00823879" w:rsidRPr="00D80140" w:rsidRDefault="00165705" w:rsidP="007518E6">
            <w:pPr>
              <w:pStyle w:val="NoSpacing"/>
              <w:rPr>
                <w:rFonts w:ascii="Gill Sans MT" w:hAnsi="Gill Sans MT"/>
                <w:sz w:val="20"/>
                <w:szCs w:val="20"/>
              </w:rPr>
            </w:pPr>
            <w:r>
              <w:rPr>
                <w:rFonts w:ascii="Gill Sans MT" w:hAnsi="Gill Sans MT"/>
                <w:noProof/>
                <w:sz w:val="20"/>
                <w:szCs w:val="20"/>
              </w:rPr>
              <w:drawing>
                <wp:anchor distT="0" distB="0" distL="114300" distR="114300" simplePos="0" relativeHeight="251672064" behindDoc="0" locked="0" layoutInCell="1" allowOverlap="1" wp14:anchorId="0420CE86" wp14:editId="0AFFA986">
                  <wp:simplePos x="0" y="0"/>
                  <wp:positionH relativeFrom="column">
                    <wp:posOffset>-5715</wp:posOffset>
                  </wp:positionH>
                  <wp:positionV relativeFrom="paragraph">
                    <wp:posOffset>-7620</wp:posOffset>
                  </wp:positionV>
                  <wp:extent cx="1031358" cy="1031358"/>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31358" cy="1031358"/>
                          </a:xfrm>
                          <a:prstGeom prst="rect">
                            <a:avLst/>
                          </a:prstGeom>
                        </pic:spPr>
                      </pic:pic>
                    </a:graphicData>
                  </a:graphic>
                  <wp14:sizeRelH relativeFrom="page">
                    <wp14:pctWidth>0</wp14:pctWidth>
                  </wp14:sizeRelH>
                  <wp14:sizeRelV relativeFrom="page">
                    <wp14:pctHeight>0</wp14:pctHeight>
                  </wp14:sizeRelV>
                </wp:anchor>
              </w:drawing>
            </w:r>
          </w:p>
        </w:tc>
        <w:tc>
          <w:tcPr>
            <w:tcW w:w="3240" w:type="dxa"/>
            <w:tcBorders>
              <w:top w:val="single" w:sz="24" w:space="0" w:color="2CB573"/>
              <w:left w:val="single" w:sz="24" w:space="0" w:color="2CB573"/>
              <w:bottom w:val="single" w:sz="24" w:space="0" w:color="2CB573"/>
              <w:right w:val="single" w:sz="24" w:space="0" w:color="2CB573"/>
            </w:tcBorders>
            <w:vAlign w:val="center"/>
          </w:tcPr>
          <w:p w14:paraId="5FA44953" w14:textId="31581734" w:rsidR="00823879" w:rsidRPr="00D80140" w:rsidRDefault="00823879" w:rsidP="007518E6">
            <w:pPr>
              <w:pStyle w:val="NoSpacing"/>
              <w:rPr>
                <w:rFonts w:ascii="Gill Sans MT" w:hAnsi="Gill Sans MT"/>
                <w:sz w:val="20"/>
                <w:szCs w:val="20"/>
              </w:rPr>
            </w:pPr>
            <w:r w:rsidRPr="00D80140">
              <w:rPr>
                <w:rFonts w:ascii="Gill Sans MT" w:hAnsi="Gill Sans MT"/>
                <w:sz w:val="20"/>
                <w:szCs w:val="20"/>
              </w:rPr>
              <w:t>Led by trained Gender Champions for newly</w:t>
            </w:r>
            <w:r w:rsidR="00E43F1F">
              <w:rPr>
                <w:rFonts w:ascii="Gill Sans MT" w:hAnsi="Gill Sans MT"/>
                <w:sz w:val="20"/>
                <w:szCs w:val="20"/>
              </w:rPr>
              <w:t xml:space="preserve"> </w:t>
            </w:r>
            <w:r w:rsidRPr="00D80140">
              <w:rPr>
                <w:rFonts w:ascii="Gill Sans MT" w:hAnsi="Gill Sans MT"/>
                <w:sz w:val="20"/>
                <w:szCs w:val="20"/>
              </w:rPr>
              <w:t>married couples and first</w:t>
            </w:r>
            <w:r w:rsidR="001B2D14">
              <w:rPr>
                <w:rFonts w:ascii="Gill Sans MT" w:hAnsi="Gill Sans MT"/>
                <w:sz w:val="20"/>
                <w:szCs w:val="20"/>
              </w:rPr>
              <w:t>-</w:t>
            </w:r>
            <w:r w:rsidRPr="00D80140">
              <w:rPr>
                <w:rFonts w:ascii="Gill Sans MT" w:hAnsi="Gill Sans MT"/>
                <w:sz w:val="20"/>
                <w:szCs w:val="20"/>
              </w:rPr>
              <w:t xml:space="preserve"> time parents. Gender synchronized discussion groups on GBV, FP</w:t>
            </w:r>
            <w:r w:rsidR="001B2D14">
              <w:rPr>
                <w:rFonts w:ascii="Gill Sans MT" w:hAnsi="Gill Sans MT"/>
                <w:sz w:val="20"/>
                <w:szCs w:val="20"/>
              </w:rPr>
              <w:t>,</w:t>
            </w:r>
            <w:r w:rsidRPr="00D80140">
              <w:rPr>
                <w:rFonts w:ascii="Gill Sans MT" w:hAnsi="Gill Sans MT"/>
                <w:sz w:val="20"/>
                <w:szCs w:val="20"/>
              </w:rPr>
              <w:t xml:space="preserve"> and gender inequality. Includes an FP health talk linking couples to FP services</w:t>
            </w:r>
            <w:r>
              <w:rPr>
                <w:rFonts w:ascii="Gill Sans MT" w:hAnsi="Gill Sans MT"/>
                <w:sz w:val="20"/>
                <w:szCs w:val="20"/>
              </w:rPr>
              <w:t>.</w:t>
            </w:r>
          </w:p>
        </w:tc>
        <w:tc>
          <w:tcPr>
            <w:tcW w:w="2880" w:type="dxa"/>
            <w:tcBorders>
              <w:top w:val="single" w:sz="24" w:space="0" w:color="2CB573"/>
              <w:left w:val="single" w:sz="24" w:space="0" w:color="2CB573"/>
              <w:bottom w:val="single" w:sz="24" w:space="0" w:color="2CB573"/>
            </w:tcBorders>
            <w:vAlign w:val="center"/>
          </w:tcPr>
          <w:p w14:paraId="59C89BBC" w14:textId="70DDC959" w:rsidR="00823879" w:rsidRPr="005E4818" w:rsidRDefault="00823879" w:rsidP="0009021A">
            <w:pPr>
              <w:pStyle w:val="NoSpacing"/>
              <w:numPr>
                <w:ilvl w:val="1"/>
                <w:numId w:val="38"/>
              </w:numPr>
              <w:spacing w:line="276" w:lineRule="auto"/>
              <w:ind w:left="345" w:hanging="270"/>
              <w:rPr>
                <w:rFonts w:ascii="Gill Sans MT" w:eastAsia="Times New Roman" w:hAnsi="Gill Sans MT"/>
                <w:sz w:val="18"/>
                <w:szCs w:val="18"/>
              </w:rPr>
            </w:pPr>
            <w:r w:rsidRPr="005E4818">
              <w:rPr>
                <w:rFonts w:ascii="Gill Sans MT" w:eastAsia="Times New Roman" w:hAnsi="Gill Sans MT"/>
                <w:sz w:val="18"/>
                <w:szCs w:val="18"/>
              </w:rPr>
              <w:t xml:space="preserve">7 cycles of </w:t>
            </w:r>
            <w:r w:rsidR="001B2D14">
              <w:rPr>
                <w:rFonts w:ascii="Gill Sans MT" w:eastAsia="Times New Roman" w:hAnsi="Gill Sans MT"/>
                <w:sz w:val="18"/>
                <w:szCs w:val="18"/>
              </w:rPr>
              <w:t>C</w:t>
            </w:r>
            <w:r w:rsidRPr="005E4818">
              <w:rPr>
                <w:rFonts w:ascii="Gill Sans MT" w:eastAsia="Times New Roman" w:hAnsi="Gill Sans MT"/>
                <w:sz w:val="18"/>
                <w:szCs w:val="18"/>
              </w:rPr>
              <w:t xml:space="preserve">ommunity </w:t>
            </w:r>
            <w:r w:rsidR="001B2D14">
              <w:rPr>
                <w:rFonts w:ascii="Gill Sans MT" w:eastAsia="Times New Roman" w:hAnsi="Gill Sans MT"/>
                <w:sz w:val="18"/>
                <w:szCs w:val="18"/>
              </w:rPr>
              <w:t>D</w:t>
            </w:r>
            <w:r w:rsidRPr="005E4818">
              <w:rPr>
                <w:rFonts w:ascii="Gill Sans MT" w:eastAsia="Times New Roman" w:hAnsi="Gill Sans MT"/>
                <w:sz w:val="18"/>
                <w:szCs w:val="18"/>
              </w:rPr>
              <w:t>ialogues were held</w:t>
            </w:r>
          </w:p>
          <w:p w14:paraId="000B61F4" w14:textId="169ACD4D" w:rsidR="00823879" w:rsidRPr="003F11C9" w:rsidRDefault="00823879" w:rsidP="0009021A">
            <w:pPr>
              <w:pStyle w:val="NoSpacing"/>
              <w:numPr>
                <w:ilvl w:val="1"/>
                <w:numId w:val="38"/>
              </w:numPr>
              <w:spacing w:line="276" w:lineRule="auto"/>
              <w:ind w:left="345" w:hanging="270"/>
              <w:rPr>
                <w:rFonts w:ascii="Gill Sans MT" w:eastAsia="Times New Roman" w:hAnsi="Gill Sans MT"/>
                <w:sz w:val="18"/>
                <w:szCs w:val="18"/>
              </w:rPr>
            </w:pPr>
            <w:r w:rsidRPr="005E4818">
              <w:rPr>
                <w:rFonts w:ascii="Gill Sans MT" w:eastAsia="Times New Roman" w:hAnsi="Gill Sans MT"/>
                <w:sz w:val="18"/>
                <w:szCs w:val="18"/>
              </w:rPr>
              <w:t>458 couples</w:t>
            </w:r>
            <w:r w:rsidR="003F3DCE">
              <w:rPr>
                <w:rFonts w:ascii="Gill Sans MT" w:eastAsia="Times New Roman" w:hAnsi="Gill Sans MT"/>
                <w:sz w:val="18"/>
                <w:szCs w:val="18"/>
              </w:rPr>
              <w:t>/</w:t>
            </w:r>
            <w:r w:rsidRPr="005E4818">
              <w:rPr>
                <w:rFonts w:ascii="Gill Sans MT" w:eastAsia="Times New Roman" w:hAnsi="Gill Sans MT"/>
                <w:sz w:val="18"/>
                <w:szCs w:val="18"/>
              </w:rPr>
              <w:t>916 individuals participated</w:t>
            </w:r>
          </w:p>
          <w:p w14:paraId="290558BC" w14:textId="77777777" w:rsidR="00823879" w:rsidRPr="00D80140" w:rsidRDefault="00823879" w:rsidP="000B038E">
            <w:pPr>
              <w:pStyle w:val="NoSpacing"/>
              <w:ind w:left="345" w:hanging="270"/>
              <w:rPr>
                <w:rFonts w:ascii="Gill Sans MT" w:hAnsi="Gill Sans MT"/>
                <w:sz w:val="20"/>
                <w:szCs w:val="20"/>
              </w:rPr>
            </w:pPr>
          </w:p>
        </w:tc>
      </w:tr>
      <w:tr w:rsidR="00165705" w14:paraId="4F50D619" w14:textId="4D29F9B7" w:rsidTr="008F603F">
        <w:trPr>
          <w:trHeight w:val="159"/>
        </w:trPr>
        <w:tc>
          <w:tcPr>
            <w:tcW w:w="1498" w:type="dxa"/>
            <w:tcBorders>
              <w:top w:val="single" w:sz="24" w:space="0" w:color="2CB573"/>
              <w:bottom w:val="single" w:sz="24" w:space="0" w:color="2CB573"/>
              <w:right w:val="single" w:sz="24" w:space="0" w:color="2CB573"/>
            </w:tcBorders>
            <w:shd w:val="clear" w:color="auto" w:fill="2CB573"/>
            <w:vAlign w:val="center"/>
          </w:tcPr>
          <w:p w14:paraId="1617D909" w14:textId="35D71B6D" w:rsidR="00823879" w:rsidRPr="009973CC" w:rsidRDefault="00823879" w:rsidP="00D6301B">
            <w:pPr>
              <w:pStyle w:val="NoSpacing"/>
              <w:jc w:val="center"/>
              <w:rPr>
                <w:rFonts w:ascii="Gill Sans MT" w:hAnsi="Gill Sans MT"/>
                <w:color w:val="FFFFFF" w:themeColor="background1"/>
                <w:sz w:val="20"/>
                <w:szCs w:val="20"/>
              </w:rPr>
            </w:pPr>
            <w:r w:rsidRPr="009973CC">
              <w:rPr>
                <w:rFonts w:ascii="Gill Sans MT" w:hAnsi="Gill Sans MT"/>
                <w:color w:val="FFFFFF" w:themeColor="background1"/>
                <w:sz w:val="20"/>
                <w:szCs w:val="20"/>
              </w:rPr>
              <w:t>Organized Diffusion</w:t>
            </w:r>
          </w:p>
        </w:tc>
        <w:tc>
          <w:tcPr>
            <w:tcW w:w="1742" w:type="dxa"/>
            <w:tcBorders>
              <w:top w:val="single" w:sz="24" w:space="0" w:color="2CB573"/>
              <w:left w:val="single" w:sz="24" w:space="0" w:color="2CB573"/>
              <w:bottom w:val="single" w:sz="24" w:space="0" w:color="2CB573"/>
              <w:right w:val="single" w:sz="24" w:space="0" w:color="2CB573"/>
            </w:tcBorders>
          </w:tcPr>
          <w:p w14:paraId="1D3174D1" w14:textId="184404A9" w:rsidR="00823879" w:rsidRDefault="00890D03" w:rsidP="007518E6">
            <w:pPr>
              <w:pStyle w:val="NoSpacing"/>
              <w:rPr>
                <w:rFonts w:ascii="Gill Sans MT" w:hAnsi="Gill Sans MT"/>
                <w:sz w:val="20"/>
                <w:szCs w:val="20"/>
              </w:rPr>
            </w:pPr>
            <w:r>
              <w:rPr>
                <w:rFonts w:ascii="Gill Sans MT" w:hAnsi="Gill Sans MT"/>
                <w:b/>
                <w:bCs/>
                <w:noProof/>
                <w:color w:val="FFFFFF" w:themeColor="background1"/>
                <w:sz w:val="20"/>
                <w:szCs w:val="20"/>
              </w:rPr>
              <w:drawing>
                <wp:anchor distT="0" distB="0" distL="114300" distR="114300" simplePos="0" relativeHeight="251671040" behindDoc="0" locked="0" layoutInCell="1" allowOverlap="1" wp14:anchorId="047375A1" wp14:editId="0D172EBB">
                  <wp:simplePos x="0" y="0"/>
                  <wp:positionH relativeFrom="column">
                    <wp:posOffset>-5715</wp:posOffset>
                  </wp:positionH>
                  <wp:positionV relativeFrom="paragraph">
                    <wp:posOffset>-7620</wp:posOffset>
                  </wp:positionV>
                  <wp:extent cx="1063256" cy="1063256"/>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63256" cy="1063256"/>
                          </a:xfrm>
                          <a:prstGeom prst="rect">
                            <a:avLst/>
                          </a:prstGeom>
                        </pic:spPr>
                      </pic:pic>
                    </a:graphicData>
                  </a:graphic>
                  <wp14:sizeRelH relativeFrom="page">
                    <wp14:pctWidth>0</wp14:pctWidth>
                  </wp14:sizeRelH>
                  <wp14:sizeRelV relativeFrom="page">
                    <wp14:pctHeight>0</wp14:pctHeight>
                  </wp14:sizeRelV>
                </wp:anchor>
              </w:drawing>
            </w:r>
          </w:p>
        </w:tc>
        <w:tc>
          <w:tcPr>
            <w:tcW w:w="3240" w:type="dxa"/>
            <w:tcBorders>
              <w:top w:val="single" w:sz="24" w:space="0" w:color="2CB573"/>
              <w:left w:val="single" w:sz="24" w:space="0" w:color="2CB573"/>
              <w:bottom w:val="single" w:sz="24" w:space="0" w:color="2CB573"/>
              <w:right w:val="single" w:sz="24" w:space="0" w:color="2CB573"/>
            </w:tcBorders>
            <w:vAlign w:val="center"/>
          </w:tcPr>
          <w:p w14:paraId="5D24294A" w14:textId="2477F906" w:rsidR="00823879" w:rsidRPr="00D80140" w:rsidRDefault="00823879" w:rsidP="007518E6">
            <w:pPr>
              <w:pStyle w:val="NoSpacing"/>
              <w:rPr>
                <w:rFonts w:ascii="Gill Sans MT" w:hAnsi="Gill Sans MT"/>
                <w:sz w:val="20"/>
                <w:szCs w:val="20"/>
              </w:rPr>
            </w:pPr>
            <w:r>
              <w:rPr>
                <w:rFonts w:ascii="Gill Sans MT" w:hAnsi="Gill Sans MT"/>
                <w:sz w:val="20"/>
                <w:szCs w:val="20"/>
              </w:rPr>
              <w:t>Organized diffusion activities i</w:t>
            </w:r>
            <w:r w:rsidRPr="00D80140">
              <w:rPr>
                <w:rFonts w:ascii="Gill Sans MT" w:hAnsi="Gill Sans MT"/>
                <w:sz w:val="20"/>
                <w:szCs w:val="20"/>
              </w:rPr>
              <w:t>nclude</w:t>
            </w:r>
            <w:r>
              <w:rPr>
                <w:rFonts w:ascii="Gill Sans MT" w:hAnsi="Gill Sans MT"/>
                <w:sz w:val="20"/>
                <w:szCs w:val="20"/>
              </w:rPr>
              <w:t>d</w:t>
            </w:r>
            <w:r w:rsidRPr="00D80140">
              <w:rPr>
                <w:rFonts w:ascii="Gill Sans MT" w:hAnsi="Gill Sans MT"/>
                <w:sz w:val="20"/>
                <w:szCs w:val="20"/>
              </w:rPr>
              <w:t xml:space="preserve"> supportive sermons, stor</w:t>
            </w:r>
            <w:r>
              <w:rPr>
                <w:rFonts w:ascii="Gill Sans MT" w:hAnsi="Gill Sans MT"/>
                <w:sz w:val="20"/>
                <w:szCs w:val="20"/>
              </w:rPr>
              <w:t>ies</w:t>
            </w:r>
            <w:r w:rsidRPr="00D80140">
              <w:rPr>
                <w:rFonts w:ascii="Gill Sans MT" w:hAnsi="Gill Sans MT"/>
                <w:sz w:val="20"/>
                <w:szCs w:val="20"/>
              </w:rPr>
              <w:t xml:space="preserve"> of change sharing by couples completing the Community Dialogues and community mobilization events.</w:t>
            </w:r>
          </w:p>
        </w:tc>
        <w:tc>
          <w:tcPr>
            <w:tcW w:w="2880" w:type="dxa"/>
            <w:tcBorders>
              <w:top w:val="single" w:sz="24" w:space="0" w:color="2CB573"/>
              <w:left w:val="single" w:sz="24" w:space="0" w:color="2CB573"/>
              <w:bottom w:val="single" w:sz="24" w:space="0" w:color="2CB573"/>
            </w:tcBorders>
            <w:vAlign w:val="center"/>
          </w:tcPr>
          <w:p w14:paraId="46C53DBC" w14:textId="319D3095" w:rsidR="00823879" w:rsidRPr="005E4818" w:rsidRDefault="00823879" w:rsidP="0009021A">
            <w:pPr>
              <w:pStyle w:val="NoSpacing"/>
              <w:numPr>
                <w:ilvl w:val="1"/>
                <w:numId w:val="40"/>
              </w:numPr>
              <w:spacing w:line="276" w:lineRule="auto"/>
              <w:ind w:left="345" w:hanging="270"/>
              <w:rPr>
                <w:rFonts w:ascii="Gill Sans MT" w:eastAsia="Times New Roman" w:hAnsi="Gill Sans MT"/>
                <w:sz w:val="18"/>
                <w:szCs w:val="18"/>
              </w:rPr>
            </w:pPr>
            <w:r w:rsidRPr="005E4818">
              <w:rPr>
                <w:rFonts w:ascii="Gill Sans MT" w:eastAsia="Times New Roman" w:hAnsi="Gill Sans MT"/>
                <w:sz w:val="18"/>
                <w:szCs w:val="18"/>
              </w:rPr>
              <w:t>384 supportive sermons</w:t>
            </w:r>
            <w:r w:rsidR="003F3DCE">
              <w:rPr>
                <w:rFonts w:ascii="Gill Sans MT" w:eastAsia="Times New Roman" w:hAnsi="Gill Sans MT"/>
                <w:sz w:val="18"/>
                <w:szCs w:val="18"/>
              </w:rPr>
              <w:t xml:space="preserve"> given</w:t>
            </w:r>
          </w:p>
          <w:p w14:paraId="17DE3E80" w14:textId="076934D7" w:rsidR="00823879" w:rsidRPr="005E4818" w:rsidRDefault="00823879" w:rsidP="0009021A">
            <w:pPr>
              <w:pStyle w:val="NoSpacing"/>
              <w:numPr>
                <w:ilvl w:val="1"/>
                <w:numId w:val="40"/>
              </w:numPr>
              <w:spacing w:line="276" w:lineRule="auto"/>
              <w:ind w:left="345" w:hanging="270"/>
              <w:rPr>
                <w:rFonts w:ascii="Gill Sans MT" w:eastAsia="Times New Roman" w:hAnsi="Gill Sans MT"/>
                <w:sz w:val="18"/>
                <w:szCs w:val="18"/>
              </w:rPr>
            </w:pPr>
            <w:r w:rsidRPr="005E4818">
              <w:rPr>
                <w:rFonts w:ascii="Gill Sans MT" w:eastAsia="Times New Roman" w:hAnsi="Gill Sans MT"/>
                <w:sz w:val="18"/>
                <w:szCs w:val="18"/>
              </w:rPr>
              <w:t>315 stories of change shared by couples</w:t>
            </w:r>
          </w:p>
          <w:p w14:paraId="441068E0" w14:textId="2537ACCA" w:rsidR="00823879" w:rsidRPr="005E4818" w:rsidRDefault="00823879" w:rsidP="0009021A">
            <w:pPr>
              <w:pStyle w:val="NoSpacing"/>
              <w:numPr>
                <w:ilvl w:val="1"/>
                <w:numId w:val="40"/>
              </w:numPr>
              <w:spacing w:line="276" w:lineRule="auto"/>
              <w:ind w:left="345" w:hanging="270"/>
              <w:rPr>
                <w:rFonts w:ascii="Gill Sans MT" w:eastAsia="Times New Roman" w:hAnsi="Gill Sans MT"/>
                <w:sz w:val="18"/>
                <w:szCs w:val="18"/>
              </w:rPr>
            </w:pPr>
            <w:r w:rsidRPr="005E4818">
              <w:rPr>
                <w:rFonts w:ascii="Gill Sans MT" w:eastAsia="Times New Roman" w:hAnsi="Gill Sans MT"/>
                <w:sz w:val="18"/>
                <w:szCs w:val="18"/>
              </w:rPr>
              <w:t>24 community mobilization events</w:t>
            </w:r>
            <w:r w:rsidR="003F3DCE">
              <w:rPr>
                <w:rFonts w:ascii="Gill Sans MT" w:eastAsia="Times New Roman" w:hAnsi="Gill Sans MT"/>
                <w:sz w:val="18"/>
                <w:szCs w:val="18"/>
              </w:rPr>
              <w:t xml:space="preserve"> held</w:t>
            </w:r>
          </w:p>
          <w:p w14:paraId="5E5DBE04" w14:textId="25C422F6" w:rsidR="00823879" w:rsidRPr="002703C9" w:rsidRDefault="00823879" w:rsidP="0009021A">
            <w:pPr>
              <w:pStyle w:val="NoSpacing"/>
              <w:numPr>
                <w:ilvl w:val="1"/>
                <w:numId w:val="40"/>
              </w:numPr>
              <w:spacing w:line="276" w:lineRule="auto"/>
              <w:ind w:left="345" w:hanging="270"/>
              <w:rPr>
                <w:rFonts w:ascii="Gill Sans MT" w:eastAsia="Times New Roman" w:hAnsi="Gill Sans MT"/>
                <w:color w:val="595959"/>
                <w:sz w:val="18"/>
                <w:szCs w:val="18"/>
              </w:rPr>
            </w:pPr>
            <w:r>
              <w:rPr>
                <w:rFonts w:ascii="Gill Sans MT" w:eastAsia="Times New Roman" w:hAnsi="Gill Sans MT"/>
                <w:color w:val="595959"/>
                <w:sz w:val="18"/>
                <w:szCs w:val="18"/>
              </w:rPr>
              <w:t>120,000 contact points across 8 intervention sites</w:t>
            </w:r>
          </w:p>
        </w:tc>
      </w:tr>
      <w:tr w:rsidR="00165705" w14:paraId="39265B85" w14:textId="4D4F85CE" w:rsidTr="004A1294">
        <w:trPr>
          <w:trHeight w:val="2550"/>
        </w:trPr>
        <w:tc>
          <w:tcPr>
            <w:tcW w:w="1498" w:type="dxa"/>
            <w:tcBorders>
              <w:top w:val="single" w:sz="24" w:space="0" w:color="2CB573"/>
              <w:right w:val="single" w:sz="24" w:space="0" w:color="2CB573"/>
            </w:tcBorders>
            <w:shd w:val="clear" w:color="auto" w:fill="2CB573"/>
            <w:vAlign w:val="center"/>
          </w:tcPr>
          <w:p w14:paraId="59AAAAFF" w14:textId="789C9A98" w:rsidR="00823879" w:rsidRPr="009973CC" w:rsidRDefault="00823879" w:rsidP="00D6301B">
            <w:pPr>
              <w:pStyle w:val="NoSpacing"/>
              <w:jc w:val="center"/>
              <w:rPr>
                <w:rFonts w:ascii="Gill Sans MT" w:hAnsi="Gill Sans MT"/>
                <w:color w:val="FFFFFF" w:themeColor="background1"/>
                <w:sz w:val="20"/>
                <w:szCs w:val="20"/>
              </w:rPr>
            </w:pPr>
            <w:r w:rsidRPr="009973CC">
              <w:rPr>
                <w:rFonts w:ascii="Gill Sans MT" w:hAnsi="Gill Sans MT"/>
                <w:color w:val="FFFFFF" w:themeColor="background1"/>
                <w:sz w:val="20"/>
                <w:szCs w:val="20"/>
              </w:rPr>
              <w:t>Enabling Service Environment</w:t>
            </w:r>
          </w:p>
        </w:tc>
        <w:tc>
          <w:tcPr>
            <w:tcW w:w="1742" w:type="dxa"/>
            <w:tcBorders>
              <w:top w:val="single" w:sz="24" w:space="0" w:color="2CB573"/>
              <w:left w:val="single" w:sz="24" w:space="0" w:color="2CB573"/>
              <w:right w:val="single" w:sz="24" w:space="0" w:color="2CB573"/>
            </w:tcBorders>
          </w:tcPr>
          <w:p w14:paraId="014118B3" w14:textId="48924245" w:rsidR="00823879" w:rsidRPr="00D80140" w:rsidRDefault="00890D03" w:rsidP="007518E6">
            <w:pPr>
              <w:pStyle w:val="NoSpacing"/>
              <w:rPr>
                <w:rFonts w:ascii="Gill Sans MT" w:hAnsi="Gill Sans MT"/>
                <w:sz w:val="20"/>
                <w:szCs w:val="20"/>
              </w:rPr>
            </w:pPr>
            <w:r>
              <w:rPr>
                <w:rFonts w:ascii="Gill Sans MT" w:hAnsi="Gill Sans MT"/>
                <w:noProof/>
                <w:sz w:val="20"/>
                <w:szCs w:val="20"/>
              </w:rPr>
              <w:drawing>
                <wp:anchor distT="0" distB="0" distL="114300" distR="114300" simplePos="0" relativeHeight="251668992" behindDoc="0" locked="0" layoutInCell="1" allowOverlap="1" wp14:anchorId="2E053ED6" wp14:editId="4D68867D">
                  <wp:simplePos x="0" y="0"/>
                  <wp:positionH relativeFrom="column">
                    <wp:posOffset>-14101</wp:posOffset>
                  </wp:positionH>
                  <wp:positionV relativeFrom="paragraph">
                    <wp:posOffset>229914</wp:posOffset>
                  </wp:positionV>
                  <wp:extent cx="1073889" cy="1073889"/>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73889" cy="1073889"/>
                          </a:xfrm>
                          <a:prstGeom prst="rect">
                            <a:avLst/>
                          </a:prstGeom>
                        </pic:spPr>
                      </pic:pic>
                    </a:graphicData>
                  </a:graphic>
                  <wp14:sizeRelH relativeFrom="page">
                    <wp14:pctWidth>0</wp14:pctWidth>
                  </wp14:sizeRelH>
                  <wp14:sizeRelV relativeFrom="page">
                    <wp14:pctHeight>0</wp14:pctHeight>
                  </wp14:sizeRelV>
                </wp:anchor>
              </w:drawing>
            </w:r>
          </w:p>
        </w:tc>
        <w:tc>
          <w:tcPr>
            <w:tcW w:w="3240" w:type="dxa"/>
            <w:tcBorders>
              <w:top w:val="single" w:sz="24" w:space="0" w:color="2CB573"/>
              <w:left w:val="single" w:sz="24" w:space="0" w:color="2CB573"/>
              <w:right w:val="single" w:sz="24" w:space="0" w:color="2CB573"/>
            </w:tcBorders>
            <w:vAlign w:val="center"/>
          </w:tcPr>
          <w:p w14:paraId="47EBB909" w14:textId="724CA553" w:rsidR="00823879" w:rsidRPr="00D80140" w:rsidRDefault="00823879" w:rsidP="007518E6">
            <w:pPr>
              <w:pStyle w:val="NoSpacing"/>
              <w:rPr>
                <w:rFonts w:ascii="Gill Sans MT" w:hAnsi="Gill Sans MT"/>
                <w:sz w:val="20"/>
                <w:szCs w:val="20"/>
              </w:rPr>
            </w:pPr>
            <w:r w:rsidRPr="00D80140">
              <w:rPr>
                <w:rFonts w:ascii="Gill Sans MT" w:hAnsi="Gill Sans MT"/>
                <w:sz w:val="20"/>
                <w:szCs w:val="20"/>
              </w:rPr>
              <w:t xml:space="preserve">An </w:t>
            </w:r>
            <w:r w:rsidRPr="00DE402C">
              <w:rPr>
                <w:rFonts w:ascii="Gill Sans MT" w:hAnsi="Gill Sans MT"/>
                <w:bCs/>
                <w:sz w:val="20"/>
                <w:szCs w:val="20"/>
              </w:rPr>
              <w:t>enabling service environment</w:t>
            </w:r>
            <w:r w:rsidRPr="00FD6CC0">
              <w:rPr>
                <w:rFonts w:ascii="Gill Sans MT" w:hAnsi="Gill Sans MT"/>
                <w:bCs/>
                <w:sz w:val="20"/>
                <w:szCs w:val="20"/>
              </w:rPr>
              <w:t xml:space="preserve"> across both control and intervention sites</w:t>
            </w:r>
            <w:r w:rsidRPr="00D80140">
              <w:rPr>
                <w:rFonts w:ascii="Gill Sans MT" w:hAnsi="Gill Sans MT"/>
                <w:b/>
                <w:sz w:val="20"/>
                <w:szCs w:val="20"/>
              </w:rPr>
              <w:t xml:space="preserve"> </w:t>
            </w:r>
            <w:r>
              <w:rPr>
                <w:rFonts w:ascii="Gill Sans MT" w:hAnsi="Gill Sans MT"/>
                <w:sz w:val="20"/>
                <w:szCs w:val="20"/>
              </w:rPr>
              <w:t xml:space="preserve">for young couples where they received </w:t>
            </w:r>
            <w:r w:rsidRPr="00D80140">
              <w:rPr>
                <w:rFonts w:ascii="Gill Sans MT" w:hAnsi="Gill Sans MT"/>
                <w:sz w:val="20"/>
                <w:szCs w:val="20"/>
              </w:rPr>
              <w:t>referral cards to linked, trained</w:t>
            </w:r>
            <w:r w:rsidR="001B2D14">
              <w:rPr>
                <w:rFonts w:ascii="Gill Sans MT" w:hAnsi="Gill Sans MT"/>
                <w:sz w:val="20"/>
                <w:szCs w:val="20"/>
              </w:rPr>
              <w:t>,</w:t>
            </w:r>
            <w:r w:rsidRPr="00D80140">
              <w:rPr>
                <w:rFonts w:ascii="Gill Sans MT" w:hAnsi="Gill Sans MT"/>
                <w:sz w:val="20"/>
                <w:szCs w:val="20"/>
              </w:rPr>
              <w:t xml:space="preserve"> local clinics for each congregation, youth-friendly training for providers</w:t>
            </w:r>
            <w:r w:rsidR="001B2D14">
              <w:rPr>
                <w:rFonts w:ascii="Gill Sans MT" w:hAnsi="Gill Sans MT"/>
                <w:sz w:val="20"/>
                <w:szCs w:val="20"/>
              </w:rPr>
              <w:t>,</w:t>
            </w:r>
            <w:r w:rsidRPr="00D80140">
              <w:rPr>
                <w:rFonts w:ascii="Gill Sans MT" w:hAnsi="Gill Sans MT"/>
                <w:sz w:val="20"/>
                <w:szCs w:val="20"/>
              </w:rPr>
              <w:t xml:space="preserve"> and a RH/FP hotline for confidential questions</w:t>
            </w:r>
            <w:r>
              <w:rPr>
                <w:rFonts w:ascii="Gill Sans MT" w:hAnsi="Gill Sans MT"/>
                <w:sz w:val="20"/>
                <w:szCs w:val="20"/>
              </w:rPr>
              <w:t xml:space="preserve">. </w:t>
            </w:r>
          </w:p>
        </w:tc>
        <w:tc>
          <w:tcPr>
            <w:tcW w:w="2880" w:type="dxa"/>
            <w:tcBorders>
              <w:top w:val="single" w:sz="24" w:space="0" w:color="2CB573"/>
              <w:left w:val="single" w:sz="24" w:space="0" w:color="2CB573"/>
            </w:tcBorders>
            <w:vAlign w:val="center"/>
          </w:tcPr>
          <w:p w14:paraId="3086E02C" w14:textId="77777777" w:rsidR="00823879" w:rsidRPr="005E4818" w:rsidRDefault="00823879" w:rsidP="0009021A">
            <w:pPr>
              <w:pStyle w:val="NoSpacing"/>
              <w:numPr>
                <w:ilvl w:val="1"/>
                <w:numId w:val="39"/>
              </w:numPr>
              <w:spacing w:line="276" w:lineRule="auto"/>
              <w:ind w:left="345" w:hanging="270"/>
              <w:rPr>
                <w:rFonts w:ascii="Gill Sans MT" w:eastAsia="Times New Roman" w:hAnsi="Gill Sans MT"/>
                <w:sz w:val="18"/>
                <w:szCs w:val="18"/>
              </w:rPr>
            </w:pPr>
            <w:r w:rsidRPr="005E4818">
              <w:rPr>
                <w:rFonts w:ascii="Gill Sans MT" w:eastAsia="Times New Roman" w:hAnsi="Gill Sans MT"/>
                <w:sz w:val="18"/>
                <w:szCs w:val="18"/>
              </w:rPr>
              <w:t>17 linked clinics</w:t>
            </w:r>
          </w:p>
          <w:p w14:paraId="4152D33F" w14:textId="49BADA64" w:rsidR="00823879" w:rsidRPr="005E4818" w:rsidRDefault="00823879" w:rsidP="0009021A">
            <w:pPr>
              <w:pStyle w:val="NoSpacing"/>
              <w:numPr>
                <w:ilvl w:val="1"/>
                <w:numId w:val="39"/>
              </w:numPr>
              <w:spacing w:line="276" w:lineRule="auto"/>
              <w:ind w:left="345" w:hanging="270"/>
              <w:rPr>
                <w:rFonts w:ascii="Gill Sans MT" w:eastAsia="Times New Roman" w:hAnsi="Gill Sans MT"/>
                <w:sz w:val="18"/>
                <w:szCs w:val="18"/>
              </w:rPr>
            </w:pPr>
            <w:r w:rsidRPr="005E4818">
              <w:rPr>
                <w:rFonts w:ascii="Gill Sans MT" w:eastAsia="Times New Roman" w:hAnsi="Gill Sans MT"/>
                <w:sz w:val="18"/>
                <w:szCs w:val="18"/>
              </w:rPr>
              <w:t xml:space="preserve">42 </w:t>
            </w:r>
            <w:r w:rsidR="003F3DCE">
              <w:rPr>
                <w:rFonts w:ascii="Gill Sans MT" w:eastAsia="Times New Roman" w:hAnsi="Gill Sans MT"/>
                <w:sz w:val="18"/>
                <w:szCs w:val="18"/>
              </w:rPr>
              <w:t>CHWs</w:t>
            </w:r>
            <w:r w:rsidRPr="005E4818">
              <w:rPr>
                <w:rFonts w:ascii="Gill Sans MT" w:eastAsia="Times New Roman" w:hAnsi="Gill Sans MT"/>
                <w:sz w:val="18"/>
                <w:szCs w:val="18"/>
              </w:rPr>
              <w:t xml:space="preserve"> trained in youth friendly service</w:t>
            </w:r>
            <w:r w:rsidR="003F3DCE">
              <w:rPr>
                <w:rFonts w:ascii="Gill Sans MT" w:eastAsia="Times New Roman" w:hAnsi="Gill Sans MT"/>
                <w:sz w:val="18"/>
                <w:szCs w:val="18"/>
              </w:rPr>
              <w:t xml:space="preserve"> provision</w:t>
            </w:r>
            <w:r w:rsidRPr="005E4818">
              <w:rPr>
                <w:rFonts w:ascii="Gill Sans MT" w:eastAsia="Times New Roman" w:hAnsi="Gill Sans MT"/>
                <w:sz w:val="18"/>
                <w:szCs w:val="18"/>
              </w:rPr>
              <w:t xml:space="preserve"> </w:t>
            </w:r>
          </w:p>
          <w:p w14:paraId="217EFADF" w14:textId="77777777" w:rsidR="00823879" w:rsidRPr="005E4818" w:rsidRDefault="00823879" w:rsidP="0009021A">
            <w:pPr>
              <w:pStyle w:val="NoSpacing"/>
              <w:numPr>
                <w:ilvl w:val="1"/>
                <w:numId w:val="39"/>
              </w:numPr>
              <w:spacing w:line="276" w:lineRule="auto"/>
              <w:ind w:left="345" w:hanging="270"/>
              <w:rPr>
                <w:rFonts w:ascii="Gill Sans MT" w:eastAsia="Times New Roman" w:hAnsi="Gill Sans MT"/>
                <w:sz w:val="18"/>
                <w:szCs w:val="18"/>
              </w:rPr>
            </w:pPr>
            <w:r w:rsidRPr="005E4818">
              <w:rPr>
                <w:rFonts w:ascii="Gill Sans MT" w:eastAsia="Times New Roman" w:hAnsi="Gill Sans MT"/>
                <w:sz w:val="18"/>
                <w:szCs w:val="18"/>
              </w:rPr>
              <w:t>5,506 individuals sought services: 3,420 across the 9 control and 2,086 from across the 8 intervention sites</w:t>
            </w:r>
          </w:p>
          <w:p w14:paraId="1F6AEE77" w14:textId="219D03E1" w:rsidR="00823879" w:rsidRPr="003F11C9" w:rsidRDefault="00823879" w:rsidP="0009021A">
            <w:pPr>
              <w:pStyle w:val="NoSpacing"/>
              <w:numPr>
                <w:ilvl w:val="1"/>
                <w:numId w:val="39"/>
              </w:numPr>
              <w:spacing w:line="276" w:lineRule="auto"/>
              <w:ind w:left="345" w:hanging="270"/>
              <w:rPr>
                <w:rFonts w:ascii="Gill Sans MT" w:eastAsia="Times New Roman" w:hAnsi="Gill Sans MT"/>
                <w:sz w:val="18"/>
                <w:szCs w:val="18"/>
              </w:rPr>
            </w:pPr>
            <w:r w:rsidRPr="005E4818">
              <w:rPr>
                <w:rFonts w:ascii="Gill Sans MT" w:eastAsia="Times New Roman" w:hAnsi="Gill Sans MT"/>
                <w:sz w:val="18"/>
                <w:szCs w:val="18"/>
              </w:rPr>
              <w:t xml:space="preserve">1,699 calls were made </w:t>
            </w:r>
            <w:r w:rsidR="003F3DCE">
              <w:rPr>
                <w:rFonts w:ascii="Gill Sans MT" w:eastAsia="Times New Roman" w:hAnsi="Gill Sans MT"/>
                <w:sz w:val="18"/>
                <w:szCs w:val="18"/>
              </w:rPr>
              <w:t>to</w:t>
            </w:r>
            <w:r w:rsidRPr="005E4818">
              <w:rPr>
                <w:rFonts w:ascii="Gill Sans MT" w:eastAsia="Times New Roman" w:hAnsi="Gill Sans MT"/>
                <w:sz w:val="18"/>
                <w:szCs w:val="18"/>
              </w:rPr>
              <w:t xml:space="preserve"> hotline</w:t>
            </w:r>
            <w:r w:rsidR="003F3DCE">
              <w:rPr>
                <w:rFonts w:ascii="Gill Sans MT" w:eastAsia="Times New Roman" w:hAnsi="Gill Sans MT"/>
                <w:sz w:val="18"/>
                <w:szCs w:val="18"/>
              </w:rPr>
              <w:t xml:space="preserve">: </w:t>
            </w:r>
            <w:r w:rsidRPr="005E4818">
              <w:rPr>
                <w:rFonts w:ascii="Gill Sans MT" w:eastAsia="Times New Roman" w:hAnsi="Gill Sans MT"/>
                <w:sz w:val="18"/>
                <w:szCs w:val="18"/>
              </w:rPr>
              <w:t xml:space="preserve">1,128 calls made by men and 571 made by women. </w:t>
            </w:r>
          </w:p>
          <w:p w14:paraId="7ECD0E51" w14:textId="77777777" w:rsidR="00823879" w:rsidRPr="00D80140" w:rsidRDefault="00823879" w:rsidP="000B038E">
            <w:pPr>
              <w:pStyle w:val="NoSpacing"/>
              <w:ind w:left="345" w:hanging="270"/>
              <w:rPr>
                <w:rFonts w:ascii="Gill Sans MT" w:hAnsi="Gill Sans MT"/>
                <w:sz w:val="20"/>
                <w:szCs w:val="20"/>
              </w:rPr>
            </w:pPr>
          </w:p>
        </w:tc>
      </w:tr>
    </w:tbl>
    <w:p w14:paraId="40D81EEE" w14:textId="72461245" w:rsidR="00692FF9" w:rsidRDefault="00165705" w:rsidP="004E5039">
      <w:pPr>
        <w:pStyle w:val="NoSpacing"/>
      </w:pPr>
      <w:r>
        <w:rPr>
          <w:rFonts w:ascii="Gill Sans MT" w:hAnsi="Gill Sans MT"/>
          <w:noProof/>
          <w:sz w:val="20"/>
          <w:szCs w:val="20"/>
        </w:rPr>
        <w:drawing>
          <wp:anchor distT="0" distB="0" distL="114300" distR="114300" simplePos="0" relativeHeight="251673088" behindDoc="0" locked="0" layoutInCell="1" allowOverlap="1" wp14:anchorId="02CABD47" wp14:editId="3DFC38FC">
            <wp:simplePos x="0" y="0"/>
            <wp:positionH relativeFrom="column">
              <wp:posOffset>-301363</wp:posOffset>
            </wp:positionH>
            <wp:positionV relativeFrom="paragraph">
              <wp:posOffset>280604</wp:posOffset>
            </wp:positionV>
            <wp:extent cx="1073785" cy="1073785"/>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73785" cy="1073785"/>
                    </a:xfrm>
                    <a:prstGeom prst="rect">
                      <a:avLst/>
                    </a:prstGeom>
                  </pic:spPr>
                </pic:pic>
              </a:graphicData>
            </a:graphic>
            <wp14:sizeRelH relativeFrom="page">
              <wp14:pctWidth>0</wp14:pctWidth>
            </wp14:sizeRelH>
            <wp14:sizeRelV relativeFrom="page">
              <wp14:pctHeight>0</wp14:pctHeight>
            </wp14:sizeRelV>
          </wp:anchor>
        </w:drawing>
      </w:r>
    </w:p>
    <w:p w14:paraId="27506049" w14:textId="7F93FAA3" w:rsidR="003F4516" w:rsidRDefault="00165705" w:rsidP="0027263D">
      <w:pPr>
        <w:pStyle w:val="NoSpacing"/>
      </w:pPr>
      <w:r>
        <w:rPr>
          <w:noProof/>
        </w:rPr>
        <mc:AlternateContent>
          <mc:Choice Requires="wps">
            <w:drawing>
              <wp:anchor distT="0" distB="0" distL="114300" distR="114300" simplePos="0" relativeHeight="251657728" behindDoc="0" locked="0" layoutInCell="1" allowOverlap="1" wp14:anchorId="313AFB32" wp14:editId="1022F1A5">
                <wp:simplePos x="0" y="0"/>
                <wp:positionH relativeFrom="column">
                  <wp:posOffset>-315310</wp:posOffset>
                </wp:positionH>
                <wp:positionV relativeFrom="paragraph">
                  <wp:posOffset>184938</wp:posOffset>
                </wp:positionV>
                <wp:extent cx="1034415" cy="1035050"/>
                <wp:effectExtent l="0" t="0" r="0" b="6350"/>
                <wp:wrapSquare wrapText="bothSides"/>
                <wp:docPr id="36" name="Oval 35">
                  <a:extLst xmlns:a="http://schemas.openxmlformats.org/drawingml/2006/main">
                    <a:ext uri="{FF2B5EF4-FFF2-40B4-BE49-F238E27FC236}">
                      <a16:creationId xmlns:a16="http://schemas.microsoft.com/office/drawing/2014/main" id="{C465C0AF-CC17-9146-B124-D29CBFD14DCD}"/>
                    </a:ext>
                  </a:extLst>
                </wp:docPr>
                <wp:cNvGraphicFramePr/>
                <a:graphic xmlns:a="http://schemas.openxmlformats.org/drawingml/2006/main">
                  <a:graphicData uri="http://schemas.microsoft.com/office/word/2010/wordprocessingShape">
                    <wps:wsp>
                      <wps:cNvSpPr/>
                      <wps:spPr>
                        <a:xfrm>
                          <a:off x="0" y="0"/>
                          <a:ext cx="1034415" cy="103505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oval w14:anchorId="1071C1B4" id="Oval 35" o:spid="_x0000_s1026" style="position:absolute;margin-left:-24.85pt;margin-top:14.55pt;width:81.45pt;height:81.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" fillcolor="#2bb673 [3204]" stroked="f" strokeweight="1pt">
                <v:stroke joinstyle="miter"/>
                <w10:wrap type="square"/>
              </v:oval>
            </w:pict>
          </mc:Fallback>
        </mc:AlternateContent>
      </w:r>
    </w:p>
    <w:p w14:paraId="6EBBF0F8" w14:textId="044DD24D" w:rsidR="006F32BE" w:rsidRPr="00952D62" w:rsidRDefault="006F32BE" w:rsidP="00952D62">
      <w:pPr>
        <w:jc w:val="both"/>
        <w:rPr>
          <w:rFonts w:ascii="Georgia" w:eastAsia="Georgia" w:hAnsi="Georgia" w:cs="Georgia"/>
          <w:color w:val="595959"/>
          <w:sz w:val="21"/>
          <w:szCs w:val="21"/>
        </w:rPr>
      </w:pPr>
    </w:p>
    <w:p w14:paraId="02C71E80" w14:textId="1FF4DB53" w:rsidR="003A6496" w:rsidRDefault="00D80140" w:rsidP="00BF0F70">
      <w:pPr>
        <w:pStyle w:val="Heading3"/>
        <w:spacing w:before="0"/>
        <w:rPr>
          <w:rFonts w:eastAsia="Georgia"/>
        </w:rPr>
      </w:pPr>
      <w:bookmarkStart w:id="101" w:name="_Toc70071160"/>
      <w:r>
        <w:rPr>
          <w:rFonts w:eastAsia="Georgia"/>
        </w:rPr>
        <w:t xml:space="preserve">Transforming </w:t>
      </w:r>
      <w:r w:rsidR="00873F06">
        <w:rPr>
          <w:rFonts w:eastAsia="Georgia"/>
        </w:rPr>
        <w:t>f</w:t>
      </w:r>
      <w:r>
        <w:rPr>
          <w:rFonts w:eastAsia="Georgia"/>
        </w:rPr>
        <w:t xml:space="preserve">aith </w:t>
      </w:r>
      <w:r w:rsidR="00873F06">
        <w:rPr>
          <w:rFonts w:eastAsia="Georgia"/>
        </w:rPr>
        <w:t>l</w:t>
      </w:r>
      <w:r>
        <w:rPr>
          <w:rFonts w:eastAsia="Georgia"/>
        </w:rPr>
        <w:t>eaders</w:t>
      </w:r>
      <w:bookmarkEnd w:id="101"/>
    </w:p>
    <w:p w14:paraId="4C8E4BE7" w14:textId="0AB2B9C3" w:rsidR="006F32BE" w:rsidRPr="003A6496" w:rsidRDefault="00BF0F70" w:rsidP="003A6496">
      <w:pPr>
        <w:pStyle w:val="Heading4"/>
        <w:spacing w:before="0"/>
        <w:rPr>
          <w:rFonts w:eastAsia="Georgia"/>
        </w:rPr>
      </w:pPr>
      <w:r>
        <w:rPr>
          <w:rFonts w:eastAsia="Georgia"/>
        </w:rPr>
        <w:br/>
      </w:r>
      <w:r w:rsidR="00CC3168">
        <w:rPr>
          <w:rFonts w:eastAsia="Georgia"/>
        </w:rPr>
        <w:t>‘</w:t>
      </w:r>
      <w:r w:rsidR="00C453AC">
        <w:rPr>
          <w:rFonts w:eastAsia="Georgia"/>
        </w:rPr>
        <w:t>Master</w:t>
      </w:r>
      <w:r w:rsidR="00CC3168">
        <w:rPr>
          <w:rFonts w:eastAsia="Georgia"/>
        </w:rPr>
        <w:t>’</w:t>
      </w:r>
      <w:r w:rsidR="00C453AC">
        <w:rPr>
          <w:rFonts w:eastAsia="Georgia"/>
        </w:rPr>
        <w:t xml:space="preserve"> </w:t>
      </w:r>
      <w:r w:rsidR="0069609F">
        <w:rPr>
          <w:rFonts w:eastAsia="Georgia"/>
        </w:rPr>
        <w:t>tr</w:t>
      </w:r>
      <w:r w:rsidR="00C453AC">
        <w:rPr>
          <w:rFonts w:eastAsia="Georgia"/>
        </w:rPr>
        <w:t>aining</w:t>
      </w:r>
      <w:r w:rsidR="00CC3168">
        <w:rPr>
          <w:rFonts w:eastAsia="Georgia"/>
        </w:rPr>
        <w:t xml:space="preserve"> </w:t>
      </w:r>
      <w:r w:rsidR="009D3A89">
        <w:rPr>
          <w:rFonts w:eastAsia="Georgia"/>
        </w:rPr>
        <w:t xml:space="preserve"> </w:t>
      </w:r>
    </w:p>
    <w:p w14:paraId="3088AA9A" w14:textId="058D2A03" w:rsidR="00C453AC" w:rsidRPr="00CC3168" w:rsidRDefault="00DA246F" w:rsidP="003A6496">
      <w:pPr>
        <w:rPr>
          <w:rFonts w:ascii="Georgia" w:eastAsia="Georgia" w:hAnsi="Georgia" w:cs="Georgia"/>
          <w:color w:val="595959"/>
          <w:sz w:val="21"/>
          <w:szCs w:val="21"/>
        </w:rPr>
      </w:pPr>
      <w:r>
        <w:rPr>
          <w:rFonts w:ascii="Georgia" w:eastAsia="Georgia" w:hAnsi="Georgia" w:cs="Georgia"/>
          <w:color w:val="595959"/>
          <w:sz w:val="21"/>
          <w:szCs w:val="21"/>
        </w:rPr>
        <w:t xml:space="preserve">Ahead of commencing Gender transformative trainings for faith leaders and Gender Champions, </w:t>
      </w:r>
      <w:r w:rsidR="000C0100" w:rsidRPr="00215640">
        <w:rPr>
          <w:rFonts w:ascii="Georgia" w:eastAsia="Georgia" w:hAnsi="Georgia" w:cs="Georgia"/>
          <w:color w:val="595959"/>
          <w:sz w:val="21"/>
          <w:szCs w:val="21"/>
        </w:rPr>
        <w:t>Tearfund held a 4-day Master Trainers workshop in Kinshasa from August 15-18</w:t>
      </w:r>
      <w:r w:rsidR="00E07E69">
        <w:rPr>
          <w:rFonts w:ascii="Georgia" w:eastAsia="Georgia" w:hAnsi="Georgia" w:cs="Georgia"/>
          <w:color w:val="595959"/>
          <w:sz w:val="21"/>
          <w:szCs w:val="21"/>
        </w:rPr>
        <w:t xml:space="preserve"> 2016</w:t>
      </w:r>
      <w:r w:rsidR="000C0100">
        <w:rPr>
          <w:rFonts w:ascii="Georgia" w:eastAsia="Georgia" w:hAnsi="Georgia" w:cs="Georgia"/>
          <w:color w:val="595959"/>
          <w:sz w:val="21"/>
          <w:szCs w:val="21"/>
        </w:rPr>
        <w:t xml:space="preserve">, </w:t>
      </w:r>
      <w:r w:rsidR="000C0100" w:rsidRPr="00215640">
        <w:rPr>
          <w:rFonts w:ascii="Georgia" w:eastAsia="Georgia" w:hAnsi="Georgia" w:cs="Georgia"/>
          <w:color w:val="595959"/>
          <w:sz w:val="21"/>
          <w:szCs w:val="21"/>
        </w:rPr>
        <w:t>with</w:t>
      </w:r>
      <w:r w:rsidR="000C0100">
        <w:rPr>
          <w:rFonts w:ascii="Georgia" w:eastAsia="Georgia" w:hAnsi="Georgia" w:cs="Georgia"/>
          <w:color w:val="595959"/>
          <w:sz w:val="21"/>
          <w:szCs w:val="21"/>
        </w:rPr>
        <w:t xml:space="preserve"> </w:t>
      </w:r>
      <w:r w:rsidR="00B933E4">
        <w:rPr>
          <w:rFonts w:ascii="Georgia" w:eastAsia="Georgia" w:hAnsi="Georgia" w:cs="Georgia"/>
          <w:color w:val="595959"/>
          <w:sz w:val="21"/>
          <w:szCs w:val="21"/>
        </w:rPr>
        <w:t xml:space="preserve">20 participants </w:t>
      </w:r>
      <w:r w:rsidR="000C0100" w:rsidRPr="00215640">
        <w:rPr>
          <w:rFonts w:ascii="Georgia" w:eastAsia="Georgia" w:hAnsi="Georgia" w:cs="Georgia"/>
          <w:color w:val="595959"/>
          <w:sz w:val="21"/>
          <w:szCs w:val="21"/>
        </w:rPr>
        <w:t xml:space="preserve">from ECC, </w:t>
      </w:r>
      <w:r w:rsidR="00B933E4">
        <w:rPr>
          <w:rFonts w:ascii="Georgia" w:eastAsia="Georgia" w:hAnsi="Georgia" w:cs="Georgia"/>
          <w:color w:val="595959"/>
          <w:sz w:val="21"/>
          <w:szCs w:val="21"/>
        </w:rPr>
        <w:t>ASF</w:t>
      </w:r>
      <w:r w:rsidR="000C0100" w:rsidRPr="00215640">
        <w:rPr>
          <w:rFonts w:ascii="Georgia" w:eastAsia="Georgia" w:hAnsi="Georgia" w:cs="Georgia"/>
          <w:color w:val="595959"/>
          <w:sz w:val="21"/>
          <w:szCs w:val="21"/>
        </w:rPr>
        <w:t>, Tearfund</w:t>
      </w:r>
      <w:r w:rsidR="00515642">
        <w:rPr>
          <w:rFonts w:ascii="Georgia" w:eastAsia="Georgia" w:hAnsi="Georgia" w:cs="Georgia"/>
          <w:color w:val="595959"/>
          <w:sz w:val="21"/>
          <w:szCs w:val="21"/>
        </w:rPr>
        <w:t>,</w:t>
      </w:r>
      <w:r w:rsidR="00B933E4">
        <w:rPr>
          <w:rFonts w:ascii="Georgia" w:eastAsia="Georgia" w:hAnsi="Georgia" w:cs="Georgia"/>
          <w:color w:val="595959"/>
          <w:sz w:val="21"/>
          <w:szCs w:val="21"/>
        </w:rPr>
        <w:t xml:space="preserve"> </w:t>
      </w:r>
      <w:r w:rsidR="000C0100" w:rsidRPr="00215640">
        <w:rPr>
          <w:rFonts w:ascii="Georgia" w:eastAsia="Georgia" w:hAnsi="Georgia" w:cs="Georgia"/>
          <w:color w:val="595959"/>
          <w:sz w:val="21"/>
          <w:szCs w:val="21"/>
        </w:rPr>
        <w:t>IRH</w:t>
      </w:r>
      <w:r w:rsidR="00543EB4">
        <w:rPr>
          <w:rFonts w:ascii="Georgia" w:eastAsia="Georgia" w:hAnsi="Georgia" w:cs="Georgia"/>
          <w:color w:val="595959"/>
          <w:sz w:val="21"/>
          <w:szCs w:val="21"/>
        </w:rPr>
        <w:t>,</w:t>
      </w:r>
      <w:r w:rsidR="0034613E">
        <w:rPr>
          <w:rFonts w:ascii="Georgia" w:eastAsia="Georgia" w:hAnsi="Georgia" w:cs="Georgia"/>
          <w:color w:val="595959"/>
          <w:sz w:val="21"/>
          <w:szCs w:val="21"/>
        </w:rPr>
        <w:t xml:space="preserve"> and the support of th</w:t>
      </w:r>
      <w:r w:rsidR="000C0100" w:rsidRPr="00215640">
        <w:rPr>
          <w:rFonts w:ascii="Georgia" w:eastAsia="Georgia" w:hAnsi="Georgia" w:cs="Georgia"/>
          <w:color w:val="595959"/>
          <w:sz w:val="21"/>
          <w:szCs w:val="21"/>
        </w:rPr>
        <w:t>e Director of</w:t>
      </w:r>
      <w:r w:rsidR="000C0100">
        <w:rPr>
          <w:rFonts w:ascii="Georgia" w:eastAsia="Georgia" w:hAnsi="Georgia" w:cs="Georgia"/>
          <w:color w:val="595959"/>
          <w:sz w:val="21"/>
          <w:szCs w:val="21"/>
        </w:rPr>
        <w:t xml:space="preserve"> </w:t>
      </w:r>
      <w:r w:rsidR="00E75CEC" w:rsidRPr="00761D76">
        <w:rPr>
          <w:rFonts w:ascii="Georgia" w:eastAsia="Georgia" w:hAnsi="Georgia" w:cs="Georgia"/>
          <w:color w:val="595959"/>
          <w:sz w:val="21"/>
          <w:szCs w:val="21"/>
          <w:lang w:val="en-GB"/>
        </w:rPr>
        <w:t>Programme National de Santé de l'Adolescent</w:t>
      </w:r>
      <w:r w:rsidR="00543EB4">
        <w:rPr>
          <w:rFonts w:ascii="Georgia" w:eastAsia="Georgia" w:hAnsi="Georgia" w:cs="Georgia"/>
          <w:color w:val="595959"/>
          <w:sz w:val="21"/>
          <w:szCs w:val="21"/>
          <w:lang w:val="en-GB"/>
        </w:rPr>
        <w:t>,</w:t>
      </w:r>
      <w:r w:rsidR="00E75CEC" w:rsidRPr="00761D76">
        <w:rPr>
          <w:rFonts w:ascii="Georgia" w:eastAsia="Georgia" w:hAnsi="Georgia" w:cs="Georgia"/>
          <w:color w:val="595959"/>
          <w:sz w:val="21"/>
          <w:szCs w:val="21"/>
          <w:lang w:val="en-GB"/>
        </w:rPr>
        <w:t xml:space="preserve"> </w:t>
      </w:r>
      <w:r w:rsidR="0034613E">
        <w:rPr>
          <w:rFonts w:ascii="Georgia" w:eastAsia="Georgia" w:hAnsi="Georgia" w:cs="Georgia"/>
          <w:color w:val="595959"/>
          <w:sz w:val="21"/>
          <w:szCs w:val="21"/>
          <w:lang w:val="en-GB"/>
        </w:rPr>
        <w:t xml:space="preserve">who </w:t>
      </w:r>
      <w:r w:rsidR="00B853A2">
        <w:rPr>
          <w:rFonts w:ascii="Georgia" w:eastAsia="Georgia" w:hAnsi="Georgia" w:cs="Georgia"/>
          <w:color w:val="595959"/>
          <w:sz w:val="21"/>
          <w:szCs w:val="21"/>
        </w:rPr>
        <w:t>opened</w:t>
      </w:r>
      <w:r w:rsidR="000C0100" w:rsidRPr="00215640">
        <w:rPr>
          <w:rFonts w:ascii="Georgia" w:eastAsia="Georgia" w:hAnsi="Georgia" w:cs="Georgia"/>
          <w:color w:val="595959"/>
          <w:sz w:val="21"/>
          <w:szCs w:val="21"/>
        </w:rPr>
        <w:t xml:space="preserve"> the training. This</w:t>
      </w:r>
      <w:r w:rsidR="000C0100">
        <w:rPr>
          <w:rFonts w:ascii="Georgia" w:eastAsia="Georgia" w:hAnsi="Georgia" w:cs="Georgia"/>
          <w:color w:val="595959"/>
          <w:sz w:val="21"/>
          <w:szCs w:val="21"/>
        </w:rPr>
        <w:t xml:space="preserve"> </w:t>
      </w:r>
      <w:r w:rsidR="000C0100" w:rsidRPr="00215640">
        <w:rPr>
          <w:rFonts w:ascii="Georgia" w:eastAsia="Georgia" w:hAnsi="Georgia" w:cs="Georgia"/>
          <w:color w:val="595959"/>
          <w:sz w:val="21"/>
          <w:szCs w:val="21"/>
        </w:rPr>
        <w:t>training</w:t>
      </w:r>
      <w:r w:rsidR="003209D8">
        <w:rPr>
          <w:rFonts w:ascii="Georgia" w:eastAsia="Georgia" w:hAnsi="Georgia" w:cs="Georgia"/>
          <w:color w:val="595959"/>
          <w:sz w:val="21"/>
          <w:szCs w:val="21"/>
        </w:rPr>
        <w:t xml:space="preserve"> </w:t>
      </w:r>
      <w:r w:rsidR="00EC3F71">
        <w:rPr>
          <w:rFonts w:ascii="Georgia" w:eastAsia="Georgia" w:hAnsi="Georgia" w:cs="Georgia"/>
          <w:color w:val="595959"/>
          <w:sz w:val="21"/>
          <w:szCs w:val="21"/>
        </w:rPr>
        <w:t>increased</w:t>
      </w:r>
      <w:r w:rsidR="000C0100" w:rsidRPr="00215640">
        <w:rPr>
          <w:rFonts w:ascii="Georgia" w:eastAsia="Georgia" w:hAnsi="Georgia" w:cs="Georgia"/>
          <w:color w:val="595959"/>
          <w:sz w:val="21"/>
          <w:szCs w:val="21"/>
        </w:rPr>
        <w:t xml:space="preserve"> the number of</w:t>
      </w:r>
      <w:r w:rsidR="00EC3F71">
        <w:rPr>
          <w:rFonts w:ascii="Georgia" w:eastAsia="Georgia" w:hAnsi="Georgia" w:cs="Georgia"/>
          <w:color w:val="595959"/>
          <w:sz w:val="21"/>
          <w:szCs w:val="21"/>
        </w:rPr>
        <w:t xml:space="preserve"> people who could act as</w:t>
      </w:r>
      <w:r w:rsidR="000C0100" w:rsidRPr="00215640">
        <w:rPr>
          <w:rFonts w:ascii="Georgia" w:eastAsia="Georgia" w:hAnsi="Georgia" w:cs="Georgia"/>
          <w:color w:val="595959"/>
          <w:sz w:val="21"/>
          <w:szCs w:val="21"/>
        </w:rPr>
        <w:t xml:space="preserve"> trainers </w:t>
      </w:r>
      <w:r w:rsidR="00B853A2">
        <w:rPr>
          <w:rFonts w:ascii="Georgia" w:eastAsia="Georgia" w:hAnsi="Georgia" w:cs="Georgia"/>
          <w:color w:val="595959"/>
          <w:sz w:val="21"/>
          <w:szCs w:val="21"/>
        </w:rPr>
        <w:t xml:space="preserve">for </w:t>
      </w:r>
      <w:r w:rsidR="00B80FED">
        <w:rPr>
          <w:rFonts w:ascii="Georgia" w:eastAsia="Georgia" w:hAnsi="Georgia" w:cs="Georgia"/>
          <w:color w:val="595959"/>
          <w:sz w:val="21"/>
          <w:szCs w:val="21"/>
        </w:rPr>
        <w:t>TM</w:t>
      </w:r>
      <w:r w:rsidR="00B853A2">
        <w:rPr>
          <w:rFonts w:ascii="Georgia" w:eastAsia="Georgia" w:hAnsi="Georgia" w:cs="Georgia"/>
          <w:color w:val="595959"/>
          <w:sz w:val="21"/>
          <w:szCs w:val="21"/>
        </w:rPr>
        <w:t xml:space="preserve"> in Kinshasa within the partner </w:t>
      </w:r>
      <w:r w:rsidR="00A67156">
        <w:rPr>
          <w:rFonts w:ascii="Georgia" w:eastAsia="Georgia" w:hAnsi="Georgia" w:cs="Georgia"/>
          <w:color w:val="595959"/>
          <w:sz w:val="21"/>
          <w:szCs w:val="21"/>
        </w:rPr>
        <w:t>organizations</w:t>
      </w:r>
      <w:r w:rsidR="000C0100" w:rsidRPr="00215640">
        <w:rPr>
          <w:rFonts w:ascii="Georgia" w:eastAsia="Georgia" w:hAnsi="Georgia" w:cs="Georgia"/>
          <w:color w:val="595959"/>
          <w:sz w:val="21"/>
          <w:szCs w:val="21"/>
        </w:rPr>
        <w:t>,</w:t>
      </w:r>
      <w:r w:rsidR="000C0100">
        <w:rPr>
          <w:rFonts w:ascii="Georgia" w:eastAsia="Georgia" w:hAnsi="Georgia" w:cs="Georgia"/>
          <w:color w:val="595959"/>
          <w:sz w:val="21"/>
          <w:szCs w:val="21"/>
        </w:rPr>
        <w:t xml:space="preserve"> </w:t>
      </w:r>
      <w:r w:rsidR="000C0100" w:rsidRPr="00215640">
        <w:rPr>
          <w:rFonts w:ascii="Georgia" w:eastAsia="Georgia" w:hAnsi="Georgia" w:cs="Georgia"/>
          <w:color w:val="595959"/>
          <w:sz w:val="21"/>
          <w:szCs w:val="21"/>
        </w:rPr>
        <w:t xml:space="preserve">provided a cohesive overview of the MFF intervention </w:t>
      </w:r>
      <w:r w:rsidR="000C0100">
        <w:rPr>
          <w:rFonts w:ascii="Georgia" w:eastAsia="Georgia" w:hAnsi="Georgia" w:cs="Georgia"/>
          <w:color w:val="595959"/>
          <w:sz w:val="21"/>
          <w:szCs w:val="21"/>
        </w:rPr>
        <w:t>to increase</w:t>
      </w:r>
      <w:r w:rsidR="000C0100" w:rsidRPr="00215640">
        <w:rPr>
          <w:rFonts w:ascii="Georgia" w:eastAsia="Georgia" w:hAnsi="Georgia" w:cs="Georgia"/>
          <w:color w:val="595959"/>
          <w:sz w:val="21"/>
          <w:szCs w:val="21"/>
        </w:rPr>
        <w:t xml:space="preserve"> understanding of key concepts, provided </w:t>
      </w:r>
      <w:r w:rsidR="000C0100">
        <w:rPr>
          <w:rFonts w:ascii="Georgia" w:eastAsia="Georgia" w:hAnsi="Georgia" w:cs="Georgia"/>
          <w:color w:val="595959"/>
          <w:sz w:val="21"/>
          <w:szCs w:val="21"/>
        </w:rPr>
        <w:t>discussion of</w:t>
      </w:r>
      <w:r w:rsidR="000C0100" w:rsidRPr="00215640">
        <w:rPr>
          <w:rFonts w:ascii="Georgia" w:eastAsia="Georgia" w:hAnsi="Georgia" w:cs="Georgia"/>
          <w:color w:val="595959"/>
          <w:sz w:val="21"/>
          <w:szCs w:val="21"/>
        </w:rPr>
        <w:t xml:space="preserve"> the intervention with</w:t>
      </w:r>
      <w:r w:rsidR="000C0100">
        <w:rPr>
          <w:rFonts w:ascii="Georgia" w:eastAsia="Georgia" w:hAnsi="Georgia" w:cs="Georgia"/>
          <w:color w:val="595959"/>
          <w:sz w:val="21"/>
          <w:szCs w:val="21"/>
        </w:rPr>
        <w:t xml:space="preserve"> </w:t>
      </w:r>
      <w:r w:rsidR="000C0100" w:rsidRPr="00215640">
        <w:rPr>
          <w:rFonts w:ascii="Georgia" w:eastAsia="Georgia" w:hAnsi="Georgia" w:cs="Georgia"/>
          <w:color w:val="595959"/>
          <w:sz w:val="21"/>
          <w:szCs w:val="21"/>
        </w:rPr>
        <w:t>ECC congregations</w:t>
      </w:r>
      <w:r w:rsidR="000C0100">
        <w:rPr>
          <w:rFonts w:ascii="Georgia" w:eastAsia="Georgia" w:hAnsi="Georgia" w:cs="Georgia"/>
          <w:color w:val="595959"/>
          <w:sz w:val="21"/>
          <w:szCs w:val="21"/>
        </w:rPr>
        <w:t>,</w:t>
      </w:r>
      <w:r w:rsidR="000C0100" w:rsidRPr="00215640">
        <w:rPr>
          <w:rFonts w:ascii="Georgia" w:eastAsia="Georgia" w:hAnsi="Georgia" w:cs="Georgia"/>
          <w:color w:val="595959"/>
          <w:sz w:val="21"/>
          <w:szCs w:val="21"/>
        </w:rPr>
        <w:t xml:space="preserve"> and clarified coordination between </w:t>
      </w:r>
      <w:r w:rsidR="00B853A2">
        <w:rPr>
          <w:rFonts w:ascii="Georgia" w:eastAsia="Georgia" w:hAnsi="Georgia" w:cs="Georgia"/>
          <w:color w:val="595959"/>
          <w:sz w:val="21"/>
          <w:szCs w:val="21"/>
        </w:rPr>
        <w:t>ASF</w:t>
      </w:r>
      <w:r w:rsidR="00B853A2" w:rsidRPr="00215640">
        <w:rPr>
          <w:rFonts w:ascii="Georgia" w:eastAsia="Georgia" w:hAnsi="Georgia" w:cs="Georgia"/>
          <w:color w:val="595959"/>
          <w:sz w:val="21"/>
          <w:szCs w:val="21"/>
        </w:rPr>
        <w:t xml:space="preserve"> </w:t>
      </w:r>
      <w:r w:rsidR="000C0100" w:rsidRPr="00215640">
        <w:rPr>
          <w:rFonts w:ascii="Georgia" w:eastAsia="Georgia" w:hAnsi="Georgia" w:cs="Georgia"/>
          <w:color w:val="595959"/>
          <w:sz w:val="21"/>
          <w:szCs w:val="21"/>
        </w:rPr>
        <w:t xml:space="preserve">and </w:t>
      </w:r>
      <w:r w:rsidR="00B853A2">
        <w:rPr>
          <w:rFonts w:ascii="Georgia" w:eastAsia="Georgia" w:hAnsi="Georgia" w:cs="Georgia"/>
          <w:color w:val="595959"/>
          <w:sz w:val="21"/>
          <w:szCs w:val="21"/>
        </w:rPr>
        <w:t>Tearfund</w:t>
      </w:r>
      <w:r w:rsidR="000C0100" w:rsidRPr="00215640">
        <w:rPr>
          <w:rFonts w:ascii="Georgia" w:eastAsia="Georgia" w:hAnsi="Georgia" w:cs="Georgia"/>
          <w:color w:val="595959"/>
          <w:sz w:val="21"/>
          <w:szCs w:val="21"/>
        </w:rPr>
        <w:t xml:space="preserve">. </w:t>
      </w:r>
    </w:p>
    <w:p w14:paraId="22246FFB" w14:textId="4B937DCA" w:rsidR="00C453AC" w:rsidRPr="00CC3168" w:rsidRDefault="00C453AC" w:rsidP="003A6496">
      <w:pPr>
        <w:pStyle w:val="Heading4"/>
        <w:rPr>
          <w:rFonts w:eastAsia="Georgia"/>
        </w:rPr>
      </w:pPr>
      <w:r w:rsidRPr="001404AC">
        <w:rPr>
          <w:rFonts w:eastAsia="Georgia"/>
        </w:rPr>
        <w:t xml:space="preserve">Faith </w:t>
      </w:r>
      <w:r w:rsidR="0069609F">
        <w:rPr>
          <w:rFonts w:eastAsia="Georgia"/>
        </w:rPr>
        <w:t>l</w:t>
      </w:r>
      <w:r w:rsidRPr="001404AC">
        <w:rPr>
          <w:rFonts w:eastAsia="Georgia"/>
        </w:rPr>
        <w:t xml:space="preserve">eader </w:t>
      </w:r>
      <w:r w:rsidR="0069609F">
        <w:rPr>
          <w:rFonts w:eastAsia="Georgia"/>
        </w:rPr>
        <w:t>t</w:t>
      </w:r>
      <w:r w:rsidRPr="001404AC">
        <w:rPr>
          <w:rFonts w:eastAsia="Georgia"/>
        </w:rPr>
        <w:t>raining</w:t>
      </w:r>
      <w:r w:rsidR="00CC3168">
        <w:rPr>
          <w:rFonts w:eastAsia="Georgia"/>
        </w:rPr>
        <w:t>s</w:t>
      </w:r>
    </w:p>
    <w:p w14:paraId="6AE8AB13" w14:textId="5363AD9E" w:rsidR="00C453AC" w:rsidRPr="00215640" w:rsidRDefault="002703C9" w:rsidP="003A6496">
      <w:pPr>
        <w:rPr>
          <w:rFonts w:ascii="Georgia" w:eastAsia="Georgia" w:hAnsi="Georgia" w:cs="Georgia"/>
          <w:color w:val="595959"/>
          <w:sz w:val="21"/>
          <w:szCs w:val="21"/>
        </w:rPr>
      </w:pPr>
      <w:r>
        <w:rPr>
          <w:noProof/>
        </w:rPr>
        <mc:AlternateContent>
          <mc:Choice Requires="wps">
            <w:drawing>
              <wp:anchor distT="0" distB="0" distL="91440" distR="91440" simplePos="0" relativeHeight="251646464" behindDoc="0" locked="0" layoutInCell="1" allowOverlap="1" wp14:anchorId="14D174EE" wp14:editId="628F023B">
                <wp:simplePos x="0" y="0"/>
                <wp:positionH relativeFrom="column">
                  <wp:posOffset>3926625</wp:posOffset>
                </wp:positionH>
                <wp:positionV relativeFrom="paragraph">
                  <wp:posOffset>690844</wp:posOffset>
                </wp:positionV>
                <wp:extent cx="2236470" cy="276098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6470" cy="2760980"/>
                        </a:xfrm>
                        <a:prstGeom prst="rect">
                          <a:avLst/>
                        </a:prstGeom>
                        <a:solidFill>
                          <a:schemeClr val="accent3">
                            <a:lumMod val="20000"/>
                            <a:lumOff val="80000"/>
                          </a:schemeClr>
                        </a:solidFill>
                        <a:ln>
                          <a:noFill/>
                        </a:ln>
                        <a:effectLst/>
                      </wps:spPr>
                      <wps:txbx>
                        <w:txbxContent>
                          <w:p w14:paraId="591BBB50" w14:textId="4BD13B12" w:rsidR="00BD78A6" w:rsidRPr="00284C80" w:rsidRDefault="00BD78A6" w:rsidP="00CC3168">
                            <w:pPr>
                              <w:rPr>
                                <w:rFonts w:ascii="Gill Sans MT" w:eastAsia="Georgia" w:hAnsi="Gill Sans MT" w:cs="Georgia"/>
                                <w:b/>
                                <w:i/>
                                <w:color w:val="595959"/>
                                <w:sz w:val="19"/>
                                <w:szCs w:val="19"/>
                              </w:rPr>
                            </w:pPr>
                            <w:r w:rsidRPr="00284C80">
                              <w:rPr>
                                <w:rFonts w:ascii="Gill Sans MT" w:eastAsia="Georgia" w:hAnsi="Gill Sans MT" w:cs="Georgia"/>
                                <w:b/>
                                <w:color w:val="595959"/>
                                <w:sz w:val="19"/>
                                <w:szCs w:val="19"/>
                              </w:rPr>
                              <w:t xml:space="preserve">Box </w:t>
                            </w:r>
                            <w:r>
                              <w:rPr>
                                <w:rFonts w:ascii="Gill Sans MT" w:eastAsia="Georgia" w:hAnsi="Gill Sans MT" w:cs="Georgia"/>
                                <w:b/>
                                <w:color w:val="595959"/>
                                <w:sz w:val="19"/>
                                <w:szCs w:val="19"/>
                              </w:rPr>
                              <w:t>5</w:t>
                            </w:r>
                            <w:r w:rsidRPr="00284C80">
                              <w:rPr>
                                <w:rFonts w:ascii="Gill Sans MT" w:eastAsia="Georgia" w:hAnsi="Gill Sans MT" w:cs="Georgia"/>
                                <w:b/>
                                <w:color w:val="595959"/>
                                <w:sz w:val="19"/>
                                <w:szCs w:val="19"/>
                              </w:rPr>
                              <w:t xml:space="preserve">. </w:t>
                            </w:r>
                            <w:r>
                              <w:rPr>
                                <w:rFonts w:ascii="Gill Sans MT" w:eastAsia="Georgia" w:hAnsi="Gill Sans MT" w:cs="Georgia"/>
                                <w:b/>
                                <w:color w:val="595959"/>
                                <w:sz w:val="19"/>
                                <w:szCs w:val="19"/>
                              </w:rPr>
                              <w:br/>
                              <w:t>MFF Refresher Trainings</w:t>
                            </w:r>
                          </w:p>
                          <w:p w14:paraId="495C8C91" w14:textId="77777777" w:rsidR="00BD78A6" w:rsidRPr="008A34DB" w:rsidRDefault="00BD78A6" w:rsidP="00BC234D">
                            <w:pPr>
                              <w:rPr>
                                <w:rFonts w:ascii="Tw Cen MT" w:hAnsi="Tw Cen MT" w:cs="Arial"/>
                                <w:b/>
                                <w:color w:val="03BD72"/>
                              </w:rPr>
                            </w:pPr>
                            <w:r w:rsidRPr="008A34DB">
                              <w:rPr>
                                <w:rFonts w:ascii="Tw Cen MT" w:hAnsi="Tw Cen MT" w:cs="Arial"/>
                                <w:b/>
                                <w:color w:val="03BD72"/>
                              </w:rPr>
                              <w:t xml:space="preserve"> </w:t>
                            </w:r>
                          </w:p>
                          <w:p w14:paraId="0B3D7FB0" w14:textId="4F0DE22F" w:rsidR="00BD78A6" w:rsidRPr="00CC3168" w:rsidRDefault="00BD78A6" w:rsidP="00D759D6">
                            <w:pPr>
                              <w:rPr>
                                <w:rFonts w:ascii="Gill Sans MT" w:eastAsia="Georgia" w:hAnsi="Gill Sans MT" w:cs="Georgia"/>
                                <w:color w:val="595959"/>
                                <w:sz w:val="18"/>
                                <w:szCs w:val="21"/>
                              </w:rPr>
                            </w:pPr>
                            <w:r w:rsidRPr="00CC3168">
                              <w:rPr>
                                <w:rFonts w:ascii="Gill Sans MT" w:eastAsia="Georgia" w:hAnsi="Gill Sans MT" w:cs="Georgia"/>
                                <w:color w:val="595959"/>
                                <w:sz w:val="18"/>
                                <w:szCs w:val="21"/>
                              </w:rPr>
                              <w:t xml:space="preserve">Refresher training sessions and workshops were conducted with the </w:t>
                            </w:r>
                            <w:r>
                              <w:rPr>
                                <w:rFonts w:ascii="Gill Sans MT" w:eastAsia="Georgia" w:hAnsi="Gill Sans MT" w:cs="Georgia"/>
                                <w:color w:val="595959"/>
                                <w:sz w:val="18"/>
                                <w:szCs w:val="21"/>
                              </w:rPr>
                              <w:t>Gender Champion</w:t>
                            </w:r>
                            <w:r w:rsidRPr="00CC3168">
                              <w:rPr>
                                <w:rFonts w:ascii="Gill Sans MT" w:eastAsia="Georgia" w:hAnsi="Gill Sans MT" w:cs="Georgia"/>
                                <w:color w:val="595959"/>
                                <w:sz w:val="18"/>
                                <w:szCs w:val="21"/>
                              </w:rPr>
                              <w:t xml:space="preserve">s and the congregational leaders from the 8 </w:t>
                            </w:r>
                            <w:r>
                              <w:rPr>
                                <w:rFonts w:ascii="Gill Sans MT" w:eastAsia="Georgia" w:hAnsi="Gill Sans MT" w:cs="Georgia"/>
                                <w:color w:val="595959"/>
                                <w:sz w:val="18"/>
                                <w:szCs w:val="21"/>
                              </w:rPr>
                              <w:t>intervention</w:t>
                            </w:r>
                            <w:r w:rsidRPr="00CC3168">
                              <w:rPr>
                                <w:rFonts w:ascii="Gill Sans MT" w:eastAsia="Georgia" w:hAnsi="Gill Sans MT" w:cs="Georgia"/>
                                <w:color w:val="595959"/>
                                <w:sz w:val="18"/>
                                <w:szCs w:val="21"/>
                              </w:rPr>
                              <w:t xml:space="preserve"> sites after the completion of the first cycle, and subsequently each project year. The refresher programs </w:t>
                            </w:r>
                            <w:r>
                              <w:rPr>
                                <w:rFonts w:ascii="Gill Sans MT" w:eastAsia="Georgia" w:hAnsi="Gill Sans MT" w:cs="Georgia"/>
                                <w:color w:val="595959"/>
                                <w:sz w:val="18"/>
                                <w:szCs w:val="21"/>
                              </w:rPr>
                              <w:t xml:space="preserve">reinforce </w:t>
                            </w:r>
                            <w:r w:rsidRPr="00CC3168">
                              <w:rPr>
                                <w:rFonts w:ascii="Gill Sans MT" w:eastAsia="Georgia" w:hAnsi="Gill Sans MT" w:cs="Georgia"/>
                                <w:color w:val="595959"/>
                                <w:sz w:val="18"/>
                                <w:szCs w:val="21"/>
                              </w:rPr>
                              <w:t>the MFF concepts and process, creating further space for reflection on self-development and transformation. Additionally, these programs focus on challenges and lessons from implementation to plan for solutions. The refresher programs are for 2-3 days, maximum.</w:t>
                            </w:r>
                          </w:p>
                          <w:p w14:paraId="7E897EE6" w14:textId="3FA2FA64" w:rsidR="00BD78A6" w:rsidRPr="00B5007F" w:rsidRDefault="00BD78A6" w:rsidP="000F47C1">
                            <w:pPr>
                              <w:pStyle w:val="NoSpacing"/>
                              <w:spacing w:line="276" w:lineRule="auto"/>
                              <w:jc w:val="both"/>
                            </w:pPr>
                          </w:p>
                        </w:txbxContent>
                      </wps:txbx>
                      <wps:bodyPr rot="0" vert="horz" wrap="square" lIns="182880" tIns="137160" rIns="182880" bIns="13716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174EE" id="Text Box 16" o:spid="_x0000_s1049" type="#_x0000_t202" style="position:absolute;margin-left:309.2pt;margin-top:54.4pt;width:176.1pt;height:217.4pt;z-index:251646464;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" fillcolor="#ededed [662]" stroked="f">
                <v:textbox inset="14.4pt,10.8pt,14.4pt,10.8pt">
                  <w:txbxContent>
                    <w:p w14:paraId="591BBB50" w14:textId="4BD13B12" w:rsidR="00BD78A6" w:rsidRPr="00284C80" w:rsidRDefault="00BD78A6" w:rsidP="00CC3168">
                      <w:pPr>
                        <w:rPr>
                          <w:rFonts w:ascii="Gill Sans MT" w:eastAsia="Georgia" w:hAnsi="Gill Sans MT" w:cs="Georgia"/>
                          <w:b/>
                          <w:i/>
                          <w:color w:val="595959"/>
                          <w:sz w:val="19"/>
                          <w:szCs w:val="19"/>
                        </w:rPr>
                      </w:pPr>
                      <w:r w:rsidRPr="00284C80">
                        <w:rPr>
                          <w:rFonts w:ascii="Gill Sans MT" w:eastAsia="Georgia" w:hAnsi="Gill Sans MT" w:cs="Georgia"/>
                          <w:b/>
                          <w:color w:val="595959"/>
                          <w:sz w:val="19"/>
                          <w:szCs w:val="19"/>
                        </w:rPr>
                        <w:t xml:space="preserve">Box </w:t>
                      </w:r>
                      <w:r>
                        <w:rPr>
                          <w:rFonts w:ascii="Gill Sans MT" w:eastAsia="Georgia" w:hAnsi="Gill Sans MT" w:cs="Georgia"/>
                          <w:b/>
                          <w:color w:val="595959"/>
                          <w:sz w:val="19"/>
                          <w:szCs w:val="19"/>
                        </w:rPr>
                        <w:t>5</w:t>
                      </w:r>
                      <w:r w:rsidRPr="00284C80">
                        <w:rPr>
                          <w:rFonts w:ascii="Gill Sans MT" w:eastAsia="Georgia" w:hAnsi="Gill Sans MT" w:cs="Georgia"/>
                          <w:b/>
                          <w:color w:val="595959"/>
                          <w:sz w:val="19"/>
                          <w:szCs w:val="19"/>
                        </w:rPr>
                        <w:t xml:space="preserve">. </w:t>
                      </w:r>
                      <w:r>
                        <w:rPr>
                          <w:rFonts w:ascii="Gill Sans MT" w:eastAsia="Georgia" w:hAnsi="Gill Sans MT" w:cs="Georgia"/>
                          <w:b/>
                          <w:color w:val="595959"/>
                          <w:sz w:val="19"/>
                          <w:szCs w:val="19"/>
                        </w:rPr>
                        <w:br/>
                        <w:t>MFF Refresher Trainings</w:t>
                      </w:r>
                    </w:p>
                    <w:p w14:paraId="495C8C91" w14:textId="77777777" w:rsidR="00BD78A6" w:rsidRPr="008A34DB" w:rsidRDefault="00BD78A6" w:rsidP="00BC234D">
                      <w:pPr>
                        <w:rPr>
                          <w:rFonts w:ascii="Tw Cen MT" w:hAnsi="Tw Cen MT" w:cs="Arial"/>
                          <w:b/>
                          <w:color w:val="03BD72"/>
                        </w:rPr>
                      </w:pPr>
                      <w:r w:rsidRPr="008A34DB">
                        <w:rPr>
                          <w:rFonts w:ascii="Tw Cen MT" w:hAnsi="Tw Cen MT" w:cs="Arial"/>
                          <w:b/>
                          <w:color w:val="03BD72"/>
                        </w:rPr>
                        <w:t xml:space="preserve"> </w:t>
                      </w:r>
                    </w:p>
                    <w:p w14:paraId="0B3D7FB0" w14:textId="4F0DE22F" w:rsidR="00BD78A6" w:rsidRPr="00CC3168" w:rsidRDefault="00BD78A6" w:rsidP="00D759D6">
                      <w:pPr>
                        <w:rPr>
                          <w:rFonts w:ascii="Gill Sans MT" w:eastAsia="Georgia" w:hAnsi="Gill Sans MT" w:cs="Georgia"/>
                          <w:color w:val="595959"/>
                          <w:sz w:val="18"/>
                          <w:szCs w:val="21"/>
                        </w:rPr>
                      </w:pPr>
                      <w:r w:rsidRPr="00CC3168">
                        <w:rPr>
                          <w:rFonts w:ascii="Gill Sans MT" w:eastAsia="Georgia" w:hAnsi="Gill Sans MT" w:cs="Georgia"/>
                          <w:color w:val="595959"/>
                          <w:sz w:val="18"/>
                          <w:szCs w:val="21"/>
                        </w:rPr>
                        <w:t xml:space="preserve">Refresher training sessions and workshops were conducted with the </w:t>
                      </w:r>
                      <w:r>
                        <w:rPr>
                          <w:rFonts w:ascii="Gill Sans MT" w:eastAsia="Georgia" w:hAnsi="Gill Sans MT" w:cs="Georgia"/>
                          <w:color w:val="595959"/>
                          <w:sz w:val="18"/>
                          <w:szCs w:val="21"/>
                        </w:rPr>
                        <w:t>Gender Champion</w:t>
                      </w:r>
                      <w:r w:rsidRPr="00CC3168">
                        <w:rPr>
                          <w:rFonts w:ascii="Gill Sans MT" w:eastAsia="Georgia" w:hAnsi="Gill Sans MT" w:cs="Georgia"/>
                          <w:color w:val="595959"/>
                          <w:sz w:val="18"/>
                          <w:szCs w:val="21"/>
                        </w:rPr>
                        <w:t xml:space="preserve">s and the congregational leaders from the 8 </w:t>
                      </w:r>
                      <w:r>
                        <w:rPr>
                          <w:rFonts w:ascii="Gill Sans MT" w:eastAsia="Georgia" w:hAnsi="Gill Sans MT" w:cs="Georgia"/>
                          <w:color w:val="595959"/>
                          <w:sz w:val="18"/>
                          <w:szCs w:val="21"/>
                        </w:rPr>
                        <w:t>intervention</w:t>
                      </w:r>
                      <w:r w:rsidRPr="00CC3168">
                        <w:rPr>
                          <w:rFonts w:ascii="Gill Sans MT" w:eastAsia="Georgia" w:hAnsi="Gill Sans MT" w:cs="Georgia"/>
                          <w:color w:val="595959"/>
                          <w:sz w:val="18"/>
                          <w:szCs w:val="21"/>
                        </w:rPr>
                        <w:t xml:space="preserve"> sites after the completion of the first cycle, and subsequently each project year. The refresher programs </w:t>
                      </w:r>
                      <w:r>
                        <w:rPr>
                          <w:rFonts w:ascii="Gill Sans MT" w:eastAsia="Georgia" w:hAnsi="Gill Sans MT" w:cs="Georgia"/>
                          <w:color w:val="595959"/>
                          <w:sz w:val="18"/>
                          <w:szCs w:val="21"/>
                        </w:rPr>
                        <w:t xml:space="preserve">reinforce </w:t>
                      </w:r>
                      <w:r w:rsidRPr="00CC3168">
                        <w:rPr>
                          <w:rFonts w:ascii="Gill Sans MT" w:eastAsia="Georgia" w:hAnsi="Gill Sans MT" w:cs="Georgia"/>
                          <w:color w:val="595959"/>
                          <w:sz w:val="18"/>
                          <w:szCs w:val="21"/>
                        </w:rPr>
                        <w:t>the MFF concepts and process, creating further space for reflection on self-development and transformation. Additionally, these programs focus on challenges and lessons from implementation to plan for solutions. The refresher programs are for 2-3 days, maximum.</w:t>
                      </w:r>
                    </w:p>
                    <w:p w14:paraId="7E897EE6" w14:textId="3FA2FA64" w:rsidR="00BD78A6" w:rsidRPr="00B5007F" w:rsidRDefault="00BD78A6" w:rsidP="000F47C1">
                      <w:pPr>
                        <w:pStyle w:val="NoSpacing"/>
                        <w:spacing w:line="276" w:lineRule="auto"/>
                        <w:jc w:val="both"/>
                      </w:pPr>
                    </w:p>
                  </w:txbxContent>
                </v:textbox>
                <w10:wrap type="square"/>
              </v:shape>
            </w:pict>
          </mc:Fallback>
        </mc:AlternateContent>
      </w:r>
      <w:r w:rsidR="00C453AC" w:rsidRPr="00215640">
        <w:rPr>
          <w:rFonts w:ascii="Georgia" w:eastAsia="Georgia" w:hAnsi="Georgia" w:cs="Georgia"/>
          <w:color w:val="595959"/>
          <w:sz w:val="21"/>
          <w:szCs w:val="21"/>
        </w:rPr>
        <w:t xml:space="preserve">Training sessions </w:t>
      </w:r>
      <w:r w:rsidR="005734E9">
        <w:rPr>
          <w:rFonts w:ascii="Georgia" w:eastAsia="Georgia" w:hAnsi="Georgia" w:cs="Georgia"/>
          <w:color w:val="595959"/>
          <w:sz w:val="21"/>
          <w:szCs w:val="21"/>
        </w:rPr>
        <w:t>for</w:t>
      </w:r>
      <w:r w:rsidR="00C453AC" w:rsidRPr="00215640">
        <w:rPr>
          <w:rFonts w:ascii="Georgia" w:eastAsia="Georgia" w:hAnsi="Georgia" w:cs="Georgia"/>
          <w:color w:val="595959"/>
          <w:sz w:val="21"/>
          <w:szCs w:val="21"/>
        </w:rPr>
        <w:t xml:space="preserve"> faith leaders were held at multiple levels</w:t>
      </w:r>
      <w:r w:rsidR="00C453AC">
        <w:rPr>
          <w:rFonts w:ascii="Georgia" w:eastAsia="Georgia" w:hAnsi="Georgia" w:cs="Georgia"/>
          <w:color w:val="595959"/>
          <w:sz w:val="21"/>
          <w:szCs w:val="21"/>
        </w:rPr>
        <w:t xml:space="preserve"> to ensure</w:t>
      </w:r>
      <w:r w:rsidR="00C453AC" w:rsidRPr="00215640">
        <w:rPr>
          <w:rFonts w:ascii="Georgia" w:eastAsia="Georgia" w:hAnsi="Georgia" w:cs="Georgia"/>
          <w:color w:val="595959"/>
          <w:sz w:val="21"/>
          <w:szCs w:val="21"/>
        </w:rPr>
        <w:t xml:space="preserve"> consistency in understanding and commitment to th</w:t>
      </w:r>
      <w:r w:rsidR="00C453AC">
        <w:rPr>
          <w:rFonts w:ascii="Georgia" w:eastAsia="Georgia" w:hAnsi="Georgia" w:cs="Georgia"/>
          <w:color w:val="595959"/>
          <w:sz w:val="21"/>
          <w:szCs w:val="21"/>
        </w:rPr>
        <w:t>e</w:t>
      </w:r>
      <w:r w:rsidR="00C453AC" w:rsidRPr="00215640">
        <w:rPr>
          <w:rFonts w:ascii="Georgia" w:eastAsia="Georgia" w:hAnsi="Georgia" w:cs="Georgia"/>
          <w:color w:val="595959"/>
          <w:sz w:val="21"/>
          <w:szCs w:val="21"/>
        </w:rPr>
        <w:t xml:space="preserve"> project, and to encourage personal transformation. The following training sessions were conducted in the beginning of the project</w:t>
      </w:r>
      <w:r w:rsidR="00C453AC">
        <w:rPr>
          <w:rFonts w:ascii="Georgia" w:eastAsia="Georgia" w:hAnsi="Georgia" w:cs="Georgia"/>
          <w:color w:val="595959"/>
          <w:sz w:val="21"/>
          <w:szCs w:val="21"/>
        </w:rPr>
        <w:t xml:space="preserve">, </w:t>
      </w:r>
      <w:r w:rsidR="00C453AC" w:rsidRPr="00215640">
        <w:rPr>
          <w:rFonts w:ascii="Georgia" w:eastAsia="Georgia" w:hAnsi="Georgia" w:cs="Georgia"/>
          <w:color w:val="595959"/>
          <w:sz w:val="21"/>
          <w:szCs w:val="21"/>
        </w:rPr>
        <w:t xml:space="preserve">followed by </w:t>
      </w:r>
      <w:r w:rsidR="00F77F78">
        <w:rPr>
          <w:rFonts w:ascii="Georgia" w:eastAsia="Georgia" w:hAnsi="Georgia" w:cs="Georgia"/>
          <w:color w:val="595959"/>
          <w:sz w:val="21"/>
          <w:szCs w:val="21"/>
        </w:rPr>
        <w:t xml:space="preserve">a </w:t>
      </w:r>
      <w:r w:rsidR="00C453AC" w:rsidRPr="00215640">
        <w:rPr>
          <w:rFonts w:ascii="Georgia" w:eastAsia="Georgia" w:hAnsi="Georgia" w:cs="Georgia"/>
          <w:color w:val="595959"/>
          <w:sz w:val="21"/>
          <w:szCs w:val="21"/>
        </w:rPr>
        <w:t xml:space="preserve">refresher training </w:t>
      </w:r>
      <w:r w:rsidR="00184ADA">
        <w:rPr>
          <w:rFonts w:ascii="Georgia" w:eastAsia="Georgia" w:hAnsi="Georgia" w:cs="Georgia"/>
          <w:color w:val="595959"/>
          <w:sz w:val="21"/>
          <w:szCs w:val="21"/>
        </w:rPr>
        <w:t xml:space="preserve">(see </w:t>
      </w:r>
      <w:r w:rsidR="00184ADA" w:rsidRPr="00184ADA">
        <w:rPr>
          <w:rFonts w:ascii="Georgia" w:eastAsia="Georgia" w:hAnsi="Georgia" w:cs="Georgia"/>
          <w:b/>
          <w:bCs/>
          <w:color w:val="595959"/>
          <w:sz w:val="21"/>
          <w:szCs w:val="21"/>
        </w:rPr>
        <w:t>Box 5</w:t>
      </w:r>
      <w:r w:rsidR="00184ADA">
        <w:rPr>
          <w:rFonts w:ascii="Georgia" w:eastAsia="Georgia" w:hAnsi="Georgia" w:cs="Georgia"/>
          <w:color w:val="595959"/>
          <w:sz w:val="21"/>
          <w:szCs w:val="21"/>
        </w:rPr>
        <w:t xml:space="preserve">) </w:t>
      </w:r>
      <w:r w:rsidR="00C453AC" w:rsidRPr="00215640">
        <w:rPr>
          <w:rFonts w:ascii="Georgia" w:eastAsia="Georgia" w:hAnsi="Georgia" w:cs="Georgia"/>
          <w:color w:val="595959"/>
          <w:sz w:val="21"/>
          <w:szCs w:val="21"/>
        </w:rPr>
        <w:t>after the completion of the first cycle.</w:t>
      </w:r>
      <w:r w:rsidR="00CC3168">
        <w:rPr>
          <w:rFonts w:ascii="Georgia" w:eastAsia="Georgia" w:hAnsi="Georgia" w:cs="Georgia"/>
          <w:color w:val="595959"/>
          <w:sz w:val="21"/>
          <w:szCs w:val="21"/>
        </w:rPr>
        <w:br/>
      </w:r>
    </w:p>
    <w:p w14:paraId="7AF7EF43" w14:textId="012E3642" w:rsidR="00C453AC" w:rsidRPr="001404AC" w:rsidRDefault="00C453AC" w:rsidP="00933030">
      <w:pPr>
        <w:numPr>
          <w:ilvl w:val="0"/>
          <w:numId w:val="5"/>
        </w:numPr>
        <w:rPr>
          <w:rFonts w:ascii="Georgia" w:eastAsia="Georgia" w:hAnsi="Georgia" w:cs="Georgia"/>
          <w:b/>
          <w:bCs/>
          <w:color w:val="595959"/>
          <w:sz w:val="21"/>
          <w:szCs w:val="21"/>
        </w:rPr>
      </w:pPr>
      <w:r w:rsidRPr="001404AC">
        <w:rPr>
          <w:rFonts w:ascii="Georgia" w:eastAsia="Georgia" w:hAnsi="Georgia" w:cs="Georgia"/>
          <w:b/>
          <w:bCs/>
          <w:color w:val="595959"/>
          <w:sz w:val="21"/>
          <w:szCs w:val="21"/>
        </w:rPr>
        <w:t>National-</w:t>
      </w:r>
      <w:r>
        <w:rPr>
          <w:rFonts w:ascii="Georgia" w:eastAsia="Georgia" w:hAnsi="Georgia" w:cs="Georgia"/>
          <w:b/>
          <w:bCs/>
          <w:color w:val="595959"/>
          <w:sz w:val="21"/>
          <w:szCs w:val="21"/>
        </w:rPr>
        <w:t>L</w:t>
      </w:r>
      <w:r w:rsidRPr="001404AC">
        <w:rPr>
          <w:rFonts w:ascii="Georgia" w:eastAsia="Georgia" w:hAnsi="Georgia" w:cs="Georgia"/>
          <w:b/>
          <w:bCs/>
          <w:color w:val="595959"/>
          <w:sz w:val="21"/>
          <w:szCs w:val="21"/>
        </w:rPr>
        <w:t xml:space="preserve">evel Faith Leader </w:t>
      </w:r>
      <w:r>
        <w:rPr>
          <w:rFonts w:ascii="Georgia" w:eastAsia="Georgia" w:hAnsi="Georgia" w:cs="Georgia"/>
          <w:b/>
          <w:bCs/>
          <w:color w:val="595959"/>
          <w:sz w:val="21"/>
          <w:szCs w:val="21"/>
        </w:rPr>
        <w:t>T</w:t>
      </w:r>
      <w:r w:rsidRPr="001404AC">
        <w:rPr>
          <w:rFonts w:ascii="Georgia" w:eastAsia="Georgia" w:hAnsi="Georgia" w:cs="Georgia"/>
          <w:b/>
          <w:bCs/>
          <w:color w:val="595959"/>
          <w:sz w:val="21"/>
          <w:szCs w:val="21"/>
        </w:rPr>
        <w:t xml:space="preserve">raining: </w:t>
      </w:r>
      <w:r w:rsidR="00E07E69" w:rsidRPr="0083501A">
        <w:rPr>
          <w:rFonts w:ascii="Georgia" w:eastAsia="Georgia" w:hAnsi="Georgia" w:cs="Georgia"/>
          <w:bCs/>
          <w:color w:val="595959"/>
          <w:sz w:val="21"/>
          <w:szCs w:val="21"/>
        </w:rPr>
        <w:t>From 21</w:t>
      </w:r>
      <w:r w:rsidR="00E07E69" w:rsidRPr="0083501A">
        <w:rPr>
          <w:rFonts w:ascii="Georgia" w:eastAsia="Georgia" w:hAnsi="Georgia" w:cs="Georgia"/>
          <w:bCs/>
          <w:color w:val="595959"/>
          <w:sz w:val="21"/>
          <w:szCs w:val="21"/>
          <w:vertAlign w:val="superscript"/>
        </w:rPr>
        <w:t>st</w:t>
      </w:r>
      <w:r w:rsidR="00E07E69" w:rsidRPr="0083501A">
        <w:rPr>
          <w:rFonts w:ascii="Georgia" w:eastAsia="Georgia" w:hAnsi="Georgia" w:cs="Georgia"/>
          <w:bCs/>
          <w:color w:val="595959"/>
          <w:sz w:val="21"/>
          <w:szCs w:val="21"/>
        </w:rPr>
        <w:t xml:space="preserve"> – 23</w:t>
      </w:r>
      <w:r w:rsidR="00E07E69" w:rsidRPr="0083501A">
        <w:rPr>
          <w:rFonts w:ascii="Georgia" w:eastAsia="Georgia" w:hAnsi="Georgia" w:cs="Georgia"/>
          <w:bCs/>
          <w:color w:val="595959"/>
          <w:sz w:val="21"/>
          <w:szCs w:val="21"/>
          <w:vertAlign w:val="superscript"/>
        </w:rPr>
        <w:t>rd</w:t>
      </w:r>
      <w:r w:rsidR="00E07E69" w:rsidRPr="0083501A">
        <w:rPr>
          <w:rFonts w:ascii="Georgia" w:eastAsia="Georgia" w:hAnsi="Georgia" w:cs="Georgia"/>
          <w:bCs/>
          <w:color w:val="595959"/>
          <w:sz w:val="21"/>
          <w:szCs w:val="21"/>
        </w:rPr>
        <w:t xml:space="preserve"> S</w:t>
      </w:r>
      <w:r w:rsidR="00A67156">
        <w:rPr>
          <w:rFonts w:ascii="Georgia" w:eastAsia="Georgia" w:hAnsi="Georgia" w:cs="Georgia"/>
          <w:bCs/>
          <w:color w:val="595959"/>
          <w:sz w:val="21"/>
          <w:szCs w:val="21"/>
        </w:rPr>
        <w:t>ep</w:t>
      </w:r>
      <w:r w:rsidR="00E07E69" w:rsidRPr="0083501A">
        <w:rPr>
          <w:rFonts w:ascii="Georgia" w:eastAsia="Georgia" w:hAnsi="Georgia" w:cs="Georgia"/>
          <w:bCs/>
          <w:color w:val="595959"/>
          <w:sz w:val="21"/>
          <w:szCs w:val="21"/>
        </w:rPr>
        <w:t>tember 2016</w:t>
      </w:r>
      <w:r w:rsidR="00515642">
        <w:rPr>
          <w:rFonts w:ascii="Georgia" w:eastAsia="Georgia" w:hAnsi="Georgia" w:cs="Georgia"/>
          <w:bCs/>
          <w:color w:val="595959"/>
          <w:sz w:val="21"/>
          <w:szCs w:val="21"/>
        </w:rPr>
        <w:t>,</w:t>
      </w:r>
      <w:r w:rsidR="00E07E69" w:rsidRPr="0083501A">
        <w:rPr>
          <w:rFonts w:ascii="Georgia" w:eastAsia="Georgia" w:hAnsi="Georgia" w:cs="Georgia"/>
          <w:bCs/>
          <w:color w:val="595959"/>
          <w:sz w:val="21"/>
          <w:szCs w:val="21"/>
        </w:rPr>
        <w:t xml:space="preserve"> </w:t>
      </w:r>
      <w:r w:rsidR="00B933E4">
        <w:rPr>
          <w:rFonts w:ascii="Georgia" w:eastAsia="Georgia" w:hAnsi="Georgia" w:cs="Georgia"/>
          <w:color w:val="595959"/>
          <w:sz w:val="21"/>
          <w:szCs w:val="21"/>
        </w:rPr>
        <w:t>11</w:t>
      </w:r>
      <w:r w:rsidRPr="007E2FA8">
        <w:rPr>
          <w:rFonts w:ascii="Georgia" w:eastAsia="Georgia" w:hAnsi="Georgia" w:cs="Georgia"/>
          <w:color w:val="595959"/>
          <w:sz w:val="21"/>
          <w:szCs w:val="21"/>
        </w:rPr>
        <w:t xml:space="preserve"> National-level Faith Leaders </w:t>
      </w:r>
      <w:r w:rsidR="00B933E4">
        <w:rPr>
          <w:rFonts w:ascii="Georgia" w:eastAsia="Georgia" w:hAnsi="Georgia" w:cs="Georgia"/>
          <w:color w:val="595959"/>
          <w:sz w:val="21"/>
          <w:szCs w:val="21"/>
        </w:rPr>
        <w:t xml:space="preserve">were engaged </w:t>
      </w:r>
      <w:r w:rsidR="00E73D26">
        <w:rPr>
          <w:rFonts w:ascii="Georgia" w:eastAsia="Georgia" w:hAnsi="Georgia" w:cs="Georgia"/>
          <w:color w:val="595959"/>
          <w:sz w:val="21"/>
          <w:szCs w:val="21"/>
        </w:rPr>
        <w:t>in</w:t>
      </w:r>
      <w:r w:rsidRPr="007E2FA8">
        <w:rPr>
          <w:rFonts w:ascii="Georgia" w:eastAsia="Georgia" w:hAnsi="Georgia" w:cs="Georgia"/>
          <w:color w:val="595959"/>
          <w:sz w:val="21"/>
          <w:szCs w:val="21"/>
        </w:rPr>
        <w:t xml:space="preserve"> scriptural reflection and other activities to unpack gender, gender equality, masculinities, </w:t>
      </w:r>
      <w:r w:rsidR="00A375AD">
        <w:rPr>
          <w:rFonts w:ascii="Georgia" w:eastAsia="Georgia" w:hAnsi="Georgia" w:cs="Georgia"/>
          <w:color w:val="595959"/>
          <w:sz w:val="21"/>
          <w:szCs w:val="21"/>
        </w:rPr>
        <w:t>IPV</w:t>
      </w:r>
      <w:r>
        <w:rPr>
          <w:rFonts w:ascii="Georgia" w:eastAsia="Georgia" w:hAnsi="Georgia" w:cs="Georgia"/>
          <w:color w:val="595959"/>
          <w:sz w:val="21"/>
          <w:szCs w:val="21"/>
        </w:rPr>
        <w:t>,</w:t>
      </w:r>
      <w:r w:rsidRPr="007E2FA8">
        <w:rPr>
          <w:rFonts w:ascii="Georgia" w:eastAsia="Georgia" w:hAnsi="Georgia" w:cs="Georgia"/>
          <w:color w:val="595959"/>
          <w:sz w:val="21"/>
          <w:szCs w:val="21"/>
        </w:rPr>
        <w:t xml:space="preserve"> and FP. The focus, as throughout the MFF intervention, </w:t>
      </w:r>
      <w:r w:rsidR="00B933E4">
        <w:rPr>
          <w:rFonts w:ascii="Georgia" w:eastAsia="Georgia" w:hAnsi="Georgia" w:cs="Georgia"/>
          <w:color w:val="595959"/>
          <w:sz w:val="21"/>
          <w:szCs w:val="21"/>
        </w:rPr>
        <w:t>was</w:t>
      </w:r>
      <w:r w:rsidR="00B933E4" w:rsidRPr="007E2FA8">
        <w:rPr>
          <w:rFonts w:ascii="Georgia" w:eastAsia="Georgia" w:hAnsi="Georgia" w:cs="Georgia"/>
          <w:color w:val="595959"/>
          <w:sz w:val="21"/>
          <w:szCs w:val="21"/>
        </w:rPr>
        <w:t xml:space="preserve"> </w:t>
      </w:r>
      <w:r w:rsidRPr="007E2FA8">
        <w:rPr>
          <w:rFonts w:ascii="Georgia" w:eastAsia="Georgia" w:hAnsi="Georgia" w:cs="Georgia"/>
          <w:color w:val="595959"/>
          <w:sz w:val="21"/>
          <w:szCs w:val="21"/>
        </w:rPr>
        <w:t>primarily to help</w:t>
      </w:r>
      <w:r w:rsidR="00DD77D9">
        <w:rPr>
          <w:rFonts w:ascii="Georgia" w:eastAsia="Georgia" w:hAnsi="Georgia" w:cs="Georgia"/>
          <w:color w:val="595959"/>
          <w:sz w:val="21"/>
          <w:szCs w:val="21"/>
        </w:rPr>
        <w:t xml:space="preserve"> </w:t>
      </w:r>
      <w:r w:rsidRPr="007E2FA8">
        <w:rPr>
          <w:rFonts w:ascii="Georgia" w:eastAsia="Georgia" w:hAnsi="Georgia" w:cs="Georgia"/>
          <w:color w:val="595959"/>
          <w:sz w:val="21"/>
          <w:szCs w:val="21"/>
        </w:rPr>
        <w:t>participants unpack their own knowledge, attitudes</w:t>
      </w:r>
      <w:r>
        <w:rPr>
          <w:rFonts w:ascii="Georgia" w:eastAsia="Georgia" w:hAnsi="Georgia" w:cs="Georgia"/>
          <w:color w:val="595959"/>
          <w:sz w:val="21"/>
          <w:szCs w:val="21"/>
        </w:rPr>
        <w:t>,</w:t>
      </w:r>
      <w:r w:rsidRPr="007E2FA8">
        <w:rPr>
          <w:rFonts w:ascii="Georgia" w:eastAsia="Georgia" w:hAnsi="Georgia" w:cs="Georgia"/>
          <w:color w:val="595959"/>
          <w:sz w:val="21"/>
          <w:szCs w:val="21"/>
        </w:rPr>
        <w:t xml:space="preserve"> and practices by creating a safe space for reflection. </w:t>
      </w:r>
      <w:r w:rsidR="00CC3168">
        <w:rPr>
          <w:rFonts w:ascii="Georgia" w:eastAsia="Georgia" w:hAnsi="Georgia" w:cs="Georgia"/>
          <w:color w:val="595959"/>
          <w:sz w:val="21"/>
          <w:szCs w:val="21"/>
        </w:rPr>
        <w:br/>
      </w:r>
    </w:p>
    <w:p w14:paraId="14A2C4D2" w14:textId="42C4C3EF" w:rsidR="00C453AC" w:rsidRPr="001404AC" w:rsidRDefault="00C453AC" w:rsidP="00933030">
      <w:pPr>
        <w:numPr>
          <w:ilvl w:val="0"/>
          <w:numId w:val="5"/>
        </w:numPr>
        <w:rPr>
          <w:rFonts w:ascii="Georgia" w:eastAsia="Georgia" w:hAnsi="Georgia" w:cs="Georgia"/>
          <w:b/>
          <w:bCs/>
          <w:color w:val="595959"/>
          <w:sz w:val="21"/>
          <w:szCs w:val="21"/>
        </w:rPr>
      </w:pPr>
      <w:r w:rsidRPr="001404AC">
        <w:rPr>
          <w:rFonts w:ascii="Georgia" w:eastAsia="Georgia" w:hAnsi="Georgia" w:cs="Georgia"/>
          <w:b/>
          <w:bCs/>
          <w:color w:val="595959"/>
          <w:sz w:val="21"/>
          <w:szCs w:val="21"/>
        </w:rPr>
        <w:t>Provincial-</w:t>
      </w:r>
      <w:r>
        <w:rPr>
          <w:rFonts w:ascii="Georgia" w:eastAsia="Georgia" w:hAnsi="Georgia" w:cs="Georgia"/>
          <w:b/>
          <w:bCs/>
          <w:color w:val="595959"/>
          <w:sz w:val="21"/>
          <w:szCs w:val="21"/>
        </w:rPr>
        <w:t>L</w:t>
      </w:r>
      <w:r w:rsidRPr="001404AC">
        <w:rPr>
          <w:rFonts w:ascii="Georgia" w:eastAsia="Georgia" w:hAnsi="Georgia" w:cs="Georgia"/>
          <w:b/>
          <w:bCs/>
          <w:color w:val="595959"/>
          <w:sz w:val="21"/>
          <w:szCs w:val="21"/>
        </w:rPr>
        <w:t xml:space="preserve">evel Faith Leader </w:t>
      </w:r>
      <w:r>
        <w:rPr>
          <w:rFonts w:ascii="Georgia" w:eastAsia="Georgia" w:hAnsi="Georgia" w:cs="Georgia"/>
          <w:b/>
          <w:bCs/>
          <w:color w:val="595959"/>
          <w:sz w:val="21"/>
          <w:szCs w:val="21"/>
        </w:rPr>
        <w:t>T</w:t>
      </w:r>
      <w:r w:rsidRPr="001404AC">
        <w:rPr>
          <w:rFonts w:ascii="Georgia" w:eastAsia="Georgia" w:hAnsi="Georgia" w:cs="Georgia"/>
          <w:b/>
          <w:bCs/>
          <w:color w:val="595959"/>
          <w:sz w:val="21"/>
          <w:szCs w:val="21"/>
        </w:rPr>
        <w:t xml:space="preserve">raining: </w:t>
      </w:r>
      <w:r w:rsidR="00E07E69" w:rsidRPr="0083501A">
        <w:rPr>
          <w:rFonts w:ascii="Georgia" w:eastAsia="Georgia" w:hAnsi="Georgia" w:cs="Georgia"/>
          <w:bCs/>
          <w:color w:val="595959"/>
          <w:sz w:val="21"/>
          <w:szCs w:val="21"/>
        </w:rPr>
        <w:t>From 28</w:t>
      </w:r>
      <w:r w:rsidR="00E07E69" w:rsidRPr="0083501A">
        <w:rPr>
          <w:rFonts w:ascii="Georgia" w:eastAsia="Georgia" w:hAnsi="Georgia" w:cs="Georgia"/>
          <w:bCs/>
          <w:color w:val="595959"/>
          <w:sz w:val="21"/>
          <w:szCs w:val="21"/>
          <w:vertAlign w:val="superscript"/>
        </w:rPr>
        <w:t>th</w:t>
      </w:r>
      <w:r w:rsidR="00E07E69" w:rsidRPr="0083501A">
        <w:rPr>
          <w:rFonts w:ascii="Georgia" w:eastAsia="Georgia" w:hAnsi="Georgia" w:cs="Georgia"/>
          <w:bCs/>
          <w:color w:val="595959"/>
          <w:sz w:val="21"/>
          <w:szCs w:val="21"/>
        </w:rPr>
        <w:t xml:space="preserve"> – 30</w:t>
      </w:r>
      <w:r w:rsidR="00E07E69" w:rsidRPr="0083501A">
        <w:rPr>
          <w:rFonts w:ascii="Georgia" w:eastAsia="Georgia" w:hAnsi="Georgia" w:cs="Georgia"/>
          <w:bCs/>
          <w:color w:val="595959"/>
          <w:sz w:val="21"/>
          <w:szCs w:val="21"/>
          <w:vertAlign w:val="superscript"/>
        </w:rPr>
        <w:t>th</w:t>
      </w:r>
      <w:r w:rsidR="00E07E69" w:rsidRPr="0083501A">
        <w:rPr>
          <w:rFonts w:ascii="Georgia" w:eastAsia="Georgia" w:hAnsi="Georgia" w:cs="Georgia"/>
          <w:bCs/>
          <w:color w:val="595959"/>
          <w:sz w:val="21"/>
          <w:szCs w:val="21"/>
        </w:rPr>
        <w:t xml:space="preserve"> September 2016</w:t>
      </w:r>
      <w:r w:rsidR="00515642">
        <w:rPr>
          <w:rFonts w:ascii="Georgia" w:eastAsia="Georgia" w:hAnsi="Georgia" w:cs="Georgia"/>
          <w:bCs/>
          <w:color w:val="595959"/>
          <w:sz w:val="21"/>
          <w:szCs w:val="21"/>
        </w:rPr>
        <w:t>,</w:t>
      </w:r>
      <w:r w:rsidR="00E07E69">
        <w:rPr>
          <w:rFonts w:ascii="Georgia" w:eastAsia="Georgia" w:hAnsi="Georgia" w:cs="Georgia"/>
          <w:b/>
          <w:bCs/>
          <w:color w:val="595959"/>
          <w:sz w:val="21"/>
          <w:szCs w:val="21"/>
        </w:rPr>
        <w:t xml:space="preserve"> </w:t>
      </w:r>
      <w:r w:rsidRPr="007E2FA8">
        <w:rPr>
          <w:rFonts w:ascii="Georgia" w:eastAsia="Georgia" w:hAnsi="Georgia" w:cs="Georgia"/>
          <w:color w:val="595959"/>
          <w:sz w:val="21"/>
          <w:szCs w:val="21"/>
        </w:rPr>
        <w:t xml:space="preserve">14 </w:t>
      </w:r>
      <w:r>
        <w:rPr>
          <w:rFonts w:ascii="Georgia" w:eastAsia="Georgia" w:hAnsi="Georgia" w:cs="Georgia"/>
          <w:color w:val="595959"/>
          <w:sz w:val="21"/>
          <w:szCs w:val="21"/>
        </w:rPr>
        <w:t>P</w:t>
      </w:r>
      <w:r w:rsidRPr="007E2FA8">
        <w:rPr>
          <w:rFonts w:ascii="Georgia" w:eastAsia="Georgia" w:hAnsi="Georgia" w:cs="Georgia"/>
          <w:color w:val="595959"/>
          <w:sz w:val="21"/>
          <w:szCs w:val="21"/>
        </w:rPr>
        <w:t xml:space="preserve">rovincial-level (Kinshasa province) Faith Leaders from within ECC were trained. The goal and focus of the training </w:t>
      </w:r>
      <w:r w:rsidR="00515642" w:rsidRPr="007E2FA8">
        <w:rPr>
          <w:rFonts w:ascii="Georgia" w:eastAsia="Georgia" w:hAnsi="Georgia" w:cs="Georgia"/>
          <w:color w:val="595959"/>
          <w:sz w:val="21"/>
          <w:szCs w:val="21"/>
        </w:rPr>
        <w:t>were</w:t>
      </w:r>
      <w:r w:rsidRPr="007E2FA8">
        <w:rPr>
          <w:rFonts w:ascii="Georgia" w:eastAsia="Georgia" w:hAnsi="Georgia" w:cs="Georgia"/>
          <w:color w:val="595959"/>
          <w:sz w:val="21"/>
          <w:szCs w:val="21"/>
        </w:rPr>
        <w:t xml:space="preserve"> the same as the </w:t>
      </w:r>
      <w:r>
        <w:rPr>
          <w:rFonts w:ascii="Georgia" w:eastAsia="Georgia" w:hAnsi="Georgia" w:cs="Georgia"/>
          <w:color w:val="595959"/>
          <w:sz w:val="21"/>
          <w:szCs w:val="21"/>
        </w:rPr>
        <w:t>N</w:t>
      </w:r>
      <w:r w:rsidRPr="007E2FA8">
        <w:rPr>
          <w:rFonts w:ascii="Georgia" w:eastAsia="Georgia" w:hAnsi="Georgia" w:cs="Georgia"/>
          <w:color w:val="595959"/>
          <w:sz w:val="21"/>
          <w:szCs w:val="21"/>
        </w:rPr>
        <w:t>ational-level training</w:t>
      </w:r>
      <w:r>
        <w:rPr>
          <w:rFonts w:ascii="Georgia" w:eastAsia="Georgia" w:hAnsi="Georgia" w:cs="Georgia"/>
          <w:color w:val="595959"/>
          <w:sz w:val="21"/>
          <w:szCs w:val="21"/>
        </w:rPr>
        <w:t xml:space="preserve">, as </w:t>
      </w:r>
      <w:r w:rsidRPr="007E2FA8">
        <w:rPr>
          <w:rFonts w:ascii="Georgia" w:eastAsia="Georgia" w:hAnsi="Georgia" w:cs="Georgia"/>
          <w:color w:val="595959"/>
          <w:sz w:val="21"/>
          <w:szCs w:val="21"/>
        </w:rPr>
        <w:t xml:space="preserve">both </w:t>
      </w:r>
      <w:r>
        <w:rPr>
          <w:rFonts w:ascii="Georgia" w:eastAsia="Georgia" w:hAnsi="Georgia" w:cs="Georgia"/>
          <w:color w:val="595959"/>
          <w:sz w:val="21"/>
          <w:szCs w:val="21"/>
        </w:rPr>
        <w:t>N</w:t>
      </w:r>
      <w:r w:rsidRPr="007E2FA8">
        <w:rPr>
          <w:rFonts w:ascii="Georgia" w:eastAsia="Georgia" w:hAnsi="Georgia" w:cs="Georgia"/>
          <w:color w:val="595959"/>
          <w:sz w:val="21"/>
          <w:szCs w:val="21"/>
        </w:rPr>
        <w:t xml:space="preserve">ational and </w:t>
      </w:r>
      <w:r>
        <w:rPr>
          <w:rFonts w:ascii="Georgia" w:eastAsia="Georgia" w:hAnsi="Georgia" w:cs="Georgia"/>
          <w:color w:val="595959"/>
          <w:sz w:val="21"/>
          <w:szCs w:val="21"/>
        </w:rPr>
        <w:t>P</w:t>
      </w:r>
      <w:r w:rsidRPr="007E2FA8">
        <w:rPr>
          <w:rFonts w:ascii="Georgia" w:eastAsia="Georgia" w:hAnsi="Georgia" w:cs="Georgia"/>
          <w:color w:val="595959"/>
          <w:sz w:val="21"/>
          <w:szCs w:val="21"/>
        </w:rPr>
        <w:t>rovincial</w:t>
      </w:r>
      <w:r>
        <w:rPr>
          <w:rFonts w:ascii="Georgia" w:eastAsia="Georgia" w:hAnsi="Georgia" w:cs="Georgia"/>
          <w:color w:val="595959"/>
          <w:sz w:val="21"/>
          <w:szCs w:val="21"/>
        </w:rPr>
        <w:t>-</w:t>
      </w:r>
      <w:r w:rsidRPr="007E2FA8">
        <w:rPr>
          <w:rFonts w:ascii="Georgia" w:eastAsia="Georgia" w:hAnsi="Georgia" w:cs="Georgia"/>
          <w:color w:val="595959"/>
          <w:sz w:val="21"/>
          <w:szCs w:val="21"/>
        </w:rPr>
        <w:t xml:space="preserve">level </w:t>
      </w:r>
      <w:r>
        <w:rPr>
          <w:rFonts w:ascii="Georgia" w:eastAsia="Georgia" w:hAnsi="Georgia" w:cs="Georgia"/>
          <w:color w:val="595959"/>
          <w:sz w:val="21"/>
          <w:szCs w:val="21"/>
        </w:rPr>
        <w:t>F</w:t>
      </w:r>
      <w:r w:rsidRPr="007E2FA8">
        <w:rPr>
          <w:rFonts w:ascii="Georgia" w:eastAsia="Georgia" w:hAnsi="Georgia" w:cs="Georgia"/>
          <w:color w:val="595959"/>
          <w:sz w:val="21"/>
          <w:szCs w:val="21"/>
        </w:rPr>
        <w:t xml:space="preserve">aith </w:t>
      </w:r>
      <w:r>
        <w:rPr>
          <w:rFonts w:ascii="Georgia" w:eastAsia="Georgia" w:hAnsi="Georgia" w:cs="Georgia"/>
          <w:color w:val="595959"/>
          <w:sz w:val="21"/>
          <w:szCs w:val="21"/>
        </w:rPr>
        <w:t>L</w:t>
      </w:r>
      <w:r w:rsidRPr="007E2FA8">
        <w:rPr>
          <w:rFonts w:ascii="Georgia" w:eastAsia="Georgia" w:hAnsi="Georgia" w:cs="Georgia"/>
          <w:color w:val="595959"/>
          <w:sz w:val="21"/>
          <w:szCs w:val="21"/>
        </w:rPr>
        <w:t>eader engagement is critical to support the congregation</w:t>
      </w:r>
      <w:r>
        <w:rPr>
          <w:rFonts w:ascii="Georgia" w:eastAsia="Georgia" w:hAnsi="Georgia" w:cs="Georgia"/>
          <w:color w:val="595959"/>
          <w:sz w:val="21"/>
          <w:szCs w:val="21"/>
        </w:rPr>
        <w:t>-</w:t>
      </w:r>
      <w:r w:rsidRPr="007E2FA8">
        <w:rPr>
          <w:rFonts w:ascii="Georgia" w:eastAsia="Georgia" w:hAnsi="Georgia" w:cs="Georgia"/>
          <w:color w:val="595959"/>
          <w:sz w:val="21"/>
          <w:szCs w:val="21"/>
        </w:rPr>
        <w:t>level religious leaders and ensure change within ECC.</w:t>
      </w:r>
      <w:r w:rsidR="001B7A5F">
        <w:rPr>
          <w:rFonts w:ascii="Georgia" w:eastAsia="Georgia" w:hAnsi="Georgia" w:cs="Georgia"/>
          <w:color w:val="595959"/>
          <w:sz w:val="21"/>
          <w:szCs w:val="21"/>
        </w:rPr>
        <w:t xml:space="preserve"> </w:t>
      </w:r>
      <w:r w:rsidR="00CC3168">
        <w:rPr>
          <w:rFonts w:ascii="Georgia" w:eastAsia="Georgia" w:hAnsi="Georgia" w:cs="Georgia"/>
          <w:color w:val="595959"/>
          <w:sz w:val="21"/>
          <w:szCs w:val="21"/>
        </w:rPr>
        <w:br/>
      </w:r>
    </w:p>
    <w:p w14:paraId="436559EC" w14:textId="744D81B3" w:rsidR="00C453AC" w:rsidRPr="0083501A" w:rsidRDefault="00C453AC" w:rsidP="00933030">
      <w:pPr>
        <w:numPr>
          <w:ilvl w:val="0"/>
          <w:numId w:val="5"/>
        </w:numPr>
        <w:rPr>
          <w:rFonts w:ascii="Georgia" w:eastAsia="Georgia" w:hAnsi="Georgia" w:cs="Georgia"/>
          <w:b/>
          <w:bCs/>
          <w:color w:val="595959"/>
          <w:sz w:val="21"/>
          <w:szCs w:val="21"/>
        </w:rPr>
      </w:pPr>
      <w:r w:rsidRPr="001404AC">
        <w:rPr>
          <w:rFonts w:ascii="Georgia" w:eastAsia="Georgia" w:hAnsi="Georgia" w:cs="Georgia"/>
          <w:b/>
          <w:bCs/>
          <w:color w:val="595959"/>
          <w:sz w:val="21"/>
          <w:szCs w:val="21"/>
        </w:rPr>
        <w:t>Congregational-</w:t>
      </w:r>
      <w:r>
        <w:rPr>
          <w:rFonts w:ascii="Georgia" w:eastAsia="Georgia" w:hAnsi="Georgia" w:cs="Georgia"/>
          <w:b/>
          <w:bCs/>
          <w:color w:val="595959"/>
          <w:sz w:val="21"/>
          <w:szCs w:val="21"/>
        </w:rPr>
        <w:t>L</w:t>
      </w:r>
      <w:r w:rsidRPr="001404AC">
        <w:rPr>
          <w:rFonts w:ascii="Georgia" w:eastAsia="Georgia" w:hAnsi="Georgia" w:cs="Georgia"/>
          <w:b/>
          <w:bCs/>
          <w:color w:val="595959"/>
          <w:sz w:val="21"/>
          <w:szCs w:val="21"/>
        </w:rPr>
        <w:t xml:space="preserve">evel </w:t>
      </w:r>
      <w:r>
        <w:rPr>
          <w:rFonts w:ascii="Georgia" w:eastAsia="Georgia" w:hAnsi="Georgia" w:cs="Georgia"/>
          <w:b/>
          <w:bCs/>
          <w:color w:val="595959"/>
          <w:sz w:val="21"/>
          <w:szCs w:val="21"/>
        </w:rPr>
        <w:t>T</w:t>
      </w:r>
      <w:r w:rsidRPr="001404AC">
        <w:rPr>
          <w:rFonts w:ascii="Georgia" w:eastAsia="Georgia" w:hAnsi="Georgia" w:cs="Georgia"/>
          <w:b/>
          <w:bCs/>
          <w:color w:val="595959"/>
          <w:sz w:val="21"/>
          <w:szCs w:val="21"/>
        </w:rPr>
        <w:t xml:space="preserve">raining: </w:t>
      </w:r>
      <w:r w:rsidR="00DA6684" w:rsidRPr="0083501A">
        <w:rPr>
          <w:rFonts w:ascii="Georgia" w:eastAsia="Georgia" w:hAnsi="Georgia" w:cs="Georgia"/>
          <w:bCs/>
          <w:color w:val="595959"/>
          <w:sz w:val="21"/>
          <w:szCs w:val="21"/>
        </w:rPr>
        <w:t>From 20</w:t>
      </w:r>
      <w:r w:rsidR="00DA6684" w:rsidRPr="0083501A">
        <w:rPr>
          <w:rFonts w:ascii="Georgia" w:eastAsia="Georgia" w:hAnsi="Georgia" w:cs="Georgia"/>
          <w:bCs/>
          <w:color w:val="595959"/>
          <w:sz w:val="21"/>
          <w:szCs w:val="21"/>
          <w:vertAlign w:val="superscript"/>
        </w:rPr>
        <w:t>th</w:t>
      </w:r>
      <w:r w:rsidR="00DA6684" w:rsidRPr="0083501A">
        <w:rPr>
          <w:rFonts w:ascii="Georgia" w:eastAsia="Georgia" w:hAnsi="Georgia" w:cs="Georgia"/>
          <w:bCs/>
          <w:color w:val="595959"/>
          <w:sz w:val="21"/>
          <w:szCs w:val="21"/>
        </w:rPr>
        <w:t xml:space="preserve"> – 22</w:t>
      </w:r>
      <w:r w:rsidR="00DA6684" w:rsidRPr="0083501A">
        <w:rPr>
          <w:rFonts w:ascii="Georgia" w:eastAsia="Georgia" w:hAnsi="Georgia" w:cs="Georgia"/>
          <w:bCs/>
          <w:color w:val="595959"/>
          <w:sz w:val="21"/>
          <w:szCs w:val="21"/>
          <w:vertAlign w:val="superscript"/>
        </w:rPr>
        <w:t>nd</w:t>
      </w:r>
      <w:r w:rsidR="00DA6684" w:rsidRPr="0083501A">
        <w:rPr>
          <w:rFonts w:ascii="Georgia" w:eastAsia="Georgia" w:hAnsi="Georgia" w:cs="Georgia"/>
          <w:bCs/>
          <w:color w:val="595959"/>
          <w:sz w:val="21"/>
          <w:szCs w:val="21"/>
        </w:rPr>
        <w:t xml:space="preserve"> September 2016</w:t>
      </w:r>
      <w:r w:rsidR="00515642">
        <w:rPr>
          <w:rFonts w:ascii="Georgia" w:eastAsia="Georgia" w:hAnsi="Georgia" w:cs="Georgia"/>
          <w:bCs/>
          <w:color w:val="595959"/>
          <w:sz w:val="21"/>
          <w:szCs w:val="21"/>
        </w:rPr>
        <w:t>,</w:t>
      </w:r>
      <w:r w:rsidR="00DA6684">
        <w:rPr>
          <w:rFonts w:ascii="Georgia" w:eastAsia="Georgia" w:hAnsi="Georgia" w:cs="Georgia"/>
          <w:b/>
          <w:bCs/>
          <w:color w:val="595959"/>
          <w:sz w:val="21"/>
          <w:szCs w:val="21"/>
        </w:rPr>
        <w:t xml:space="preserve"> </w:t>
      </w:r>
      <w:r w:rsidR="00B933E4">
        <w:rPr>
          <w:rFonts w:ascii="Georgia" w:eastAsia="Georgia" w:hAnsi="Georgia" w:cs="Georgia"/>
          <w:color w:val="595959"/>
          <w:sz w:val="21"/>
          <w:szCs w:val="21"/>
        </w:rPr>
        <w:t xml:space="preserve">16 </w:t>
      </w:r>
      <w:r w:rsidRPr="007E2FA8">
        <w:rPr>
          <w:rFonts w:ascii="Georgia" w:eastAsia="Georgia" w:hAnsi="Georgia" w:cs="Georgia"/>
          <w:color w:val="595959"/>
          <w:sz w:val="21"/>
          <w:szCs w:val="21"/>
        </w:rPr>
        <w:t xml:space="preserve">pastors and lay leaders from the 8 </w:t>
      </w:r>
      <w:r w:rsidR="00D759D6">
        <w:rPr>
          <w:rFonts w:ascii="Georgia" w:eastAsia="Georgia" w:hAnsi="Georgia" w:cs="Georgia"/>
          <w:color w:val="595959"/>
          <w:sz w:val="21"/>
          <w:szCs w:val="21"/>
        </w:rPr>
        <w:t>intervention</w:t>
      </w:r>
      <w:r w:rsidRPr="007E2FA8">
        <w:rPr>
          <w:rFonts w:ascii="Georgia" w:eastAsia="Georgia" w:hAnsi="Georgia" w:cs="Georgia"/>
          <w:color w:val="595959"/>
          <w:sz w:val="21"/>
          <w:szCs w:val="21"/>
        </w:rPr>
        <w:t xml:space="preserve"> congregations</w:t>
      </w:r>
      <w:r w:rsidR="00DA6684">
        <w:rPr>
          <w:rFonts w:ascii="Georgia" w:eastAsia="Georgia" w:hAnsi="Georgia" w:cs="Georgia"/>
          <w:color w:val="595959"/>
          <w:sz w:val="21"/>
          <w:szCs w:val="21"/>
        </w:rPr>
        <w:t xml:space="preserve"> were trained using the </w:t>
      </w:r>
      <w:r w:rsidR="00B80FED">
        <w:rPr>
          <w:rFonts w:ascii="Georgia" w:eastAsia="Georgia" w:hAnsi="Georgia" w:cs="Georgia"/>
          <w:color w:val="595959"/>
          <w:sz w:val="21"/>
          <w:szCs w:val="21"/>
        </w:rPr>
        <w:t>TM</w:t>
      </w:r>
      <w:r w:rsidR="00DF6360" w:rsidRPr="00215640">
        <w:rPr>
          <w:rFonts w:ascii="Georgia" w:eastAsia="Georgia" w:hAnsi="Georgia" w:cs="Georgia"/>
          <w:color w:val="595959"/>
          <w:sz w:val="21"/>
          <w:szCs w:val="21"/>
        </w:rPr>
        <w:t xml:space="preserve"> </w:t>
      </w:r>
      <w:r w:rsidR="00DA6684">
        <w:rPr>
          <w:rFonts w:ascii="Georgia" w:eastAsia="Georgia" w:hAnsi="Georgia" w:cs="Georgia"/>
          <w:color w:val="595959"/>
          <w:sz w:val="21"/>
          <w:szCs w:val="21"/>
        </w:rPr>
        <w:t>process</w:t>
      </w:r>
      <w:r>
        <w:rPr>
          <w:rFonts w:ascii="Georgia" w:eastAsia="Georgia" w:hAnsi="Georgia" w:cs="Georgia"/>
          <w:color w:val="595959"/>
          <w:sz w:val="21"/>
          <w:szCs w:val="21"/>
        </w:rPr>
        <w:t>.</w:t>
      </w:r>
      <w:r w:rsidR="00B933E4">
        <w:rPr>
          <w:rFonts w:ascii="Georgia" w:eastAsia="Georgia" w:hAnsi="Georgia" w:cs="Georgia"/>
          <w:color w:val="595959"/>
          <w:sz w:val="21"/>
          <w:szCs w:val="21"/>
        </w:rPr>
        <w:t xml:space="preserve"> Congregations were invited to send female leaders</w:t>
      </w:r>
      <w:r w:rsidR="00515642">
        <w:rPr>
          <w:rFonts w:ascii="Georgia" w:eastAsia="Georgia" w:hAnsi="Georgia" w:cs="Georgia"/>
          <w:color w:val="595959"/>
          <w:sz w:val="21"/>
          <w:szCs w:val="21"/>
        </w:rPr>
        <w:t>,</w:t>
      </w:r>
      <w:r w:rsidR="00B933E4">
        <w:rPr>
          <w:rFonts w:ascii="Georgia" w:eastAsia="Georgia" w:hAnsi="Georgia" w:cs="Georgia"/>
          <w:color w:val="595959"/>
          <w:sz w:val="21"/>
          <w:szCs w:val="21"/>
        </w:rPr>
        <w:t xml:space="preserve"> as well the principal faith leader.</w:t>
      </w:r>
      <w:r w:rsidRPr="007E2FA8">
        <w:rPr>
          <w:rFonts w:ascii="Georgia" w:eastAsia="Georgia" w:hAnsi="Georgia" w:cs="Georgia"/>
          <w:color w:val="595959"/>
          <w:sz w:val="21"/>
          <w:szCs w:val="21"/>
        </w:rPr>
        <w:t xml:space="preserve"> </w:t>
      </w:r>
      <w:r>
        <w:rPr>
          <w:rFonts w:ascii="Georgia" w:eastAsia="Georgia" w:hAnsi="Georgia" w:cs="Georgia"/>
          <w:color w:val="595959"/>
          <w:sz w:val="21"/>
          <w:szCs w:val="21"/>
        </w:rPr>
        <w:t>T</w:t>
      </w:r>
      <w:r w:rsidRPr="007E2FA8">
        <w:rPr>
          <w:rFonts w:ascii="Georgia" w:eastAsia="Georgia" w:hAnsi="Georgia" w:cs="Georgia"/>
          <w:color w:val="595959"/>
          <w:sz w:val="21"/>
          <w:szCs w:val="21"/>
        </w:rPr>
        <w:t xml:space="preserve">he purpose of the training </w:t>
      </w:r>
      <w:r w:rsidR="00B933E4">
        <w:rPr>
          <w:rFonts w:ascii="Georgia" w:eastAsia="Georgia" w:hAnsi="Georgia" w:cs="Georgia"/>
          <w:color w:val="595959"/>
          <w:sz w:val="21"/>
          <w:szCs w:val="21"/>
        </w:rPr>
        <w:t>was to lead to personal change within the congregational leadership, explain the intervention and gain buy-in, and ask leaders to identify and invite key congregation members, male and female, to be trained as Gender Champions.</w:t>
      </w:r>
      <w:r w:rsidR="001B7A5F">
        <w:rPr>
          <w:rFonts w:ascii="Georgia" w:eastAsia="Georgia" w:hAnsi="Georgia" w:cs="Georgia"/>
          <w:color w:val="595959"/>
          <w:sz w:val="21"/>
          <w:szCs w:val="21"/>
        </w:rPr>
        <w:t xml:space="preserve"> </w:t>
      </w:r>
      <w:r w:rsidR="00B933E4">
        <w:rPr>
          <w:rFonts w:ascii="Georgia" w:eastAsia="Georgia" w:hAnsi="Georgia" w:cs="Georgia"/>
          <w:color w:val="595959"/>
          <w:sz w:val="21"/>
          <w:szCs w:val="21"/>
        </w:rPr>
        <w:t xml:space="preserve"> These leaders were also responsible for working with Gender Champions and the research team for couple selection</w:t>
      </w:r>
      <w:r w:rsidR="00FD708E">
        <w:rPr>
          <w:rFonts w:ascii="Georgia" w:eastAsia="Georgia" w:hAnsi="Georgia" w:cs="Georgia"/>
          <w:color w:val="595959"/>
          <w:sz w:val="21"/>
          <w:szCs w:val="21"/>
        </w:rPr>
        <w:t>,</w:t>
      </w:r>
      <w:r w:rsidR="00B933E4">
        <w:rPr>
          <w:rFonts w:ascii="Georgia" w:eastAsia="Georgia" w:hAnsi="Georgia" w:cs="Georgia"/>
          <w:color w:val="595959"/>
          <w:sz w:val="21"/>
          <w:szCs w:val="21"/>
        </w:rPr>
        <w:t xml:space="preserve"> and </w:t>
      </w:r>
      <w:r w:rsidRPr="007E2FA8">
        <w:rPr>
          <w:rFonts w:ascii="Georgia" w:eastAsia="Georgia" w:hAnsi="Georgia" w:cs="Georgia"/>
          <w:color w:val="595959"/>
          <w:sz w:val="21"/>
          <w:szCs w:val="21"/>
        </w:rPr>
        <w:t xml:space="preserve">were also encouraged to diffuse messages through sermons, testimonies, </w:t>
      </w:r>
      <w:r w:rsidR="00515642">
        <w:rPr>
          <w:rFonts w:ascii="Georgia" w:eastAsia="Georgia" w:hAnsi="Georgia" w:cs="Georgia"/>
          <w:color w:val="595959"/>
          <w:sz w:val="21"/>
          <w:szCs w:val="21"/>
        </w:rPr>
        <w:t>B</w:t>
      </w:r>
      <w:r w:rsidRPr="007E2FA8">
        <w:rPr>
          <w:rFonts w:ascii="Georgia" w:eastAsia="Georgia" w:hAnsi="Georgia" w:cs="Georgia"/>
          <w:color w:val="595959"/>
          <w:sz w:val="21"/>
          <w:szCs w:val="21"/>
        </w:rPr>
        <w:t>ible studies</w:t>
      </w:r>
      <w:r>
        <w:rPr>
          <w:rFonts w:ascii="Georgia" w:eastAsia="Georgia" w:hAnsi="Georgia" w:cs="Georgia"/>
          <w:color w:val="595959"/>
          <w:sz w:val="21"/>
          <w:szCs w:val="21"/>
        </w:rPr>
        <w:t xml:space="preserve">, </w:t>
      </w:r>
      <w:r w:rsidRPr="007E2FA8">
        <w:rPr>
          <w:rFonts w:ascii="Georgia" w:eastAsia="Georgia" w:hAnsi="Georgia" w:cs="Georgia"/>
          <w:color w:val="595959"/>
          <w:sz w:val="21"/>
          <w:szCs w:val="21"/>
        </w:rPr>
        <w:t>etc</w:t>
      </w:r>
      <w:r>
        <w:rPr>
          <w:rFonts w:ascii="Georgia" w:eastAsia="Georgia" w:hAnsi="Georgia" w:cs="Georgia"/>
          <w:color w:val="595959"/>
          <w:sz w:val="21"/>
          <w:szCs w:val="21"/>
        </w:rPr>
        <w:t>.,</w:t>
      </w:r>
      <w:r w:rsidRPr="007E2FA8">
        <w:rPr>
          <w:rFonts w:ascii="Georgia" w:eastAsia="Georgia" w:hAnsi="Georgia" w:cs="Georgia"/>
          <w:color w:val="595959"/>
          <w:sz w:val="21"/>
          <w:szCs w:val="21"/>
        </w:rPr>
        <w:t xml:space="preserve"> in their respective congregations. </w:t>
      </w:r>
    </w:p>
    <w:p w14:paraId="1A911304" w14:textId="4A935067" w:rsidR="00E1155E" w:rsidRDefault="00E1155E" w:rsidP="003A6496">
      <w:pPr>
        <w:rPr>
          <w:rFonts w:ascii="Georgia" w:eastAsia="Georgia" w:hAnsi="Georgia" w:cs="Georgia"/>
          <w:b/>
          <w:bCs/>
          <w:color w:val="595959"/>
          <w:sz w:val="21"/>
          <w:szCs w:val="21"/>
        </w:rPr>
      </w:pPr>
    </w:p>
    <w:p w14:paraId="66F7678F" w14:textId="29DF9A37" w:rsidR="005B7C91" w:rsidRPr="00F37444" w:rsidRDefault="00E46A2A" w:rsidP="00E46A2A">
      <w:pPr>
        <w:rPr>
          <w:rFonts w:ascii="Georgia" w:eastAsia="Georgia" w:hAnsi="Georgia" w:cs="Georgia"/>
          <w:bCs/>
          <w:color w:val="595959"/>
          <w:sz w:val="21"/>
          <w:szCs w:val="21"/>
        </w:rPr>
      </w:pPr>
      <w:r w:rsidRPr="00F37444">
        <w:rPr>
          <w:rFonts w:ascii="Georgia" w:eastAsia="Georgia" w:hAnsi="Georgia" w:cs="Georgia"/>
          <w:bCs/>
          <w:color w:val="595959"/>
          <w:sz w:val="21"/>
          <w:szCs w:val="21"/>
        </w:rPr>
        <w:t xml:space="preserve">Knowledge, Attitudes and Practice (KAP) </w:t>
      </w:r>
      <w:r w:rsidR="00E1155E" w:rsidRPr="00F37444">
        <w:rPr>
          <w:rFonts w:ascii="Georgia" w:eastAsia="Georgia" w:hAnsi="Georgia" w:cs="Georgia"/>
          <w:bCs/>
          <w:color w:val="595959"/>
          <w:sz w:val="21"/>
          <w:szCs w:val="21"/>
        </w:rPr>
        <w:t>pre</w:t>
      </w:r>
      <w:r w:rsidR="0072031A">
        <w:rPr>
          <w:rFonts w:ascii="Georgia" w:eastAsia="Georgia" w:hAnsi="Georgia" w:cs="Georgia"/>
          <w:bCs/>
          <w:color w:val="595959"/>
          <w:sz w:val="21"/>
          <w:szCs w:val="21"/>
        </w:rPr>
        <w:t>-</w:t>
      </w:r>
      <w:r w:rsidRPr="00F37444">
        <w:rPr>
          <w:rFonts w:ascii="Georgia" w:eastAsia="Georgia" w:hAnsi="Georgia" w:cs="Georgia"/>
          <w:bCs/>
          <w:color w:val="595959"/>
          <w:sz w:val="21"/>
          <w:szCs w:val="21"/>
        </w:rPr>
        <w:t xml:space="preserve"> and p</w:t>
      </w:r>
      <w:r w:rsidR="00E1155E" w:rsidRPr="00F37444">
        <w:rPr>
          <w:rFonts w:ascii="Georgia" w:eastAsia="Georgia" w:hAnsi="Georgia" w:cs="Georgia"/>
          <w:bCs/>
          <w:color w:val="595959"/>
          <w:sz w:val="21"/>
          <w:szCs w:val="21"/>
        </w:rPr>
        <w:t>ost</w:t>
      </w:r>
      <w:r w:rsidR="0072031A">
        <w:rPr>
          <w:rFonts w:ascii="Georgia" w:eastAsia="Georgia" w:hAnsi="Georgia" w:cs="Georgia"/>
          <w:bCs/>
          <w:color w:val="595959"/>
          <w:sz w:val="21"/>
          <w:szCs w:val="21"/>
        </w:rPr>
        <w:t>-</w:t>
      </w:r>
      <w:r w:rsidR="00E1155E" w:rsidRPr="00F37444">
        <w:rPr>
          <w:rFonts w:ascii="Georgia" w:eastAsia="Georgia" w:hAnsi="Georgia" w:cs="Georgia"/>
          <w:bCs/>
          <w:color w:val="595959"/>
          <w:sz w:val="21"/>
          <w:szCs w:val="21"/>
        </w:rPr>
        <w:t>tests conducted at each</w:t>
      </w:r>
      <w:r w:rsidR="00CA64D5" w:rsidRPr="00F37444">
        <w:rPr>
          <w:rFonts w:ascii="Georgia" w:eastAsia="Georgia" w:hAnsi="Georgia" w:cs="Georgia"/>
          <w:bCs/>
          <w:color w:val="595959"/>
          <w:sz w:val="21"/>
          <w:szCs w:val="21"/>
        </w:rPr>
        <w:t xml:space="preserve"> faith leader</w:t>
      </w:r>
      <w:r w:rsidR="00E1155E" w:rsidRPr="00F37444">
        <w:rPr>
          <w:rFonts w:ascii="Georgia" w:eastAsia="Georgia" w:hAnsi="Georgia" w:cs="Georgia"/>
          <w:bCs/>
          <w:color w:val="595959"/>
          <w:sz w:val="21"/>
          <w:szCs w:val="21"/>
        </w:rPr>
        <w:t xml:space="preserve"> training</w:t>
      </w:r>
      <w:r w:rsidR="00F37253">
        <w:rPr>
          <w:rFonts w:ascii="Georgia" w:eastAsia="Georgia" w:hAnsi="Georgia" w:cs="Georgia"/>
          <w:bCs/>
          <w:color w:val="595959"/>
          <w:sz w:val="21"/>
          <w:szCs w:val="21"/>
        </w:rPr>
        <w:t xml:space="preserve"> </w:t>
      </w:r>
      <w:r w:rsidR="00E1155E" w:rsidRPr="00F37444">
        <w:rPr>
          <w:rFonts w:ascii="Georgia" w:eastAsia="Georgia" w:hAnsi="Georgia" w:cs="Georgia"/>
          <w:bCs/>
          <w:color w:val="595959"/>
          <w:sz w:val="21"/>
          <w:szCs w:val="21"/>
        </w:rPr>
        <w:t>showed</w:t>
      </w:r>
      <w:r w:rsidR="00A201CB" w:rsidRPr="00F37444">
        <w:rPr>
          <w:rFonts w:ascii="Georgia" w:eastAsia="Georgia" w:hAnsi="Georgia" w:cs="Georgia"/>
          <w:bCs/>
          <w:color w:val="595959"/>
          <w:sz w:val="21"/>
          <w:szCs w:val="21"/>
        </w:rPr>
        <w:t xml:space="preserve"> that </w:t>
      </w:r>
      <w:r w:rsidR="005333DB" w:rsidRPr="00F37444">
        <w:rPr>
          <w:rFonts w:ascii="Georgia" w:eastAsia="Georgia" w:hAnsi="Georgia" w:cs="Georgia"/>
          <w:bCs/>
          <w:color w:val="595959"/>
          <w:sz w:val="21"/>
          <w:szCs w:val="21"/>
        </w:rPr>
        <w:t xml:space="preserve">the most significant change was on the understanding of gender inequality being the root cause of </w:t>
      </w:r>
      <w:r w:rsidR="007B6808">
        <w:rPr>
          <w:rFonts w:ascii="Georgia" w:eastAsia="Georgia" w:hAnsi="Georgia" w:cs="Georgia"/>
          <w:bCs/>
          <w:color w:val="595959"/>
          <w:sz w:val="21"/>
          <w:szCs w:val="21"/>
        </w:rPr>
        <w:t>SGBV</w:t>
      </w:r>
      <w:r w:rsidR="005333DB" w:rsidRPr="00F37444">
        <w:rPr>
          <w:rFonts w:ascii="Georgia" w:eastAsia="Georgia" w:hAnsi="Georgia" w:cs="Georgia"/>
          <w:bCs/>
          <w:color w:val="595959"/>
          <w:sz w:val="21"/>
          <w:szCs w:val="21"/>
        </w:rPr>
        <w:t xml:space="preserve">. On average there was a </w:t>
      </w:r>
      <w:r w:rsidR="00701F66">
        <w:rPr>
          <w:rFonts w:ascii="Georgia" w:eastAsia="Georgia" w:hAnsi="Georgia" w:cs="Georgia"/>
          <w:bCs/>
          <w:color w:val="595959"/>
          <w:sz w:val="21"/>
          <w:szCs w:val="21"/>
        </w:rPr>
        <w:t>2</w:t>
      </w:r>
      <w:r w:rsidR="005333DB" w:rsidRPr="00F37444">
        <w:rPr>
          <w:rFonts w:ascii="Georgia" w:eastAsia="Georgia" w:hAnsi="Georgia" w:cs="Georgia"/>
          <w:bCs/>
          <w:color w:val="595959"/>
          <w:sz w:val="21"/>
          <w:szCs w:val="21"/>
        </w:rPr>
        <w:t xml:space="preserve">0% positive change towards strongly agreeing that addressing gender inequality was essential to addressing </w:t>
      </w:r>
      <w:r w:rsidR="00A375AD">
        <w:rPr>
          <w:rFonts w:ascii="Georgia" w:eastAsia="Georgia" w:hAnsi="Georgia" w:cs="Georgia"/>
          <w:bCs/>
          <w:color w:val="595959"/>
          <w:sz w:val="21"/>
          <w:szCs w:val="21"/>
        </w:rPr>
        <w:t>IPV</w:t>
      </w:r>
      <w:r w:rsidR="005333DB" w:rsidRPr="00F37444">
        <w:rPr>
          <w:rFonts w:ascii="Georgia" w:eastAsia="Georgia" w:hAnsi="Georgia" w:cs="Georgia"/>
          <w:bCs/>
          <w:color w:val="595959"/>
          <w:sz w:val="21"/>
          <w:szCs w:val="21"/>
        </w:rPr>
        <w:t>.</w:t>
      </w:r>
      <w:r w:rsidR="00913F13">
        <w:rPr>
          <w:rFonts w:ascii="Georgia" w:eastAsia="Georgia" w:hAnsi="Georgia" w:cs="Georgia"/>
          <w:bCs/>
          <w:color w:val="595959"/>
          <w:sz w:val="21"/>
          <w:szCs w:val="21"/>
        </w:rPr>
        <w:t xml:space="preserve"> There was, however, </w:t>
      </w:r>
      <w:r w:rsidR="00BB6E2A">
        <w:rPr>
          <w:rFonts w:ascii="Georgia" w:eastAsia="Georgia" w:hAnsi="Georgia" w:cs="Georgia"/>
          <w:bCs/>
          <w:color w:val="595959"/>
          <w:sz w:val="21"/>
          <w:szCs w:val="21"/>
        </w:rPr>
        <w:t xml:space="preserve">limited </w:t>
      </w:r>
      <w:r w:rsidR="00913F13">
        <w:rPr>
          <w:rFonts w:ascii="Georgia" w:eastAsia="Georgia" w:hAnsi="Georgia" w:cs="Georgia"/>
          <w:bCs/>
          <w:color w:val="595959"/>
          <w:sz w:val="21"/>
          <w:szCs w:val="21"/>
        </w:rPr>
        <w:t xml:space="preserve">change </w:t>
      </w:r>
      <w:r w:rsidR="00BB6E2A">
        <w:rPr>
          <w:rFonts w:ascii="Georgia" w:eastAsia="Georgia" w:hAnsi="Georgia" w:cs="Georgia"/>
          <w:bCs/>
          <w:color w:val="595959"/>
          <w:sz w:val="21"/>
          <w:szCs w:val="21"/>
        </w:rPr>
        <w:t>towards</w:t>
      </w:r>
      <w:r w:rsidR="009B2344">
        <w:rPr>
          <w:rFonts w:ascii="Georgia" w:eastAsia="Georgia" w:hAnsi="Georgia" w:cs="Georgia"/>
          <w:bCs/>
          <w:color w:val="595959"/>
          <w:sz w:val="21"/>
          <w:szCs w:val="21"/>
        </w:rPr>
        <w:t xml:space="preserve"> the desired</w:t>
      </w:r>
      <w:r w:rsidR="00BB6E2A">
        <w:rPr>
          <w:rFonts w:ascii="Georgia" w:eastAsia="Georgia" w:hAnsi="Georgia" w:cs="Georgia"/>
          <w:bCs/>
          <w:color w:val="595959"/>
          <w:sz w:val="21"/>
          <w:szCs w:val="21"/>
        </w:rPr>
        <w:t xml:space="preserve"> </w:t>
      </w:r>
      <w:r w:rsidR="00913F13" w:rsidRPr="00FC6082">
        <w:rPr>
          <w:rFonts w:ascii="Georgia" w:eastAsia="Georgia" w:hAnsi="Georgia" w:cs="Georgia"/>
          <w:bCs/>
          <w:color w:val="595959"/>
          <w:sz w:val="21"/>
          <w:szCs w:val="21"/>
        </w:rPr>
        <w:t>agreement with the statement that men should participate in household tasks</w:t>
      </w:r>
      <w:r w:rsidR="00F37253" w:rsidRPr="00C45F16">
        <w:rPr>
          <w:rFonts w:ascii="Georgia" w:eastAsia="Georgia" w:hAnsi="Georgia" w:cs="Georgia"/>
          <w:bCs/>
          <w:color w:val="595959"/>
          <w:sz w:val="21"/>
          <w:szCs w:val="21"/>
        </w:rPr>
        <w:t>, moving 1.4% from 1.86</w:t>
      </w:r>
      <w:r w:rsidR="00BB6E2A" w:rsidRPr="00C45F16">
        <w:rPr>
          <w:rFonts w:ascii="Georgia" w:eastAsia="Georgia" w:hAnsi="Georgia" w:cs="Georgia"/>
          <w:bCs/>
          <w:color w:val="595959"/>
          <w:sz w:val="21"/>
          <w:szCs w:val="21"/>
        </w:rPr>
        <w:t xml:space="preserve"> (37.2%)</w:t>
      </w:r>
      <w:r w:rsidR="00F37253" w:rsidRPr="00C45F16">
        <w:rPr>
          <w:rFonts w:ascii="Georgia" w:eastAsia="Georgia" w:hAnsi="Georgia" w:cs="Georgia"/>
          <w:bCs/>
          <w:color w:val="595959"/>
          <w:sz w:val="21"/>
          <w:szCs w:val="21"/>
        </w:rPr>
        <w:t xml:space="preserve"> to 1.93</w:t>
      </w:r>
      <w:r w:rsidR="00BB6E2A" w:rsidRPr="00C45F16">
        <w:rPr>
          <w:rFonts w:ascii="Georgia" w:eastAsia="Georgia" w:hAnsi="Georgia" w:cs="Georgia"/>
          <w:bCs/>
          <w:color w:val="595959"/>
          <w:sz w:val="21"/>
          <w:szCs w:val="21"/>
        </w:rPr>
        <w:t xml:space="preserve"> (38.6%)</w:t>
      </w:r>
      <w:r w:rsidR="00B432FF" w:rsidRPr="00C45F16">
        <w:rPr>
          <w:rFonts w:ascii="Georgia" w:eastAsia="Georgia" w:hAnsi="Georgia" w:cs="Georgia"/>
          <w:bCs/>
          <w:color w:val="595959"/>
          <w:sz w:val="21"/>
          <w:szCs w:val="21"/>
        </w:rPr>
        <w:t xml:space="preserve"> on a </w:t>
      </w:r>
      <w:r w:rsidR="00F37444" w:rsidRPr="00C45F16">
        <w:rPr>
          <w:rFonts w:ascii="Georgia" w:eastAsia="Georgia" w:hAnsi="Georgia" w:cs="Georgia"/>
          <w:bCs/>
          <w:color w:val="595959"/>
          <w:sz w:val="21"/>
          <w:szCs w:val="21"/>
        </w:rPr>
        <w:t>five-point</w:t>
      </w:r>
      <w:r w:rsidR="00B432FF" w:rsidRPr="00C45F16">
        <w:rPr>
          <w:rFonts w:ascii="Georgia" w:eastAsia="Georgia" w:hAnsi="Georgia" w:cs="Georgia"/>
          <w:bCs/>
          <w:color w:val="595959"/>
          <w:sz w:val="21"/>
          <w:szCs w:val="21"/>
        </w:rPr>
        <w:t xml:space="preserve"> scale</w:t>
      </w:r>
      <w:r w:rsidR="00F61366" w:rsidRPr="00C45F16">
        <w:rPr>
          <w:rFonts w:ascii="Georgia" w:eastAsia="Georgia" w:hAnsi="Georgia" w:cs="Georgia"/>
          <w:bCs/>
          <w:color w:val="595959"/>
          <w:sz w:val="21"/>
          <w:szCs w:val="21"/>
        </w:rPr>
        <w:t>.</w:t>
      </w:r>
      <w:r w:rsidR="006B6578">
        <w:rPr>
          <w:rFonts w:ascii="Georgia" w:eastAsia="Georgia" w:hAnsi="Georgia" w:cs="Georgia"/>
          <w:bCs/>
          <w:color w:val="595959"/>
          <w:sz w:val="21"/>
          <w:szCs w:val="21"/>
        </w:rPr>
        <w:t xml:space="preserve"> </w:t>
      </w:r>
    </w:p>
    <w:p w14:paraId="3F8B276A" w14:textId="5873D224" w:rsidR="007C03A6" w:rsidRDefault="007C03A6" w:rsidP="00E1155E">
      <w:pPr>
        <w:rPr>
          <w:rFonts w:ascii="Georgia" w:eastAsia="Georgia" w:hAnsi="Georgia" w:cs="Georgia"/>
          <w:b/>
          <w:bCs/>
          <w:color w:val="595959"/>
          <w:sz w:val="21"/>
          <w:szCs w:val="21"/>
        </w:rPr>
      </w:pPr>
    </w:p>
    <w:p w14:paraId="6E51979A" w14:textId="022C0AF3" w:rsidR="007C03A6" w:rsidRDefault="007C03A6" w:rsidP="0083501A">
      <w:pPr>
        <w:rPr>
          <w:rFonts w:ascii="Georgia" w:eastAsia="Georgia" w:hAnsi="Georgia" w:cs="Georgia"/>
          <w:color w:val="595959"/>
          <w:sz w:val="21"/>
          <w:szCs w:val="21"/>
        </w:rPr>
      </w:pPr>
      <w:r w:rsidRPr="0083501A">
        <w:rPr>
          <w:rFonts w:ascii="Georgia" w:eastAsia="Georgia" w:hAnsi="Georgia" w:cs="Georgia"/>
          <w:color w:val="595959"/>
          <w:sz w:val="21"/>
          <w:szCs w:val="21"/>
        </w:rPr>
        <w:t>Feedback from the faith leader workshops indicated they were interested in the topic and pleased to be engaged in the project</w:t>
      </w:r>
      <w:r w:rsidR="00874E99">
        <w:rPr>
          <w:rFonts w:ascii="Georgia" w:eastAsia="Georgia" w:hAnsi="Georgia" w:cs="Georgia"/>
          <w:color w:val="595959"/>
          <w:sz w:val="21"/>
          <w:szCs w:val="21"/>
        </w:rPr>
        <w:t>, with an average score of 4.3/5 or 86%.</w:t>
      </w:r>
      <w:r w:rsidRPr="0083501A">
        <w:rPr>
          <w:rFonts w:ascii="Georgia" w:eastAsia="Georgia" w:hAnsi="Georgia" w:cs="Georgia"/>
          <w:color w:val="595959"/>
          <w:sz w:val="21"/>
          <w:szCs w:val="21"/>
        </w:rPr>
        <w:t xml:space="preserve"> According to workshop reports, participation and engagement was high in all 3 of the faith leader workshops</w:t>
      </w:r>
      <w:r w:rsidR="00FD708E">
        <w:rPr>
          <w:rFonts w:ascii="Georgia" w:eastAsia="Georgia" w:hAnsi="Georgia" w:cs="Georgia"/>
          <w:color w:val="595959"/>
          <w:sz w:val="21"/>
          <w:szCs w:val="21"/>
        </w:rPr>
        <w:t>,</w:t>
      </w:r>
      <w:r w:rsidRPr="0083501A">
        <w:rPr>
          <w:rFonts w:ascii="Georgia" w:eastAsia="Georgia" w:hAnsi="Georgia" w:cs="Georgia"/>
          <w:color w:val="595959"/>
          <w:sz w:val="21"/>
          <w:szCs w:val="21"/>
        </w:rPr>
        <w:t xml:space="preserve"> with leaders reflecting on their own families and upbringing and understanding the link between masculinities and violence. </w:t>
      </w:r>
      <w:r w:rsidR="00874E99">
        <w:rPr>
          <w:rFonts w:ascii="Georgia" w:eastAsia="Georgia" w:hAnsi="Georgia" w:cs="Georgia"/>
          <w:color w:val="595959"/>
          <w:sz w:val="21"/>
          <w:szCs w:val="21"/>
        </w:rPr>
        <w:t xml:space="preserve">Faith leaders particularly appreciated the use of scriptural reflection and the discussion of Jesus Christ as a model for positive masculinity, the exercises on gender roles and power dynamics, and the presentation on </w:t>
      </w:r>
      <w:r w:rsidR="007F4F72">
        <w:rPr>
          <w:rFonts w:ascii="Georgia" w:eastAsia="Georgia" w:hAnsi="Georgia" w:cs="Georgia"/>
          <w:color w:val="595959"/>
          <w:sz w:val="21"/>
          <w:szCs w:val="21"/>
        </w:rPr>
        <w:t>FP</w:t>
      </w:r>
      <w:r w:rsidR="00874E99">
        <w:rPr>
          <w:rFonts w:ascii="Georgia" w:eastAsia="Georgia" w:hAnsi="Georgia" w:cs="Georgia"/>
          <w:color w:val="595959"/>
          <w:sz w:val="21"/>
          <w:szCs w:val="21"/>
        </w:rPr>
        <w:t xml:space="preserve">. </w:t>
      </w:r>
      <w:r w:rsidR="006948DA">
        <w:rPr>
          <w:rFonts w:ascii="Georgia" w:eastAsia="Georgia" w:hAnsi="Georgia" w:cs="Georgia"/>
          <w:color w:val="595959"/>
          <w:sz w:val="21"/>
          <w:szCs w:val="21"/>
        </w:rPr>
        <w:t xml:space="preserve">These workshops were excellent opportunities to solicit input from faith leaders on adapted materials and in agreeing on scriptural references for the program to use in dialogues and activities. </w:t>
      </w:r>
    </w:p>
    <w:p w14:paraId="4976A675" w14:textId="58AE3888" w:rsidR="005D5C7C" w:rsidRDefault="005D5C7C" w:rsidP="0083501A">
      <w:pPr>
        <w:rPr>
          <w:rFonts w:ascii="Georgia" w:eastAsia="Georgia" w:hAnsi="Georgia" w:cs="Georgia"/>
          <w:color w:val="595959"/>
          <w:sz w:val="21"/>
          <w:szCs w:val="21"/>
        </w:rPr>
      </w:pPr>
      <w:r>
        <w:rPr>
          <w:rFonts w:eastAsia="Georgia"/>
          <w:noProof/>
        </w:rPr>
        <mc:AlternateContent>
          <mc:Choice Requires="wpg">
            <w:drawing>
              <wp:anchor distT="0" distB="0" distL="114300" distR="114300" simplePos="0" relativeHeight="251664896" behindDoc="0" locked="0" layoutInCell="1" allowOverlap="1" wp14:anchorId="27BEDD8B" wp14:editId="4A8DA012">
                <wp:simplePos x="0" y="0"/>
                <wp:positionH relativeFrom="column">
                  <wp:posOffset>-176</wp:posOffset>
                </wp:positionH>
                <wp:positionV relativeFrom="paragraph">
                  <wp:posOffset>131283</wp:posOffset>
                </wp:positionV>
                <wp:extent cx="1128395" cy="1128395"/>
                <wp:effectExtent l="0" t="0" r="0" b="0"/>
                <wp:wrapSquare wrapText="bothSides"/>
                <wp:docPr id="85" name="Group 85"/>
                <wp:cNvGraphicFramePr/>
                <a:graphic xmlns:a="http://schemas.openxmlformats.org/drawingml/2006/main">
                  <a:graphicData uri="http://schemas.microsoft.com/office/word/2010/wordprocessingGroup">
                    <wpg:wgp>
                      <wpg:cNvGrpSpPr/>
                      <wpg:grpSpPr>
                        <a:xfrm>
                          <a:off x="0" y="0"/>
                          <a:ext cx="1128395" cy="1128395"/>
                          <a:chOff x="9728" y="-38910"/>
                          <a:chExt cx="1128395" cy="1128395"/>
                        </a:xfrm>
                      </wpg:grpSpPr>
                      <wps:wsp>
                        <wps:cNvPr id="63" name="Oval 35"/>
                        <wps:cNvSpPr/>
                        <wps:spPr>
                          <a:xfrm>
                            <a:off x="19455" y="0"/>
                            <a:ext cx="1035050" cy="1035050"/>
                          </a:xfrm>
                          <a:prstGeom prst="ellipse">
                            <a:avLst/>
                          </a:prstGeom>
                          <a:solidFill>
                            <a:srgbClr val="2BB673"/>
                          </a:solidFill>
                          <a:ln w="12700" cap="flat" cmpd="sng" algn="ctr">
                            <a:noFill/>
                            <a:prstDash val="solid"/>
                            <a:miter lim="800000"/>
                          </a:ln>
                          <a:effectLst/>
                        </wps:spPr>
                        <wps:bodyPr rtlCol="0" anchor="ctr"/>
                      </wps:wsp>
                      <pic:pic xmlns:pic="http://schemas.openxmlformats.org/drawingml/2006/picture">
                        <pic:nvPicPr>
                          <pic:cNvPr id="71" name="Picture 71"/>
                          <pic:cNvPicPr>
                            <a:picLocks noChangeAspect="1"/>
                          </pic:cNvPicPr>
                        </pic:nvPicPr>
                        <pic:blipFill>
                          <a:blip r:embed="rId37" cstate="print">
                            <a:duotone>
                              <a:prstClr val="black"/>
                              <a:srgbClr val="FFFFFF">
                                <a:tint val="45000"/>
                                <a:satMod val="400000"/>
                              </a:srgbClr>
                            </a:duotone>
                            <a:extLst>
                              <a:ext uri="{28A0092B-C50C-407E-A947-70E740481C1C}">
                                <a14:useLocalDpi xmlns:a14="http://schemas.microsoft.com/office/drawing/2010/main" val="0"/>
                              </a:ext>
                            </a:extLst>
                          </a:blip>
                          <a:stretch>
                            <a:fillRect/>
                          </a:stretch>
                        </pic:blipFill>
                        <pic:spPr>
                          <a:xfrm>
                            <a:off x="9728" y="-38910"/>
                            <a:ext cx="1128395" cy="1128395"/>
                          </a:xfrm>
                          <a:prstGeom prst="rect">
                            <a:avLst/>
                          </a:prstGeom>
                        </pic:spPr>
                      </pic:pic>
                    </wpg:wgp>
                  </a:graphicData>
                </a:graphic>
                <wp14:sizeRelV relativeFrom="margin">
                  <wp14:pctHeight>0</wp14:pctHeight>
                </wp14:sizeRelV>
              </wp:anchor>
            </w:drawing>
          </mc:Choice>
          <mc:Fallback xmlns:w16cex="http://schemas.microsoft.com/office/word/2018/wordml/cex" xmlns:w16="http://schemas.microsoft.com/office/word/2018/wordml">
            <w:pict>
              <v:group w14:anchorId="562E52B4" id="Group 85" o:spid="_x0000_s1026" style="position:absolute;margin-left:0;margin-top:10.35pt;width:88.85pt;height:88.85pt;z-index:251664896;mso-height-relative:margin" coordorigin="97,-389" coordsize="11283,11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">
                <v:oval id="Oval 35" o:spid="_x0000_s1027" style="position:absolute;left:194;width:10351;height:10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" fillcolor="#2bb673" stroked="f" strokeweight="1pt">
                  <v:stroke joinstyle="miter"/>
                </v:oval>
                <v:shape id="Picture 71" o:spid="_x0000_s1028" type="#_x0000_t75" style="position:absolute;left:97;top:-389;width:11284;height:1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">
                  <v:imagedata r:id="rId43" o:title="" recolortarget="black"/>
                </v:shape>
                <w10:wrap type="square"/>
              </v:group>
            </w:pict>
          </mc:Fallback>
        </mc:AlternateContent>
      </w:r>
    </w:p>
    <w:p w14:paraId="4EA447DE" w14:textId="77777777" w:rsidR="005D5C7C" w:rsidRPr="00B728CD" w:rsidRDefault="005D5C7C" w:rsidP="0083501A">
      <w:pPr>
        <w:rPr>
          <w:rFonts w:ascii="Georgia" w:eastAsia="Georgia" w:hAnsi="Georgia" w:cs="Georgia"/>
          <w:color w:val="595959"/>
          <w:sz w:val="21"/>
          <w:szCs w:val="21"/>
        </w:rPr>
      </w:pPr>
    </w:p>
    <w:p w14:paraId="24CF66EE" w14:textId="15046977" w:rsidR="00C45F16" w:rsidRDefault="00D80140" w:rsidP="00D80140">
      <w:pPr>
        <w:pStyle w:val="Heading3"/>
        <w:rPr>
          <w:rFonts w:eastAsia="Georgia"/>
        </w:rPr>
      </w:pPr>
      <w:bookmarkStart w:id="102" w:name="_Toc70071161"/>
      <w:r>
        <w:rPr>
          <w:rFonts w:eastAsia="Georgia"/>
        </w:rPr>
        <w:t xml:space="preserve">Building </w:t>
      </w:r>
      <w:r w:rsidR="0069609F">
        <w:rPr>
          <w:rFonts w:eastAsia="Georgia"/>
        </w:rPr>
        <w:t>c</w:t>
      </w:r>
      <w:r>
        <w:rPr>
          <w:rFonts w:eastAsia="Georgia"/>
        </w:rPr>
        <w:t>apacity of Gender Champions</w:t>
      </w:r>
      <w:bookmarkEnd w:id="102"/>
    </w:p>
    <w:p w14:paraId="0F0CF636" w14:textId="5B22EF03" w:rsidR="00C453AC" w:rsidRPr="00564BFE" w:rsidRDefault="00C453AC" w:rsidP="00564BFE">
      <w:pPr>
        <w:pStyle w:val="Heading4"/>
        <w:rPr>
          <w:rFonts w:eastAsia="Georgia"/>
        </w:rPr>
      </w:pPr>
      <w:r w:rsidRPr="005B7C91">
        <w:rPr>
          <w:rFonts w:eastAsia="Georgia"/>
        </w:rPr>
        <w:t xml:space="preserve">Gender Champion </w:t>
      </w:r>
      <w:r w:rsidR="0069609F">
        <w:rPr>
          <w:rFonts w:eastAsia="Georgia"/>
        </w:rPr>
        <w:t>t</w:t>
      </w:r>
      <w:r w:rsidRPr="005B7C91">
        <w:rPr>
          <w:rFonts w:eastAsia="Georgia"/>
        </w:rPr>
        <w:t>rainin</w:t>
      </w:r>
      <w:r w:rsidR="00B728CD" w:rsidRPr="005B7C91">
        <w:rPr>
          <w:rFonts w:eastAsia="Georgia"/>
        </w:rPr>
        <w:t>g</w:t>
      </w:r>
    </w:p>
    <w:p w14:paraId="032C43B5" w14:textId="16A8AB89" w:rsidR="00571059" w:rsidRDefault="00FD708E" w:rsidP="00E46A2A">
      <w:pPr>
        <w:rPr>
          <w:rFonts w:ascii="Georgia" w:eastAsia="Georgia" w:hAnsi="Georgia" w:cs="Georgia"/>
          <w:color w:val="595959"/>
          <w:sz w:val="21"/>
          <w:szCs w:val="21"/>
        </w:rPr>
      </w:pPr>
      <w:r>
        <w:rPr>
          <w:rFonts w:ascii="Georgia" w:eastAsia="Georgia" w:hAnsi="Georgia" w:cs="Georgia"/>
          <w:color w:val="595959"/>
          <w:sz w:val="21"/>
          <w:szCs w:val="21"/>
        </w:rPr>
        <w:t>Forty</w:t>
      </w:r>
      <w:r w:rsidR="00E07E69">
        <w:rPr>
          <w:rFonts w:ascii="Georgia" w:eastAsia="Georgia" w:hAnsi="Georgia" w:cs="Georgia"/>
          <w:color w:val="595959"/>
          <w:sz w:val="21"/>
          <w:szCs w:val="21"/>
        </w:rPr>
        <w:t xml:space="preserve"> </w:t>
      </w:r>
      <w:r w:rsidR="00BE2E66">
        <w:rPr>
          <w:rFonts w:ascii="Georgia" w:eastAsia="Georgia" w:hAnsi="Georgia" w:cs="Georgia"/>
          <w:color w:val="595959"/>
          <w:sz w:val="21"/>
          <w:szCs w:val="21"/>
        </w:rPr>
        <w:t>m</w:t>
      </w:r>
      <w:r w:rsidR="00BE2E66" w:rsidRPr="00215640">
        <w:rPr>
          <w:rFonts w:ascii="Georgia" w:eastAsia="Georgia" w:hAnsi="Georgia" w:cs="Georgia"/>
          <w:color w:val="595959"/>
          <w:sz w:val="21"/>
          <w:szCs w:val="21"/>
        </w:rPr>
        <w:t xml:space="preserve">en </w:t>
      </w:r>
      <w:r w:rsidR="00C453AC" w:rsidRPr="00215640">
        <w:rPr>
          <w:rFonts w:ascii="Georgia" w:eastAsia="Georgia" w:hAnsi="Georgia" w:cs="Georgia"/>
          <w:color w:val="595959"/>
          <w:sz w:val="21"/>
          <w:szCs w:val="21"/>
        </w:rPr>
        <w:t xml:space="preserve">and women from the 8 </w:t>
      </w:r>
      <w:r w:rsidR="00D759D6">
        <w:rPr>
          <w:rFonts w:ascii="Georgia" w:eastAsia="Georgia" w:hAnsi="Georgia" w:cs="Georgia"/>
          <w:color w:val="595959"/>
          <w:sz w:val="21"/>
          <w:szCs w:val="21"/>
        </w:rPr>
        <w:t>intervention</w:t>
      </w:r>
      <w:r w:rsidR="00C453AC" w:rsidRPr="00215640">
        <w:rPr>
          <w:rFonts w:ascii="Georgia" w:eastAsia="Georgia" w:hAnsi="Georgia" w:cs="Georgia"/>
          <w:color w:val="595959"/>
          <w:sz w:val="21"/>
          <w:szCs w:val="21"/>
        </w:rPr>
        <w:t xml:space="preserve"> sites were selected with support from their congregational leaders to be trained as </w:t>
      </w:r>
      <w:r w:rsidR="003A03B8">
        <w:rPr>
          <w:rFonts w:ascii="Georgia" w:eastAsia="Georgia" w:hAnsi="Georgia" w:cs="Georgia"/>
          <w:color w:val="595959"/>
          <w:sz w:val="21"/>
          <w:szCs w:val="21"/>
        </w:rPr>
        <w:t>Gender Champion</w:t>
      </w:r>
      <w:r w:rsidR="00C453AC" w:rsidRPr="00215640">
        <w:rPr>
          <w:rFonts w:ascii="Georgia" w:eastAsia="Georgia" w:hAnsi="Georgia" w:cs="Georgia"/>
          <w:color w:val="595959"/>
          <w:sz w:val="21"/>
          <w:szCs w:val="21"/>
        </w:rPr>
        <w:t>s</w:t>
      </w:r>
      <w:r w:rsidR="00A64F36">
        <w:rPr>
          <w:rFonts w:ascii="Georgia" w:eastAsia="Georgia" w:hAnsi="Georgia" w:cs="Georgia"/>
          <w:color w:val="595959"/>
          <w:sz w:val="21"/>
          <w:szCs w:val="21"/>
        </w:rPr>
        <w:t xml:space="preserve"> from 24</w:t>
      </w:r>
      <w:r w:rsidR="00A64F36" w:rsidRPr="0083501A">
        <w:rPr>
          <w:rFonts w:ascii="Georgia" w:eastAsia="Georgia" w:hAnsi="Georgia" w:cs="Georgia"/>
          <w:color w:val="595959"/>
          <w:sz w:val="21"/>
          <w:szCs w:val="21"/>
          <w:vertAlign w:val="superscript"/>
        </w:rPr>
        <w:t>th</w:t>
      </w:r>
      <w:r w:rsidR="00A64F36">
        <w:rPr>
          <w:rFonts w:ascii="Georgia" w:eastAsia="Georgia" w:hAnsi="Georgia" w:cs="Georgia"/>
          <w:color w:val="595959"/>
          <w:sz w:val="21"/>
          <w:szCs w:val="21"/>
        </w:rPr>
        <w:t xml:space="preserve"> – 28</w:t>
      </w:r>
      <w:r w:rsidR="00A64F36" w:rsidRPr="0083501A">
        <w:rPr>
          <w:rFonts w:ascii="Georgia" w:eastAsia="Georgia" w:hAnsi="Georgia" w:cs="Georgia"/>
          <w:color w:val="595959"/>
          <w:sz w:val="21"/>
          <w:szCs w:val="21"/>
          <w:vertAlign w:val="superscript"/>
        </w:rPr>
        <w:t>th</w:t>
      </w:r>
      <w:r w:rsidR="00A64F36">
        <w:rPr>
          <w:rFonts w:ascii="Georgia" w:eastAsia="Georgia" w:hAnsi="Georgia" w:cs="Georgia"/>
          <w:color w:val="595959"/>
          <w:sz w:val="21"/>
          <w:szCs w:val="21"/>
        </w:rPr>
        <w:t xml:space="preserve"> October 2016</w:t>
      </w:r>
      <w:r w:rsidR="00C453AC" w:rsidRPr="00215640">
        <w:rPr>
          <w:rFonts w:ascii="Georgia" w:eastAsia="Georgia" w:hAnsi="Georgia" w:cs="Georgia"/>
          <w:color w:val="595959"/>
          <w:sz w:val="21"/>
          <w:szCs w:val="21"/>
        </w:rPr>
        <w:t xml:space="preserve">. The training </w:t>
      </w:r>
      <w:r w:rsidR="00A64F36">
        <w:rPr>
          <w:rFonts w:ascii="Georgia" w:eastAsia="Georgia" w:hAnsi="Georgia" w:cs="Georgia"/>
          <w:color w:val="595959"/>
          <w:sz w:val="21"/>
          <w:szCs w:val="21"/>
        </w:rPr>
        <w:t xml:space="preserve">lasted </w:t>
      </w:r>
      <w:r w:rsidR="000A1115">
        <w:rPr>
          <w:rFonts w:ascii="Georgia" w:eastAsia="Georgia" w:hAnsi="Georgia" w:cs="Georgia"/>
          <w:color w:val="595959"/>
          <w:sz w:val="21"/>
          <w:szCs w:val="21"/>
        </w:rPr>
        <w:t>3</w:t>
      </w:r>
      <w:r w:rsidR="00A64F36">
        <w:rPr>
          <w:rFonts w:ascii="Georgia" w:eastAsia="Georgia" w:hAnsi="Georgia" w:cs="Georgia"/>
          <w:color w:val="595959"/>
          <w:sz w:val="21"/>
          <w:szCs w:val="21"/>
        </w:rPr>
        <w:t xml:space="preserve"> days</w:t>
      </w:r>
      <w:r>
        <w:rPr>
          <w:rFonts w:ascii="Georgia" w:eastAsia="Georgia" w:hAnsi="Georgia" w:cs="Georgia"/>
          <w:color w:val="595959"/>
          <w:sz w:val="21"/>
          <w:szCs w:val="21"/>
        </w:rPr>
        <w:t>,</w:t>
      </w:r>
      <w:r w:rsidR="00A64F36">
        <w:rPr>
          <w:rFonts w:ascii="Georgia" w:eastAsia="Georgia" w:hAnsi="Georgia" w:cs="Georgia"/>
          <w:color w:val="595959"/>
          <w:sz w:val="21"/>
          <w:szCs w:val="21"/>
        </w:rPr>
        <w:t xml:space="preserve"> </w:t>
      </w:r>
      <w:r w:rsidR="00C453AC" w:rsidRPr="00215640">
        <w:rPr>
          <w:rFonts w:ascii="Georgia" w:eastAsia="Georgia" w:hAnsi="Georgia" w:cs="Georgia"/>
          <w:color w:val="595959"/>
          <w:sz w:val="21"/>
          <w:szCs w:val="21"/>
        </w:rPr>
        <w:t xml:space="preserve">and </w:t>
      </w:r>
      <w:r w:rsidR="000A1115">
        <w:rPr>
          <w:rFonts w:ascii="Georgia" w:eastAsia="Georgia" w:hAnsi="Georgia" w:cs="Georgia"/>
          <w:color w:val="595959"/>
          <w:sz w:val="21"/>
          <w:szCs w:val="21"/>
        </w:rPr>
        <w:t xml:space="preserve">included </w:t>
      </w:r>
      <w:r w:rsidR="00C453AC" w:rsidRPr="00215640">
        <w:rPr>
          <w:rFonts w:ascii="Georgia" w:eastAsia="Georgia" w:hAnsi="Georgia" w:cs="Georgia"/>
          <w:color w:val="595959"/>
          <w:sz w:val="21"/>
          <w:szCs w:val="21"/>
        </w:rPr>
        <w:t xml:space="preserve">16 participants </w:t>
      </w:r>
      <w:r w:rsidR="00C453AC">
        <w:rPr>
          <w:rFonts w:ascii="Georgia" w:eastAsia="Georgia" w:hAnsi="Georgia" w:cs="Georgia"/>
          <w:color w:val="595959"/>
          <w:sz w:val="21"/>
          <w:szCs w:val="21"/>
        </w:rPr>
        <w:t>in a</w:t>
      </w:r>
      <w:r w:rsidR="00C453AC" w:rsidRPr="00215640">
        <w:rPr>
          <w:rFonts w:ascii="Georgia" w:eastAsia="Georgia" w:hAnsi="Georgia" w:cs="Georgia"/>
          <w:color w:val="595959"/>
          <w:sz w:val="21"/>
          <w:szCs w:val="21"/>
        </w:rPr>
        <w:t xml:space="preserve"> cohort</w:t>
      </w:r>
      <w:r w:rsidR="001B1BA1">
        <w:rPr>
          <w:rFonts w:ascii="Georgia" w:eastAsia="Georgia" w:hAnsi="Georgia" w:cs="Georgia"/>
          <w:color w:val="595959"/>
          <w:sz w:val="21"/>
          <w:szCs w:val="21"/>
        </w:rPr>
        <w:t>,</w:t>
      </w:r>
      <w:r w:rsidR="006F0C19">
        <w:rPr>
          <w:rFonts w:ascii="Georgia" w:eastAsia="Georgia" w:hAnsi="Georgia" w:cs="Georgia"/>
          <w:color w:val="595959"/>
          <w:sz w:val="21"/>
          <w:szCs w:val="21"/>
        </w:rPr>
        <w:t xml:space="preserve"> in order to ensure the space remain</w:t>
      </w:r>
      <w:r w:rsidR="001B1BA1">
        <w:rPr>
          <w:rFonts w:ascii="Georgia" w:eastAsia="Georgia" w:hAnsi="Georgia" w:cs="Georgia"/>
          <w:color w:val="595959"/>
          <w:sz w:val="21"/>
          <w:szCs w:val="21"/>
        </w:rPr>
        <w:t>ed</w:t>
      </w:r>
      <w:r w:rsidR="006F0C19">
        <w:rPr>
          <w:rFonts w:ascii="Georgia" w:eastAsia="Georgia" w:hAnsi="Georgia" w:cs="Georgia"/>
          <w:color w:val="595959"/>
          <w:sz w:val="21"/>
          <w:szCs w:val="21"/>
        </w:rPr>
        <w:t xml:space="preserve"> reflective</w:t>
      </w:r>
      <w:r w:rsidR="00C453AC" w:rsidRPr="00215640">
        <w:rPr>
          <w:rFonts w:ascii="Georgia" w:eastAsia="Georgia" w:hAnsi="Georgia" w:cs="Georgia"/>
          <w:color w:val="595959"/>
          <w:sz w:val="21"/>
          <w:szCs w:val="21"/>
        </w:rPr>
        <w:t xml:space="preserve">. The participants </w:t>
      </w:r>
      <w:r w:rsidR="00536F79">
        <w:rPr>
          <w:rFonts w:ascii="Georgia" w:eastAsia="Georgia" w:hAnsi="Georgia" w:cs="Georgia"/>
          <w:color w:val="595959"/>
          <w:sz w:val="21"/>
          <w:szCs w:val="21"/>
        </w:rPr>
        <w:t>were</w:t>
      </w:r>
      <w:r w:rsidR="00C453AC" w:rsidRPr="00215640">
        <w:rPr>
          <w:rFonts w:ascii="Georgia" w:eastAsia="Georgia" w:hAnsi="Georgia" w:cs="Georgia"/>
          <w:color w:val="595959"/>
          <w:sz w:val="21"/>
          <w:szCs w:val="21"/>
        </w:rPr>
        <w:t xml:space="preserve"> encouraged to critically reflect on their </w:t>
      </w:r>
      <w:r w:rsidR="00C453AC">
        <w:rPr>
          <w:rFonts w:ascii="Georgia" w:eastAsia="Georgia" w:hAnsi="Georgia" w:cs="Georgia"/>
          <w:color w:val="595959"/>
          <w:sz w:val="21"/>
          <w:szCs w:val="21"/>
        </w:rPr>
        <w:t xml:space="preserve">gender and </w:t>
      </w:r>
      <w:r w:rsidR="00A375AD">
        <w:rPr>
          <w:rFonts w:ascii="Georgia" w:eastAsia="Georgia" w:hAnsi="Georgia" w:cs="Georgia"/>
          <w:color w:val="595959"/>
          <w:sz w:val="21"/>
          <w:szCs w:val="21"/>
        </w:rPr>
        <w:t>IPV</w:t>
      </w:r>
      <w:r w:rsidR="00C453AC">
        <w:rPr>
          <w:rFonts w:ascii="Georgia" w:eastAsia="Georgia" w:hAnsi="Georgia" w:cs="Georgia"/>
          <w:color w:val="595959"/>
          <w:sz w:val="21"/>
          <w:szCs w:val="21"/>
        </w:rPr>
        <w:t xml:space="preserve">-related </w:t>
      </w:r>
      <w:r w:rsidR="00C453AC" w:rsidRPr="00215640">
        <w:rPr>
          <w:rFonts w:ascii="Georgia" w:eastAsia="Georgia" w:hAnsi="Georgia" w:cs="Georgia"/>
          <w:color w:val="595959"/>
          <w:sz w:val="21"/>
          <w:szCs w:val="21"/>
        </w:rPr>
        <w:t>attitudes, knowledge</w:t>
      </w:r>
      <w:r w:rsidR="00C453AC">
        <w:rPr>
          <w:rFonts w:ascii="Georgia" w:eastAsia="Georgia" w:hAnsi="Georgia" w:cs="Georgia"/>
          <w:color w:val="595959"/>
          <w:sz w:val="21"/>
          <w:szCs w:val="21"/>
        </w:rPr>
        <w:t>,</w:t>
      </w:r>
      <w:r w:rsidR="00C453AC" w:rsidRPr="00215640">
        <w:rPr>
          <w:rFonts w:ascii="Georgia" w:eastAsia="Georgia" w:hAnsi="Georgia" w:cs="Georgia"/>
          <w:color w:val="595959"/>
          <w:sz w:val="21"/>
          <w:szCs w:val="21"/>
        </w:rPr>
        <w:t xml:space="preserve"> and behaviors</w:t>
      </w:r>
      <w:r w:rsidR="00C453AC">
        <w:rPr>
          <w:rFonts w:ascii="Georgia" w:eastAsia="Georgia" w:hAnsi="Georgia" w:cs="Georgia"/>
          <w:color w:val="595959"/>
          <w:sz w:val="21"/>
          <w:szCs w:val="21"/>
        </w:rPr>
        <w:t>,</w:t>
      </w:r>
      <w:r w:rsidR="00C453AC" w:rsidRPr="00215640">
        <w:rPr>
          <w:rFonts w:ascii="Georgia" w:eastAsia="Georgia" w:hAnsi="Georgia" w:cs="Georgia"/>
          <w:color w:val="595959"/>
          <w:sz w:val="21"/>
          <w:szCs w:val="21"/>
        </w:rPr>
        <w:t xml:space="preserve"> and commit to the process of change for themselves. The training consist</w:t>
      </w:r>
      <w:r w:rsidR="00536F79">
        <w:rPr>
          <w:rFonts w:ascii="Georgia" w:eastAsia="Georgia" w:hAnsi="Georgia" w:cs="Georgia"/>
          <w:color w:val="595959"/>
          <w:sz w:val="21"/>
          <w:szCs w:val="21"/>
        </w:rPr>
        <w:t xml:space="preserve">ed </w:t>
      </w:r>
      <w:r w:rsidR="00C453AC" w:rsidRPr="00215640">
        <w:rPr>
          <w:rFonts w:ascii="Georgia" w:eastAsia="Georgia" w:hAnsi="Georgia" w:cs="Georgia"/>
          <w:color w:val="595959"/>
          <w:sz w:val="21"/>
          <w:szCs w:val="21"/>
        </w:rPr>
        <w:t xml:space="preserve">of scriptural reflections and other activities to unpack gender, gender equality, masculinities, </w:t>
      </w:r>
      <w:r w:rsidR="00A375AD">
        <w:rPr>
          <w:rFonts w:ascii="Georgia" w:eastAsia="Georgia" w:hAnsi="Georgia" w:cs="Georgia"/>
          <w:color w:val="595959"/>
          <w:sz w:val="21"/>
          <w:szCs w:val="21"/>
        </w:rPr>
        <w:t>IP</w:t>
      </w:r>
      <w:r w:rsidR="00A375AD" w:rsidRPr="00215640">
        <w:rPr>
          <w:rFonts w:ascii="Georgia" w:eastAsia="Georgia" w:hAnsi="Georgia" w:cs="Georgia"/>
          <w:color w:val="595959"/>
          <w:sz w:val="21"/>
          <w:szCs w:val="21"/>
        </w:rPr>
        <w:t>V</w:t>
      </w:r>
      <w:r w:rsidR="00C453AC">
        <w:rPr>
          <w:rFonts w:ascii="Georgia" w:eastAsia="Georgia" w:hAnsi="Georgia" w:cs="Georgia"/>
          <w:color w:val="595959"/>
          <w:sz w:val="21"/>
          <w:szCs w:val="21"/>
        </w:rPr>
        <w:t>,</w:t>
      </w:r>
      <w:r w:rsidR="00C453AC" w:rsidRPr="00215640">
        <w:rPr>
          <w:rFonts w:ascii="Georgia" w:eastAsia="Georgia" w:hAnsi="Georgia" w:cs="Georgia"/>
          <w:color w:val="595959"/>
          <w:sz w:val="21"/>
          <w:szCs w:val="21"/>
        </w:rPr>
        <w:t xml:space="preserve"> and FP. The focus, as throughout the MFF intervention, </w:t>
      </w:r>
      <w:r w:rsidR="00536F79">
        <w:rPr>
          <w:rFonts w:ascii="Georgia" w:eastAsia="Georgia" w:hAnsi="Georgia" w:cs="Georgia"/>
          <w:color w:val="595959"/>
          <w:sz w:val="21"/>
          <w:szCs w:val="21"/>
        </w:rPr>
        <w:t>was</w:t>
      </w:r>
      <w:r w:rsidR="00C453AC" w:rsidRPr="00215640">
        <w:rPr>
          <w:rFonts w:ascii="Georgia" w:eastAsia="Georgia" w:hAnsi="Georgia" w:cs="Georgia"/>
          <w:color w:val="595959"/>
          <w:sz w:val="21"/>
          <w:szCs w:val="21"/>
        </w:rPr>
        <w:t xml:space="preserve"> primarily to help the participants unpack their own knowledge, attitudes</w:t>
      </w:r>
      <w:r w:rsidR="00C453AC">
        <w:rPr>
          <w:rFonts w:ascii="Georgia" w:eastAsia="Georgia" w:hAnsi="Georgia" w:cs="Georgia"/>
          <w:color w:val="595959"/>
          <w:sz w:val="21"/>
          <w:szCs w:val="21"/>
        </w:rPr>
        <w:t>,</w:t>
      </w:r>
      <w:r w:rsidR="00C453AC" w:rsidRPr="00215640">
        <w:rPr>
          <w:rFonts w:ascii="Georgia" w:eastAsia="Georgia" w:hAnsi="Georgia" w:cs="Georgia"/>
          <w:color w:val="595959"/>
          <w:sz w:val="21"/>
          <w:szCs w:val="21"/>
        </w:rPr>
        <w:t xml:space="preserve"> and practices by creating a safe space for reflection. </w:t>
      </w:r>
      <w:r w:rsidR="002667B7">
        <w:rPr>
          <w:rFonts w:ascii="Georgia" w:eastAsia="Georgia" w:hAnsi="Georgia" w:cs="Georgia"/>
          <w:color w:val="595959"/>
          <w:sz w:val="21"/>
          <w:szCs w:val="21"/>
        </w:rPr>
        <w:t xml:space="preserve">The trained Gender Champions were regrouped for a </w:t>
      </w:r>
      <w:r w:rsidR="001B1BA1">
        <w:rPr>
          <w:rFonts w:ascii="Georgia" w:eastAsia="Georgia" w:hAnsi="Georgia" w:cs="Georgia"/>
          <w:color w:val="595959"/>
          <w:sz w:val="21"/>
          <w:szCs w:val="21"/>
        </w:rPr>
        <w:t>one-day</w:t>
      </w:r>
      <w:r w:rsidR="002667B7">
        <w:rPr>
          <w:rFonts w:ascii="Georgia" w:eastAsia="Georgia" w:hAnsi="Georgia" w:cs="Georgia"/>
          <w:color w:val="595959"/>
          <w:sz w:val="21"/>
          <w:szCs w:val="21"/>
        </w:rPr>
        <w:t xml:space="preserve"> program </w:t>
      </w:r>
      <w:r w:rsidR="006F0C19" w:rsidRPr="00215640">
        <w:rPr>
          <w:rFonts w:ascii="Georgia" w:eastAsia="Georgia" w:hAnsi="Georgia" w:cs="Georgia"/>
          <w:color w:val="595959"/>
          <w:sz w:val="21"/>
          <w:szCs w:val="21"/>
        </w:rPr>
        <w:t>focuse</w:t>
      </w:r>
      <w:r w:rsidR="006F0C19">
        <w:rPr>
          <w:rFonts w:ascii="Georgia" w:eastAsia="Georgia" w:hAnsi="Georgia" w:cs="Georgia"/>
          <w:color w:val="595959"/>
          <w:sz w:val="21"/>
          <w:szCs w:val="21"/>
        </w:rPr>
        <w:t>d</w:t>
      </w:r>
      <w:r w:rsidR="006F0C19" w:rsidRPr="00215640">
        <w:rPr>
          <w:rFonts w:ascii="Georgia" w:eastAsia="Georgia" w:hAnsi="Georgia" w:cs="Georgia"/>
          <w:color w:val="595959"/>
          <w:sz w:val="21"/>
          <w:szCs w:val="21"/>
        </w:rPr>
        <w:t xml:space="preserve"> </w:t>
      </w:r>
      <w:r w:rsidR="00C453AC" w:rsidRPr="00215640">
        <w:rPr>
          <w:rFonts w:ascii="Georgia" w:eastAsia="Georgia" w:hAnsi="Georgia" w:cs="Georgia"/>
          <w:color w:val="595959"/>
          <w:sz w:val="21"/>
          <w:szCs w:val="21"/>
        </w:rPr>
        <w:t xml:space="preserve">on improving their understanding of the </w:t>
      </w:r>
      <w:r w:rsidR="006F0C19">
        <w:rPr>
          <w:rFonts w:ascii="Georgia" w:eastAsia="Georgia" w:hAnsi="Georgia" w:cs="Georgia"/>
          <w:color w:val="595959"/>
          <w:sz w:val="21"/>
          <w:szCs w:val="21"/>
        </w:rPr>
        <w:t xml:space="preserve">MFF </w:t>
      </w:r>
      <w:r w:rsidR="00C453AC" w:rsidRPr="00215640">
        <w:rPr>
          <w:rFonts w:ascii="Georgia" w:eastAsia="Georgia" w:hAnsi="Georgia" w:cs="Georgia"/>
          <w:color w:val="595959"/>
          <w:sz w:val="21"/>
          <w:szCs w:val="21"/>
        </w:rPr>
        <w:t>process, recruiting and mobilizing for the Community Dialogues</w:t>
      </w:r>
      <w:r w:rsidR="00C453AC">
        <w:rPr>
          <w:rFonts w:ascii="Georgia" w:eastAsia="Georgia" w:hAnsi="Georgia" w:cs="Georgia"/>
          <w:color w:val="595959"/>
          <w:sz w:val="21"/>
          <w:szCs w:val="21"/>
        </w:rPr>
        <w:t>,</w:t>
      </w:r>
      <w:r w:rsidR="00C453AC" w:rsidRPr="00215640">
        <w:rPr>
          <w:rFonts w:ascii="Georgia" w:eastAsia="Georgia" w:hAnsi="Georgia" w:cs="Georgia"/>
          <w:color w:val="595959"/>
          <w:sz w:val="21"/>
          <w:szCs w:val="21"/>
        </w:rPr>
        <w:t xml:space="preserve"> and using the </w:t>
      </w:r>
      <w:r w:rsidR="006F0C19">
        <w:rPr>
          <w:rFonts w:ascii="Georgia" w:eastAsia="Georgia" w:hAnsi="Georgia" w:cs="Georgia"/>
          <w:color w:val="595959"/>
          <w:sz w:val="21"/>
          <w:szCs w:val="21"/>
        </w:rPr>
        <w:t>MFF toolkit</w:t>
      </w:r>
      <w:r w:rsidR="00C453AC">
        <w:rPr>
          <w:rFonts w:ascii="Georgia" w:eastAsia="Georgia" w:hAnsi="Georgia" w:cs="Georgia"/>
          <w:color w:val="595959"/>
          <w:sz w:val="21"/>
          <w:szCs w:val="21"/>
        </w:rPr>
        <w:t xml:space="preserve">. </w:t>
      </w:r>
      <w:bookmarkStart w:id="103" w:name="_Hlk54268410"/>
      <w:r w:rsidR="00C453AC" w:rsidRPr="00215640">
        <w:rPr>
          <w:rFonts w:ascii="Georgia" w:eastAsia="Georgia" w:hAnsi="Georgia" w:cs="Georgia"/>
          <w:color w:val="595959"/>
          <w:sz w:val="21"/>
          <w:szCs w:val="21"/>
        </w:rPr>
        <w:t>CHWs also conduct</w:t>
      </w:r>
      <w:r w:rsidR="00536F79">
        <w:rPr>
          <w:rFonts w:ascii="Georgia" w:eastAsia="Georgia" w:hAnsi="Georgia" w:cs="Georgia"/>
          <w:color w:val="595959"/>
          <w:sz w:val="21"/>
          <w:szCs w:val="21"/>
        </w:rPr>
        <w:t>ed</w:t>
      </w:r>
      <w:r w:rsidR="00C453AC" w:rsidRPr="00215640">
        <w:rPr>
          <w:rFonts w:ascii="Georgia" w:eastAsia="Georgia" w:hAnsi="Georgia" w:cs="Georgia"/>
          <w:color w:val="595959"/>
          <w:sz w:val="21"/>
          <w:szCs w:val="21"/>
        </w:rPr>
        <w:t xml:space="preserve"> a FP session to sensitize </w:t>
      </w:r>
      <w:r w:rsidR="003A03B8">
        <w:rPr>
          <w:rFonts w:ascii="Georgia" w:eastAsia="Georgia" w:hAnsi="Georgia" w:cs="Georgia"/>
          <w:color w:val="595959"/>
          <w:sz w:val="21"/>
          <w:szCs w:val="21"/>
        </w:rPr>
        <w:t>Gender Champion</w:t>
      </w:r>
      <w:r w:rsidR="00C453AC">
        <w:rPr>
          <w:rFonts w:ascii="Georgia" w:eastAsia="Georgia" w:hAnsi="Georgia" w:cs="Georgia"/>
          <w:color w:val="595959"/>
          <w:sz w:val="21"/>
          <w:szCs w:val="21"/>
        </w:rPr>
        <w:t>s</w:t>
      </w:r>
      <w:r w:rsidR="00C453AC" w:rsidRPr="00215640">
        <w:rPr>
          <w:rFonts w:ascii="Georgia" w:eastAsia="Georgia" w:hAnsi="Georgia" w:cs="Georgia"/>
          <w:color w:val="595959"/>
          <w:sz w:val="21"/>
          <w:szCs w:val="21"/>
        </w:rPr>
        <w:t xml:space="preserve"> on FP methods and the FP talks </w:t>
      </w:r>
      <w:r w:rsidR="00C453AC">
        <w:rPr>
          <w:rFonts w:ascii="Georgia" w:eastAsia="Georgia" w:hAnsi="Georgia" w:cs="Georgia"/>
          <w:color w:val="595959"/>
          <w:sz w:val="21"/>
          <w:szCs w:val="21"/>
        </w:rPr>
        <w:t>conducted during the</w:t>
      </w:r>
      <w:r w:rsidR="00C453AC" w:rsidRPr="00215640">
        <w:rPr>
          <w:rFonts w:ascii="Georgia" w:eastAsia="Georgia" w:hAnsi="Georgia" w:cs="Georgia"/>
          <w:color w:val="595959"/>
          <w:sz w:val="21"/>
          <w:szCs w:val="21"/>
        </w:rPr>
        <w:t xml:space="preserve"> dialogues</w:t>
      </w:r>
      <w:bookmarkEnd w:id="103"/>
      <w:r w:rsidR="00C453AC" w:rsidRPr="00215640">
        <w:rPr>
          <w:rFonts w:ascii="Georgia" w:eastAsia="Georgia" w:hAnsi="Georgia" w:cs="Georgia"/>
          <w:color w:val="595959"/>
          <w:sz w:val="21"/>
          <w:szCs w:val="21"/>
        </w:rPr>
        <w:t xml:space="preserve">. </w:t>
      </w:r>
      <w:r w:rsidR="005C0EC6">
        <w:rPr>
          <w:rFonts w:ascii="Georgia" w:eastAsia="Georgia" w:hAnsi="Georgia" w:cs="Georgia"/>
          <w:color w:val="595959"/>
          <w:sz w:val="21"/>
          <w:szCs w:val="21"/>
        </w:rPr>
        <w:t xml:space="preserve"> </w:t>
      </w:r>
    </w:p>
    <w:p w14:paraId="511AFCD9" w14:textId="1362E1E8" w:rsidR="00E1155E" w:rsidRDefault="00E1155E" w:rsidP="000F47C1">
      <w:pPr>
        <w:jc w:val="both"/>
        <w:rPr>
          <w:rFonts w:ascii="Georgia" w:eastAsia="Georgia" w:hAnsi="Georgia" w:cs="Georgia"/>
          <w:color w:val="595959"/>
          <w:sz w:val="21"/>
          <w:szCs w:val="21"/>
        </w:rPr>
      </w:pPr>
    </w:p>
    <w:p w14:paraId="33B21AC3" w14:textId="426ECE3B" w:rsidR="005B7C91" w:rsidRDefault="00E1155E" w:rsidP="00F6427B">
      <w:pPr>
        <w:rPr>
          <w:rFonts w:ascii="Georgia" w:eastAsia="Georgia" w:hAnsi="Georgia" w:cs="Georgia"/>
          <w:color w:val="595959"/>
          <w:sz w:val="21"/>
          <w:szCs w:val="21"/>
        </w:rPr>
      </w:pPr>
      <w:r w:rsidRPr="00485306">
        <w:rPr>
          <w:rFonts w:ascii="Georgia" w:eastAsia="Georgia" w:hAnsi="Georgia" w:cs="Georgia"/>
          <w:color w:val="595959"/>
          <w:sz w:val="21"/>
          <w:szCs w:val="21"/>
        </w:rPr>
        <w:t>KAP data indicated</w:t>
      </w:r>
      <w:r w:rsidR="00D52BCA" w:rsidRPr="00485306">
        <w:rPr>
          <w:rFonts w:ascii="Georgia" w:eastAsia="Georgia" w:hAnsi="Georgia" w:cs="Georgia"/>
          <w:color w:val="595959"/>
          <w:sz w:val="21"/>
          <w:szCs w:val="21"/>
        </w:rPr>
        <w:t xml:space="preserve"> that</w:t>
      </w:r>
      <w:r w:rsidR="00406153" w:rsidRPr="00485306">
        <w:rPr>
          <w:rFonts w:ascii="Georgia" w:eastAsia="Georgia" w:hAnsi="Georgia" w:cs="Georgia"/>
          <w:color w:val="595959"/>
          <w:sz w:val="21"/>
          <w:szCs w:val="21"/>
        </w:rPr>
        <w:t xml:space="preserve"> the trainings resulted in a number of shifts in understanding and perspective. </w:t>
      </w:r>
      <w:r w:rsidR="001B1BA1" w:rsidRPr="00485306">
        <w:rPr>
          <w:rFonts w:ascii="Georgia" w:eastAsia="Georgia" w:hAnsi="Georgia" w:cs="Georgia"/>
          <w:color w:val="595959"/>
          <w:sz w:val="21"/>
          <w:szCs w:val="21"/>
        </w:rPr>
        <w:t>Similarly</w:t>
      </w:r>
      <w:r w:rsidR="002D1C67" w:rsidRPr="00485306">
        <w:rPr>
          <w:rFonts w:ascii="Georgia" w:eastAsia="Georgia" w:hAnsi="Georgia" w:cs="Georgia"/>
          <w:color w:val="595959"/>
          <w:sz w:val="21"/>
          <w:szCs w:val="21"/>
        </w:rPr>
        <w:t xml:space="preserve"> to </w:t>
      </w:r>
      <w:r w:rsidR="005B7C91">
        <w:rPr>
          <w:rFonts w:ascii="Georgia" w:eastAsia="Georgia" w:hAnsi="Georgia" w:cs="Georgia"/>
          <w:color w:val="595959"/>
          <w:sz w:val="21"/>
          <w:szCs w:val="21"/>
        </w:rPr>
        <w:t xml:space="preserve">the </w:t>
      </w:r>
      <w:r w:rsidR="00485306">
        <w:rPr>
          <w:rFonts w:ascii="Georgia" w:eastAsia="Georgia" w:hAnsi="Georgia" w:cs="Georgia"/>
          <w:color w:val="595959"/>
          <w:sz w:val="21"/>
          <w:szCs w:val="21"/>
        </w:rPr>
        <w:t>faith</w:t>
      </w:r>
      <w:r w:rsidR="002D1C67" w:rsidRPr="00485306">
        <w:rPr>
          <w:rFonts w:ascii="Georgia" w:eastAsia="Georgia" w:hAnsi="Georgia" w:cs="Georgia"/>
          <w:color w:val="595959"/>
          <w:sz w:val="21"/>
          <w:szCs w:val="21"/>
        </w:rPr>
        <w:t xml:space="preserve"> leaders,</w:t>
      </w:r>
      <w:r w:rsidR="00D52BCA" w:rsidRPr="00485306">
        <w:rPr>
          <w:rFonts w:ascii="Georgia" w:eastAsia="Georgia" w:hAnsi="Georgia" w:cs="Georgia"/>
          <w:color w:val="595959"/>
          <w:sz w:val="21"/>
          <w:szCs w:val="21"/>
        </w:rPr>
        <w:t xml:space="preserve"> the most significant </w:t>
      </w:r>
      <w:r w:rsidR="007C6F32" w:rsidRPr="00485306">
        <w:rPr>
          <w:rFonts w:ascii="Georgia" w:eastAsia="Georgia" w:hAnsi="Georgia" w:cs="Georgia"/>
          <w:color w:val="595959"/>
          <w:sz w:val="21"/>
          <w:szCs w:val="21"/>
        </w:rPr>
        <w:t xml:space="preserve">shift in understanding for Gender Champions was that gender inequality should be addressed as the root cause of </w:t>
      </w:r>
      <w:r w:rsidR="00163EF4">
        <w:rPr>
          <w:rFonts w:ascii="Georgia" w:eastAsia="Georgia" w:hAnsi="Georgia" w:cs="Georgia"/>
          <w:color w:val="595959"/>
          <w:sz w:val="21"/>
          <w:szCs w:val="21"/>
        </w:rPr>
        <w:t>IPV</w:t>
      </w:r>
      <w:r w:rsidR="00163EF4" w:rsidRPr="00485306">
        <w:rPr>
          <w:rFonts w:ascii="Georgia" w:eastAsia="Georgia" w:hAnsi="Georgia" w:cs="Georgia"/>
          <w:color w:val="595959"/>
          <w:sz w:val="21"/>
          <w:szCs w:val="21"/>
        </w:rPr>
        <w:t xml:space="preserve"> </w:t>
      </w:r>
      <w:r w:rsidR="00F37253" w:rsidRPr="00485306">
        <w:rPr>
          <w:rFonts w:ascii="Georgia" w:eastAsia="Georgia" w:hAnsi="Georgia" w:cs="Georgia"/>
          <w:color w:val="595959"/>
          <w:sz w:val="21"/>
          <w:szCs w:val="21"/>
        </w:rPr>
        <w:t>(20%</w:t>
      </w:r>
      <w:r w:rsidR="002807FB">
        <w:rPr>
          <w:rFonts w:ascii="Georgia" w:eastAsia="Georgia" w:hAnsi="Georgia" w:cs="Georgia"/>
          <w:color w:val="595959"/>
          <w:sz w:val="21"/>
          <w:szCs w:val="21"/>
        </w:rPr>
        <w:t xml:space="preserve"> increase in agreement</w:t>
      </w:r>
      <w:r w:rsidR="00F37253" w:rsidRPr="00485306">
        <w:rPr>
          <w:rFonts w:ascii="Georgia" w:eastAsia="Georgia" w:hAnsi="Georgia" w:cs="Georgia"/>
          <w:color w:val="595959"/>
          <w:sz w:val="21"/>
          <w:szCs w:val="21"/>
        </w:rPr>
        <w:t>)</w:t>
      </w:r>
      <w:r w:rsidR="007C6F32" w:rsidRPr="00485306">
        <w:rPr>
          <w:rFonts w:ascii="Georgia" w:eastAsia="Georgia" w:hAnsi="Georgia" w:cs="Georgia"/>
          <w:color w:val="595959"/>
          <w:sz w:val="21"/>
          <w:szCs w:val="21"/>
        </w:rPr>
        <w:t xml:space="preserve">. On a </w:t>
      </w:r>
      <w:r w:rsidR="00F37444" w:rsidRPr="00F37444">
        <w:rPr>
          <w:rFonts w:ascii="Georgia" w:eastAsia="Georgia" w:hAnsi="Georgia" w:cs="Georgia"/>
          <w:color w:val="595959"/>
          <w:sz w:val="21"/>
          <w:szCs w:val="21"/>
        </w:rPr>
        <w:t>five-point</w:t>
      </w:r>
      <w:r w:rsidR="007C6F32" w:rsidRPr="00485306">
        <w:rPr>
          <w:rFonts w:ascii="Georgia" w:eastAsia="Georgia" w:hAnsi="Georgia" w:cs="Georgia"/>
          <w:color w:val="595959"/>
          <w:sz w:val="21"/>
          <w:szCs w:val="21"/>
        </w:rPr>
        <w:t xml:space="preserve"> scale where 1 represented strongly disagree and 5 strongly agree, disagreement with the statement that women were created as helpers for men (in the Biblical narrative) and were therefore inferior, increased</w:t>
      </w:r>
      <w:r w:rsidR="005172BD" w:rsidRPr="00485306">
        <w:rPr>
          <w:rFonts w:ascii="Georgia" w:eastAsia="Georgia" w:hAnsi="Georgia" w:cs="Georgia"/>
          <w:color w:val="595959"/>
          <w:sz w:val="21"/>
          <w:szCs w:val="21"/>
        </w:rPr>
        <w:t xml:space="preserve"> 26%</w:t>
      </w:r>
      <w:r w:rsidR="007C6F32" w:rsidRPr="00485306">
        <w:rPr>
          <w:rFonts w:ascii="Georgia" w:eastAsia="Georgia" w:hAnsi="Georgia" w:cs="Georgia"/>
          <w:color w:val="595959"/>
          <w:sz w:val="21"/>
          <w:szCs w:val="21"/>
        </w:rPr>
        <w:t xml:space="preserve"> from</w:t>
      </w:r>
      <w:r w:rsidR="002D1C67" w:rsidRPr="00485306">
        <w:rPr>
          <w:rFonts w:ascii="Georgia" w:eastAsia="Georgia" w:hAnsi="Georgia" w:cs="Georgia"/>
          <w:color w:val="595959"/>
          <w:sz w:val="21"/>
          <w:szCs w:val="21"/>
        </w:rPr>
        <w:t xml:space="preserve"> an average of</w:t>
      </w:r>
      <w:r w:rsidR="007C6F32" w:rsidRPr="00485306">
        <w:rPr>
          <w:rFonts w:ascii="Georgia" w:eastAsia="Georgia" w:hAnsi="Georgia" w:cs="Georgia"/>
          <w:color w:val="595959"/>
          <w:sz w:val="21"/>
          <w:szCs w:val="21"/>
        </w:rPr>
        <w:t xml:space="preserve"> 3 (neutral) to 1.7 (disagree). There was </w:t>
      </w:r>
      <w:r w:rsidR="004C6D91" w:rsidRPr="00485306">
        <w:rPr>
          <w:rFonts w:ascii="Georgia" w:eastAsia="Georgia" w:hAnsi="Georgia" w:cs="Georgia"/>
          <w:color w:val="595959"/>
          <w:sz w:val="21"/>
          <w:szCs w:val="21"/>
        </w:rPr>
        <w:t>a change of 1.1</w:t>
      </w:r>
      <w:r w:rsidR="005172BD" w:rsidRPr="00485306">
        <w:rPr>
          <w:rFonts w:ascii="Georgia" w:eastAsia="Georgia" w:hAnsi="Georgia" w:cs="Georgia"/>
          <w:color w:val="595959"/>
          <w:sz w:val="21"/>
          <w:szCs w:val="21"/>
        </w:rPr>
        <w:t xml:space="preserve"> (22%)</w:t>
      </w:r>
      <w:r w:rsidR="004C6D91" w:rsidRPr="00485306">
        <w:rPr>
          <w:rFonts w:ascii="Georgia" w:eastAsia="Georgia" w:hAnsi="Georgia" w:cs="Georgia"/>
          <w:color w:val="595959"/>
          <w:sz w:val="21"/>
          <w:szCs w:val="21"/>
        </w:rPr>
        <w:t xml:space="preserve"> points to disagree with the statement that there is no such thing as marital rape from </w:t>
      </w:r>
      <w:r w:rsidR="002D1C67" w:rsidRPr="00485306">
        <w:rPr>
          <w:rFonts w:ascii="Georgia" w:eastAsia="Georgia" w:hAnsi="Georgia" w:cs="Georgia"/>
          <w:color w:val="595959"/>
          <w:sz w:val="21"/>
          <w:szCs w:val="21"/>
        </w:rPr>
        <w:t xml:space="preserve">a group average of </w:t>
      </w:r>
      <w:r w:rsidR="004C6D91" w:rsidRPr="00485306">
        <w:rPr>
          <w:rFonts w:ascii="Georgia" w:eastAsia="Georgia" w:hAnsi="Georgia" w:cs="Georgia"/>
          <w:color w:val="595959"/>
          <w:sz w:val="21"/>
          <w:szCs w:val="21"/>
        </w:rPr>
        <w:t>2.2 to 1.1. There was also a 1 point</w:t>
      </w:r>
      <w:r w:rsidR="00913F13" w:rsidRPr="00485306">
        <w:rPr>
          <w:rFonts w:ascii="Georgia" w:eastAsia="Georgia" w:hAnsi="Georgia" w:cs="Georgia"/>
          <w:color w:val="595959"/>
          <w:sz w:val="21"/>
          <w:szCs w:val="21"/>
        </w:rPr>
        <w:t xml:space="preserve"> (20%)</w:t>
      </w:r>
      <w:r w:rsidR="004C6D91" w:rsidRPr="00485306">
        <w:rPr>
          <w:rFonts w:ascii="Georgia" w:eastAsia="Georgia" w:hAnsi="Georgia" w:cs="Georgia"/>
          <w:color w:val="595959"/>
          <w:sz w:val="21"/>
          <w:szCs w:val="21"/>
        </w:rPr>
        <w:t xml:space="preserve"> change to strongly disagree with the statement that a man is the head of his household and should dominate his wife. </w:t>
      </w:r>
      <w:r w:rsidR="00F107D1">
        <w:rPr>
          <w:rFonts w:ascii="Georgia" w:eastAsia="Georgia" w:hAnsi="Georgia" w:cs="Georgia"/>
          <w:color w:val="595959"/>
          <w:sz w:val="21"/>
          <w:szCs w:val="21"/>
        </w:rPr>
        <w:t>Questions to assess changes in knowledge and attitudes regarding RH and FP were add</w:t>
      </w:r>
      <w:r w:rsidR="00984F02">
        <w:rPr>
          <w:rFonts w:ascii="Georgia" w:eastAsia="Georgia" w:hAnsi="Georgia" w:cs="Georgia"/>
          <w:color w:val="595959"/>
          <w:sz w:val="21"/>
          <w:szCs w:val="21"/>
        </w:rPr>
        <w:t>ed</w:t>
      </w:r>
      <w:r w:rsidR="00F107D1">
        <w:rPr>
          <w:rFonts w:ascii="Georgia" w:eastAsia="Georgia" w:hAnsi="Georgia" w:cs="Georgia"/>
          <w:color w:val="595959"/>
          <w:sz w:val="21"/>
          <w:szCs w:val="21"/>
        </w:rPr>
        <w:t xml:space="preserve"> post baseline, so comparative figures are not available. </w:t>
      </w:r>
    </w:p>
    <w:p w14:paraId="224E42A3" w14:textId="497E32CF" w:rsidR="00E76B74" w:rsidRDefault="00E76B74" w:rsidP="00F6427B">
      <w:pPr>
        <w:rPr>
          <w:rFonts w:ascii="Georgia" w:eastAsia="Georgia" w:hAnsi="Georgia" w:cs="Georgia"/>
          <w:color w:val="595959"/>
          <w:sz w:val="21"/>
          <w:szCs w:val="21"/>
        </w:rPr>
      </w:pPr>
    </w:p>
    <w:p w14:paraId="6ACF382B" w14:textId="1D3980F9" w:rsidR="00A743C5" w:rsidRDefault="00165705" w:rsidP="00E46A2A">
      <w:pPr>
        <w:rPr>
          <w:rFonts w:ascii="Georgia" w:eastAsia="Georgia" w:hAnsi="Georgia" w:cs="Georgia"/>
          <w:b/>
          <w:iCs/>
          <w:color w:val="595959"/>
          <w:sz w:val="21"/>
          <w:szCs w:val="21"/>
        </w:rPr>
      </w:pPr>
      <w:r>
        <w:rPr>
          <w:rFonts w:ascii="Gill Sans MT" w:hAnsi="Gill Sans MT"/>
          <w:noProof/>
        </w:rPr>
        <w:drawing>
          <wp:anchor distT="0" distB="0" distL="114300" distR="114300" simplePos="0" relativeHeight="251674112" behindDoc="0" locked="0" layoutInCell="1" allowOverlap="1" wp14:anchorId="729A7B85" wp14:editId="3642B465">
            <wp:simplePos x="0" y="0"/>
            <wp:positionH relativeFrom="column">
              <wp:posOffset>-189186</wp:posOffset>
            </wp:positionH>
            <wp:positionV relativeFrom="paragraph">
              <wp:posOffset>100702</wp:posOffset>
            </wp:positionV>
            <wp:extent cx="1031358" cy="1031358"/>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31358" cy="1031358"/>
                    </a:xfrm>
                    <a:prstGeom prst="rect">
                      <a:avLst/>
                    </a:prstGeom>
                  </pic:spPr>
                </pic:pic>
              </a:graphicData>
            </a:graphic>
            <wp14:sizeRelH relativeFrom="page">
              <wp14:pctWidth>0</wp14:pctWidth>
            </wp14:sizeRelH>
            <wp14:sizeRelV relativeFrom="page">
              <wp14:pctHeight>0</wp14:pctHeight>
            </wp14:sizeRelV>
          </wp:anchor>
        </w:drawing>
      </w:r>
      <w:r>
        <w:rPr>
          <w:rFonts w:ascii="Georgia" w:eastAsia="Georgia" w:hAnsi="Georgia" w:cs="Georgia"/>
          <w:b/>
          <w:iCs/>
          <w:noProof/>
          <w:color w:val="595959"/>
          <w:sz w:val="21"/>
          <w:szCs w:val="21"/>
        </w:rPr>
        <mc:AlternateContent>
          <mc:Choice Requires="wps">
            <w:drawing>
              <wp:anchor distT="0" distB="0" distL="114300" distR="114300" simplePos="0" relativeHeight="251658752" behindDoc="0" locked="0" layoutInCell="1" allowOverlap="1" wp14:anchorId="388DB971" wp14:editId="380F6913">
                <wp:simplePos x="0" y="0"/>
                <wp:positionH relativeFrom="column">
                  <wp:posOffset>-189186</wp:posOffset>
                </wp:positionH>
                <wp:positionV relativeFrom="paragraph">
                  <wp:posOffset>112899</wp:posOffset>
                </wp:positionV>
                <wp:extent cx="1035050" cy="1035050"/>
                <wp:effectExtent l="0" t="0" r="6350" b="6350"/>
                <wp:wrapSquare wrapText="bothSides"/>
                <wp:docPr id="48" name="Oval 32"/>
                <wp:cNvGraphicFramePr/>
                <a:graphic xmlns:a="http://schemas.openxmlformats.org/drawingml/2006/main">
                  <a:graphicData uri="http://schemas.microsoft.com/office/word/2010/wordprocessingShape">
                    <wps:wsp>
                      <wps:cNvSpPr/>
                      <wps:spPr>
                        <a:xfrm>
                          <a:off x="0" y="0"/>
                          <a:ext cx="1035050" cy="103505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oval w14:anchorId="290D0FCE" id="Oval 32" o:spid="_x0000_s1026" style="position:absolute;margin-left:-14.9pt;margin-top:8.9pt;width:81.5pt;height:81.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" fillcolor="#2bb673 [3204]" stroked="f" strokeweight="1pt">
                <v:stroke joinstyle="miter"/>
                <w10:wrap type="square"/>
              </v:oval>
            </w:pict>
          </mc:Fallback>
        </mc:AlternateContent>
      </w:r>
    </w:p>
    <w:p w14:paraId="6DBA870F" w14:textId="6EEC2C16" w:rsidR="000C0100" w:rsidRDefault="00564BFE" w:rsidP="00564BFE">
      <w:pPr>
        <w:pStyle w:val="Heading3"/>
        <w:rPr>
          <w:rFonts w:eastAsia="Georgia"/>
        </w:rPr>
      </w:pPr>
      <w:bookmarkStart w:id="104" w:name="_Toc70071162"/>
      <w:r>
        <w:rPr>
          <w:rFonts w:eastAsia="Georgia"/>
        </w:rPr>
        <w:t>‘</w:t>
      </w:r>
      <w:r w:rsidR="000C0100" w:rsidRPr="001404AC">
        <w:rPr>
          <w:rFonts w:eastAsia="Georgia"/>
        </w:rPr>
        <w:t>Community Dialogues</w:t>
      </w:r>
      <w:r>
        <w:rPr>
          <w:rFonts w:eastAsia="Georgia"/>
        </w:rPr>
        <w:t>’</w:t>
      </w:r>
      <w:r w:rsidR="000C0100" w:rsidRPr="001404AC">
        <w:rPr>
          <w:rFonts w:eastAsia="Georgia"/>
        </w:rPr>
        <w:t xml:space="preserve"> </w:t>
      </w:r>
      <w:r>
        <w:rPr>
          <w:rFonts w:eastAsia="Georgia"/>
        </w:rPr>
        <w:t xml:space="preserve">with </w:t>
      </w:r>
      <w:r w:rsidR="0069609F">
        <w:rPr>
          <w:rFonts w:eastAsia="Georgia"/>
        </w:rPr>
        <w:t>n</w:t>
      </w:r>
      <w:r>
        <w:rPr>
          <w:rFonts w:eastAsia="Georgia"/>
        </w:rPr>
        <w:t>ewly</w:t>
      </w:r>
      <w:r w:rsidR="00E43F1F">
        <w:rPr>
          <w:rFonts w:eastAsia="Georgia"/>
        </w:rPr>
        <w:t xml:space="preserve"> </w:t>
      </w:r>
      <w:r w:rsidR="0069609F">
        <w:rPr>
          <w:rFonts w:eastAsia="Georgia"/>
        </w:rPr>
        <w:t>m</w:t>
      </w:r>
      <w:r>
        <w:rPr>
          <w:rFonts w:eastAsia="Georgia"/>
        </w:rPr>
        <w:t xml:space="preserve">arried </w:t>
      </w:r>
      <w:r w:rsidR="0069609F">
        <w:rPr>
          <w:rFonts w:eastAsia="Georgia"/>
        </w:rPr>
        <w:t>c</w:t>
      </w:r>
      <w:r>
        <w:rPr>
          <w:rFonts w:eastAsia="Georgia"/>
        </w:rPr>
        <w:t xml:space="preserve">ouples &amp; </w:t>
      </w:r>
      <w:r w:rsidR="0069609F">
        <w:rPr>
          <w:rFonts w:eastAsia="Georgia"/>
        </w:rPr>
        <w:t>f</w:t>
      </w:r>
      <w:r>
        <w:rPr>
          <w:rFonts w:eastAsia="Georgia"/>
        </w:rPr>
        <w:t>irst-</w:t>
      </w:r>
      <w:r w:rsidR="0069609F">
        <w:rPr>
          <w:rFonts w:eastAsia="Georgia"/>
        </w:rPr>
        <w:t>t</w:t>
      </w:r>
      <w:r>
        <w:rPr>
          <w:rFonts w:eastAsia="Georgia"/>
        </w:rPr>
        <w:t xml:space="preserve">ime </w:t>
      </w:r>
      <w:r w:rsidR="0069609F">
        <w:rPr>
          <w:rFonts w:eastAsia="Georgia"/>
        </w:rPr>
        <w:t>p</w:t>
      </w:r>
      <w:r>
        <w:rPr>
          <w:rFonts w:eastAsia="Georgia"/>
        </w:rPr>
        <w:t>arents</w:t>
      </w:r>
      <w:bookmarkEnd w:id="104"/>
      <w:r>
        <w:rPr>
          <w:rFonts w:eastAsia="Georgia"/>
        </w:rPr>
        <w:t xml:space="preserve"> </w:t>
      </w:r>
    </w:p>
    <w:p w14:paraId="27DC3347" w14:textId="374EA78D" w:rsidR="000C0100" w:rsidRPr="001404AC" w:rsidRDefault="000C0100" w:rsidP="000C0100">
      <w:pPr>
        <w:rPr>
          <w:rFonts w:ascii="Georgia" w:eastAsia="Georgia" w:hAnsi="Georgia" w:cs="Georgia"/>
          <w:b/>
          <w:iCs/>
          <w:color w:val="595959"/>
          <w:sz w:val="21"/>
          <w:szCs w:val="21"/>
        </w:rPr>
      </w:pPr>
    </w:p>
    <w:p w14:paraId="6BDFB99B" w14:textId="16123840" w:rsidR="0083501A" w:rsidRPr="00215640" w:rsidRDefault="000C0100" w:rsidP="000C0100">
      <w:pPr>
        <w:rPr>
          <w:rFonts w:ascii="Georgia" w:eastAsia="Georgia" w:hAnsi="Georgia" w:cs="Georgia"/>
          <w:color w:val="595959"/>
          <w:sz w:val="21"/>
          <w:szCs w:val="21"/>
        </w:rPr>
      </w:pPr>
      <w:r w:rsidRPr="00215640">
        <w:rPr>
          <w:rFonts w:ascii="Georgia" w:eastAsia="Georgia" w:hAnsi="Georgia" w:cs="Georgia"/>
          <w:color w:val="595959"/>
          <w:sz w:val="21"/>
          <w:szCs w:val="21"/>
        </w:rPr>
        <w:t xml:space="preserve">Community Dialogues </w:t>
      </w:r>
      <w:r w:rsidR="00034EF8">
        <w:rPr>
          <w:rFonts w:ascii="Georgia" w:eastAsia="Georgia" w:hAnsi="Georgia" w:cs="Georgia"/>
          <w:color w:val="595959"/>
          <w:sz w:val="21"/>
          <w:szCs w:val="21"/>
        </w:rPr>
        <w:t>were</w:t>
      </w:r>
      <w:r w:rsidRPr="00215640">
        <w:rPr>
          <w:rFonts w:ascii="Georgia" w:eastAsia="Georgia" w:hAnsi="Georgia" w:cs="Georgia"/>
          <w:color w:val="595959"/>
          <w:sz w:val="21"/>
          <w:szCs w:val="21"/>
        </w:rPr>
        <w:t xml:space="preserve"> facilitated discussions </w:t>
      </w:r>
      <w:r>
        <w:rPr>
          <w:rFonts w:ascii="Georgia" w:eastAsia="Georgia" w:hAnsi="Georgia" w:cs="Georgia"/>
          <w:color w:val="595959"/>
          <w:sz w:val="21"/>
          <w:szCs w:val="21"/>
        </w:rPr>
        <w:t xml:space="preserve">with </w:t>
      </w:r>
      <w:r w:rsidR="0068779B">
        <w:rPr>
          <w:rFonts w:ascii="Georgia" w:eastAsia="Georgia" w:hAnsi="Georgia" w:cs="Georgia"/>
          <w:color w:val="595959"/>
          <w:sz w:val="21"/>
          <w:szCs w:val="21"/>
        </w:rPr>
        <w:t xml:space="preserve">8-10 couples per congregation of </w:t>
      </w:r>
      <w:r w:rsidR="00A429A2">
        <w:rPr>
          <w:rFonts w:ascii="Georgia" w:eastAsia="Georgia" w:hAnsi="Georgia" w:cs="Georgia"/>
          <w:color w:val="595959"/>
          <w:sz w:val="21"/>
          <w:szCs w:val="21"/>
        </w:rPr>
        <w:t>newly</w:t>
      </w:r>
      <w:r w:rsidR="00E43F1F">
        <w:rPr>
          <w:rFonts w:ascii="Georgia" w:eastAsia="Georgia" w:hAnsi="Georgia" w:cs="Georgia"/>
          <w:color w:val="595959"/>
          <w:sz w:val="21"/>
          <w:szCs w:val="21"/>
        </w:rPr>
        <w:t xml:space="preserve"> </w:t>
      </w:r>
      <w:r w:rsidR="00A429A2">
        <w:rPr>
          <w:rFonts w:ascii="Georgia" w:eastAsia="Georgia" w:hAnsi="Georgia" w:cs="Georgia"/>
          <w:color w:val="595959"/>
          <w:sz w:val="21"/>
          <w:szCs w:val="21"/>
        </w:rPr>
        <w:t>married</w:t>
      </w:r>
      <w:r w:rsidR="001B1BA1">
        <w:rPr>
          <w:rFonts w:ascii="Georgia" w:eastAsia="Georgia" w:hAnsi="Georgia" w:cs="Georgia"/>
          <w:color w:val="595959"/>
          <w:sz w:val="21"/>
          <w:szCs w:val="21"/>
        </w:rPr>
        <w:t xml:space="preserve"> </w:t>
      </w:r>
      <w:r w:rsidR="00A429A2">
        <w:rPr>
          <w:rFonts w:ascii="Georgia" w:eastAsia="Georgia" w:hAnsi="Georgia" w:cs="Georgia"/>
          <w:color w:val="595959"/>
          <w:sz w:val="21"/>
          <w:szCs w:val="21"/>
        </w:rPr>
        <w:t>couples and first-time parents</w:t>
      </w:r>
      <w:r w:rsidRPr="00215640">
        <w:rPr>
          <w:rFonts w:ascii="Georgia" w:eastAsia="Georgia" w:hAnsi="Georgia" w:cs="Georgia"/>
          <w:color w:val="595959"/>
          <w:sz w:val="21"/>
          <w:szCs w:val="21"/>
        </w:rPr>
        <w:t xml:space="preserve"> in 8</w:t>
      </w:r>
      <w:r>
        <w:rPr>
          <w:rFonts w:ascii="Georgia" w:eastAsia="Georgia" w:hAnsi="Georgia" w:cs="Georgia"/>
          <w:color w:val="595959"/>
          <w:sz w:val="21"/>
          <w:szCs w:val="21"/>
        </w:rPr>
        <w:t xml:space="preserve"> </w:t>
      </w:r>
      <w:r w:rsidRPr="00215640">
        <w:rPr>
          <w:rFonts w:ascii="Georgia" w:eastAsia="Georgia" w:hAnsi="Georgia" w:cs="Georgia"/>
          <w:color w:val="595959"/>
          <w:sz w:val="21"/>
          <w:szCs w:val="21"/>
        </w:rPr>
        <w:t xml:space="preserve">weekly sessions. These dialogues </w:t>
      </w:r>
      <w:r w:rsidR="000A7B93">
        <w:rPr>
          <w:rFonts w:ascii="Georgia" w:eastAsia="Georgia" w:hAnsi="Georgia" w:cs="Georgia"/>
          <w:color w:val="595959"/>
          <w:sz w:val="21"/>
          <w:szCs w:val="21"/>
        </w:rPr>
        <w:t>were</w:t>
      </w:r>
      <w:r w:rsidR="000A7B93" w:rsidRPr="00215640">
        <w:rPr>
          <w:rFonts w:ascii="Georgia" w:eastAsia="Georgia" w:hAnsi="Georgia" w:cs="Georgia"/>
          <w:color w:val="595959"/>
          <w:sz w:val="21"/>
          <w:szCs w:val="21"/>
        </w:rPr>
        <w:t xml:space="preserve"> </w:t>
      </w:r>
      <w:r w:rsidRPr="00215640">
        <w:rPr>
          <w:rFonts w:ascii="Georgia" w:eastAsia="Georgia" w:hAnsi="Georgia" w:cs="Georgia"/>
          <w:color w:val="595959"/>
          <w:sz w:val="21"/>
          <w:szCs w:val="21"/>
        </w:rPr>
        <w:t xml:space="preserve">facilitated by the </w:t>
      </w:r>
      <w:r w:rsidR="003A03B8">
        <w:rPr>
          <w:rFonts w:ascii="Georgia" w:eastAsia="Georgia" w:hAnsi="Georgia" w:cs="Georgia"/>
          <w:color w:val="595959"/>
          <w:sz w:val="21"/>
          <w:szCs w:val="21"/>
        </w:rPr>
        <w:t>Gender Champion</w:t>
      </w:r>
      <w:r w:rsidRPr="00215640">
        <w:rPr>
          <w:rFonts w:ascii="Georgia" w:eastAsia="Georgia" w:hAnsi="Georgia" w:cs="Georgia"/>
          <w:color w:val="595959"/>
          <w:sz w:val="21"/>
          <w:szCs w:val="21"/>
        </w:rPr>
        <w:t xml:space="preserve">s, </w:t>
      </w:r>
      <w:r>
        <w:rPr>
          <w:rFonts w:ascii="Georgia" w:eastAsia="Georgia" w:hAnsi="Georgia" w:cs="Georgia"/>
          <w:color w:val="595959"/>
          <w:sz w:val="21"/>
          <w:szCs w:val="21"/>
        </w:rPr>
        <w:t>using</w:t>
      </w:r>
      <w:r w:rsidRPr="00215640">
        <w:rPr>
          <w:rFonts w:ascii="Georgia" w:eastAsia="Georgia" w:hAnsi="Georgia" w:cs="Georgia"/>
          <w:color w:val="595959"/>
          <w:sz w:val="21"/>
          <w:szCs w:val="21"/>
        </w:rPr>
        <w:t xml:space="preserve"> the Community Dialogues </w:t>
      </w:r>
      <w:r>
        <w:rPr>
          <w:rFonts w:ascii="Georgia" w:eastAsia="Georgia" w:hAnsi="Georgia" w:cs="Georgia"/>
          <w:color w:val="595959"/>
          <w:sz w:val="21"/>
          <w:szCs w:val="21"/>
        </w:rPr>
        <w:t>G</w:t>
      </w:r>
      <w:r w:rsidRPr="00215640">
        <w:rPr>
          <w:rFonts w:ascii="Georgia" w:eastAsia="Georgia" w:hAnsi="Georgia" w:cs="Georgia"/>
          <w:color w:val="595959"/>
          <w:sz w:val="21"/>
          <w:szCs w:val="21"/>
        </w:rPr>
        <w:t>uide and Family Planning Reflections as a guid</w:t>
      </w:r>
      <w:r>
        <w:rPr>
          <w:rFonts w:ascii="Georgia" w:eastAsia="Georgia" w:hAnsi="Georgia" w:cs="Georgia"/>
          <w:color w:val="595959"/>
          <w:sz w:val="21"/>
          <w:szCs w:val="21"/>
        </w:rPr>
        <w:t>e</w:t>
      </w:r>
      <w:r w:rsidRPr="00215640">
        <w:rPr>
          <w:rFonts w:ascii="Georgia" w:eastAsia="Georgia" w:hAnsi="Georgia" w:cs="Georgia"/>
          <w:color w:val="595959"/>
          <w:sz w:val="21"/>
          <w:szCs w:val="21"/>
        </w:rPr>
        <w:t xml:space="preserve"> for the 8</w:t>
      </w:r>
      <w:r>
        <w:rPr>
          <w:rFonts w:ascii="Georgia" w:eastAsia="Georgia" w:hAnsi="Georgia" w:cs="Georgia"/>
          <w:color w:val="595959"/>
          <w:sz w:val="21"/>
          <w:szCs w:val="21"/>
        </w:rPr>
        <w:t xml:space="preserve"> </w:t>
      </w:r>
      <w:r w:rsidRPr="00215640">
        <w:rPr>
          <w:rFonts w:ascii="Georgia" w:eastAsia="Georgia" w:hAnsi="Georgia" w:cs="Georgia"/>
          <w:color w:val="595959"/>
          <w:sz w:val="21"/>
          <w:szCs w:val="21"/>
        </w:rPr>
        <w:t xml:space="preserve">weeks, </w:t>
      </w:r>
      <w:r>
        <w:rPr>
          <w:rFonts w:ascii="Georgia" w:eastAsia="Georgia" w:hAnsi="Georgia" w:cs="Georgia"/>
          <w:color w:val="595959"/>
          <w:sz w:val="21"/>
          <w:szCs w:val="21"/>
        </w:rPr>
        <w:t>finishing</w:t>
      </w:r>
      <w:r w:rsidRPr="00215640">
        <w:rPr>
          <w:rFonts w:ascii="Georgia" w:eastAsia="Georgia" w:hAnsi="Georgia" w:cs="Georgia"/>
          <w:color w:val="595959"/>
          <w:sz w:val="21"/>
          <w:szCs w:val="21"/>
        </w:rPr>
        <w:t xml:space="preserve"> with a celebration event on the 9th week to mark the </w:t>
      </w:r>
      <w:r>
        <w:rPr>
          <w:rFonts w:ascii="Georgia" w:eastAsia="Georgia" w:hAnsi="Georgia" w:cs="Georgia"/>
          <w:color w:val="595959"/>
          <w:sz w:val="21"/>
          <w:szCs w:val="21"/>
        </w:rPr>
        <w:t xml:space="preserve">participants’ </w:t>
      </w:r>
      <w:r w:rsidRPr="00215640">
        <w:rPr>
          <w:rFonts w:ascii="Georgia" w:eastAsia="Georgia" w:hAnsi="Georgia" w:cs="Georgia"/>
          <w:color w:val="595959"/>
          <w:sz w:val="21"/>
          <w:szCs w:val="21"/>
        </w:rPr>
        <w:t xml:space="preserve">completion of this process. The weekly sessions were structured in the </w:t>
      </w:r>
      <w:bookmarkStart w:id="105" w:name="_Hlk54292816"/>
      <w:r w:rsidRPr="00215640">
        <w:rPr>
          <w:rFonts w:ascii="Georgia" w:eastAsia="Georgia" w:hAnsi="Georgia" w:cs="Georgia"/>
          <w:color w:val="595959"/>
          <w:sz w:val="21"/>
          <w:szCs w:val="21"/>
        </w:rPr>
        <w:t>following way</w:t>
      </w:r>
      <w:r>
        <w:rPr>
          <w:rFonts w:ascii="Georgia" w:eastAsia="Georgia" w:hAnsi="Georgia" w:cs="Georgia"/>
          <w:color w:val="595959"/>
          <w:sz w:val="21"/>
          <w:szCs w:val="21"/>
        </w:rPr>
        <w:t>:</w:t>
      </w:r>
      <w:bookmarkEnd w:id="105"/>
    </w:p>
    <w:p w14:paraId="3B3EAC94" w14:textId="5B8616D2" w:rsidR="00B54F00" w:rsidRPr="00B54F00" w:rsidRDefault="00B54F00" w:rsidP="00E46A2A">
      <w:pPr>
        <w:rPr>
          <w:rFonts w:ascii="Georgia" w:eastAsia="Georgia" w:hAnsi="Georgia" w:cs="Georgia"/>
          <w:color w:val="FF0000"/>
          <w:sz w:val="21"/>
          <w:szCs w:val="21"/>
        </w:rPr>
      </w:pPr>
    </w:p>
    <w:p w14:paraId="25B09F4F" w14:textId="0548A395" w:rsidR="00F9144B" w:rsidRDefault="000A7B93" w:rsidP="00E46A2A">
      <w:pPr>
        <w:pStyle w:val="NoSpacing"/>
        <w:rPr>
          <w:rFonts w:eastAsia="Georgia"/>
        </w:rPr>
      </w:pPr>
      <w:r w:rsidRPr="0083501A">
        <w:t>Each Community Dialogue ran for a cycle of 12 week</w:t>
      </w:r>
      <w:r w:rsidR="00ED4EBF">
        <w:t>s</w:t>
      </w:r>
      <w:r w:rsidR="008C2C26">
        <w:t>,</w:t>
      </w:r>
      <w:r w:rsidR="00ED4EBF">
        <w:t xml:space="preserve"> which included 8 weeks of group discussion, a celebration event on Week 9</w:t>
      </w:r>
      <w:r w:rsidR="008C2C26">
        <w:t>,</w:t>
      </w:r>
      <w:r w:rsidR="00ED4EBF">
        <w:t xml:space="preserve"> and three weeks </w:t>
      </w:r>
      <w:r w:rsidRPr="0083501A">
        <w:t xml:space="preserve">for </w:t>
      </w:r>
      <w:r w:rsidR="00ED4EBF">
        <w:t>finalizing monitoring</w:t>
      </w:r>
      <w:r w:rsidR="0068779B" w:rsidRPr="0083501A">
        <w:t xml:space="preserve">, reviewing the </w:t>
      </w:r>
      <w:r w:rsidR="00ED4EBF">
        <w:t xml:space="preserve">recent </w:t>
      </w:r>
      <w:r w:rsidR="008C2C26">
        <w:t>C</w:t>
      </w:r>
      <w:r w:rsidR="00ED4EBF">
        <w:t xml:space="preserve">ommunity </w:t>
      </w:r>
      <w:r w:rsidR="008C2C26">
        <w:t>D</w:t>
      </w:r>
      <w:r w:rsidR="00ED4EBF">
        <w:t>ialogues</w:t>
      </w:r>
      <w:r w:rsidR="00DD6C7A">
        <w:t>,</w:t>
      </w:r>
      <w:r w:rsidR="0068779B" w:rsidRPr="0083501A">
        <w:t xml:space="preserve"> and recruiting for the following cycle. </w:t>
      </w:r>
      <w:r w:rsidR="00F9144B">
        <w:t>During the first 5 weeks</w:t>
      </w:r>
      <w:r w:rsidR="00DD6C7A">
        <w:t>,</w:t>
      </w:r>
      <w:r w:rsidR="00F9144B">
        <w:t xml:space="preserve"> male and female couple members met separately to discuss similar but differentiated content on </w:t>
      </w:r>
      <w:r w:rsidR="00163EF4">
        <w:t>IPV</w:t>
      </w:r>
      <w:r w:rsidR="00F9144B">
        <w:t>, power</w:t>
      </w:r>
      <w:r w:rsidR="00DD6C7A">
        <w:t xml:space="preserve">, </w:t>
      </w:r>
      <w:r w:rsidR="00F9144B">
        <w:t>and gender equality. Couple members rejoin</w:t>
      </w:r>
      <w:r w:rsidR="00DD6C7A">
        <w:t>ed</w:t>
      </w:r>
      <w:r w:rsidR="00F9144B">
        <w:t xml:space="preserve"> their partner for Weeks 6-8</w:t>
      </w:r>
      <w:r w:rsidR="00DD6C7A">
        <w:t xml:space="preserve">, </w:t>
      </w:r>
      <w:r w:rsidR="00F9144B">
        <w:t>which focus</w:t>
      </w:r>
      <w:r w:rsidR="00DD6C7A">
        <w:t>ed</w:t>
      </w:r>
      <w:r w:rsidR="00F9144B">
        <w:t xml:space="preserve"> on moving forward together as partners and making healthy and joint FP decisions as a couple. </w:t>
      </w:r>
      <w:r w:rsidR="0068779B" w:rsidRPr="0083501A">
        <w:t xml:space="preserve">Male Gender Champions facilitated the male sessions and female Gender Champions the female sessions, </w:t>
      </w:r>
      <w:r w:rsidR="00305A89">
        <w:t>and worked</w:t>
      </w:r>
      <w:r w:rsidR="0068779B" w:rsidRPr="0083501A">
        <w:t xml:space="preserve"> together during the joint session</w:t>
      </w:r>
      <w:r w:rsidR="00F9144B">
        <w:t>s (</w:t>
      </w:r>
      <w:r w:rsidR="00305A89">
        <w:t>W</w:t>
      </w:r>
      <w:r w:rsidR="00F9144B">
        <w:t>eeks 6-8)</w:t>
      </w:r>
      <w:r w:rsidR="0068779B">
        <w:rPr>
          <w:rFonts w:eastAsia="Georgia"/>
        </w:rPr>
        <w:t>.</w:t>
      </w:r>
      <w:r w:rsidR="007F3479">
        <w:rPr>
          <w:rFonts w:eastAsia="Georgia"/>
        </w:rPr>
        <w:t xml:space="preserve"> </w:t>
      </w:r>
      <w:r w:rsidR="00A375AD">
        <w:rPr>
          <w:rFonts w:eastAsia="Georgia"/>
        </w:rPr>
        <w:t>At the end of the 8</w:t>
      </w:r>
      <w:r w:rsidR="00A375AD" w:rsidRPr="00A375AD">
        <w:rPr>
          <w:rFonts w:eastAsia="Georgia"/>
          <w:vertAlign w:val="superscript"/>
        </w:rPr>
        <w:t>th</w:t>
      </w:r>
      <w:r w:rsidR="00A375AD">
        <w:rPr>
          <w:rFonts w:eastAsia="Georgia"/>
        </w:rPr>
        <w:t xml:space="preserve"> week session</w:t>
      </w:r>
      <w:r w:rsidR="00305A89">
        <w:rPr>
          <w:rFonts w:eastAsia="Georgia"/>
        </w:rPr>
        <w:t>,</w:t>
      </w:r>
      <w:r w:rsidR="00A375AD">
        <w:rPr>
          <w:rFonts w:eastAsia="Georgia"/>
        </w:rPr>
        <w:t xml:space="preserve"> a </w:t>
      </w:r>
      <w:r w:rsidR="00F86B02">
        <w:rPr>
          <w:rFonts w:eastAsia="Georgia"/>
        </w:rPr>
        <w:t>CHW</w:t>
      </w:r>
      <w:r w:rsidR="00A375AD">
        <w:rPr>
          <w:rFonts w:eastAsia="Georgia"/>
        </w:rPr>
        <w:t xml:space="preserve"> from a linked clinic would attend the session and deliver a 20-minute talk on </w:t>
      </w:r>
      <w:r w:rsidR="00087996">
        <w:rPr>
          <w:rFonts w:eastAsia="Georgia"/>
        </w:rPr>
        <w:t>FP</w:t>
      </w:r>
      <w:r w:rsidR="00A375AD">
        <w:rPr>
          <w:rFonts w:eastAsia="Georgia"/>
        </w:rPr>
        <w:t xml:space="preserve"> methods and distribute referral cards. </w:t>
      </w:r>
      <w:r w:rsidR="007F3479">
        <w:rPr>
          <w:rFonts w:eastAsia="Georgia"/>
        </w:rPr>
        <w:t xml:space="preserve">During the celebration event, couples made a commitment to ongoing change and putting learning into practice, as well as sharing their stories of change and any feedback on the process. </w:t>
      </w:r>
      <w:r w:rsidR="00485306">
        <w:rPr>
          <w:rFonts w:eastAsia="Georgia"/>
        </w:rPr>
        <w:t>Faith</w:t>
      </w:r>
      <w:r w:rsidR="007F3479">
        <w:rPr>
          <w:rFonts w:eastAsia="Georgia"/>
        </w:rPr>
        <w:t xml:space="preserve"> leaders also attended the end of cycle celebrations to support the project, congratulate the couples</w:t>
      </w:r>
      <w:r w:rsidR="00305A89">
        <w:rPr>
          <w:rFonts w:eastAsia="Georgia"/>
        </w:rPr>
        <w:t>,</w:t>
      </w:r>
      <w:r w:rsidR="007F3479">
        <w:rPr>
          <w:rFonts w:eastAsia="Georgia"/>
        </w:rPr>
        <w:t xml:space="preserve"> and hear about the changes in couples’ lives. A small amount of funding was provided for each cycle’s refreshments.</w:t>
      </w:r>
      <w:r w:rsidR="00B97A54">
        <w:rPr>
          <w:rFonts w:eastAsia="Georgia"/>
        </w:rPr>
        <w:t xml:space="preserve"> After each cycle</w:t>
      </w:r>
      <w:r w:rsidR="00DD6C7A">
        <w:rPr>
          <w:rFonts w:eastAsia="Georgia"/>
        </w:rPr>
        <w:t>,</w:t>
      </w:r>
      <w:r w:rsidR="00B97A54">
        <w:rPr>
          <w:rFonts w:eastAsia="Georgia"/>
        </w:rPr>
        <w:t xml:space="preserve"> Gender Champions met with faith leaders to debrief and </w:t>
      </w:r>
      <w:r w:rsidR="00E75CEC">
        <w:rPr>
          <w:rFonts w:eastAsia="Georgia"/>
        </w:rPr>
        <w:t>finalize</w:t>
      </w:r>
      <w:r w:rsidR="00B97A54">
        <w:rPr>
          <w:rFonts w:eastAsia="Georgia"/>
        </w:rPr>
        <w:t xml:space="preserve"> the end of cycle reporting. Debriefs were then held by the ECC project team with Gender Champions and faith leaders to discuss feedback and makes plans for the following cycle</w:t>
      </w:r>
      <w:r w:rsidR="00DD6C7A">
        <w:rPr>
          <w:rFonts w:eastAsia="Georgia"/>
        </w:rPr>
        <w:t>,</w:t>
      </w:r>
      <w:r w:rsidR="007E3EBE">
        <w:rPr>
          <w:rFonts w:eastAsia="Georgia"/>
        </w:rPr>
        <w:t xml:space="preserve"> including recruitment of new couples.</w:t>
      </w:r>
    </w:p>
    <w:p w14:paraId="39FDFCD4" w14:textId="5C8A23BF" w:rsidR="007F3479" w:rsidRDefault="00305A89" w:rsidP="00E46A2A">
      <w:pPr>
        <w:pStyle w:val="NoSpacing"/>
        <w:rPr>
          <w:rFonts w:eastAsia="Georgia"/>
        </w:rPr>
      </w:pPr>
      <w:r>
        <w:rPr>
          <w:rFonts w:eastAsia="Georgia" w:cs="Georgia"/>
          <w:noProof/>
          <w:color w:val="595959"/>
          <w:szCs w:val="21"/>
        </w:rPr>
        <mc:AlternateContent>
          <mc:Choice Requires="wpg">
            <w:drawing>
              <wp:anchor distT="0" distB="0" distL="114300" distR="114300" simplePos="0" relativeHeight="251649536" behindDoc="0" locked="0" layoutInCell="1" allowOverlap="1" wp14:anchorId="740B124B" wp14:editId="1038712E">
                <wp:simplePos x="0" y="0"/>
                <wp:positionH relativeFrom="margin">
                  <wp:align>left</wp:align>
                </wp:positionH>
                <wp:positionV relativeFrom="paragraph">
                  <wp:posOffset>110490</wp:posOffset>
                </wp:positionV>
                <wp:extent cx="6066790" cy="1704340"/>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6066790" cy="1704340"/>
                          <a:chOff x="0" y="0"/>
                          <a:chExt cx="6066790" cy="1704848"/>
                        </a:xfrm>
                      </wpg:grpSpPr>
                      <wps:wsp>
                        <wps:cNvPr id="7" name="Text Box 7"/>
                        <wps:cNvSpPr txBox="1"/>
                        <wps:spPr>
                          <a:xfrm>
                            <a:off x="658368" y="0"/>
                            <a:ext cx="4617267" cy="226337"/>
                          </a:xfrm>
                          <a:prstGeom prst="rect">
                            <a:avLst/>
                          </a:prstGeom>
                          <a:noFill/>
                          <a:ln w="6350">
                            <a:noFill/>
                          </a:ln>
                        </wps:spPr>
                        <wps:txbx>
                          <w:txbxContent>
                            <w:p w14:paraId="0FD67976" w14:textId="4C680D60" w:rsidR="00BD78A6" w:rsidRPr="00A535A3" w:rsidRDefault="00BD78A6" w:rsidP="008840FC">
                              <w:pPr>
                                <w:jc w:val="center"/>
                                <w:rPr>
                                  <w:rFonts w:ascii="Gill Sans MT" w:eastAsia="Georgia" w:hAnsi="Gill Sans MT" w:cs="Georgia"/>
                                  <w:b/>
                                  <w:i/>
                                  <w:color w:val="595959"/>
                                  <w:sz w:val="16"/>
                                  <w:szCs w:val="21"/>
                                </w:rPr>
                              </w:pPr>
                              <w:r>
                                <w:rPr>
                                  <w:rFonts w:ascii="Gill Sans MT" w:eastAsia="Georgia" w:hAnsi="Gill Sans MT" w:cs="Georgia"/>
                                  <w:b/>
                                  <w:color w:val="595959"/>
                                  <w:sz w:val="16"/>
                                  <w:szCs w:val="21"/>
                                </w:rPr>
                                <w:t>Figure 6. MFF Community Dialogue Sessions, by week</w:t>
                              </w:r>
                            </w:p>
                            <w:p w14:paraId="31FE5F83" w14:textId="77777777" w:rsidR="00BD78A6" w:rsidRPr="00C94F22" w:rsidRDefault="00BD78A6" w:rsidP="00B30B01">
                              <w:pPr>
                                <w:jc w:val="center"/>
                                <w:rPr>
                                  <w:rFonts w:ascii="Gill Sans MT" w:hAnsi="Gill Sans MT"/>
                                  <w:b/>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image2.png"/>
                          <pic:cNvPicPr/>
                        </pic:nvPicPr>
                        <pic:blipFill rotWithShape="1">
                          <a:blip r:embed="rId44" cstate="print">
                            <a:extLst>
                              <a:ext uri="{28A0092B-C50C-407E-A947-70E740481C1C}">
                                <a14:useLocalDpi xmlns:a14="http://schemas.microsoft.com/office/drawing/2010/main" val="0"/>
                              </a:ext>
                            </a:extLst>
                          </a:blip>
                          <a:srcRect/>
                          <a:stretch/>
                        </pic:blipFill>
                        <pic:spPr>
                          <a:xfrm>
                            <a:off x="0" y="195072"/>
                            <a:ext cx="6066790" cy="1509776"/>
                          </a:xfrm>
                          <a:prstGeom prst="rect">
                            <a:avLst/>
                          </a:prstGeom>
                          <a:ln/>
                        </pic:spPr>
                      </pic:pic>
                    </wpg:wgp>
                  </a:graphicData>
                </a:graphic>
                <wp14:sizeRelV relativeFrom="margin">
                  <wp14:pctHeight>0</wp14:pctHeight>
                </wp14:sizeRelV>
              </wp:anchor>
            </w:drawing>
          </mc:Choice>
          <mc:Fallback>
            <w:pict>
              <v:group w14:anchorId="740B124B" id="Group 6" o:spid="_x0000_s1050" style="position:absolute;margin-left:0;margin-top:8.7pt;width:477.7pt;height:134.2pt;z-index:251649536;mso-position-horizontal:left;mso-position-horizontal-relative:margin;mso-height-relative:margin" coordsize="60667,17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">
                <v:shape id="Text Box 7" o:spid="_x0000_s1051" type="#_x0000_t202" style="position:absolute;left:6583;width:46173;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0FD67976" w14:textId="4C680D60" w:rsidR="00BD78A6" w:rsidRPr="00A535A3" w:rsidRDefault="00BD78A6" w:rsidP="008840FC">
                        <w:pPr>
                          <w:jc w:val="center"/>
                          <w:rPr>
                            <w:rFonts w:ascii="Gill Sans MT" w:eastAsia="Georgia" w:hAnsi="Gill Sans MT" w:cs="Georgia"/>
                            <w:b/>
                            <w:i/>
                            <w:color w:val="595959"/>
                            <w:sz w:val="16"/>
                            <w:szCs w:val="21"/>
                          </w:rPr>
                        </w:pPr>
                        <w:r>
                          <w:rPr>
                            <w:rFonts w:ascii="Gill Sans MT" w:eastAsia="Georgia" w:hAnsi="Gill Sans MT" w:cs="Georgia"/>
                            <w:b/>
                            <w:color w:val="595959"/>
                            <w:sz w:val="16"/>
                            <w:szCs w:val="21"/>
                          </w:rPr>
                          <w:t>Figure 6. MFF Community Dialogue Sessions, by week</w:t>
                        </w:r>
                      </w:p>
                      <w:p w14:paraId="31FE5F83" w14:textId="77777777" w:rsidR="00BD78A6" w:rsidRPr="00C94F22" w:rsidRDefault="00BD78A6" w:rsidP="00B30B01">
                        <w:pPr>
                          <w:jc w:val="center"/>
                          <w:rPr>
                            <w:rFonts w:ascii="Gill Sans MT" w:hAnsi="Gill Sans MT"/>
                            <w:b/>
                            <w:sz w:val="15"/>
                          </w:rPr>
                        </w:pPr>
                      </w:p>
                    </w:txbxContent>
                  </v:textbox>
                </v:shape>
                <v:shape id="image2.png" o:spid="_x0000_s1052" type="#_x0000_t75" style="position:absolute;top:1950;width:60667;height:15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">
                  <v:imagedata r:id="rId45" o:title=""/>
                </v:shape>
                <w10:wrap type="square" anchorx="margin"/>
              </v:group>
            </w:pict>
          </mc:Fallback>
        </mc:AlternateContent>
      </w:r>
    </w:p>
    <w:p w14:paraId="29CF3F6A" w14:textId="6F1072B7" w:rsidR="007F3479" w:rsidRDefault="007F3479" w:rsidP="00E46A2A">
      <w:pPr>
        <w:pStyle w:val="NoSpacing"/>
        <w:rPr>
          <w:rFonts w:eastAsia="Georgia"/>
        </w:rPr>
      </w:pPr>
      <w:r>
        <w:rPr>
          <w:rFonts w:eastAsia="Georgia"/>
        </w:rPr>
        <w:t xml:space="preserve">In total, 7 cycles were run during an </w:t>
      </w:r>
      <w:r w:rsidR="0083501A">
        <w:rPr>
          <w:rFonts w:eastAsia="Georgia"/>
        </w:rPr>
        <w:t>18-month</w:t>
      </w:r>
      <w:r>
        <w:rPr>
          <w:rFonts w:eastAsia="Georgia"/>
        </w:rPr>
        <w:t xml:space="preserve"> period</w:t>
      </w:r>
      <w:r w:rsidR="00DD6C7A">
        <w:rPr>
          <w:rFonts w:eastAsia="Georgia"/>
        </w:rPr>
        <w:t>,</w:t>
      </w:r>
      <w:r>
        <w:rPr>
          <w:rFonts w:eastAsia="Georgia"/>
        </w:rPr>
        <w:t xml:space="preserve"> reaching 458 couples. </w:t>
      </w:r>
      <w:r w:rsidR="00BF02DD">
        <w:rPr>
          <w:rFonts w:eastAsia="Georgia"/>
        </w:rPr>
        <w:t>Each Community Dialogue group ch</w:t>
      </w:r>
      <w:r w:rsidR="00F96EC5">
        <w:rPr>
          <w:rFonts w:eastAsia="Georgia"/>
        </w:rPr>
        <w:t>o</w:t>
      </w:r>
      <w:r w:rsidR="00BF02DD">
        <w:rPr>
          <w:rFonts w:eastAsia="Georgia"/>
        </w:rPr>
        <w:t xml:space="preserve">se the best time to meet, typically Sunday following the main church service. If a couple was unable to attend one week for the main </w:t>
      </w:r>
      <w:r w:rsidR="0083501A">
        <w:rPr>
          <w:rFonts w:eastAsia="Georgia"/>
        </w:rPr>
        <w:t>session,</w:t>
      </w:r>
      <w:r w:rsidR="00BF02DD">
        <w:rPr>
          <w:rFonts w:eastAsia="Georgia"/>
        </w:rPr>
        <w:t xml:space="preserve"> they were able to have a </w:t>
      </w:r>
      <w:r w:rsidR="0083501A">
        <w:rPr>
          <w:rFonts w:eastAsia="Georgia"/>
        </w:rPr>
        <w:t>catch-up</w:t>
      </w:r>
      <w:r w:rsidR="00BF02DD">
        <w:rPr>
          <w:rFonts w:eastAsia="Georgia"/>
        </w:rPr>
        <w:t xml:space="preserve"> session with </w:t>
      </w:r>
      <w:r w:rsidR="001C1CA9">
        <w:rPr>
          <w:rFonts w:eastAsia="Georgia"/>
        </w:rPr>
        <w:t xml:space="preserve">the Gender Champion. </w:t>
      </w:r>
      <w:r w:rsidR="003A05F3">
        <w:rPr>
          <w:rFonts w:eastAsia="Georgia"/>
        </w:rPr>
        <w:t xml:space="preserve">If a couple missed more than 2 </w:t>
      </w:r>
      <w:r w:rsidR="0083501A">
        <w:rPr>
          <w:rFonts w:eastAsia="Georgia"/>
        </w:rPr>
        <w:t>weeks,</w:t>
      </w:r>
      <w:r w:rsidR="003A05F3">
        <w:rPr>
          <w:rFonts w:eastAsia="Georgia"/>
        </w:rPr>
        <w:t xml:space="preserve"> they paused participation until the next cycle</w:t>
      </w:r>
      <w:r w:rsidR="00DD6C7A">
        <w:rPr>
          <w:rFonts w:eastAsia="Georgia"/>
        </w:rPr>
        <w:t>,</w:t>
      </w:r>
      <w:r w:rsidR="003A05F3">
        <w:rPr>
          <w:rFonts w:eastAsia="Georgia"/>
        </w:rPr>
        <w:t xml:space="preserve"> as the sessions buil</w:t>
      </w:r>
      <w:r w:rsidR="00DD6C7A">
        <w:rPr>
          <w:rFonts w:eastAsia="Georgia"/>
        </w:rPr>
        <w:t>t</w:t>
      </w:r>
      <w:r w:rsidR="003A05F3">
        <w:rPr>
          <w:rFonts w:eastAsia="Georgia"/>
        </w:rPr>
        <w:t xml:space="preserve"> on each other and the group dynamic </w:t>
      </w:r>
      <w:r w:rsidR="00DD6C7A">
        <w:rPr>
          <w:rFonts w:eastAsia="Georgia"/>
        </w:rPr>
        <w:t>was</w:t>
      </w:r>
      <w:r w:rsidR="003A05F3">
        <w:rPr>
          <w:rFonts w:eastAsia="Georgia"/>
        </w:rPr>
        <w:t xml:space="preserve"> a key part of the process. </w:t>
      </w:r>
      <w:r w:rsidR="00305A89">
        <w:rPr>
          <w:rFonts w:eastAsia="Georgia"/>
        </w:rPr>
        <w:t>Retention</w:t>
      </w:r>
      <w:r w:rsidR="003A05F3">
        <w:rPr>
          <w:rFonts w:eastAsia="Georgia"/>
        </w:rPr>
        <w:t xml:space="preserve"> rates were high for the </w:t>
      </w:r>
      <w:r w:rsidR="00DD6C7A">
        <w:rPr>
          <w:rFonts w:eastAsia="Georgia"/>
        </w:rPr>
        <w:t>C</w:t>
      </w:r>
      <w:r w:rsidR="003A05F3">
        <w:rPr>
          <w:rFonts w:eastAsia="Georgia"/>
        </w:rPr>
        <w:t xml:space="preserve">ommunity </w:t>
      </w:r>
      <w:r w:rsidR="00DD6C7A">
        <w:rPr>
          <w:rFonts w:eastAsia="Georgia"/>
        </w:rPr>
        <w:t>D</w:t>
      </w:r>
      <w:r w:rsidR="003A05F3">
        <w:rPr>
          <w:rFonts w:eastAsia="Georgia"/>
        </w:rPr>
        <w:t>ialogues across all congregations</w:t>
      </w:r>
      <w:r w:rsidR="00DD6C7A">
        <w:rPr>
          <w:rFonts w:eastAsia="Georgia"/>
        </w:rPr>
        <w:t>,</w:t>
      </w:r>
      <w:r w:rsidR="00BF15D9">
        <w:rPr>
          <w:rFonts w:eastAsia="Georgia"/>
        </w:rPr>
        <w:t xml:space="preserve"> with an overall average rate of 89%</w:t>
      </w:r>
      <w:r w:rsidR="003A05F3">
        <w:rPr>
          <w:rFonts w:eastAsia="Georgia"/>
        </w:rPr>
        <w:t>. Where there was some drop off (43 couples)</w:t>
      </w:r>
      <w:r w:rsidR="00305A89">
        <w:rPr>
          <w:rFonts w:eastAsia="Georgia"/>
        </w:rPr>
        <w:t>,</w:t>
      </w:r>
      <w:r w:rsidR="003A05F3">
        <w:rPr>
          <w:rFonts w:eastAsia="Georgia"/>
        </w:rPr>
        <w:t xml:space="preserve"> this was typically because of work commitments sending couple members out of Kinshasa (72%). The next most common reason was that the husband’s work schedule conflicted with the meeting time </w:t>
      </w:r>
      <w:r w:rsidR="00E850F4">
        <w:rPr>
          <w:rFonts w:eastAsia="Georgia"/>
        </w:rPr>
        <w:t>(16%).</w:t>
      </w:r>
      <w:r w:rsidR="009C0625">
        <w:rPr>
          <w:rFonts w:eastAsia="Georgia"/>
        </w:rPr>
        <w:t xml:space="preserve"> </w:t>
      </w:r>
      <w:r w:rsidR="00EC536B">
        <w:rPr>
          <w:rFonts w:eastAsia="Georgia"/>
        </w:rPr>
        <w:t xml:space="preserve">Most of the </w:t>
      </w:r>
      <w:r w:rsidR="009C0625">
        <w:rPr>
          <w:rFonts w:eastAsia="Georgia"/>
        </w:rPr>
        <w:t xml:space="preserve">couples </w:t>
      </w:r>
      <w:r w:rsidR="00536F79">
        <w:rPr>
          <w:rFonts w:eastAsia="Georgia"/>
        </w:rPr>
        <w:t>were</w:t>
      </w:r>
      <w:r w:rsidR="009C0625">
        <w:rPr>
          <w:rFonts w:eastAsia="Georgia"/>
        </w:rPr>
        <w:t xml:space="preserve"> first-time parents</w:t>
      </w:r>
      <w:r w:rsidR="00EC536B">
        <w:rPr>
          <w:rFonts w:eastAsia="Georgia"/>
        </w:rPr>
        <w:t xml:space="preserve">, </w:t>
      </w:r>
      <w:r w:rsidR="00781F2F">
        <w:rPr>
          <w:rFonts w:eastAsia="Georgia"/>
        </w:rPr>
        <w:t xml:space="preserve">and </w:t>
      </w:r>
      <w:r w:rsidR="005A4A6C">
        <w:rPr>
          <w:rFonts w:eastAsia="Georgia"/>
        </w:rPr>
        <w:t xml:space="preserve">there were </w:t>
      </w:r>
      <w:r w:rsidR="00EC536B">
        <w:rPr>
          <w:rFonts w:eastAsia="Georgia"/>
        </w:rPr>
        <w:t xml:space="preserve">fewer </w:t>
      </w:r>
      <w:r w:rsidR="009C0625">
        <w:rPr>
          <w:rFonts w:eastAsia="Georgia"/>
        </w:rPr>
        <w:t>newly</w:t>
      </w:r>
      <w:r w:rsidR="00E43F1F">
        <w:rPr>
          <w:rFonts w:eastAsia="Georgia"/>
        </w:rPr>
        <w:t xml:space="preserve"> </w:t>
      </w:r>
      <w:r w:rsidR="009C0625">
        <w:rPr>
          <w:rFonts w:eastAsia="Georgia"/>
        </w:rPr>
        <w:t xml:space="preserve">married couples. Faith leaders </w:t>
      </w:r>
      <w:r w:rsidR="005C0EC6">
        <w:rPr>
          <w:rFonts w:eastAsia="Georgia"/>
        </w:rPr>
        <w:t xml:space="preserve">also </w:t>
      </w:r>
      <w:r w:rsidR="009C0625">
        <w:rPr>
          <w:rFonts w:eastAsia="Georgia"/>
        </w:rPr>
        <w:t>saw the Community Dialogues as helpful for marriage preparation</w:t>
      </w:r>
      <w:r w:rsidR="00781F2F">
        <w:rPr>
          <w:rFonts w:eastAsia="Georgia"/>
        </w:rPr>
        <w:t>,</w:t>
      </w:r>
      <w:r w:rsidR="005C0EC6">
        <w:rPr>
          <w:rFonts w:eastAsia="Georgia"/>
        </w:rPr>
        <w:t xml:space="preserve"> as they gave key content and structure to an activity that faith leaders typically run for all couples ahead of </w:t>
      </w:r>
      <w:r w:rsidR="00E215FE">
        <w:rPr>
          <w:rFonts w:eastAsia="Georgia"/>
        </w:rPr>
        <w:t xml:space="preserve">religious </w:t>
      </w:r>
      <w:r w:rsidR="005C0EC6">
        <w:rPr>
          <w:rFonts w:eastAsia="Georgia"/>
        </w:rPr>
        <w:t xml:space="preserve">marriage. </w:t>
      </w:r>
      <w:r w:rsidR="00E215FE">
        <w:rPr>
          <w:rFonts w:eastAsia="Georgia"/>
        </w:rPr>
        <w:t>Engaged and co-habiting couples were included under newly</w:t>
      </w:r>
      <w:r w:rsidR="00E43F1F">
        <w:rPr>
          <w:rFonts w:eastAsia="Georgia"/>
        </w:rPr>
        <w:t xml:space="preserve"> </w:t>
      </w:r>
      <w:r w:rsidR="00E215FE">
        <w:rPr>
          <w:rFonts w:eastAsia="Georgia"/>
        </w:rPr>
        <w:t>married couples due to the different forms of marriage common in Kinshasa. This interest also guided ECC’s plan to integrate MFF into marriage preparation more formally in scale up.</w:t>
      </w:r>
    </w:p>
    <w:p w14:paraId="53F88AE0" w14:textId="55CA603C" w:rsidR="0075424E" w:rsidRDefault="0075424E" w:rsidP="000F47C1">
      <w:pPr>
        <w:pStyle w:val="NoSpacing"/>
        <w:jc w:val="both"/>
        <w:rPr>
          <w:rFonts w:eastAsia="Georgia"/>
        </w:rPr>
      </w:pPr>
    </w:p>
    <w:p w14:paraId="466CA4A2" w14:textId="5B992FDC" w:rsidR="00B97A54" w:rsidRDefault="00B97A54" w:rsidP="00E46A2A">
      <w:pPr>
        <w:pStyle w:val="NoSpacing"/>
        <w:rPr>
          <w:rFonts w:eastAsia="Georgia"/>
        </w:rPr>
      </w:pPr>
      <w:r>
        <w:rPr>
          <w:rFonts w:eastAsia="Georgia"/>
        </w:rPr>
        <w:t>Couple feedback indicated that they were very pleased with the content of the sessions and saw changes in their relationships. They were particularly interested in the activities on gender roles and power dynamics</w:t>
      </w:r>
      <w:r w:rsidR="00781F2F">
        <w:rPr>
          <w:rFonts w:eastAsia="Georgia"/>
        </w:rPr>
        <w:t xml:space="preserve">, as well as </w:t>
      </w:r>
      <w:r>
        <w:rPr>
          <w:rFonts w:eastAsia="Georgia"/>
        </w:rPr>
        <w:t xml:space="preserve">the </w:t>
      </w:r>
      <w:r w:rsidR="00087996">
        <w:rPr>
          <w:rFonts w:eastAsia="Georgia"/>
        </w:rPr>
        <w:t>FP</w:t>
      </w:r>
      <w:r>
        <w:rPr>
          <w:rFonts w:eastAsia="Georgia"/>
        </w:rPr>
        <w:t xml:space="preserve"> sessions. The lowest score typically went to time management</w:t>
      </w:r>
      <w:r w:rsidR="00DD6C7A">
        <w:rPr>
          <w:rFonts w:eastAsia="Georgia"/>
        </w:rPr>
        <w:t>,</w:t>
      </w:r>
      <w:r w:rsidR="00383DE7">
        <w:rPr>
          <w:rFonts w:eastAsia="Georgia"/>
        </w:rPr>
        <w:t xml:space="preserve"> as sessions often ran over. </w:t>
      </w:r>
      <w:r w:rsidR="00E224B2">
        <w:rPr>
          <w:rFonts w:eastAsia="Georgia"/>
        </w:rPr>
        <w:t>Gender Champion f</w:t>
      </w:r>
      <w:r w:rsidR="00806317">
        <w:rPr>
          <w:rFonts w:eastAsia="Georgia"/>
        </w:rPr>
        <w:t>acilitation scores</w:t>
      </w:r>
      <w:r w:rsidR="00E224B2">
        <w:rPr>
          <w:rFonts w:eastAsia="Georgia"/>
        </w:rPr>
        <w:t xml:space="preserve"> from ECC project team site visits</w:t>
      </w:r>
      <w:r w:rsidR="00806317">
        <w:rPr>
          <w:rFonts w:eastAsia="Georgia"/>
        </w:rPr>
        <w:t xml:space="preserve"> varied</w:t>
      </w:r>
      <w:r w:rsidR="002A7509">
        <w:rPr>
          <w:rFonts w:eastAsia="Georgia"/>
        </w:rPr>
        <w:t>,</w:t>
      </w:r>
      <w:r w:rsidR="00806317">
        <w:rPr>
          <w:rFonts w:eastAsia="Georgia"/>
        </w:rPr>
        <w:t xml:space="preserve"> but improved from cycle to cycle</w:t>
      </w:r>
      <w:r w:rsidR="00DD6C7A">
        <w:rPr>
          <w:rFonts w:eastAsia="Georgia"/>
        </w:rPr>
        <w:t>,</w:t>
      </w:r>
      <w:r w:rsidR="00806317">
        <w:rPr>
          <w:rFonts w:eastAsia="Georgia"/>
        </w:rPr>
        <w:t xml:space="preserve"> following refresher trainings and input from the ECC project team.</w:t>
      </w:r>
      <w:r w:rsidR="00E224B2">
        <w:rPr>
          <w:rFonts w:eastAsia="Georgia"/>
        </w:rPr>
        <w:t xml:space="preserve"> </w:t>
      </w:r>
    </w:p>
    <w:p w14:paraId="138C1CB3" w14:textId="420C4780" w:rsidR="00383DE7" w:rsidRDefault="00383DE7" w:rsidP="00E46A2A">
      <w:pPr>
        <w:pStyle w:val="NoSpacing"/>
        <w:rPr>
          <w:rFonts w:eastAsia="Georgia"/>
        </w:rPr>
      </w:pPr>
    </w:p>
    <w:p w14:paraId="3140F827" w14:textId="77777777" w:rsidR="00D80140" w:rsidRDefault="00383DE7" w:rsidP="007C03A6">
      <w:pPr>
        <w:pStyle w:val="NoSpacing"/>
        <w:rPr>
          <w:rFonts w:eastAsia="Georgia"/>
        </w:rPr>
      </w:pPr>
      <w:r>
        <w:rPr>
          <w:rFonts w:eastAsia="Georgia"/>
        </w:rPr>
        <w:t xml:space="preserve">Gender Champions remained very engaged in the </w:t>
      </w:r>
      <w:r w:rsidR="00DD6C7A">
        <w:rPr>
          <w:rFonts w:eastAsia="Georgia"/>
        </w:rPr>
        <w:t>C</w:t>
      </w:r>
      <w:r>
        <w:rPr>
          <w:rFonts w:eastAsia="Georgia"/>
        </w:rPr>
        <w:t xml:space="preserve">ommunity </w:t>
      </w:r>
      <w:r w:rsidR="00DD6C7A">
        <w:rPr>
          <w:rFonts w:eastAsia="Georgia"/>
        </w:rPr>
        <w:t>D</w:t>
      </w:r>
      <w:r>
        <w:rPr>
          <w:rFonts w:eastAsia="Georgia"/>
        </w:rPr>
        <w:t xml:space="preserve">ialogues, even with the level of commitment required. All 40 Gender Champions remained active until the end of the project (though one female Gender Champion took a break </w:t>
      </w:r>
      <w:r w:rsidR="00DD6C7A">
        <w:rPr>
          <w:rFonts w:eastAsia="Georgia"/>
        </w:rPr>
        <w:t xml:space="preserve">for a couple of cycles </w:t>
      </w:r>
      <w:r>
        <w:rPr>
          <w:rFonts w:eastAsia="Georgia"/>
        </w:rPr>
        <w:t>following the birth of her child).</w:t>
      </w:r>
    </w:p>
    <w:p w14:paraId="60929517" w14:textId="706D35DD" w:rsidR="00D80140" w:rsidRDefault="00165705" w:rsidP="007C03A6">
      <w:pPr>
        <w:pStyle w:val="NoSpacing"/>
        <w:rPr>
          <w:rFonts w:eastAsia="Georgia"/>
        </w:rPr>
      </w:pPr>
      <w:r>
        <w:rPr>
          <w:rFonts w:ascii="Gill Sans MT" w:hAnsi="Gill Sans MT"/>
          <w:b/>
          <w:bCs/>
          <w:noProof/>
          <w:color w:val="FFFFFF" w:themeColor="background1"/>
          <w:sz w:val="20"/>
          <w:szCs w:val="20"/>
        </w:rPr>
        <w:drawing>
          <wp:anchor distT="0" distB="0" distL="114300" distR="114300" simplePos="0" relativeHeight="251675136" behindDoc="0" locked="0" layoutInCell="1" allowOverlap="1" wp14:anchorId="28B84650" wp14:editId="7CFEE730">
            <wp:simplePos x="0" y="0"/>
            <wp:positionH relativeFrom="column">
              <wp:posOffset>-252248</wp:posOffset>
            </wp:positionH>
            <wp:positionV relativeFrom="paragraph">
              <wp:posOffset>199981</wp:posOffset>
            </wp:positionV>
            <wp:extent cx="1063256" cy="1063256"/>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63256" cy="1063256"/>
                    </a:xfrm>
                    <a:prstGeom prst="rect">
                      <a:avLst/>
                    </a:prstGeom>
                  </pic:spPr>
                </pic:pic>
              </a:graphicData>
            </a:graphic>
            <wp14:sizeRelH relativeFrom="page">
              <wp14:pctWidth>0</wp14:pctWidth>
            </wp14:sizeRelH>
            <wp14:sizeRelV relativeFrom="page">
              <wp14:pctHeight>0</wp14:pctHeight>
            </wp14:sizeRelV>
          </wp:anchor>
        </w:drawing>
      </w:r>
      <w:r>
        <w:rPr>
          <w:rFonts w:eastAsia="Georgia"/>
          <w:noProof/>
        </w:rPr>
        <mc:AlternateContent>
          <mc:Choice Requires="wps">
            <w:drawing>
              <wp:anchor distT="0" distB="0" distL="114300" distR="114300" simplePos="0" relativeHeight="251665920" behindDoc="0" locked="0" layoutInCell="1" allowOverlap="1" wp14:anchorId="68EDE216" wp14:editId="59F8155F">
                <wp:simplePos x="0" y="0"/>
                <wp:positionH relativeFrom="column">
                  <wp:posOffset>-252248</wp:posOffset>
                </wp:positionH>
                <wp:positionV relativeFrom="paragraph">
                  <wp:posOffset>199981</wp:posOffset>
                </wp:positionV>
                <wp:extent cx="1035457" cy="1035457"/>
                <wp:effectExtent l="0" t="0" r="6350" b="6350"/>
                <wp:wrapSquare wrapText="bothSides"/>
                <wp:docPr id="55" name="Oval 30"/>
                <wp:cNvGraphicFramePr/>
                <a:graphic xmlns:a="http://schemas.openxmlformats.org/drawingml/2006/main">
                  <a:graphicData uri="http://schemas.microsoft.com/office/word/2010/wordprocessingShape">
                    <wps:wsp>
                      <wps:cNvSpPr/>
                      <wps:spPr>
                        <a:xfrm>
                          <a:off x="0" y="0"/>
                          <a:ext cx="1035457" cy="1035457"/>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oval w14:anchorId="56AF2EE4" id="Oval 30" o:spid="_x0000_s1026" style="position:absolute;margin-left:-19.85pt;margin-top:15.75pt;width:81.55pt;height:81.5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" fillcolor="#2bb673 [3204]" stroked="f" strokeweight="1pt">
                <v:stroke joinstyle="miter"/>
                <w10:wrap type="square"/>
              </v:oval>
            </w:pict>
          </mc:Fallback>
        </mc:AlternateContent>
      </w:r>
    </w:p>
    <w:p w14:paraId="12629D33" w14:textId="66ACD8AB" w:rsidR="00D80140" w:rsidRDefault="00C6270D" w:rsidP="00D80140">
      <w:pPr>
        <w:pStyle w:val="Heading3"/>
        <w:rPr>
          <w:rFonts w:eastAsia="Georgia"/>
        </w:rPr>
      </w:pPr>
      <w:bookmarkStart w:id="106" w:name="_Toc70071163"/>
      <w:r>
        <w:rPr>
          <w:rFonts w:eastAsia="Georgia"/>
        </w:rPr>
        <w:t xml:space="preserve">Organized </w:t>
      </w:r>
      <w:r w:rsidR="0069609F">
        <w:rPr>
          <w:rFonts w:eastAsia="Georgia"/>
        </w:rPr>
        <w:t>d</w:t>
      </w:r>
      <w:r w:rsidR="00D80140" w:rsidRPr="001404AC">
        <w:rPr>
          <w:rFonts w:eastAsia="Georgia"/>
        </w:rPr>
        <w:t xml:space="preserve">iffusion </w:t>
      </w:r>
      <w:r w:rsidR="0069609F">
        <w:rPr>
          <w:rFonts w:eastAsia="Georgia"/>
        </w:rPr>
        <w:t>a</w:t>
      </w:r>
      <w:r w:rsidR="00D80140" w:rsidRPr="001404AC">
        <w:rPr>
          <w:rFonts w:eastAsia="Georgia"/>
        </w:rPr>
        <w:t>ctivities</w:t>
      </w:r>
      <w:bookmarkEnd w:id="106"/>
      <w:r w:rsidR="00D80140" w:rsidRPr="001404AC">
        <w:rPr>
          <w:rFonts w:eastAsia="Georgia"/>
        </w:rPr>
        <w:t xml:space="preserve"> </w:t>
      </w:r>
    </w:p>
    <w:p w14:paraId="6C356D4A" w14:textId="3BCE6490" w:rsidR="00D80140" w:rsidRPr="005467CC" w:rsidRDefault="00D80140" w:rsidP="00D80140">
      <w:pPr>
        <w:rPr>
          <w:rFonts w:eastAsia="Georgia"/>
        </w:rPr>
      </w:pPr>
    </w:p>
    <w:p w14:paraId="58AE9FD3" w14:textId="53F0F747" w:rsidR="00D80140" w:rsidRDefault="00D80140" w:rsidP="00D80140">
      <w:pPr>
        <w:rPr>
          <w:rFonts w:ascii="Georgia" w:eastAsia="Georgia" w:hAnsi="Georgia" w:cs="Georgia"/>
          <w:color w:val="595959"/>
          <w:sz w:val="21"/>
          <w:szCs w:val="21"/>
        </w:rPr>
      </w:pPr>
      <w:r w:rsidRPr="00215640">
        <w:rPr>
          <w:rFonts w:ascii="Georgia" w:eastAsia="Georgia" w:hAnsi="Georgia" w:cs="Georgia"/>
          <w:color w:val="595959"/>
          <w:sz w:val="21"/>
          <w:szCs w:val="21"/>
        </w:rPr>
        <w:t xml:space="preserve">Diffusion was a key component of the intervention, given the focus on addressing social and gender norms related to IPV and FP. Trained pastors from the </w:t>
      </w:r>
      <w:r>
        <w:rPr>
          <w:rFonts w:ascii="Georgia" w:eastAsia="Georgia" w:hAnsi="Georgia" w:cs="Georgia"/>
          <w:color w:val="595959"/>
          <w:sz w:val="21"/>
          <w:szCs w:val="21"/>
        </w:rPr>
        <w:t>intervention</w:t>
      </w:r>
      <w:r w:rsidRPr="00215640">
        <w:rPr>
          <w:rFonts w:ascii="Georgia" w:eastAsia="Georgia" w:hAnsi="Georgia" w:cs="Georgia"/>
          <w:color w:val="595959"/>
          <w:sz w:val="21"/>
          <w:szCs w:val="21"/>
        </w:rPr>
        <w:t xml:space="preserve"> congregations were encouraged to preach </w:t>
      </w:r>
      <w:r>
        <w:rPr>
          <w:rFonts w:ascii="Georgia" w:eastAsia="Georgia" w:hAnsi="Georgia" w:cs="Georgia"/>
          <w:b/>
          <w:color w:val="595959"/>
          <w:sz w:val="21"/>
          <w:szCs w:val="21"/>
        </w:rPr>
        <w:t>s</w:t>
      </w:r>
      <w:r w:rsidRPr="00215640">
        <w:rPr>
          <w:rFonts w:ascii="Georgia" w:eastAsia="Georgia" w:hAnsi="Georgia" w:cs="Georgia"/>
          <w:b/>
          <w:color w:val="595959"/>
          <w:sz w:val="21"/>
          <w:szCs w:val="21"/>
        </w:rPr>
        <w:t xml:space="preserve">ermons </w:t>
      </w:r>
      <w:r w:rsidRPr="00215640">
        <w:rPr>
          <w:rFonts w:ascii="Georgia" w:eastAsia="Georgia" w:hAnsi="Georgia" w:cs="Georgia"/>
          <w:color w:val="595959"/>
          <w:sz w:val="21"/>
          <w:szCs w:val="21"/>
        </w:rPr>
        <w:t xml:space="preserve">in support of </w:t>
      </w:r>
      <w:r>
        <w:rPr>
          <w:rFonts w:ascii="Georgia" w:eastAsia="Georgia" w:hAnsi="Georgia" w:cs="Georgia"/>
          <w:color w:val="595959"/>
          <w:sz w:val="21"/>
          <w:szCs w:val="21"/>
        </w:rPr>
        <w:t>FP</w:t>
      </w:r>
      <w:r w:rsidRPr="00215640">
        <w:rPr>
          <w:rFonts w:ascii="Georgia" w:eastAsia="Georgia" w:hAnsi="Georgia" w:cs="Georgia"/>
          <w:color w:val="595959"/>
          <w:sz w:val="21"/>
          <w:szCs w:val="21"/>
        </w:rPr>
        <w:t xml:space="preserve">, support for survivors of </w:t>
      </w:r>
      <w:r w:rsidR="00163EF4">
        <w:rPr>
          <w:rFonts w:ascii="Georgia" w:eastAsia="Georgia" w:hAnsi="Georgia" w:cs="Georgia"/>
          <w:color w:val="595959"/>
          <w:sz w:val="21"/>
          <w:szCs w:val="21"/>
        </w:rPr>
        <w:t>IPV</w:t>
      </w:r>
      <w:r w:rsidRPr="00215640">
        <w:rPr>
          <w:rFonts w:ascii="Georgia" w:eastAsia="Georgia" w:hAnsi="Georgia" w:cs="Georgia"/>
          <w:color w:val="595959"/>
          <w:sz w:val="21"/>
          <w:szCs w:val="21"/>
        </w:rPr>
        <w:t>, gender equality, positive masculinities</w:t>
      </w:r>
      <w:r>
        <w:rPr>
          <w:rFonts w:ascii="Georgia" w:eastAsia="Georgia" w:hAnsi="Georgia" w:cs="Georgia"/>
          <w:color w:val="595959"/>
          <w:sz w:val="21"/>
          <w:szCs w:val="21"/>
        </w:rPr>
        <w:t>,</w:t>
      </w:r>
      <w:r w:rsidRPr="00215640">
        <w:rPr>
          <w:rFonts w:ascii="Georgia" w:eastAsia="Georgia" w:hAnsi="Georgia" w:cs="Georgia"/>
          <w:color w:val="595959"/>
          <w:sz w:val="21"/>
          <w:szCs w:val="21"/>
        </w:rPr>
        <w:t xml:space="preserve"> and </w:t>
      </w:r>
      <w:r>
        <w:rPr>
          <w:rFonts w:ascii="Georgia" w:eastAsia="Georgia" w:hAnsi="Georgia" w:cs="Georgia"/>
          <w:color w:val="595959"/>
          <w:sz w:val="21"/>
          <w:szCs w:val="21"/>
        </w:rPr>
        <w:t>challenging</w:t>
      </w:r>
      <w:r w:rsidRPr="00215640">
        <w:rPr>
          <w:rFonts w:ascii="Georgia" w:eastAsia="Georgia" w:hAnsi="Georgia" w:cs="Georgia"/>
          <w:color w:val="595959"/>
          <w:sz w:val="21"/>
          <w:szCs w:val="21"/>
        </w:rPr>
        <w:t xml:space="preserve"> harmful practices. </w:t>
      </w:r>
      <w:r>
        <w:rPr>
          <w:rFonts w:ascii="Georgia" w:eastAsia="Georgia" w:hAnsi="Georgia" w:cs="Georgia"/>
          <w:color w:val="595959"/>
          <w:sz w:val="21"/>
          <w:szCs w:val="21"/>
        </w:rPr>
        <w:t xml:space="preserve">In addition, </w:t>
      </w:r>
      <w:r w:rsidRPr="00215640">
        <w:rPr>
          <w:rFonts w:ascii="Georgia" w:eastAsia="Georgia" w:hAnsi="Georgia" w:cs="Georgia"/>
          <w:color w:val="595959"/>
          <w:sz w:val="21"/>
          <w:szCs w:val="21"/>
        </w:rPr>
        <w:t>couples</w:t>
      </w:r>
      <w:r>
        <w:rPr>
          <w:rFonts w:ascii="Georgia" w:eastAsia="Georgia" w:hAnsi="Georgia" w:cs="Georgia"/>
          <w:color w:val="595959"/>
          <w:sz w:val="21"/>
          <w:szCs w:val="21"/>
        </w:rPr>
        <w:t xml:space="preserve"> and first-time parents </w:t>
      </w:r>
      <w:r w:rsidRPr="00215640">
        <w:rPr>
          <w:rFonts w:ascii="Georgia" w:eastAsia="Georgia" w:hAnsi="Georgia" w:cs="Georgia"/>
          <w:color w:val="595959"/>
          <w:sz w:val="21"/>
          <w:szCs w:val="21"/>
        </w:rPr>
        <w:t xml:space="preserve">completing the Community Dialogues were given a platform during Sunday service to share their </w:t>
      </w:r>
      <w:r>
        <w:rPr>
          <w:rFonts w:ascii="Georgia" w:eastAsia="Georgia" w:hAnsi="Georgia" w:cs="Georgia"/>
          <w:b/>
          <w:color w:val="595959"/>
          <w:sz w:val="21"/>
          <w:szCs w:val="21"/>
        </w:rPr>
        <w:t>tes</w:t>
      </w:r>
      <w:r w:rsidRPr="00215640">
        <w:rPr>
          <w:rFonts w:ascii="Georgia" w:eastAsia="Georgia" w:hAnsi="Georgia" w:cs="Georgia"/>
          <w:b/>
          <w:color w:val="595959"/>
          <w:sz w:val="21"/>
          <w:szCs w:val="21"/>
        </w:rPr>
        <w:t xml:space="preserve">timonies </w:t>
      </w:r>
      <w:r w:rsidRPr="00215640">
        <w:rPr>
          <w:rFonts w:ascii="Georgia" w:eastAsia="Georgia" w:hAnsi="Georgia" w:cs="Georgia"/>
          <w:color w:val="595959"/>
          <w:sz w:val="21"/>
          <w:szCs w:val="21"/>
        </w:rPr>
        <w:t>with the whole congregation</w:t>
      </w:r>
      <w:r>
        <w:rPr>
          <w:rFonts w:ascii="Georgia" w:eastAsia="Georgia" w:hAnsi="Georgia" w:cs="Georgia"/>
          <w:color w:val="595959"/>
          <w:sz w:val="21"/>
          <w:szCs w:val="21"/>
        </w:rPr>
        <w:t>.</w:t>
      </w:r>
      <w:r w:rsidRPr="00215640">
        <w:rPr>
          <w:rFonts w:ascii="Georgia" w:eastAsia="Georgia" w:hAnsi="Georgia" w:cs="Georgia"/>
          <w:color w:val="595959"/>
          <w:sz w:val="21"/>
          <w:szCs w:val="21"/>
        </w:rPr>
        <w:t xml:space="preserve"> </w:t>
      </w:r>
      <w:r>
        <w:rPr>
          <w:rFonts w:ascii="Georgia" w:eastAsia="Georgia" w:hAnsi="Georgia" w:cs="Georgia"/>
          <w:color w:val="595959"/>
          <w:sz w:val="21"/>
          <w:szCs w:val="21"/>
        </w:rPr>
        <w:t>The</w:t>
      </w:r>
      <w:r w:rsidRPr="00215640">
        <w:rPr>
          <w:rFonts w:ascii="Georgia" w:eastAsia="Georgia" w:hAnsi="Georgia" w:cs="Georgia"/>
          <w:color w:val="595959"/>
          <w:sz w:val="21"/>
          <w:szCs w:val="21"/>
        </w:rPr>
        <w:t xml:space="preserve"> parishes also mobilized around key events/significant days of the year to organize </w:t>
      </w:r>
      <w:r w:rsidRPr="0083501A">
        <w:rPr>
          <w:rFonts w:ascii="Georgia" w:eastAsia="Georgia" w:hAnsi="Georgia" w:cs="Georgia"/>
          <w:b/>
          <w:color w:val="595959"/>
          <w:sz w:val="21"/>
          <w:szCs w:val="21"/>
        </w:rPr>
        <w:t>community mobilization</w:t>
      </w:r>
      <w:r>
        <w:rPr>
          <w:rFonts w:ascii="Georgia" w:eastAsia="Georgia" w:hAnsi="Georgia" w:cs="Georgia"/>
          <w:color w:val="595959"/>
          <w:sz w:val="21"/>
          <w:szCs w:val="21"/>
        </w:rPr>
        <w:t xml:space="preserve"> </w:t>
      </w:r>
      <w:r>
        <w:rPr>
          <w:rFonts w:ascii="Georgia" w:eastAsia="Georgia" w:hAnsi="Georgia" w:cs="Georgia"/>
          <w:b/>
          <w:color w:val="595959"/>
          <w:sz w:val="21"/>
          <w:szCs w:val="21"/>
        </w:rPr>
        <w:t>e</w:t>
      </w:r>
      <w:r w:rsidRPr="00215640">
        <w:rPr>
          <w:rFonts w:ascii="Georgia" w:eastAsia="Georgia" w:hAnsi="Georgia" w:cs="Georgia"/>
          <w:b/>
          <w:color w:val="595959"/>
          <w:sz w:val="21"/>
          <w:szCs w:val="21"/>
        </w:rPr>
        <w:t xml:space="preserve">vents </w:t>
      </w:r>
      <w:r w:rsidRPr="00215640">
        <w:rPr>
          <w:rFonts w:ascii="Georgia" w:eastAsia="Georgia" w:hAnsi="Georgia" w:cs="Georgia"/>
          <w:color w:val="595959"/>
          <w:sz w:val="21"/>
          <w:szCs w:val="21"/>
        </w:rPr>
        <w:t xml:space="preserve">with the aim of disseminating and engaging the congregation on the MFF themes. These diffusion activities also supported the </w:t>
      </w:r>
      <w:r>
        <w:rPr>
          <w:rFonts w:ascii="Georgia" w:eastAsia="Georgia" w:hAnsi="Georgia" w:cs="Georgia"/>
          <w:color w:val="595959"/>
          <w:sz w:val="21"/>
          <w:szCs w:val="21"/>
        </w:rPr>
        <w:t>Gender Champion</w:t>
      </w:r>
      <w:r w:rsidRPr="00215640">
        <w:rPr>
          <w:rFonts w:ascii="Georgia" w:eastAsia="Georgia" w:hAnsi="Georgia" w:cs="Georgia"/>
          <w:color w:val="595959"/>
          <w:sz w:val="21"/>
          <w:szCs w:val="21"/>
        </w:rPr>
        <w:t xml:space="preserve">s in recruiting new participants for the Community Dialogues cycles. </w:t>
      </w:r>
      <w:r>
        <w:rPr>
          <w:rFonts w:ascii="Georgia" w:eastAsia="Georgia" w:hAnsi="Georgia" w:cs="Georgia"/>
          <w:color w:val="595959"/>
          <w:sz w:val="21"/>
          <w:szCs w:val="21"/>
        </w:rPr>
        <w:t xml:space="preserve">Diffusion was assessed </w:t>
      </w:r>
      <w:r w:rsidR="002A7509">
        <w:rPr>
          <w:rFonts w:ascii="Georgia" w:eastAsia="Georgia" w:hAnsi="Georgia" w:cs="Georgia"/>
          <w:color w:val="595959"/>
          <w:sz w:val="21"/>
          <w:szCs w:val="21"/>
        </w:rPr>
        <w:t xml:space="preserve">by </w:t>
      </w:r>
      <w:r>
        <w:rPr>
          <w:rFonts w:ascii="Georgia" w:eastAsia="Georgia" w:hAnsi="Georgia" w:cs="Georgia"/>
          <w:color w:val="595959"/>
          <w:sz w:val="21"/>
          <w:szCs w:val="21"/>
        </w:rPr>
        <w:t xml:space="preserve">using a diffusion survey </w:t>
      </w:r>
      <w:r w:rsidR="002A7509">
        <w:rPr>
          <w:rFonts w:ascii="Georgia" w:eastAsia="Georgia" w:hAnsi="Georgia" w:cs="Georgia"/>
          <w:color w:val="595959"/>
          <w:sz w:val="21"/>
          <w:szCs w:val="21"/>
        </w:rPr>
        <w:t>and</w:t>
      </w:r>
      <w:r>
        <w:rPr>
          <w:rFonts w:ascii="Georgia" w:eastAsia="Georgia" w:hAnsi="Georgia" w:cs="Georgia"/>
          <w:color w:val="595959"/>
          <w:sz w:val="21"/>
          <w:szCs w:val="21"/>
        </w:rPr>
        <w:t xml:space="preserve"> tracked </w:t>
      </w:r>
      <w:r w:rsidR="002A7509">
        <w:rPr>
          <w:rFonts w:ascii="Georgia" w:eastAsia="Georgia" w:hAnsi="Georgia" w:cs="Georgia"/>
          <w:color w:val="595959"/>
          <w:sz w:val="21"/>
          <w:szCs w:val="21"/>
        </w:rPr>
        <w:t xml:space="preserve">through </w:t>
      </w:r>
      <w:r>
        <w:rPr>
          <w:rFonts w:ascii="Georgia" w:eastAsia="Georgia" w:hAnsi="Georgia" w:cs="Georgia"/>
          <w:color w:val="595959"/>
          <w:sz w:val="21"/>
          <w:szCs w:val="21"/>
        </w:rPr>
        <w:t>monitoring tools (see Monitoring below for further detail).</w:t>
      </w:r>
    </w:p>
    <w:p w14:paraId="3E3649E1" w14:textId="77777777" w:rsidR="00D80140" w:rsidRDefault="00D80140" w:rsidP="00D80140">
      <w:pPr>
        <w:rPr>
          <w:rFonts w:ascii="Georgia" w:hAnsi="Georgia"/>
          <w:b/>
          <w:sz w:val="21"/>
          <w:szCs w:val="21"/>
        </w:rPr>
      </w:pPr>
    </w:p>
    <w:p w14:paraId="43BD099D" w14:textId="77777777" w:rsidR="00D80140" w:rsidRPr="0083501A" w:rsidRDefault="00D80140" w:rsidP="00D80140">
      <w:pPr>
        <w:rPr>
          <w:rFonts w:ascii="Georgia" w:eastAsia="Georgia" w:hAnsi="Georgia" w:cs="Georgia"/>
          <w:b/>
          <w:color w:val="595959"/>
          <w:sz w:val="21"/>
          <w:szCs w:val="21"/>
        </w:rPr>
      </w:pPr>
      <w:r w:rsidRPr="0083501A">
        <w:rPr>
          <w:rFonts w:ascii="Georgia" w:eastAsia="Georgia" w:hAnsi="Georgia" w:cs="Georgia"/>
          <w:b/>
          <w:color w:val="595959"/>
          <w:sz w:val="21"/>
          <w:szCs w:val="21"/>
        </w:rPr>
        <w:t>Sermons</w:t>
      </w:r>
    </w:p>
    <w:p w14:paraId="4626B3D0" w14:textId="2BF1638D" w:rsidR="00D80140" w:rsidRPr="0083501A" w:rsidRDefault="00D80140" w:rsidP="00D80140">
      <w:pPr>
        <w:rPr>
          <w:rFonts w:ascii="Georgia" w:eastAsia="Georgia" w:hAnsi="Georgia" w:cs="Georgia"/>
          <w:color w:val="595959"/>
          <w:sz w:val="21"/>
          <w:szCs w:val="21"/>
        </w:rPr>
      </w:pPr>
      <w:r w:rsidRPr="0083501A">
        <w:rPr>
          <w:rFonts w:ascii="Georgia" w:eastAsia="Georgia" w:hAnsi="Georgia" w:cs="Georgia"/>
          <w:color w:val="595959"/>
          <w:sz w:val="21"/>
          <w:szCs w:val="21"/>
        </w:rPr>
        <w:t>Trained faith leaders were invite</w:t>
      </w:r>
      <w:r>
        <w:rPr>
          <w:rFonts w:ascii="Georgia" w:eastAsia="Georgia" w:hAnsi="Georgia" w:cs="Georgia"/>
          <w:color w:val="595959"/>
          <w:sz w:val="21"/>
          <w:szCs w:val="21"/>
        </w:rPr>
        <w:t>d</w:t>
      </w:r>
      <w:r w:rsidRPr="0083501A">
        <w:rPr>
          <w:rFonts w:ascii="Georgia" w:eastAsia="Georgia" w:hAnsi="Georgia" w:cs="Georgia"/>
          <w:color w:val="595959"/>
          <w:sz w:val="21"/>
          <w:szCs w:val="21"/>
        </w:rPr>
        <w:t xml:space="preserve"> to share supportive sermons based on MFF messages, using the </w:t>
      </w:r>
      <w:r w:rsidRPr="003E395D">
        <w:rPr>
          <w:rFonts w:ascii="Georgia" w:eastAsia="Georgia" w:hAnsi="Georgia" w:cs="Georgia"/>
          <w:i/>
          <w:color w:val="595959"/>
          <w:sz w:val="21"/>
          <w:szCs w:val="21"/>
        </w:rPr>
        <w:t>Transforming Masculinities Training Manual</w:t>
      </w:r>
      <w:r w:rsidRPr="0083501A">
        <w:rPr>
          <w:rFonts w:ascii="Georgia" w:eastAsia="Georgia" w:hAnsi="Georgia" w:cs="Georgia"/>
          <w:color w:val="595959"/>
          <w:sz w:val="21"/>
          <w:szCs w:val="21"/>
        </w:rPr>
        <w:t xml:space="preserve"> and the </w:t>
      </w:r>
      <w:r w:rsidRPr="003E395D">
        <w:rPr>
          <w:rFonts w:ascii="Georgia" w:eastAsia="Georgia" w:hAnsi="Georgia" w:cs="Georgia"/>
          <w:i/>
          <w:color w:val="595959"/>
          <w:sz w:val="21"/>
          <w:szCs w:val="21"/>
        </w:rPr>
        <w:t>Hand In Hand Bible Study Guide</w:t>
      </w:r>
      <w:r w:rsidRPr="0083501A">
        <w:rPr>
          <w:rFonts w:ascii="Georgia" w:eastAsia="Georgia" w:hAnsi="Georgia" w:cs="Georgia"/>
          <w:color w:val="595959"/>
          <w:sz w:val="21"/>
          <w:szCs w:val="21"/>
        </w:rPr>
        <w:t xml:space="preserve"> as references. Faith leaders </w:t>
      </w:r>
      <w:r>
        <w:rPr>
          <w:rFonts w:ascii="Georgia" w:eastAsia="Georgia" w:hAnsi="Georgia" w:cs="Georgia"/>
          <w:color w:val="595959"/>
          <w:sz w:val="21"/>
          <w:szCs w:val="21"/>
        </w:rPr>
        <w:t xml:space="preserve">were free to </w:t>
      </w:r>
      <w:r w:rsidRPr="0083501A">
        <w:rPr>
          <w:rFonts w:ascii="Georgia" w:eastAsia="Georgia" w:hAnsi="Georgia" w:cs="Georgia"/>
          <w:color w:val="595959"/>
          <w:sz w:val="21"/>
          <w:szCs w:val="21"/>
        </w:rPr>
        <w:t>choose how often and which topics to speak on</w:t>
      </w:r>
      <w:r w:rsidR="002A7509">
        <w:rPr>
          <w:rFonts w:ascii="Georgia" w:eastAsia="Georgia" w:hAnsi="Georgia" w:cs="Georgia"/>
          <w:color w:val="595959"/>
          <w:sz w:val="21"/>
          <w:szCs w:val="21"/>
        </w:rPr>
        <w:t>.</w:t>
      </w:r>
      <w:r>
        <w:rPr>
          <w:rFonts w:ascii="Georgia" w:eastAsia="Georgia" w:hAnsi="Georgia" w:cs="Georgia"/>
          <w:color w:val="595959"/>
          <w:sz w:val="21"/>
          <w:szCs w:val="21"/>
        </w:rPr>
        <w:t xml:space="preserve"> </w:t>
      </w:r>
      <w:r w:rsidR="002A7509">
        <w:rPr>
          <w:rFonts w:ascii="Georgia" w:eastAsia="Georgia" w:hAnsi="Georgia" w:cs="Georgia"/>
          <w:color w:val="595959"/>
          <w:sz w:val="21"/>
          <w:szCs w:val="21"/>
        </w:rPr>
        <w:t>T</w:t>
      </w:r>
      <w:r w:rsidRPr="0083501A">
        <w:rPr>
          <w:rFonts w:ascii="Georgia" w:eastAsia="Georgia" w:hAnsi="Georgia" w:cs="Georgia"/>
          <w:color w:val="595959"/>
          <w:sz w:val="21"/>
          <w:szCs w:val="21"/>
        </w:rPr>
        <w:t xml:space="preserve">he topic and number of people listening to the sermon were recorded by Gender Champions on a weekly basis and submitted as part of their monthly reporting to the ECC team. The number of sermons preached also served as an indicator </w:t>
      </w:r>
      <w:r>
        <w:rPr>
          <w:rFonts w:ascii="Georgia" w:eastAsia="Georgia" w:hAnsi="Georgia" w:cs="Georgia"/>
          <w:color w:val="595959"/>
          <w:sz w:val="21"/>
          <w:szCs w:val="21"/>
        </w:rPr>
        <w:t xml:space="preserve">of </w:t>
      </w:r>
      <w:r w:rsidRPr="0083501A">
        <w:rPr>
          <w:rFonts w:ascii="Georgia" w:eastAsia="Georgia" w:hAnsi="Georgia" w:cs="Georgia"/>
          <w:color w:val="595959"/>
          <w:sz w:val="21"/>
          <w:szCs w:val="21"/>
        </w:rPr>
        <w:t>faith leader engagement, with ECC project staff making sure to meet with faith leaders when sermon numbers appeared to be low.</w:t>
      </w:r>
      <w:r>
        <w:rPr>
          <w:rFonts w:ascii="Georgia" w:eastAsia="Georgia" w:hAnsi="Georgia" w:cs="Georgia"/>
          <w:color w:val="595959"/>
          <w:sz w:val="21"/>
          <w:szCs w:val="21"/>
        </w:rPr>
        <w:t xml:space="preserve"> A total of 385 supportive sermons were made on MFF messages across the 8 intervention sites over the </w:t>
      </w:r>
      <w:r w:rsidR="002A7509">
        <w:rPr>
          <w:rFonts w:ascii="Georgia" w:eastAsia="Georgia" w:hAnsi="Georgia" w:cs="Georgia"/>
          <w:color w:val="595959"/>
          <w:sz w:val="21"/>
          <w:szCs w:val="21"/>
        </w:rPr>
        <w:t>18-month</w:t>
      </w:r>
      <w:r>
        <w:rPr>
          <w:rFonts w:ascii="Georgia" w:eastAsia="Georgia" w:hAnsi="Georgia" w:cs="Georgia"/>
          <w:color w:val="595959"/>
          <w:sz w:val="21"/>
          <w:szCs w:val="21"/>
        </w:rPr>
        <w:t xml:space="preserve"> period, which is an average of 48 sermons per congregation and 2.5 per month.</w:t>
      </w:r>
      <w:r w:rsidR="002A7509">
        <w:rPr>
          <w:rFonts w:ascii="Georgia" w:eastAsia="Georgia" w:hAnsi="Georgia" w:cs="Georgia"/>
          <w:color w:val="595959"/>
          <w:sz w:val="21"/>
          <w:szCs w:val="21"/>
        </w:rPr>
        <w:t xml:space="preserve"> </w:t>
      </w:r>
      <w:r w:rsidRPr="0083501A">
        <w:rPr>
          <w:rFonts w:ascii="Georgia" w:eastAsia="Georgia" w:hAnsi="Georgia" w:cs="Georgia"/>
          <w:color w:val="595959"/>
          <w:sz w:val="21"/>
          <w:szCs w:val="21"/>
        </w:rPr>
        <w:t xml:space="preserve">Out of </w:t>
      </w:r>
      <w:r w:rsidR="002A7509">
        <w:rPr>
          <w:rFonts w:ascii="Georgia" w:eastAsia="Georgia" w:hAnsi="Georgia" w:cs="Georgia"/>
          <w:color w:val="595959"/>
          <w:sz w:val="21"/>
          <w:szCs w:val="21"/>
        </w:rPr>
        <w:t>a</w:t>
      </w:r>
      <w:r>
        <w:rPr>
          <w:rFonts w:ascii="Georgia" w:eastAsia="Georgia" w:hAnsi="Georgia" w:cs="Georgia"/>
          <w:color w:val="595959"/>
          <w:sz w:val="21"/>
          <w:szCs w:val="21"/>
        </w:rPr>
        <w:t xml:space="preserve"> total of </w:t>
      </w:r>
      <w:r w:rsidRPr="0083501A">
        <w:rPr>
          <w:rFonts w:ascii="Georgia" w:eastAsia="Georgia" w:hAnsi="Georgia" w:cs="Georgia"/>
          <w:color w:val="595959"/>
          <w:sz w:val="21"/>
          <w:szCs w:val="21"/>
        </w:rPr>
        <w:t>385</w:t>
      </w:r>
      <w:r>
        <w:rPr>
          <w:rFonts w:ascii="Georgia" w:eastAsia="Georgia" w:hAnsi="Georgia" w:cs="Georgia"/>
          <w:color w:val="595959"/>
          <w:sz w:val="21"/>
          <w:szCs w:val="21"/>
        </w:rPr>
        <w:t xml:space="preserve">, </w:t>
      </w:r>
      <w:r w:rsidRPr="0083501A">
        <w:rPr>
          <w:rFonts w:ascii="Georgia" w:eastAsia="Georgia" w:hAnsi="Georgia" w:cs="Georgia"/>
          <w:color w:val="595959"/>
          <w:sz w:val="21"/>
          <w:szCs w:val="21"/>
        </w:rPr>
        <w:t xml:space="preserve">214 </w:t>
      </w:r>
      <w:r>
        <w:rPr>
          <w:rFonts w:ascii="Georgia" w:eastAsia="Georgia" w:hAnsi="Georgia" w:cs="Georgia"/>
          <w:color w:val="595959"/>
          <w:sz w:val="21"/>
          <w:szCs w:val="21"/>
        </w:rPr>
        <w:t>of these</w:t>
      </w:r>
      <w:r w:rsidR="002A7509">
        <w:rPr>
          <w:rFonts w:ascii="Georgia" w:eastAsia="Georgia" w:hAnsi="Georgia" w:cs="Georgia"/>
          <w:color w:val="595959"/>
          <w:sz w:val="21"/>
          <w:szCs w:val="21"/>
        </w:rPr>
        <w:t xml:space="preserve"> sermons</w:t>
      </w:r>
      <w:r>
        <w:rPr>
          <w:rFonts w:ascii="Georgia" w:eastAsia="Georgia" w:hAnsi="Georgia" w:cs="Georgia"/>
          <w:color w:val="595959"/>
          <w:sz w:val="21"/>
          <w:szCs w:val="21"/>
        </w:rPr>
        <w:t xml:space="preserve"> </w:t>
      </w:r>
      <w:r w:rsidRPr="0083501A">
        <w:rPr>
          <w:rFonts w:ascii="Georgia" w:eastAsia="Georgia" w:hAnsi="Georgia" w:cs="Georgia"/>
          <w:color w:val="595959"/>
          <w:sz w:val="21"/>
          <w:szCs w:val="21"/>
        </w:rPr>
        <w:t xml:space="preserve">(55%) were on FP and 37% were on gender roles and healthy relationships. The remaining 8% directly addressed </w:t>
      </w:r>
      <w:r w:rsidR="00A375AD">
        <w:rPr>
          <w:rFonts w:ascii="Georgia" w:eastAsia="Georgia" w:hAnsi="Georgia" w:cs="Georgia"/>
          <w:color w:val="595959"/>
          <w:sz w:val="21"/>
          <w:szCs w:val="21"/>
        </w:rPr>
        <w:t>IPV</w:t>
      </w:r>
      <w:r w:rsidRPr="0083501A">
        <w:rPr>
          <w:rFonts w:ascii="Georgia" w:eastAsia="Georgia" w:hAnsi="Georgia" w:cs="Georgia"/>
          <w:color w:val="595959"/>
          <w:sz w:val="21"/>
          <w:szCs w:val="21"/>
        </w:rPr>
        <w:t xml:space="preserve">. </w:t>
      </w:r>
      <w:r w:rsidR="00E215FE">
        <w:rPr>
          <w:rFonts w:ascii="Georgia" w:eastAsia="Georgia" w:hAnsi="Georgia" w:cs="Georgia"/>
          <w:color w:val="595959"/>
          <w:sz w:val="21"/>
          <w:szCs w:val="21"/>
        </w:rPr>
        <w:t>This is perhaps surprising</w:t>
      </w:r>
      <w:r w:rsidR="002A7509">
        <w:rPr>
          <w:rFonts w:ascii="Georgia" w:eastAsia="Georgia" w:hAnsi="Georgia" w:cs="Georgia"/>
          <w:color w:val="595959"/>
          <w:sz w:val="21"/>
          <w:szCs w:val="21"/>
        </w:rPr>
        <w:t>,</w:t>
      </w:r>
      <w:r w:rsidR="00E215FE">
        <w:rPr>
          <w:rFonts w:ascii="Georgia" w:eastAsia="Georgia" w:hAnsi="Georgia" w:cs="Georgia"/>
          <w:color w:val="595959"/>
          <w:sz w:val="21"/>
          <w:szCs w:val="21"/>
        </w:rPr>
        <w:t xml:space="preserve"> considering the slightly greater focus in the faith leader training on addressing IPV </w:t>
      </w:r>
      <w:r w:rsidR="002A7509">
        <w:rPr>
          <w:rFonts w:ascii="Georgia" w:eastAsia="Georgia" w:hAnsi="Georgia" w:cs="Georgia"/>
          <w:color w:val="595959"/>
          <w:sz w:val="21"/>
          <w:szCs w:val="21"/>
        </w:rPr>
        <w:t xml:space="preserve">compared to </w:t>
      </w:r>
      <w:r w:rsidR="00087996">
        <w:rPr>
          <w:rFonts w:ascii="Georgia" w:eastAsia="Georgia" w:hAnsi="Georgia" w:cs="Georgia"/>
          <w:color w:val="595959"/>
          <w:sz w:val="21"/>
          <w:szCs w:val="21"/>
        </w:rPr>
        <w:t>FP,</w:t>
      </w:r>
      <w:r w:rsidR="00E215FE">
        <w:rPr>
          <w:rFonts w:ascii="Georgia" w:eastAsia="Georgia" w:hAnsi="Georgia" w:cs="Georgia"/>
          <w:color w:val="595959"/>
          <w:sz w:val="21"/>
          <w:szCs w:val="21"/>
        </w:rPr>
        <w:t xml:space="preserve"> but may be explained by high interest from the congregation</w:t>
      </w:r>
      <w:r w:rsidR="005077BC">
        <w:rPr>
          <w:rFonts w:ascii="Georgia" w:eastAsia="Georgia" w:hAnsi="Georgia" w:cs="Georgia"/>
          <w:color w:val="595959"/>
          <w:sz w:val="21"/>
          <w:szCs w:val="21"/>
        </w:rPr>
        <w:t>,</w:t>
      </w:r>
      <w:r w:rsidR="00E215FE">
        <w:rPr>
          <w:rFonts w:ascii="Georgia" w:eastAsia="Georgia" w:hAnsi="Georgia" w:cs="Georgia"/>
          <w:color w:val="595959"/>
          <w:sz w:val="21"/>
          <w:szCs w:val="21"/>
        </w:rPr>
        <w:t xml:space="preserve"> and </w:t>
      </w:r>
      <w:r w:rsidR="005077BC">
        <w:rPr>
          <w:rFonts w:ascii="Georgia" w:eastAsia="Georgia" w:hAnsi="Georgia" w:cs="Georgia"/>
          <w:color w:val="595959"/>
          <w:sz w:val="21"/>
          <w:szCs w:val="21"/>
        </w:rPr>
        <w:t xml:space="preserve">the fact that it is </w:t>
      </w:r>
      <w:r w:rsidR="00E215FE">
        <w:rPr>
          <w:rFonts w:ascii="Georgia" w:eastAsia="Georgia" w:hAnsi="Georgia" w:cs="Georgia"/>
          <w:color w:val="595959"/>
          <w:sz w:val="21"/>
          <w:szCs w:val="21"/>
        </w:rPr>
        <w:t xml:space="preserve">less challenging to address gender inequality </w:t>
      </w:r>
      <w:r w:rsidR="005077BC">
        <w:rPr>
          <w:rFonts w:ascii="Georgia" w:eastAsia="Georgia" w:hAnsi="Georgia" w:cs="Georgia"/>
          <w:color w:val="595959"/>
          <w:sz w:val="21"/>
          <w:szCs w:val="21"/>
        </w:rPr>
        <w:t>than vi</w:t>
      </w:r>
      <w:r w:rsidR="00E215FE">
        <w:rPr>
          <w:rFonts w:ascii="Georgia" w:eastAsia="Georgia" w:hAnsi="Georgia" w:cs="Georgia"/>
          <w:color w:val="595959"/>
          <w:sz w:val="21"/>
          <w:szCs w:val="21"/>
        </w:rPr>
        <w:t xml:space="preserve">olence. </w:t>
      </w:r>
      <w:r w:rsidRPr="0083501A">
        <w:rPr>
          <w:rFonts w:ascii="Georgia" w:eastAsia="Georgia" w:hAnsi="Georgia" w:cs="Georgia"/>
          <w:color w:val="595959"/>
          <w:sz w:val="21"/>
          <w:szCs w:val="21"/>
        </w:rPr>
        <w:t xml:space="preserve">The topics were noted by Gender Champions rather than the sermon content. More insight into content was provided by the midline ethnographic study. </w:t>
      </w:r>
    </w:p>
    <w:p w14:paraId="55CCFBFE" w14:textId="77777777" w:rsidR="00D80140" w:rsidRDefault="00D80140" w:rsidP="00D80140">
      <w:pPr>
        <w:rPr>
          <w:rFonts w:ascii="Georgia" w:hAnsi="Georgia"/>
          <w:sz w:val="21"/>
          <w:szCs w:val="21"/>
        </w:rPr>
      </w:pPr>
    </w:p>
    <w:p w14:paraId="6961073F" w14:textId="77777777" w:rsidR="002A7509" w:rsidRDefault="002A7509" w:rsidP="00D80140">
      <w:pPr>
        <w:rPr>
          <w:rFonts w:ascii="Georgia" w:eastAsia="Georgia" w:hAnsi="Georgia" w:cs="Georgia"/>
          <w:b/>
          <w:color w:val="595959"/>
          <w:sz w:val="21"/>
          <w:szCs w:val="21"/>
        </w:rPr>
      </w:pPr>
    </w:p>
    <w:p w14:paraId="5ADEC37F" w14:textId="77777777" w:rsidR="002A7509" w:rsidRDefault="002A7509" w:rsidP="00D80140">
      <w:pPr>
        <w:rPr>
          <w:rFonts w:ascii="Georgia" w:eastAsia="Georgia" w:hAnsi="Georgia" w:cs="Georgia"/>
          <w:b/>
          <w:color w:val="595959"/>
          <w:sz w:val="21"/>
          <w:szCs w:val="21"/>
        </w:rPr>
      </w:pPr>
    </w:p>
    <w:p w14:paraId="33EC196A" w14:textId="4A5FDE44" w:rsidR="00D80140" w:rsidRPr="0083501A" w:rsidRDefault="00D80140" w:rsidP="00D80140">
      <w:pPr>
        <w:rPr>
          <w:rFonts w:ascii="Georgia" w:eastAsia="Georgia" w:hAnsi="Georgia" w:cs="Georgia"/>
          <w:b/>
          <w:color w:val="595959"/>
          <w:sz w:val="21"/>
          <w:szCs w:val="21"/>
        </w:rPr>
      </w:pPr>
      <w:r w:rsidRPr="0083501A">
        <w:rPr>
          <w:rFonts w:ascii="Georgia" w:eastAsia="Georgia" w:hAnsi="Georgia" w:cs="Georgia"/>
          <w:b/>
          <w:color w:val="595959"/>
          <w:sz w:val="21"/>
          <w:szCs w:val="21"/>
        </w:rPr>
        <w:t>Testimonies</w:t>
      </w:r>
    </w:p>
    <w:p w14:paraId="126A0046" w14:textId="134D3840" w:rsidR="0069609F" w:rsidRPr="0083501A" w:rsidRDefault="00D80140" w:rsidP="00D80140">
      <w:pPr>
        <w:rPr>
          <w:rFonts w:ascii="Georgia" w:eastAsia="Georgia" w:hAnsi="Georgia" w:cs="Georgia"/>
          <w:color w:val="595959"/>
          <w:sz w:val="21"/>
          <w:szCs w:val="21"/>
        </w:rPr>
      </w:pPr>
      <w:r w:rsidRPr="0083501A">
        <w:rPr>
          <w:rFonts w:ascii="Georgia" w:eastAsia="Georgia" w:hAnsi="Georgia" w:cs="Georgia"/>
          <w:color w:val="595959"/>
          <w:sz w:val="21"/>
          <w:szCs w:val="21"/>
        </w:rPr>
        <w:t>Couples who completed the Community Dialogues were invited to share their testimonies, or stories of change, from the front of the church to the wider congregation. This was organized by faith leaders and Gender Champions in their respective congregations</w:t>
      </w:r>
      <w:r>
        <w:rPr>
          <w:rFonts w:ascii="Georgia" w:eastAsia="Georgia" w:hAnsi="Georgia" w:cs="Georgia"/>
          <w:color w:val="595959"/>
          <w:sz w:val="21"/>
          <w:szCs w:val="21"/>
        </w:rPr>
        <w:t>.</w:t>
      </w:r>
      <w:r w:rsidRPr="0083501A">
        <w:rPr>
          <w:rFonts w:ascii="Georgia" w:eastAsia="Georgia" w:hAnsi="Georgia" w:cs="Georgia"/>
          <w:color w:val="595959"/>
          <w:sz w:val="21"/>
          <w:szCs w:val="21"/>
        </w:rPr>
        <w:t xml:space="preserve"> This raised awareness of MFF, helped with recruitment for subsequent cycles</w:t>
      </w:r>
      <w:r>
        <w:rPr>
          <w:rFonts w:ascii="Georgia" w:eastAsia="Georgia" w:hAnsi="Georgia" w:cs="Georgia"/>
          <w:color w:val="595959"/>
          <w:sz w:val="21"/>
          <w:szCs w:val="21"/>
        </w:rPr>
        <w:t>,</w:t>
      </w:r>
      <w:r w:rsidRPr="0083501A">
        <w:rPr>
          <w:rFonts w:ascii="Georgia" w:eastAsia="Georgia" w:hAnsi="Georgia" w:cs="Georgia"/>
          <w:color w:val="595959"/>
          <w:sz w:val="21"/>
          <w:szCs w:val="21"/>
        </w:rPr>
        <w:t xml:space="preserve"> and shared MFF messages more broadly. Gender Champions collected data in their monthly monitoring reports on the number of testimonies shared</w:t>
      </w:r>
      <w:r>
        <w:rPr>
          <w:rFonts w:ascii="Georgia" w:eastAsia="Georgia" w:hAnsi="Georgia" w:cs="Georgia"/>
          <w:color w:val="595959"/>
          <w:sz w:val="21"/>
          <w:szCs w:val="21"/>
        </w:rPr>
        <w:t>,</w:t>
      </w:r>
      <w:r w:rsidRPr="0083501A">
        <w:rPr>
          <w:rFonts w:ascii="Georgia" w:eastAsia="Georgia" w:hAnsi="Georgia" w:cs="Georgia"/>
          <w:color w:val="595959"/>
          <w:sz w:val="21"/>
          <w:szCs w:val="21"/>
        </w:rPr>
        <w:t xml:space="preserve"> and the attendance of the congregation at that occasion. Testimonies were shared 320 times over the implementation period</w:t>
      </w:r>
      <w:r>
        <w:rPr>
          <w:rFonts w:ascii="Georgia" w:eastAsia="Georgia" w:hAnsi="Georgia" w:cs="Georgia"/>
          <w:color w:val="595959"/>
          <w:sz w:val="21"/>
          <w:szCs w:val="21"/>
        </w:rPr>
        <w:t>,</w:t>
      </w:r>
      <w:r w:rsidRPr="0083501A">
        <w:rPr>
          <w:rFonts w:ascii="Georgia" w:eastAsia="Georgia" w:hAnsi="Georgia" w:cs="Georgia"/>
          <w:color w:val="595959"/>
          <w:sz w:val="21"/>
          <w:szCs w:val="21"/>
        </w:rPr>
        <w:t xml:space="preserve"> resulting in 15,000 contact points across the </w:t>
      </w:r>
      <w:r>
        <w:rPr>
          <w:rFonts w:ascii="Georgia" w:eastAsia="Georgia" w:hAnsi="Georgia" w:cs="Georgia"/>
          <w:color w:val="595959"/>
          <w:sz w:val="21"/>
          <w:szCs w:val="21"/>
        </w:rPr>
        <w:t xml:space="preserve">eight </w:t>
      </w:r>
      <w:r w:rsidRPr="0083501A">
        <w:rPr>
          <w:rFonts w:ascii="Georgia" w:eastAsia="Georgia" w:hAnsi="Georgia" w:cs="Georgia"/>
          <w:color w:val="595959"/>
          <w:sz w:val="21"/>
          <w:szCs w:val="21"/>
        </w:rPr>
        <w:t xml:space="preserve">congregations. </w:t>
      </w:r>
      <w:r>
        <w:rPr>
          <w:rFonts w:ascii="Georgia" w:eastAsia="Georgia" w:hAnsi="Georgia" w:cs="Georgia"/>
          <w:color w:val="595959"/>
          <w:sz w:val="21"/>
          <w:szCs w:val="21"/>
        </w:rPr>
        <w:t>Contact points refer to the total number of men and women present at the diffusion events and are likely to include the same congregation members multiple times.</w:t>
      </w:r>
    </w:p>
    <w:p w14:paraId="6F7B5534" w14:textId="77777777" w:rsidR="00D80140" w:rsidRPr="0083501A" w:rsidRDefault="00D80140" w:rsidP="00D80140">
      <w:pPr>
        <w:rPr>
          <w:rFonts w:ascii="Georgia" w:eastAsia="Georgia" w:hAnsi="Georgia" w:cs="Georgia"/>
          <w:color w:val="595959"/>
          <w:sz w:val="21"/>
          <w:szCs w:val="21"/>
        </w:rPr>
      </w:pPr>
    </w:p>
    <w:p w14:paraId="6980A1FA" w14:textId="329B523A" w:rsidR="00D80140" w:rsidRPr="0083501A" w:rsidRDefault="00D80140" w:rsidP="00D80140">
      <w:pPr>
        <w:rPr>
          <w:rFonts w:ascii="Georgia" w:eastAsia="Georgia" w:hAnsi="Georgia" w:cs="Georgia"/>
          <w:b/>
          <w:color w:val="595959"/>
          <w:sz w:val="21"/>
          <w:szCs w:val="21"/>
        </w:rPr>
      </w:pPr>
      <w:r w:rsidRPr="0083501A">
        <w:rPr>
          <w:rFonts w:ascii="Georgia" w:eastAsia="Georgia" w:hAnsi="Georgia" w:cs="Georgia"/>
          <w:b/>
          <w:color w:val="595959"/>
          <w:sz w:val="21"/>
          <w:szCs w:val="21"/>
        </w:rPr>
        <w:t xml:space="preserve">Community </w:t>
      </w:r>
      <w:r w:rsidR="0069609F">
        <w:rPr>
          <w:rFonts w:ascii="Georgia" w:eastAsia="Georgia" w:hAnsi="Georgia" w:cs="Georgia"/>
          <w:b/>
          <w:color w:val="595959"/>
          <w:sz w:val="21"/>
          <w:szCs w:val="21"/>
        </w:rPr>
        <w:t>m</w:t>
      </w:r>
      <w:r w:rsidRPr="0083501A">
        <w:rPr>
          <w:rFonts w:ascii="Georgia" w:eastAsia="Georgia" w:hAnsi="Georgia" w:cs="Georgia"/>
          <w:b/>
          <w:color w:val="595959"/>
          <w:sz w:val="21"/>
          <w:szCs w:val="21"/>
        </w:rPr>
        <w:t xml:space="preserve">obilization </w:t>
      </w:r>
      <w:r w:rsidR="0069609F">
        <w:rPr>
          <w:rFonts w:ascii="Georgia" w:eastAsia="Georgia" w:hAnsi="Georgia" w:cs="Georgia"/>
          <w:b/>
          <w:color w:val="595959"/>
          <w:sz w:val="21"/>
          <w:szCs w:val="21"/>
        </w:rPr>
        <w:t>e</w:t>
      </w:r>
      <w:r w:rsidRPr="0083501A">
        <w:rPr>
          <w:rFonts w:ascii="Georgia" w:eastAsia="Georgia" w:hAnsi="Georgia" w:cs="Georgia"/>
          <w:b/>
          <w:color w:val="595959"/>
          <w:sz w:val="21"/>
          <w:szCs w:val="21"/>
        </w:rPr>
        <w:t>vents</w:t>
      </w:r>
    </w:p>
    <w:p w14:paraId="06D2D7DA" w14:textId="0BAE4CD2" w:rsidR="00D80140" w:rsidRPr="0083501A" w:rsidRDefault="00D80140" w:rsidP="00D80140">
      <w:pPr>
        <w:rPr>
          <w:rFonts w:ascii="Georgia" w:eastAsia="Georgia" w:hAnsi="Georgia" w:cs="Georgia"/>
          <w:color w:val="595959"/>
          <w:sz w:val="21"/>
          <w:szCs w:val="21"/>
        </w:rPr>
      </w:pPr>
      <w:r w:rsidRPr="0083501A">
        <w:rPr>
          <w:rFonts w:ascii="Georgia" w:eastAsia="Georgia" w:hAnsi="Georgia" w:cs="Georgia"/>
          <w:color w:val="595959"/>
          <w:sz w:val="21"/>
          <w:szCs w:val="21"/>
        </w:rPr>
        <w:t>Community mobilization events were organized by Gender Champions and faith leaders in their respective congregations</w:t>
      </w:r>
      <w:r>
        <w:rPr>
          <w:rFonts w:ascii="Georgia" w:eastAsia="Georgia" w:hAnsi="Georgia" w:cs="Georgia"/>
          <w:color w:val="595959"/>
          <w:sz w:val="21"/>
          <w:szCs w:val="21"/>
        </w:rPr>
        <w:t>,</w:t>
      </w:r>
      <w:r w:rsidRPr="0083501A">
        <w:rPr>
          <w:rFonts w:ascii="Georgia" w:eastAsia="Georgia" w:hAnsi="Georgia" w:cs="Georgia"/>
          <w:color w:val="595959"/>
          <w:sz w:val="21"/>
          <w:szCs w:val="21"/>
        </w:rPr>
        <w:t xml:space="preserve"> with a small amount of project funds allocated </w:t>
      </w:r>
      <w:r>
        <w:rPr>
          <w:rFonts w:ascii="Georgia" w:eastAsia="Georgia" w:hAnsi="Georgia" w:cs="Georgia"/>
          <w:color w:val="595959"/>
          <w:sz w:val="21"/>
          <w:szCs w:val="21"/>
        </w:rPr>
        <w:t>for</w:t>
      </w:r>
      <w:r w:rsidRPr="0083501A">
        <w:rPr>
          <w:rFonts w:ascii="Georgia" w:eastAsia="Georgia" w:hAnsi="Georgia" w:cs="Georgia"/>
          <w:color w:val="595959"/>
          <w:sz w:val="21"/>
          <w:szCs w:val="21"/>
        </w:rPr>
        <w:t xml:space="preserve"> refreshments and materials</w:t>
      </w:r>
      <w:r>
        <w:rPr>
          <w:rFonts w:ascii="Georgia" w:eastAsia="Georgia" w:hAnsi="Georgia" w:cs="Georgia"/>
          <w:color w:val="595959"/>
          <w:sz w:val="21"/>
          <w:szCs w:val="21"/>
        </w:rPr>
        <w:t xml:space="preserve">. </w:t>
      </w:r>
      <w:r w:rsidRPr="0083501A">
        <w:rPr>
          <w:rFonts w:ascii="Georgia" w:eastAsia="Georgia" w:hAnsi="Georgia" w:cs="Georgia"/>
          <w:color w:val="595959"/>
          <w:sz w:val="21"/>
          <w:szCs w:val="21"/>
        </w:rPr>
        <w:t>Events were held in the churches and open to all congregation members. Gender Champions submitted a draft outline plan prior to the event</w:t>
      </w:r>
      <w:r w:rsidR="009C5CBF">
        <w:rPr>
          <w:rFonts w:ascii="Georgia" w:eastAsia="Georgia" w:hAnsi="Georgia" w:cs="Georgia"/>
          <w:color w:val="595959"/>
          <w:sz w:val="21"/>
          <w:szCs w:val="21"/>
        </w:rPr>
        <w:t>,</w:t>
      </w:r>
      <w:r w:rsidRPr="0083501A">
        <w:rPr>
          <w:rFonts w:ascii="Georgia" w:eastAsia="Georgia" w:hAnsi="Georgia" w:cs="Georgia"/>
          <w:color w:val="595959"/>
          <w:sz w:val="21"/>
          <w:szCs w:val="21"/>
        </w:rPr>
        <w:t xml:space="preserve"> and then a short summary report and photos afterward. Each congregation held 3 community mobilization events </w:t>
      </w:r>
      <w:r>
        <w:rPr>
          <w:rFonts w:ascii="Georgia" w:eastAsia="Georgia" w:hAnsi="Georgia" w:cs="Georgia"/>
          <w:color w:val="595959"/>
          <w:sz w:val="21"/>
          <w:szCs w:val="21"/>
        </w:rPr>
        <w:t xml:space="preserve">during the 18-month period, </w:t>
      </w:r>
      <w:r w:rsidRPr="0083501A">
        <w:rPr>
          <w:rFonts w:ascii="Georgia" w:eastAsia="Georgia" w:hAnsi="Georgia" w:cs="Georgia"/>
          <w:color w:val="595959"/>
          <w:sz w:val="21"/>
          <w:szCs w:val="21"/>
        </w:rPr>
        <w:t>on an MFF theme selected by the faith leaders and Gender Champions. In total</w:t>
      </w:r>
      <w:r>
        <w:rPr>
          <w:rFonts w:ascii="Georgia" w:eastAsia="Georgia" w:hAnsi="Georgia" w:cs="Georgia"/>
          <w:color w:val="595959"/>
          <w:sz w:val="21"/>
          <w:szCs w:val="21"/>
        </w:rPr>
        <w:t>,</w:t>
      </w:r>
      <w:r w:rsidRPr="0083501A">
        <w:rPr>
          <w:rFonts w:ascii="Georgia" w:eastAsia="Georgia" w:hAnsi="Georgia" w:cs="Georgia"/>
          <w:color w:val="595959"/>
          <w:sz w:val="21"/>
          <w:szCs w:val="21"/>
        </w:rPr>
        <w:t xml:space="preserve"> 24 community mobilization events were held</w:t>
      </w:r>
      <w:r>
        <w:rPr>
          <w:rFonts w:ascii="Georgia" w:eastAsia="Georgia" w:hAnsi="Georgia" w:cs="Georgia"/>
          <w:color w:val="595959"/>
          <w:sz w:val="21"/>
          <w:szCs w:val="21"/>
        </w:rPr>
        <w:t>,</w:t>
      </w:r>
      <w:r w:rsidRPr="0083501A">
        <w:rPr>
          <w:rFonts w:ascii="Georgia" w:eastAsia="Georgia" w:hAnsi="Georgia" w:cs="Georgia"/>
          <w:color w:val="595959"/>
          <w:sz w:val="21"/>
          <w:szCs w:val="21"/>
        </w:rPr>
        <w:t xml:space="preserve"> totaling 4</w:t>
      </w:r>
      <w:r>
        <w:rPr>
          <w:rFonts w:ascii="Georgia" w:eastAsia="Georgia" w:hAnsi="Georgia" w:cs="Georgia"/>
          <w:color w:val="595959"/>
          <w:sz w:val="21"/>
          <w:szCs w:val="21"/>
        </w:rPr>
        <w:t>,</w:t>
      </w:r>
      <w:r w:rsidRPr="0083501A">
        <w:rPr>
          <w:rFonts w:ascii="Georgia" w:eastAsia="Georgia" w:hAnsi="Georgia" w:cs="Georgia"/>
          <w:color w:val="595959"/>
          <w:sz w:val="21"/>
          <w:szCs w:val="21"/>
        </w:rPr>
        <w:t xml:space="preserve">000 contact points </w:t>
      </w:r>
      <w:r>
        <w:rPr>
          <w:rFonts w:ascii="Georgia" w:eastAsia="Georgia" w:hAnsi="Georgia" w:cs="Georgia"/>
          <w:color w:val="595959"/>
          <w:sz w:val="21"/>
          <w:szCs w:val="21"/>
        </w:rPr>
        <w:t>(</w:t>
      </w:r>
      <w:r w:rsidRPr="0083501A">
        <w:rPr>
          <w:rFonts w:ascii="Georgia" w:eastAsia="Georgia" w:hAnsi="Georgia" w:cs="Georgia"/>
          <w:color w:val="595959"/>
          <w:sz w:val="21"/>
          <w:szCs w:val="21"/>
        </w:rPr>
        <w:t>2,500 women and 1,500 men</w:t>
      </w:r>
      <w:r>
        <w:rPr>
          <w:rFonts w:ascii="Georgia" w:eastAsia="Georgia" w:hAnsi="Georgia" w:cs="Georgia"/>
          <w:color w:val="595959"/>
          <w:sz w:val="21"/>
          <w:szCs w:val="21"/>
        </w:rPr>
        <w:t>)</w:t>
      </w:r>
      <w:r w:rsidRPr="0083501A">
        <w:rPr>
          <w:rFonts w:ascii="Georgia" w:eastAsia="Georgia" w:hAnsi="Georgia" w:cs="Georgia"/>
          <w:color w:val="595959"/>
          <w:sz w:val="21"/>
          <w:szCs w:val="21"/>
        </w:rPr>
        <w:t xml:space="preserve">. Five of the eight congregations </w:t>
      </w:r>
      <w:r w:rsidR="001C565A">
        <w:rPr>
          <w:rFonts w:ascii="Georgia" w:eastAsia="Georgia" w:hAnsi="Georgia" w:cs="Georgia"/>
          <w:color w:val="595959"/>
          <w:sz w:val="21"/>
          <w:szCs w:val="21"/>
        </w:rPr>
        <w:t xml:space="preserve">chose to </w:t>
      </w:r>
      <w:r w:rsidRPr="0083501A">
        <w:rPr>
          <w:rFonts w:ascii="Georgia" w:eastAsia="Georgia" w:hAnsi="Georgia" w:cs="Georgia"/>
          <w:color w:val="595959"/>
          <w:sz w:val="21"/>
          <w:szCs w:val="21"/>
        </w:rPr>
        <w:t>h</w:t>
      </w:r>
      <w:r w:rsidR="001C565A">
        <w:rPr>
          <w:rFonts w:ascii="Georgia" w:eastAsia="Georgia" w:hAnsi="Georgia" w:cs="Georgia"/>
          <w:color w:val="595959"/>
          <w:sz w:val="21"/>
          <w:szCs w:val="21"/>
        </w:rPr>
        <w:t>o</w:t>
      </w:r>
      <w:r w:rsidRPr="0083501A">
        <w:rPr>
          <w:rFonts w:ascii="Georgia" w:eastAsia="Georgia" w:hAnsi="Georgia" w:cs="Georgia"/>
          <w:color w:val="595959"/>
          <w:sz w:val="21"/>
          <w:szCs w:val="21"/>
        </w:rPr>
        <w:t>ld one of their mobilization events on the topic of FP</w:t>
      </w:r>
      <w:r w:rsidR="009C5CBF">
        <w:rPr>
          <w:rFonts w:ascii="Georgia" w:eastAsia="Georgia" w:hAnsi="Georgia" w:cs="Georgia"/>
          <w:color w:val="595959"/>
          <w:sz w:val="21"/>
          <w:szCs w:val="21"/>
        </w:rPr>
        <w:t>,</w:t>
      </w:r>
      <w:r w:rsidRPr="0083501A">
        <w:rPr>
          <w:rFonts w:ascii="Georgia" w:eastAsia="Georgia" w:hAnsi="Georgia" w:cs="Georgia"/>
          <w:color w:val="595959"/>
          <w:sz w:val="21"/>
          <w:szCs w:val="21"/>
        </w:rPr>
        <w:t xml:space="preserve"> and </w:t>
      </w:r>
      <w:r w:rsidR="0006345C" w:rsidRPr="0083501A">
        <w:rPr>
          <w:rFonts w:ascii="Georgia" w:eastAsia="Georgia" w:hAnsi="Georgia" w:cs="Georgia"/>
          <w:color w:val="595959"/>
          <w:sz w:val="21"/>
          <w:szCs w:val="21"/>
        </w:rPr>
        <w:t>in</w:t>
      </w:r>
      <w:r w:rsidR="0006345C">
        <w:rPr>
          <w:rFonts w:ascii="Georgia" w:eastAsia="Georgia" w:hAnsi="Georgia" w:cs="Georgia"/>
          <w:color w:val="595959"/>
          <w:sz w:val="21"/>
          <w:szCs w:val="21"/>
        </w:rPr>
        <w:t>vited</w:t>
      </w:r>
      <w:r w:rsidR="0006345C" w:rsidRPr="0083501A">
        <w:rPr>
          <w:rFonts w:ascii="Georgia" w:eastAsia="Georgia" w:hAnsi="Georgia" w:cs="Georgia"/>
          <w:color w:val="595959"/>
          <w:sz w:val="21"/>
          <w:szCs w:val="21"/>
        </w:rPr>
        <w:t xml:space="preserve"> </w:t>
      </w:r>
      <w:r w:rsidRPr="0083501A">
        <w:rPr>
          <w:rFonts w:ascii="Georgia" w:eastAsia="Georgia" w:hAnsi="Georgia" w:cs="Georgia"/>
          <w:color w:val="595959"/>
          <w:sz w:val="21"/>
          <w:szCs w:val="21"/>
        </w:rPr>
        <w:t xml:space="preserve">a </w:t>
      </w:r>
      <w:r w:rsidR="00F86B02">
        <w:rPr>
          <w:rFonts w:ascii="Georgia" w:eastAsia="Georgia" w:hAnsi="Georgia" w:cs="Georgia"/>
          <w:color w:val="595959"/>
          <w:sz w:val="21"/>
          <w:szCs w:val="21"/>
        </w:rPr>
        <w:t>CHW</w:t>
      </w:r>
      <w:r w:rsidR="00403DF4">
        <w:rPr>
          <w:rFonts w:ascii="Georgia" w:eastAsia="Georgia" w:hAnsi="Georgia" w:cs="Georgia"/>
          <w:color w:val="595959"/>
          <w:sz w:val="21"/>
          <w:szCs w:val="21"/>
        </w:rPr>
        <w:t xml:space="preserve"> </w:t>
      </w:r>
      <w:r w:rsidR="0006345C">
        <w:rPr>
          <w:rFonts w:ascii="Georgia" w:eastAsia="Georgia" w:hAnsi="Georgia" w:cs="Georgia"/>
          <w:color w:val="595959"/>
          <w:sz w:val="21"/>
          <w:szCs w:val="21"/>
        </w:rPr>
        <w:t>to make a presentation</w:t>
      </w:r>
      <w:r w:rsidRPr="0083501A">
        <w:rPr>
          <w:rFonts w:ascii="Georgia" w:eastAsia="Georgia" w:hAnsi="Georgia" w:cs="Georgia"/>
          <w:color w:val="595959"/>
          <w:sz w:val="21"/>
          <w:szCs w:val="21"/>
        </w:rPr>
        <w:t>.</w:t>
      </w:r>
      <w:r w:rsidR="0006345C">
        <w:rPr>
          <w:rFonts w:ascii="Georgia" w:eastAsia="Georgia" w:hAnsi="Georgia" w:cs="Georgia"/>
          <w:color w:val="595959"/>
          <w:sz w:val="21"/>
          <w:szCs w:val="21"/>
        </w:rPr>
        <w:t xml:space="preserve"> This was important in bringing the FP conversation into the main congregation space and showed these congregations engagement in FP. </w:t>
      </w:r>
      <w:r w:rsidRPr="0083501A">
        <w:rPr>
          <w:rFonts w:ascii="Georgia" w:eastAsia="Georgia" w:hAnsi="Georgia" w:cs="Georgia"/>
          <w:color w:val="595959"/>
          <w:sz w:val="21"/>
          <w:szCs w:val="21"/>
        </w:rPr>
        <w:t xml:space="preserve">Other topics included </w:t>
      </w:r>
      <w:r w:rsidR="0006345C">
        <w:rPr>
          <w:rFonts w:ascii="Georgia" w:eastAsia="Georgia" w:hAnsi="Georgia" w:cs="Georgia"/>
          <w:color w:val="595959"/>
          <w:sz w:val="21"/>
          <w:szCs w:val="21"/>
        </w:rPr>
        <w:t xml:space="preserve">the importance of the family (without an FP presentation), </w:t>
      </w:r>
      <w:r w:rsidRPr="0083501A">
        <w:rPr>
          <w:rFonts w:ascii="Georgia" w:eastAsia="Georgia" w:hAnsi="Georgia" w:cs="Georgia"/>
          <w:color w:val="595959"/>
          <w:sz w:val="21"/>
          <w:szCs w:val="21"/>
        </w:rPr>
        <w:t>positive parenting, power and gender norms</w:t>
      </w:r>
      <w:r>
        <w:rPr>
          <w:rFonts w:ascii="Georgia" w:eastAsia="Georgia" w:hAnsi="Georgia" w:cs="Georgia"/>
          <w:color w:val="595959"/>
          <w:sz w:val="21"/>
          <w:szCs w:val="21"/>
        </w:rPr>
        <w:t>,</w:t>
      </w:r>
      <w:r w:rsidRPr="0083501A">
        <w:rPr>
          <w:rFonts w:ascii="Georgia" w:eastAsia="Georgia" w:hAnsi="Georgia" w:cs="Georgia"/>
          <w:color w:val="595959"/>
          <w:sz w:val="21"/>
          <w:szCs w:val="21"/>
        </w:rPr>
        <w:t xml:space="preserve"> and Jesus Christ as a model of positive masculinity. </w:t>
      </w:r>
    </w:p>
    <w:p w14:paraId="09076A8E" w14:textId="0383F7BB" w:rsidR="007C03A6" w:rsidRPr="00E46A2A" w:rsidRDefault="009E7976" w:rsidP="00D80140">
      <w:pPr>
        <w:pStyle w:val="NoSpacing"/>
        <w:rPr>
          <w:rFonts w:eastAsia="Georgia"/>
        </w:rPr>
      </w:pPr>
      <w:r>
        <w:rPr>
          <w:rFonts w:eastAsia="Georgia"/>
        </w:rPr>
        <w:br/>
      </w:r>
    </w:p>
    <w:p w14:paraId="0974F8CC" w14:textId="0BB3C104" w:rsidR="009E7976" w:rsidRPr="009E7976" w:rsidRDefault="00165705" w:rsidP="00D80140">
      <w:pPr>
        <w:pStyle w:val="Heading3"/>
        <w:rPr>
          <w:rFonts w:eastAsia="Georgia"/>
        </w:rPr>
      </w:pPr>
      <w:bookmarkStart w:id="107" w:name="_Toc70071164"/>
      <w:r>
        <w:rPr>
          <w:noProof/>
          <w:sz w:val="20"/>
          <w:szCs w:val="20"/>
        </w:rPr>
        <w:drawing>
          <wp:anchor distT="0" distB="0" distL="114300" distR="114300" simplePos="0" relativeHeight="251676160" behindDoc="0" locked="0" layoutInCell="1" allowOverlap="1" wp14:anchorId="6B3E0BC3" wp14:editId="1D58BDF2">
            <wp:simplePos x="0" y="0"/>
            <wp:positionH relativeFrom="column">
              <wp:posOffset>-252160</wp:posOffset>
            </wp:positionH>
            <wp:positionV relativeFrom="paragraph">
              <wp:posOffset>47428</wp:posOffset>
            </wp:positionV>
            <wp:extent cx="1073889" cy="1073889"/>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73889" cy="1073889"/>
                    </a:xfrm>
                    <a:prstGeom prst="rect">
                      <a:avLst/>
                    </a:prstGeom>
                  </pic:spPr>
                </pic:pic>
              </a:graphicData>
            </a:graphic>
            <wp14:sizeRelH relativeFrom="page">
              <wp14:pctWidth>0</wp14:pctWidth>
            </wp14:sizeRelH>
            <wp14:sizeRelV relativeFrom="page">
              <wp14:pctHeight>0</wp14:pctHeight>
            </wp14:sizeRelV>
          </wp:anchor>
        </w:drawing>
      </w:r>
      <w:r>
        <w:rPr>
          <w:rFonts w:eastAsia="Georgia"/>
          <w:noProof/>
        </w:rPr>
        <mc:AlternateContent>
          <mc:Choice Requires="wps">
            <w:drawing>
              <wp:anchor distT="0" distB="0" distL="114300" distR="114300" simplePos="0" relativeHeight="251659776" behindDoc="0" locked="0" layoutInCell="1" allowOverlap="1" wp14:anchorId="028DB5D3" wp14:editId="707BBDFC">
                <wp:simplePos x="0" y="0"/>
                <wp:positionH relativeFrom="column">
                  <wp:posOffset>-252248</wp:posOffset>
                </wp:positionH>
                <wp:positionV relativeFrom="paragraph">
                  <wp:posOffset>79747</wp:posOffset>
                </wp:positionV>
                <wp:extent cx="1035457" cy="1035457"/>
                <wp:effectExtent l="0" t="0" r="6350" b="6350"/>
                <wp:wrapSquare wrapText="bothSides"/>
                <wp:docPr id="52" name="Oval 10"/>
                <wp:cNvGraphicFramePr/>
                <a:graphic xmlns:a="http://schemas.openxmlformats.org/drawingml/2006/main">
                  <a:graphicData uri="http://schemas.microsoft.com/office/word/2010/wordprocessingShape">
                    <wps:wsp>
                      <wps:cNvSpPr/>
                      <wps:spPr>
                        <a:xfrm>
                          <a:off x="0" y="0"/>
                          <a:ext cx="1035457" cy="1035457"/>
                        </a:xfrm>
                        <a:prstGeom prst="ellipse">
                          <a:avLst/>
                        </a:prstGeom>
                        <a:solidFill>
                          <a:srgbClr val="2CB57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oval w14:anchorId="11A1D7F1" id="Oval 10" o:spid="_x0000_s1026" style="position:absolute;margin-left:-19.85pt;margin-top:6.3pt;width:81.55pt;height:81.5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" fillcolor="#2cb573" stroked="f" strokeweight="1pt">
                <v:stroke joinstyle="miter"/>
                <w10:wrap type="square"/>
              </v:oval>
            </w:pict>
          </mc:Fallback>
        </mc:AlternateContent>
      </w:r>
      <w:r w:rsidR="00D80140">
        <w:rPr>
          <w:rFonts w:eastAsia="Georgia"/>
        </w:rPr>
        <w:t xml:space="preserve">Enabling </w:t>
      </w:r>
      <w:r w:rsidR="0069609F">
        <w:rPr>
          <w:rFonts w:eastAsia="Georgia"/>
        </w:rPr>
        <w:t>s</w:t>
      </w:r>
      <w:r w:rsidR="00D80140">
        <w:rPr>
          <w:rFonts w:eastAsia="Georgia"/>
        </w:rPr>
        <w:t xml:space="preserve">ervice </w:t>
      </w:r>
      <w:r w:rsidR="0069609F">
        <w:rPr>
          <w:rFonts w:eastAsia="Georgia"/>
        </w:rPr>
        <w:t>e</w:t>
      </w:r>
      <w:r w:rsidR="00D80140">
        <w:rPr>
          <w:rFonts w:eastAsia="Georgia"/>
        </w:rPr>
        <w:t>nvironment</w:t>
      </w:r>
      <w:bookmarkEnd w:id="107"/>
    </w:p>
    <w:p w14:paraId="0B10FC5D" w14:textId="77777777" w:rsidR="00C45F16" w:rsidRPr="00571059" w:rsidRDefault="00C45F16" w:rsidP="00C45F16">
      <w:pPr>
        <w:pStyle w:val="Heading4"/>
        <w:rPr>
          <w:rFonts w:eastAsia="Georgia"/>
        </w:rPr>
      </w:pPr>
      <w:r>
        <w:rPr>
          <w:rFonts w:eastAsia="Georgia"/>
        </w:rPr>
        <w:t>Youth-friendly and integrated health service provision trainings</w:t>
      </w:r>
    </w:p>
    <w:p w14:paraId="25AE31CF" w14:textId="77777777" w:rsidR="00C45F16" w:rsidRDefault="00C45F16" w:rsidP="00C45F16">
      <w:pPr>
        <w:rPr>
          <w:rFonts w:ascii="Georgia" w:eastAsia="Georgia" w:hAnsi="Georgia" w:cs="Georgia"/>
          <w:color w:val="595959"/>
          <w:sz w:val="21"/>
          <w:szCs w:val="21"/>
        </w:rPr>
      </w:pPr>
      <w:r w:rsidRPr="00215640">
        <w:rPr>
          <w:rFonts w:ascii="Georgia" w:eastAsia="Georgia" w:hAnsi="Georgia" w:cs="Georgia"/>
          <w:color w:val="595959"/>
          <w:sz w:val="21"/>
          <w:szCs w:val="21"/>
        </w:rPr>
        <w:t>The following training sessions were led by ASF to strengthen service delivery and youth</w:t>
      </w:r>
      <w:r>
        <w:rPr>
          <w:rFonts w:ascii="Georgia" w:eastAsia="Georgia" w:hAnsi="Georgia" w:cs="Georgia"/>
          <w:color w:val="595959"/>
          <w:sz w:val="21"/>
          <w:szCs w:val="21"/>
        </w:rPr>
        <w:t>-</w:t>
      </w:r>
      <w:r w:rsidRPr="00215640">
        <w:rPr>
          <w:rFonts w:ascii="Georgia" w:eastAsia="Georgia" w:hAnsi="Georgia" w:cs="Georgia"/>
          <w:color w:val="595959"/>
          <w:sz w:val="21"/>
          <w:szCs w:val="21"/>
        </w:rPr>
        <w:t xml:space="preserve">friendly services in the </w:t>
      </w:r>
      <w:r w:rsidRPr="00571059">
        <w:rPr>
          <w:rFonts w:ascii="Georgia" w:eastAsia="Georgia" w:hAnsi="Georgia" w:cs="Georgia"/>
          <w:i/>
          <w:color w:val="595959"/>
          <w:sz w:val="21"/>
          <w:szCs w:val="21"/>
        </w:rPr>
        <w:t>Confiance</w:t>
      </w:r>
      <w:r w:rsidRPr="00215640">
        <w:rPr>
          <w:rFonts w:ascii="Georgia" w:eastAsia="Georgia" w:hAnsi="Georgia" w:cs="Georgia"/>
          <w:color w:val="595959"/>
          <w:sz w:val="21"/>
          <w:szCs w:val="21"/>
        </w:rPr>
        <w:t xml:space="preserve"> clinics. Tearfund staff also participated in </w:t>
      </w:r>
      <w:r>
        <w:rPr>
          <w:rFonts w:ascii="Georgia" w:eastAsia="Georgia" w:hAnsi="Georgia" w:cs="Georgia"/>
          <w:color w:val="595959"/>
          <w:sz w:val="21"/>
          <w:szCs w:val="21"/>
        </w:rPr>
        <w:t>the sessions</w:t>
      </w:r>
      <w:r w:rsidRPr="00215640">
        <w:rPr>
          <w:rFonts w:ascii="Georgia" w:eastAsia="Georgia" w:hAnsi="Georgia" w:cs="Georgia"/>
          <w:color w:val="595959"/>
          <w:sz w:val="21"/>
          <w:szCs w:val="21"/>
        </w:rPr>
        <w:t xml:space="preserve"> </w:t>
      </w:r>
      <w:r>
        <w:rPr>
          <w:rFonts w:ascii="Georgia" w:eastAsia="Georgia" w:hAnsi="Georgia" w:cs="Georgia"/>
          <w:color w:val="595959"/>
          <w:sz w:val="21"/>
          <w:szCs w:val="21"/>
        </w:rPr>
        <w:t>t</w:t>
      </w:r>
      <w:r w:rsidRPr="00215640">
        <w:rPr>
          <w:rFonts w:ascii="Georgia" w:eastAsia="Georgia" w:hAnsi="Georgia" w:cs="Georgia"/>
          <w:color w:val="595959"/>
          <w:sz w:val="21"/>
          <w:szCs w:val="21"/>
        </w:rPr>
        <w:t>o familiarize themselves with FP and ASF’s approaches, and to orient the clinic workers and related stakeholders on the MFF approach.</w:t>
      </w:r>
    </w:p>
    <w:p w14:paraId="26B9AA9E" w14:textId="77777777" w:rsidR="00C45F16" w:rsidRPr="00215640" w:rsidRDefault="00C45F16" w:rsidP="00C45F16">
      <w:pPr>
        <w:rPr>
          <w:rFonts w:ascii="Georgia" w:eastAsia="Georgia" w:hAnsi="Georgia" w:cs="Georgia"/>
          <w:color w:val="595959"/>
          <w:sz w:val="21"/>
          <w:szCs w:val="21"/>
        </w:rPr>
      </w:pPr>
    </w:p>
    <w:p w14:paraId="3BD32FC3" w14:textId="38C71205" w:rsidR="00C45F16" w:rsidRDefault="00C45F16" w:rsidP="00D80140">
      <w:pPr>
        <w:numPr>
          <w:ilvl w:val="0"/>
          <w:numId w:val="7"/>
        </w:numPr>
        <w:ind w:left="720"/>
        <w:rPr>
          <w:rFonts w:ascii="Georgia" w:eastAsia="Georgia" w:hAnsi="Georgia" w:cs="Georgia"/>
          <w:color w:val="595959"/>
          <w:sz w:val="21"/>
          <w:szCs w:val="21"/>
        </w:rPr>
      </w:pPr>
      <w:r w:rsidRPr="001404AC">
        <w:rPr>
          <w:rFonts w:ascii="Georgia" w:eastAsia="Georgia" w:hAnsi="Georgia" w:cs="Georgia"/>
          <w:b/>
          <w:bCs/>
          <w:iCs/>
          <w:color w:val="595959"/>
          <w:sz w:val="21"/>
          <w:szCs w:val="21"/>
        </w:rPr>
        <w:t xml:space="preserve">Training of Trainers on </w:t>
      </w:r>
      <w:r>
        <w:rPr>
          <w:rFonts w:ascii="Georgia" w:eastAsia="Georgia" w:hAnsi="Georgia" w:cs="Georgia"/>
          <w:b/>
          <w:bCs/>
          <w:iCs/>
          <w:color w:val="595959"/>
          <w:sz w:val="21"/>
          <w:szCs w:val="21"/>
        </w:rPr>
        <w:t xml:space="preserve">Youth-Friendly Health Services </w:t>
      </w:r>
      <w:r w:rsidRPr="001404AC">
        <w:rPr>
          <w:rFonts w:ascii="Georgia" w:eastAsia="Georgia" w:hAnsi="Georgia" w:cs="Georgia"/>
          <w:b/>
          <w:bCs/>
          <w:iCs/>
          <w:color w:val="595959"/>
          <w:sz w:val="21"/>
          <w:szCs w:val="21"/>
        </w:rPr>
        <w:t xml:space="preserve">and GBV </w:t>
      </w:r>
      <w:r>
        <w:rPr>
          <w:rFonts w:ascii="Georgia" w:eastAsia="Georgia" w:hAnsi="Georgia" w:cs="Georgia"/>
          <w:b/>
          <w:bCs/>
          <w:iCs/>
          <w:color w:val="595959"/>
          <w:sz w:val="21"/>
          <w:szCs w:val="21"/>
        </w:rPr>
        <w:t>R</w:t>
      </w:r>
      <w:r w:rsidRPr="001404AC">
        <w:rPr>
          <w:rFonts w:ascii="Georgia" w:eastAsia="Georgia" w:hAnsi="Georgia" w:cs="Georgia"/>
          <w:b/>
          <w:bCs/>
          <w:iCs/>
          <w:color w:val="595959"/>
          <w:sz w:val="21"/>
          <w:szCs w:val="21"/>
        </w:rPr>
        <w:t>esponse</w:t>
      </w:r>
      <w:r>
        <w:rPr>
          <w:rFonts w:ascii="Georgia" w:eastAsia="Georgia" w:hAnsi="Georgia" w:cs="Georgia"/>
          <w:iCs/>
          <w:color w:val="595959"/>
          <w:sz w:val="21"/>
          <w:szCs w:val="21"/>
        </w:rPr>
        <w:t>:</w:t>
      </w:r>
      <w:r w:rsidRPr="00215640">
        <w:rPr>
          <w:rFonts w:ascii="Georgia" w:eastAsia="Georgia" w:hAnsi="Georgia" w:cs="Georgia"/>
          <w:color w:val="595959"/>
          <w:sz w:val="21"/>
          <w:szCs w:val="21"/>
        </w:rPr>
        <w:t xml:space="preserve"> From March 29 – April 2</w:t>
      </w:r>
      <w:r w:rsidR="000363F0">
        <w:rPr>
          <w:rFonts w:ascii="Georgia" w:eastAsia="Georgia" w:hAnsi="Georgia" w:cs="Georgia"/>
          <w:color w:val="595959"/>
          <w:sz w:val="21"/>
          <w:szCs w:val="21"/>
        </w:rPr>
        <w:t>,</w:t>
      </w:r>
      <w:r>
        <w:rPr>
          <w:rFonts w:ascii="Georgia" w:eastAsia="Georgia" w:hAnsi="Georgia" w:cs="Georgia"/>
          <w:color w:val="595959"/>
          <w:sz w:val="21"/>
          <w:szCs w:val="21"/>
        </w:rPr>
        <w:t xml:space="preserve"> 2016</w:t>
      </w:r>
      <w:r w:rsidRPr="00215640">
        <w:rPr>
          <w:rFonts w:ascii="Georgia" w:eastAsia="Georgia" w:hAnsi="Georgia" w:cs="Georgia"/>
          <w:color w:val="595959"/>
          <w:sz w:val="21"/>
          <w:szCs w:val="21"/>
        </w:rPr>
        <w:t xml:space="preserve">, ASF held a 5-day country-level </w:t>
      </w:r>
      <w:r>
        <w:rPr>
          <w:rFonts w:ascii="Georgia" w:eastAsia="Georgia" w:hAnsi="Georgia" w:cs="Georgia"/>
          <w:color w:val="595959"/>
          <w:sz w:val="21"/>
          <w:szCs w:val="21"/>
        </w:rPr>
        <w:t xml:space="preserve">training of trainers  </w:t>
      </w:r>
      <w:r w:rsidRPr="00215640">
        <w:rPr>
          <w:rFonts w:ascii="Georgia" w:eastAsia="Georgia" w:hAnsi="Georgia" w:cs="Georgia"/>
          <w:color w:val="595959"/>
          <w:sz w:val="21"/>
          <w:szCs w:val="21"/>
        </w:rPr>
        <w:t>workshop in Kinshasa, DRC</w:t>
      </w:r>
      <w:r>
        <w:rPr>
          <w:rFonts w:ascii="Georgia" w:eastAsia="Georgia" w:hAnsi="Georgia" w:cs="Georgia"/>
          <w:color w:val="595959"/>
          <w:sz w:val="21"/>
          <w:szCs w:val="21"/>
        </w:rPr>
        <w:t>,</w:t>
      </w:r>
      <w:r w:rsidRPr="00215640">
        <w:rPr>
          <w:rFonts w:ascii="Georgia" w:eastAsia="Georgia" w:hAnsi="Georgia" w:cs="Georgia"/>
          <w:color w:val="595959"/>
          <w:sz w:val="21"/>
          <w:szCs w:val="21"/>
        </w:rPr>
        <w:t xml:space="preserve"> to orient 25 government partners, youth representatives, ASF staff, and other Passages partners in DRC (Tearfund, IRH, and Save the Children) on best practices in </w:t>
      </w:r>
      <w:r>
        <w:rPr>
          <w:rFonts w:ascii="Georgia" w:eastAsia="Georgia" w:hAnsi="Georgia" w:cs="Georgia"/>
          <w:color w:val="595959"/>
          <w:sz w:val="21"/>
          <w:szCs w:val="21"/>
        </w:rPr>
        <w:t xml:space="preserve">youth-friendly health services </w:t>
      </w:r>
      <w:r w:rsidRPr="00215640">
        <w:rPr>
          <w:rFonts w:ascii="Georgia" w:eastAsia="Georgia" w:hAnsi="Georgia" w:cs="Georgia"/>
          <w:color w:val="595959"/>
          <w:sz w:val="21"/>
          <w:szCs w:val="21"/>
        </w:rPr>
        <w:t xml:space="preserve">and response to GBV. The workshop served multiple purposes. First, ASF staff practiced facilitating </w:t>
      </w:r>
      <w:r>
        <w:rPr>
          <w:rFonts w:ascii="Georgia" w:eastAsia="Georgia" w:hAnsi="Georgia" w:cs="Georgia"/>
          <w:color w:val="595959"/>
          <w:sz w:val="21"/>
          <w:szCs w:val="21"/>
        </w:rPr>
        <w:t>modules for</w:t>
      </w:r>
      <w:r w:rsidRPr="00215640">
        <w:rPr>
          <w:rFonts w:ascii="Georgia" w:eastAsia="Georgia" w:hAnsi="Georgia" w:cs="Georgia"/>
          <w:color w:val="595959"/>
          <w:sz w:val="21"/>
          <w:szCs w:val="21"/>
        </w:rPr>
        <w:t xml:space="preserve"> </w:t>
      </w:r>
      <w:r>
        <w:rPr>
          <w:rFonts w:ascii="Georgia" w:eastAsia="Georgia" w:hAnsi="Georgia" w:cs="Georgia"/>
          <w:color w:val="595959"/>
          <w:sz w:val="21"/>
          <w:szCs w:val="21"/>
        </w:rPr>
        <w:t>ASF</w:t>
      </w:r>
      <w:r w:rsidRPr="00215640">
        <w:rPr>
          <w:rFonts w:ascii="Georgia" w:eastAsia="Georgia" w:hAnsi="Georgia" w:cs="Georgia"/>
          <w:color w:val="595959"/>
          <w:sz w:val="21"/>
          <w:szCs w:val="21"/>
        </w:rPr>
        <w:t>’s provider training guide</w:t>
      </w:r>
      <w:r>
        <w:rPr>
          <w:rFonts w:ascii="Georgia" w:eastAsia="Georgia" w:hAnsi="Georgia" w:cs="Georgia"/>
          <w:color w:val="595959"/>
          <w:sz w:val="21"/>
          <w:szCs w:val="21"/>
        </w:rPr>
        <w:t xml:space="preserve"> </w:t>
      </w:r>
      <w:r w:rsidRPr="00215640">
        <w:rPr>
          <w:rFonts w:ascii="Georgia" w:eastAsia="Georgia" w:hAnsi="Georgia" w:cs="Georgia"/>
          <w:color w:val="595959"/>
          <w:sz w:val="21"/>
          <w:szCs w:val="21"/>
        </w:rPr>
        <w:t xml:space="preserve">and received technical coaching from HQ staff. Second, ASF pre-tested the provider training modules adapted for the project, using feedback from the workshop to refine them. </w:t>
      </w:r>
    </w:p>
    <w:p w14:paraId="2FDC26CE" w14:textId="77777777" w:rsidR="00C45F16" w:rsidRPr="006E2CA8" w:rsidRDefault="00C45F16" w:rsidP="00C45F16">
      <w:pPr>
        <w:ind w:left="720"/>
        <w:rPr>
          <w:rFonts w:ascii="Georgia" w:eastAsia="Georgia" w:hAnsi="Georgia" w:cs="Georgia"/>
          <w:color w:val="595959"/>
          <w:sz w:val="21"/>
          <w:szCs w:val="21"/>
        </w:rPr>
      </w:pPr>
    </w:p>
    <w:p w14:paraId="2BC973F2" w14:textId="25BA23CB" w:rsidR="00C45F16" w:rsidRDefault="00C45F16" w:rsidP="00C45F16">
      <w:pPr>
        <w:numPr>
          <w:ilvl w:val="0"/>
          <w:numId w:val="7"/>
        </w:numPr>
        <w:ind w:left="720"/>
        <w:rPr>
          <w:rFonts w:ascii="Georgia" w:eastAsia="Georgia" w:hAnsi="Georgia" w:cs="Georgia"/>
          <w:color w:val="595959"/>
          <w:sz w:val="21"/>
          <w:szCs w:val="21"/>
        </w:rPr>
      </w:pPr>
      <w:r w:rsidRPr="001404AC">
        <w:rPr>
          <w:rFonts w:ascii="Georgia" w:eastAsia="Georgia" w:hAnsi="Georgia" w:cs="Georgia"/>
          <w:b/>
          <w:bCs/>
          <w:iCs/>
          <w:color w:val="595959"/>
          <w:sz w:val="21"/>
          <w:szCs w:val="21"/>
        </w:rPr>
        <w:t>Training of Trainers at Provincial-</w:t>
      </w:r>
      <w:r>
        <w:rPr>
          <w:rFonts w:ascii="Georgia" w:eastAsia="Georgia" w:hAnsi="Georgia" w:cs="Georgia"/>
          <w:b/>
          <w:bCs/>
          <w:iCs/>
          <w:color w:val="595959"/>
          <w:sz w:val="21"/>
          <w:szCs w:val="21"/>
        </w:rPr>
        <w:t>L</w:t>
      </w:r>
      <w:r w:rsidRPr="001404AC">
        <w:rPr>
          <w:rFonts w:ascii="Georgia" w:eastAsia="Georgia" w:hAnsi="Georgia" w:cs="Georgia"/>
          <w:b/>
          <w:bCs/>
          <w:iCs/>
          <w:color w:val="595959"/>
          <w:sz w:val="21"/>
          <w:szCs w:val="21"/>
        </w:rPr>
        <w:t>evel</w:t>
      </w:r>
      <w:r>
        <w:rPr>
          <w:rFonts w:ascii="Georgia" w:eastAsia="Georgia" w:hAnsi="Georgia" w:cs="Georgia"/>
          <w:b/>
          <w:bCs/>
          <w:iCs/>
          <w:color w:val="595959"/>
          <w:sz w:val="21"/>
          <w:szCs w:val="21"/>
        </w:rPr>
        <w:t>:</w:t>
      </w:r>
      <w:r w:rsidRPr="00215640">
        <w:rPr>
          <w:rFonts w:ascii="Georgia" w:eastAsia="Georgia" w:hAnsi="Georgia" w:cs="Georgia"/>
          <w:color w:val="595959"/>
          <w:sz w:val="21"/>
          <w:szCs w:val="21"/>
        </w:rPr>
        <w:t xml:space="preserve"> The first</w:t>
      </w:r>
      <w:r>
        <w:rPr>
          <w:rFonts w:ascii="Georgia" w:eastAsia="Georgia" w:hAnsi="Georgia" w:cs="Georgia"/>
          <w:color w:val="595959"/>
          <w:sz w:val="21"/>
          <w:szCs w:val="21"/>
        </w:rPr>
        <w:t xml:space="preserve"> training of trainers</w:t>
      </w:r>
      <w:r w:rsidRPr="00215640">
        <w:rPr>
          <w:rFonts w:ascii="Georgia" w:eastAsia="Georgia" w:hAnsi="Georgia" w:cs="Georgia"/>
          <w:color w:val="595959"/>
          <w:sz w:val="21"/>
          <w:szCs w:val="21"/>
        </w:rPr>
        <w:t xml:space="preserve"> workshop at the national level secured buy-in to roll out a </w:t>
      </w:r>
      <w:r>
        <w:rPr>
          <w:rFonts w:ascii="Georgia" w:eastAsia="Georgia" w:hAnsi="Georgia" w:cs="Georgia"/>
          <w:color w:val="595959"/>
          <w:sz w:val="21"/>
          <w:szCs w:val="21"/>
        </w:rPr>
        <w:t>training of trainers</w:t>
      </w:r>
      <w:r w:rsidRPr="00215640">
        <w:rPr>
          <w:rFonts w:ascii="Georgia" w:eastAsia="Georgia" w:hAnsi="Georgia" w:cs="Georgia"/>
          <w:color w:val="595959"/>
          <w:sz w:val="21"/>
          <w:szCs w:val="21"/>
        </w:rPr>
        <w:t xml:space="preserve"> at the Kinshasa provincial level</w:t>
      </w:r>
      <w:r>
        <w:rPr>
          <w:rFonts w:ascii="Georgia" w:eastAsia="Georgia" w:hAnsi="Georgia" w:cs="Georgia"/>
          <w:color w:val="595959"/>
          <w:sz w:val="21"/>
          <w:szCs w:val="21"/>
        </w:rPr>
        <w:t>, in order</w:t>
      </w:r>
      <w:r w:rsidRPr="00215640">
        <w:rPr>
          <w:rFonts w:ascii="Georgia" w:eastAsia="Georgia" w:hAnsi="Georgia" w:cs="Georgia"/>
          <w:color w:val="595959"/>
          <w:sz w:val="21"/>
          <w:szCs w:val="21"/>
        </w:rPr>
        <w:t xml:space="preserve"> to gain champions for MFF. ASF conducted a similar workshop with 17 provincial-level representatives of the Ministry of Health</w:t>
      </w:r>
      <w:r w:rsidR="001E70A4">
        <w:rPr>
          <w:rFonts w:ascii="Georgia" w:eastAsia="Georgia" w:hAnsi="Georgia" w:cs="Georgia"/>
          <w:color w:val="595959"/>
          <w:sz w:val="21"/>
          <w:szCs w:val="21"/>
        </w:rPr>
        <w:t xml:space="preserve"> (MOH)</w:t>
      </w:r>
      <w:r>
        <w:rPr>
          <w:rFonts w:ascii="Georgia" w:eastAsia="Georgia" w:hAnsi="Georgia" w:cs="Georgia"/>
          <w:color w:val="595959"/>
          <w:sz w:val="21"/>
          <w:szCs w:val="21"/>
        </w:rPr>
        <w:t xml:space="preserve"> </w:t>
      </w:r>
      <w:r w:rsidRPr="00215640">
        <w:rPr>
          <w:rFonts w:ascii="Georgia" w:eastAsia="Georgia" w:hAnsi="Georgia" w:cs="Georgia"/>
          <w:color w:val="595959"/>
          <w:sz w:val="21"/>
          <w:szCs w:val="21"/>
        </w:rPr>
        <w:t>and Ministry of Women, Family, and Children. This second</w:t>
      </w:r>
      <w:r>
        <w:rPr>
          <w:rFonts w:ascii="Georgia" w:eastAsia="Georgia" w:hAnsi="Georgia" w:cs="Georgia"/>
          <w:color w:val="595959"/>
          <w:sz w:val="21"/>
          <w:szCs w:val="21"/>
        </w:rPr>
        <w:t xml:space="preserve"> training of trainers</w:t>
      </w:r>
      <w:r w:rsidRPr="00215640">
        <w:rPr>
          <w:rFonts w:ascii="Georgia" w:eastAsia="Georgia" w:hAnsi="Georgia" w:cs="Georgia"/>
          <w:color w:val="595959"/>
          <w:sz w:val="21"/>
          <w:szCs w:val="21"/>
        </w:rPr>
        <w:t xml:space="preserve"> was instrumental</w:t>
      </w:r>
      <w:r>
        <w:rPr>
          <w:rFonts w:ascii="Georgia" w:eastAsia="Georgia" w:hAnsi="Georgia" w:cs="Georgia"/>
          <w:color w:val="595959"/>
          <w:sz w:val="21"/>
          <w:szCs w:val="21"/>
        </w:rPr>
        <w:t>,</w:t>
      </w:r>
      <w:r w:rsidRPr="00215640">
        <w:rPr>
          <w:rFonts w:ascii="Georgia" w:eastAsia="Georgia" w:hAnsi="Georgia" w:cs="Georgia"/>
          <w:color w:val="595959"/>
          <w:sz w:val="21"/>
          <w:szCs w:val="21"/>
        </w:rPr>
        <w:t xml:space="preserve"> as these government stakeholders </w:t>
      </w:r>
      <w:r>
        <w:rPr>
          <w:rFonts w:ascii="Georgia" w:eastAsia="Georgia" w:hAnsi="Georgia" w:cs="Georgia"/>
          <w:color w:val="595959"/>
          <w:sz w:val="21"/>
          <w:szCs w:val="21"/>
        </w:rPr>
        <w:t>were</w:t>
      </w:r>
      <w:r w:rsidRPr="00215640">
        <w:rPr>
          <w:rFonts w:ascii="Georgia" w:eastAsia="Georgia" w:hAnsi="Georgia" w:cs="Georgia"/>
          <w:color w:val="595959"/>
          <w:sz w:val="21"/>
          <w:szCs w:val="21"/>
        </w:rPr>
        <w:t xml:space="preserve"> involved, alongside ASF, in training and supervising providers in the study communities. </w:t>
      </w:r>
    </w:p>
    <w:p w14:paraId="6A71CCD9" w14:textId="77777777" w:rsidR="00C45F16" w:rsidRPr="006E2CA8" w:rsidRDefault="00C45F16" w:rsidP="00C45F16">
      <w:pPr>
        <w:rPr>
          <w:rFonts w:ascii="Georgia" w:eastAsia="Georgia" w:hAnsi="Georgia" w:cs="Georgia"/>
          <w:color w:val="595959"/>
          <w:sz w:val="21"/>
          <w:szCs w:val="21"/>
        </w:rPr>
      </w:pPr>
    </w:p>
    <w:p w14:paraId="2ACC9B0B" w14:textId="00497F83" w:rsidR="00C45F16" w:rsidRDefault="00C45F16" w:rsidP="00C45F16">
      <w:pPr>
        <w:numPr>
          <w:ilvl w:val="0"/>
          <w:numId w:val="7"/>
        </w:numPr>
        <w:ind w:left="720"/>
        <w:rPr>
          <w:rFonts w:ascii="Georgia" w:eastAsia="Georgia" w:hAnsi="Georgia" w:cs="Georgia"/>
          <w:b/>
          <w:color w:val="595959"/>
          <w:sz w:val="21"/>
          <w:szCs w:val="21"/>
        </w:rPr>
      </w:pPr>
      <w:r w:rsidRPr="001404AC">
        <w:rPr>
          <w:rFonts w:ascii="Georgia" w:eastAsia="Georgia" w:hAnsi="Georgia" w:cs="Georgia"/>
          <w:b/>
          <w:bCs/>
          <w:iCs/>
          <w:color w:val="595959"/>
          <w:sz w:val="21"/>
          <w:szCs w:val="21"/>
        </w:rPr>
        <w:t xml:space="preserve">Training of </w:t>
      </w:r>
      <w:r w:rsidRPr="007228D2">
        <w:rPr>
          <w:rFonts w:ascii="Georgia" w:eastAsia="Georgia" w:hAnsi="Georgia" w:cs="Georgia"/>
          <w:b/>
          <w:bCs/>
          <w:i/>
          <w:iCs/>
          <w:color w:val="595959"/>
          <w:sz w:val="21"/>
          <w:szCs w:val="21"/>
        </w:rPr>
        <w:t>Confiance</w:t>
      </w:r>
      <w:r w:rsidRPr="001404AC">
        <w:rPr>
          <w:rFonts w:ascii="Georgia" w:eastAsia="Georgia" w:hAnsi="Georgia" w:cs="Georgia"/>
          <w:b/>
          <w:bCs/>
          <w:iCs/>
          <w:color w:val="595959"/>
          <w:sz w:val="21"/>
          <w:szCs w:val="21"/>
        </w:rPr>
        <w:t xml:space="preserve"> </w:t>
      </w:r>
      <w:r>
        <w:rPr>
          <w:rFonts w:ascii="Georgia" w:eastAsia="Georgia" w:hAnsi="Georgia" w:cs="Georgia"/>
          <w:b/>
          <w:bCs/>
          <w:iCs/>
          <w:color w:val="595959"/>
          <w:sz w:val="21"/>
          <w:szCs w:val="21"/>
        </w:rPr>
        <w:t>P</w:t>
      </w:r>
      <w:r w:rsidRPr="001404AC">
        <w:rPr>
          <w:rFonts w:ascii="Georgia" w:eastAsia="Georgia" w:hAnsi="Georgia" w:cs="Georgia"/>
          <w:b/>
          <w:bCs/>
          <w:iCs/>
          <w:color w:val="595959"/>
          <w:sz w:val="21"/>
          <w:szCs w:val="21"/>
        </w:rPr>
        <w:t xml:space="preserve">roviders and Hotline </w:t>
      </w:r>
      <w:r>
        <w:rPr>
          <w:rFonts w:ascii="Georgia" w:eastAsia="Georgia" w:hAnsi="Georgia" w:cs="Georgia"/>
          <w:b/>
          <w:bCs/>
          <w:iCs/>
          <w:color w:val="595959"/>
          <w:sz w:val="21"/>
          <w:szCs w:val="21"/>
        </w:rPr>
        <w:t>O</w:t>
      </w:r>
      <w:r w:rsidRPr="001404AC">
        <w:rPr>
          <w:rFonts w:ascii="Georgia" w:eastAsia="Georgia" w:hAnsi="Georgia" w:cs="Georgia"/>
          <w:b/>
          <w:bCs/>
          <w:iCs/>
          <w:color w:val="595959"/>
          <w:sz w:val="21"/>
          <w:szCs w:val="21"/>
        </w:rPr>
        <w:t>perators</w:t>
      </w:r>
      <w:r>
        <w:rPr>
          <w:rFonts w:ascii="Georgia" w:eastAsia="Georgia" w:hAnsi="Georgia" w:cs="Georgia"/>
          <w:b/>
          <w:bCs/>
          <w:iCs/>
          <w:color w:val="595959"/>
          <w:sz w:val="21"/>
          <w:szCs w:val="21"/>
        </w:rPr>
        <w:t xml:space="preserve">: </w:t>
      </w:r>
      <w:r w:rsidRPr="006E2CA8">
        <w:rPr>
          <w:rFonts w:ascii="Georgia" w:eastAsia="Georgia" w:hAnsi="Georgia" w:cs="Georgia"/>
          <w:color w:val="595959"/>
          <w:sz w:val="21"/>
          <w:szCs w:val="21"/>
        </w:rPr>
        <w:t>In May 2016, ASF</w:t>
      </w:r>
      <w:r>
        <w:rPr>
          <w:rFonts w:ascii="Georgia" w:eastAsia="Georgia" w:hAnsi="Georgia" w:cs="Georgia"/>
          <w:color w:val="595959"/>
          <w:sz w:val="21"/>
          <w:szCs w:val="21"/>
        </w:rPr>
        <w:t xml:space="preserve"> </w:t>
      </w:r>
      <w:r w:rsidRPr="006E2CA8">
        <w:rPr>
          <w:rFonts w:ascii="Georgia" w:eastAsia="Georgia" w:hAnsi="Georgia" w:cs="Georgia"/>
          <w:color w:val="595959"/>
          <w:sz w:val="21"/>
          <w:szCs w:val="21"/>
        </w:rPr>
        <w:t xml:space="preserve">trained 80 </w:t>
      </w:r>
      <w:r w:rsidRPr="007228D2">
        <w:rPr>
          <w:rFonts w:ascii="Georgia" w:eastAsia="Georgia" w:hAnsi="Georgia" w:cs="Georgia"/>
          <w:i/>
          <w:color w:val="595959"/>
          <w:sz w:val="21"/>
          <w:szCs w:val="21"/>
        </w:rPr>
        <w:t>Confiance</w:t>
      </w:r>
      <w:r w:rsidRPr="006E2CA8">
        <w:rPr>
          <w:rFonts w:ascii="Georgia" w:eastAsia="Georgia" w:hAnsi="Georgia" w:cs="Georgia"/>
          <w:color w:val="595959"/>
          <w:sz w:val="21"/>
          <w:szCs w:val="21"/>
        </w:rPr>
        <w:t xml:space="preserve"> providers and 41 CHWs to offer </w:t>
      </w:r>
      <w:r>
        <w:rPr>
          <w:rFonts w:ascii="Georgia" w:eastAsia="Georgia" w:hAnsi="Georgia" w:cs="Georgia"/>
          <w:color w:val="595959"/>
          <w:sz w:val="21"/>
          <w:szCs w:val="21"/>
        </w:rPr>
        <w:t>youth-friendly health services</w:t>
      </w:r>
      <w:r w:rsidRPr="006E2CA8">
        <w:rPr>
          <w:rFonts w:ascii="Georgia" w:eastAsia="Georgia" w:hAnsi="Georgia" w:cs="Georgia"/>
          <w:color w:val="595959"/>
          <w:sz w:val="21"/>
          <w:szCs w:val="21"/>
        </w:rPr>
        <w:t xml:space="preserve"> and first-line response to GBV, as well as 9</w:t>
      </w:r>
      <w:r>
        <w:rPr>
          <w:rFonts w:ascii="Georgia" w:eastAsia="Georgia" w:hAnsi="Georgia" w:cs="Georgia"/>
          <w:b/>
          <w:bCs/>
          <w:iCs/>
          <w:color w:val="595959"/>
          <w:sz w:val="21"/>
          <w:szCs w:val="21"/>
        </w:rPr>
        <w:t xml:space="preserve"> </w:t>
      </w:r>
      <w:r w:rsidRPr="006E2CA8">
        <w:rPr>
          <w:rFonts w:ascii="Georgia" w:eastAsia="Georgia" w:hAnsi="Georgia" w:cs="Georgia"/>
          <w:color w:val="595959"/>
          <w:sz w:val="21"/>
          <w:szCs w:val="21"/>
        </w:rPr>
        <w:t xml:space="preserve">hotline operators and 1 editor of a youth magazine to ensure that their work </w:t>
      </w:r>
      <w:r w:rsidR="000363F0">
        <w:rPr>
          <w:rFonts w:ascii="Georgia" w:eastAsia="Georgia" w:hAnsi="Georgia" w:cs="Georgia"/>
          <w:color w:val="595959"/>
          <w:sz w:val="21"/>
          <w:szCs w:val="21"/>
        </w:rPr>
        <w:t>was</w:t>
      </w:r>
      <w:r>
        <w:rPr>
          <w:rFonts w:ascii="Georgia" w:eastAsia="Georgia" w:hAnsi="Georgia" w:cs="Georgia"/>
          <w:b/>
          <w:bCs/>
          <w:iCs/>
          <w:color w:val="595959"/>
          <w:sz w:val="21"/>
          <w:szCs w:val="21"/>
        </w:rPr>
        <w:t xml:space="preserve"> </w:t>
      </w:r>
      <w:r w:rsidRPr="006E2CA8">
        <w:rPr>
          <w:rFonts w:ascii="Georgia" w:eastAsia="Georgia" w:hAnsi="Georgia" w:cs="Georgia"/>
          <w:color w:val="595959"/>
          <w:sz w:val="21"/>
          <w:szCs w:val="21"/>
        </w:rPr>
        <w:t>youth-friendly.</w:t>
      </w:r>
    </w:p>
    <w:p w14:paraId="0664B24B" w14:textId="77777777" w:rsidR="00C45F16" w:rsidRDefault="00C45F16" w:rsidP="00C45F16">
      <w:pPr>
        <w:pStyle w:val="ListParagraph"/>
        <w:rPr>
          <w:rFonts w:ascii="Georgia" w:eastAsia="Georgia" w:hAnsi="Georgia" w:cs="Georgia"/>
          <w:iCs/>
          <w:color w:val="595959"/>
          <w:sz w:val="21"/>
          <w:szCs w:val="21"/>
        </w:rPr>
      </w:pPr>
    </w:p>
    <w:p w14:paraId="216B2371" w14:textId="7E010B93" w:rsidR="00C45F16" w:rsidRPr="002A2858" w:rsidRDefault="00C45F16" w:rsidP="00F91DE4">
      <w:pPr>
        <w:numPr>
          <w:ilvl w:val="0"/>
          <w:numId w:val="7"/>
        </w:numPr>
        <w:ind w:left="720"/>
        <w:rPr>
          <w:rFonts w:ascii="Georgia" w:eastAsia="Georgia" w:hAnsi="Georgia" w:cs="Georgia"/>
          <w:b/>
          <w:color w:val="595959"/>
          <w:sz w:val="21"/>
          <w:szCs w:val="21"/>
        </w:rPr>
      </w:pPr>
      <w:r w:rsidRPr="00846424">
        <w:rPr>
          <w:rFonts w:ascii="Georgia" w:eastAsia="Georgia" w:hAnsi="Georgia" w:cs="Georgia"/>
          <w:b/>
          <w:iCs/>
          <w:color w:val="595959"/>
          <w:sz w:val="21"/>
          <w:szCs w:val="21"/>
        </w:rPr>
        <w:t>Throughout the Tearfund-led activities, ASF-trained staff (</w:t>
      </w:r>
      <w:r w:rsidRPr="00846424">
        <w:rPr>
          <w:rFonts w:ascii="Georgia" w:eastAsia="Georgia" w:hAnsi="Georgia" w:cs="Georgia"/>
          <w:b/>
          <w:color w:val="595959"/>
          <w:sz w:val="21"/>
          <w:szCs w:val="21"/>
        </w:rPr>
        <w:t>CHWs) attended</w:t>
      </w:r>
      <w:r w:rsidRPr="00846424">
        <w:rPr>
          <w:rFonts w:ascii="Georgia" w:eastAsia="Georgia" w:hAnsi="Georgia" w:cs="Georgia"/>
          <w:color w:val="595959"/>
          <w:sz w:val="21"/>
          <w:szCs w:val="21"/>
        </w:rPr>
        <w:t xml:space="preserve"> the trainings for faith leaders and Gender Champions to review the content of the health talk content and take questions from them. This enabled faith leaders to ask their own questions about FP, and to understand the specific content that would be shared with their congregants ahead of time. Further, this </w:t>
      </w:r>
      <w:r w:rsidR="000363F0">
        <w:rPr>
          <w:rFonts w:ascii="Georgia" w:eastAsia="Georgia" w:hAnsi="Georgia" w:cs="Georgia"/>
          <w:color w:val="595959"/>
          <w:sz w:val="21"/>
          <w:szCs w:val="21"/>
        </w:rPr>
        <w:t>helped</w:t>
      </w:r>
      <w:r w:rsidR="000363F0" w:rsidRPr="00846424">
        <w:rPr>
          <w:rFonts w:ascii="Georgia" w:eastAsia="Georgia" w:hAnsi="Georgia" w:cs="Georgia"/>
          <w:color w:val="595959"/>
          <w:sz w:val="21"/>
          <w:szCs w:val="21"/>
        </w:rPr>
        <w:t xml:space="preserve"> </w:t>
      </w:r>
      <w:r w:rsidRPr="00846424">
        <w:rPr>
          <w:rFonts w:ascii="Georgia" w:eastAsia="Georgia" w:hAnsi="Georgia" w:cs="Georgia"/>
          <w:color w:val="595959"/>
          <w:sz w:val="21"/>
          <w:szCs w:val="21"/>
        </w:rPr>
        <w:t>Gender Champions grasp the FP content and ask their own questions before facilitating the Community Dialogues. This helped clarify the boundaries of their role guiding conversations on FP from a faith perspective, without the expectation of being a FP expert.</w:t>
      </w:r>
    </w:p>
    <w:p w14:paraId="1C2FFDE2" w14:textId="77777777" w:rsidR="00A268E2" w:rsidRDefault="00A268E2" w:rsidP="00F91DE4">
      <w:pPr>
        <w:rPr>
          <w:rFonts w:ascii="Gill Sans MT" w:eastAsia="Georgia" w:hAnsi="Gill Sans MT"/>
          <w:bCs/>
          <w:i/>
          <w:color w:val="595959" w:themeColor="accent6"/>
          <w:sz w:val="28"/>
          <w:szCs w:val="28"/>
        </w:rPr>
      </w:pPr>
    </w:p>
    <w:p w14:paraId="152C4610" w14:textId="0F74211D" w:rsidR="00C45F16" w:rsidRPr="00890042" w:rsidRDefault="00C45F16" w:rsidP="00F91DE4">
      <w:pPr>
        <w:rPr>
          <w:rFonts w:ascii="Gill Sans MT" w:eastAsia="Georgia" w:hAnsi="Gill Sans MT"/>
          <w:bCs/>
          <w:i/>
          <w:color w:val="595959" w:themeColor="accent6"/>
          <w:sz w:val="28"/>
          <w:szCs w:val="28"/>
        </w:rPr>
      </w:pPr>
      <w:r w:rsidRPr="00890042">
        <w:rPr>
          <w:rFonts w:ascii="Gill Sans MT" w:eastAsia="Georgia" w:hAnsi="Gill Sans MT"/>
          <w:bCs/>
          <w:i/>
          <w:color w:val="595959" w:themeColor="accent6"/>
          <w:sz w:val="28"/>
          <w:szCs w:val="28"/>
        </w:rPr>
        <w:t xml:space="preserve">Health </w:t>
      </w:r>
      <w:r w:rsidR="0069609F">
        <w:rPr>
          <w:rFonts w:ascii="Gill Sans MT" w:eastAsia="Georgia" w:hAnsi="Gill Sans MT"/>
          <w:bCs/>
          <w:i/>
          <w:color w:val="595959" w:themeColor="accent6"/>
          <w:sz w:val="28"/>
          <w:szCs w:val="28"/>
        </w:rPr>
        <w:t>t</w:t>
      </w:r>
      <w:r w:rsidRPr="00890042">
        <w:rPr>
          <w:rFonts w:ascii="Gill Sans MT" w:eastAsia="Georgia" w:hAnsi="Gill Sans MT"/>
          <w:bCs/>
          <w:i/>
          <w:color w:val="595959" w:themeColor="accent6"/>
          <w:sz w:val="28"/>
          <w:szCs w:val="28"/>
        </w:rPr>
        <w:t>alk</w:t>
      </w:r>
      <w:r w:rsidR="00D80140">
        <w:rPr>
          <w:rFonts w:ascii="Gill Sans MT" w:eastAsia="Georgia" w:hAnsi="Gill Sans MT"/>
          <w:bCs/>
          <w:i/>
          <w:color w:val="595959" w:themeColor="accent6"/>
          <w:sz w:val="28"/>
          <w:szCs w:val="28"/>
        </w:rPr>
        <w:t>s</w:t>
      </w:r>
      <w:r w:rsidRPr="00890042">
        <w:rPr>
          <w:rFonts w:ascii="Gill Sans MT" w:eastAsia="Georgia" w:hAnsi="Gill Sans MT"/>
          <w:bCs/>
          <w:i/>
          <w:color w:val="595959" w:themeColor="accent6"/>
          <w:sz w:val="28"/>
          <w:szCs w:val="28"/>
        </w:rPr>
        <w:t xml:space="preserve"> and </w:t>
      </w:r>
      <w:r w:rsidR="0069609F">
        <w:rPr>
          <w:rFonts w:ascii="Gill Sans MT" w:eastAsia="Georgia" w:hAnsi="Gill Sans MT"/>
          <w:bCs/>
          <w:i/>
          <w:color w:val="595959" w:themeColor="accent6"/>
          <w:sz w:val="28"/>
          <w:szCs w:val="28"/>
        </w:rPr>
        <w:t>r</w:t>
      </w:r>
      <w:r w:rsidRPr="00890042">
        <w:rPr>
          <w:rFonts w:ascii="Gill Sans MT" w:eastAsia="Georgia" w:hAnsi="Gill Sans MT"/>
          <w:bCs/>
          <w:i/>
          <w:color w:val="595959" w:themeColor="accent6"/>
          <w:sz w:val="28"/>
          <w:szCs w:val="28"/>
        </w:rPr>
        <w:t>eferral</w:t>
      </w:r>
      <w:r w:rsidR="00D80140">
        <w:rPr>
          <w:rFonts w:ascii="Gill Sans MT" w:eastAsia="Georgia" w:hAnsi="Gill Sans MT"/>
          <w:bCs/>
          <w:i/>
          <w:color w:val="595959" w:themeColor="accent6"/>
          <w:sz w:val="28"/>
          <w:szCs w:val="28"/>
        </w:rPr>
        <w:t>s</w:t>
      </w:r>
    </w:p>
    <w:p w14:paraId="32609594" w14:textId="76148D23" w:rsidR="00F91DE4" w:rsidRDefault="00564BFE" w:rsidP="00F91DE4">
      <w:pPr>
        <w:rPr>
          <w:rFonts w:ascii="Georgia" w:eastAsia="Georgia" w:hAnsi="Georgia" w:cs="Georgia"/>
          <w:color w:val="595959"/>
          <w:sz w:val="21"/>
          <w:szCs w:val="21"/>
        </w:rPr>
      </w:pPr>
      <w:r w:rsidRPr="00215640">
        <w:rPr>
          <w:rFonts w:ascii="Georgia" w:eastAsia="Georgia" w:hAnsi="Georgia" w:cs="Georgia"/>
          <w:color w:val="595959"/>
          <w:sz w:val="21"/>
          <w:szCs w:val="21"/>
        </w:rPr>
        <w:t>A</w:t>
      </w:r>
      <w:r w:rsidR="0075424E">
        <w:rPr>
          <w:rFonts w:ascii="Georgia" w:eastAsia="Georgia" w:hAnsi="Georgia" w:cs="Georgia"/>
          <w:color w:val="595959"/>
          <w:sz w:val="21"/>
          <w:szCs w:val="21"/>
        </w:rPr>
        <w:t xml:space="preserve">s discussed in the adaptation section, </w:t>
      </w:r>
      <w:r w:rsidR="000A7B93">
        <w:rPr>
          <w:rFonts w:ascii="Georgia" w:eastAsia="Georgia" w:hAnsi="Georgia" w:cs="Georgia"/>
          <w:color w:val="595959"/>
          <w:sz w:val="21"/>
          <w:szCs w:val="21"/>
        </w:rPr>
        <w:t xml:space="preserve">a </w:t>
      </w:r>
      <w:r w:rsidRPr="00215640">
        <w:rPr>
          <w:rFonts w:ascii="Georgia" w:eastAsia="Georgia" w:hAnsi="Georgia" w:cs="Georgia"/>
          <w:color w:val="595959"/>
          <w:sz w:val="21"/>
          <w:szCs w:val="21"/>
        </w:rPr>
        <w:t xml:space="preserve">20-minute health talk on FP methods was developed by ASF for the final session of the </w:t>
      </w:r>
      <w:r>
        <w:rPr>
          <w:rFonts w:ascii="Georgia" w:eastAsia="Georgia" w:hAnsi="Georgia" w:cs="Georgia"/>
          <w:color w:val="595959"/>
          <w:sz w:val="21"/>
          <w:szCs w:val="21"/>
        </w:rPr>
        <w:t>C</w:t>
      </w:r>
      <w:r w:rsidRPr="00215640">
        <w:rPr>
          <w:rFonts w:ascii="Georgia" w:eastAsia="Georgia" w:hAnsi="Georgia" w:cs="Georgia"/>
          <w:color w:val="595959"/>
          <w:sz w:val="21"/>
          <w:szCs w:val="21"/>
        </w:rPr>
        <w:t xml:space="preserve">ommunity </w:t>
      </w:r>
      <w:r>
        <w:rPr>
          <w:rFonts w:ascii="Georgia" w:eastAsia="Georgia" w:hAnsi="Georgia" w:cs="Georgia"/>
          <w:color w:val="595959"/>
          <w:sz w:val="21"/>
          <w:szCs w:val="21"/>
        </w:rPr>
        <w:t>D</w:t>
      </w:r>
      <w:r w:rsidRPr="00215640">
        <w:rPr>
          <w:rFonts w:ascii="Georgia" w:eastAsia="Georgia" w:hAnsi="Georgia" w:cs="Georgia"/>
          <w:color w:val="595959"/>
          <w:sz w:val="21"/>
          <w:szCs w:val="21"/>
        </w:rPr>
        <w:t>ialogues on Week 8</w:t>
      </w:r>
      <w:r w:rsidR="00C5090F">
        <w:rPr>
          <w:rFonts w:ascii="Georgia" w:eastAsia="Georgia" w:hAnsi="Georgia" w:cs="Georgia"/>
          <w:color w:val="595959"/>
          <w:sz w:val="21"/>
          <w:szCs w:val="21"/>
        </w:rPr>
        <w:t>,</w:t>
      </w:r>
      <w:r w:rsidR="0075424E">
        <w:rPr>
          <w:rFonts w:ascii="Georgia" w:eastAsia="Georgia" w:hAnsi="Georgia" w:cs="Georgia"/>
          <w:color w:val="595959"/>
          <w:sz w:val="21"/>
          <w:szCs w:val="21"/>
        </w:rPr>
        <w:t xml:space="preserve"> </w:t>
      </w:r>
      <w:r w:rsidRPr="00215640">
        <w:rPr>
          <w:rFonts w:ascii="Georgia" w:eastAsia="Georgia" w:hAnsi="Georgia" w:cs="Georgia"/>
          <w:color w:val="595959"/>
          <w:sz w:val="21"/>
          <w:szCs w:val="21"/>
        </w:rPr>
        <w:t xml:space="preserve">in line with what CHWs were used to and already </w:t>
      </w:r>
      <w:r w:rsidR="000A32F7" w:rsidRPr="00215640">
        <w:rPr>
          <w:rFonts w:ascii="Georgia" w:eastAsia="Georgia" w:hAnsi="Georgia" w:cs="Georgia"/>
          <w:color w:val="595959"/>
          <w:sz w:val="21"/>
          <w:szCs w:val="21"/>
        </w:rPr>
        <w:t>pro</w:t>
      </w:r>
      <w:r w:rsidR="000A32F7">
        <w:rPr>
          <w:rFonts w:ascii="Georgia" w:eastAsia="Georgia" w:hAnsi="Georgia" w:cs="Georgia"/>
          <w:color w:val="595959"/>
          <w:sz w:val="21"/>
          <w:szCs w:val="21"/>
        </w:rPr>
        <w:t xml:space="preserve">viding </w:t>
      </w:r>
      <w:r w:rsidRPr="00215640">
        <w:rPr>
          <w:rFonts w:ascii="Georgia" w:eastAsia="Georgia" w:hAnsi="Georgia" w:cs="Georgia"/>
          <w:color w:val="595959"/>
          <w:sz w:val="21"/>
          <w:szCs w:val="21"/>
        </w:rPr>
        <w:t>in other settings. The health talk was standardized through the use of a flipchart</w:t>
      </w:r>
      <w:r w:rsidR="00F779D8">
        <w:rPr>
          <w:rFonts w:ascii="Georgia" w:eastAsia="Georgia" w:hAnsi="Georgia" w:cs="Georgia"/>
          <w:color w:val="595959"/>
          <w:sz w:val="21"/>
          <w:szCs w:val="21"/>
        </w:rPr>
        <w:t>,</w:t>
      </w:r>
      <w:r>
        <w:rPr>
          <w:rFonts w:ascii="Georgia" w:eastAsia="Georgia" w:hAnsi="Georgia" w:cs="Georgia"/>
          <w:color w:val="595959"/>
          <w:sz w:val="21"/>
          <w:szCs w:val="21"/>
        </w:rPr>
        <w:t xml:space="preserve"> and presented</w:t>
      </w:r>
      <w:r w:rsidRPr="00215640">
        <w:rPr>
          <w:rFonts w:ascii="Georgia" w:eastAsia="Georgia" w:hAnsi="Georgia" w:cs="Georgia"/>
          <w:color w:val="595959"/>
          <w:sz w:val="21"/>
          <w:szCs w:val="21"/>
        </w:rPr>
        <w:t xml:space="preserve"> examples of both hormonal and barrier </w:t>
      </w:r>
      <w:r>
        <w:rPr>
          <w:rFonts w:ascii="Georgia" w:eastAsia="Georgia" w:hAnsi="Georgia" w:cs="Georgia"/>
          <w:color w:val="595959"/>
          <w:sz w:val="21"/>
          <w:szCs w:val="21"/>
        </w:rPr>
        <w:t xml:space="preserve">FP </w:t>
      </w:r>
      <w:r w:rsidRPr="00215640">
        <w:rPr>
          <w:rFonts w:ascii="Georgia" w:eastAsia="Georgia" w:hAnsi="Georgia" w:cs="Georgia"/>
          <w:color w:val="595959"/>
          <w:sz w:val="21"/>
          <w:szCs w:val="21"/>
        </w:rPr>
        <w:t>methods</w:t>
      </w:r>
      <w:r w:rsidR="0075424E">
        <w:rPr>
          <w:rFonts w:ascii="Georgia" w:eastAsia="Georgia" w:hAnsi="Georgia" w:cs="Georgia"/>
          <w:color w:val="595959"/>
          <w:sz w:val="21"/>
          <w:szCs w:val="21"/>
        </w:rPr>
        <w:t xml:space="preserve">, </w:t>
      </w:r>
      <w:r w:rsidRPr="00215640">
        <w:rPr>
          <w:rFonts w:ascii="Georgia" w:eastAsia="Georgia" w:hAnsi="Georgia" w:cs="Georgia"/>
          <w:color w:val="595959"/>
          <w:sz w:val="21"/>
          <w:szCs w:val="21"/>
        </w:rPr>
        <w:t>the advantages and disadvantages of each method</w:t>
      </w:r>
      <w:r>
        <w:rPr>
          <w:rFonts w:ascii="Georgia" w:eastAsia="Georgia" w:hAnsi="Georgia" w:cs="Georgia"/>
          <w:color w:val="595959"/>
          <w:sz w:val="21"/>
          <w:szCs w:val="21"/>
        </w:rPr>
        <w:t>,</w:t>
      </w:r>
      <w:r w:rsidRPr="00215640">
        <w:rPr>
          <w:rFonts w:ascii="Georgia" w:eastAsia="Georgia" w:hAnsi="Georgia" w:cs="Georgia"/>
          <w:color w:val="595959"/>
          <w:sz w:val="21"/>
          <w:szCs w:val="21"/>
        </w:rPr>
        <w:t xml:space="preserve"> and clarif</w:t>
      </w:r>
      <w:r>
        <w:rPr>
          <w:rFonts w:ascii="Georgia" w:eastAsia="Georgia" w:hAnsi="Georgia" w:cs="Georgia"/>
          <w:color w:val="595959"/>
          <w:sz w:val="21"/>
          <w:szCs w:val="21"/>
        </w:rPr>
        <w:t>ied</w:t>
      </w:r>
      <w:r w:rsidRPr="00215640">
        <w:rPr>
          <w:rFonts w:ascii="Georgia" w:eastAsia="Georgia" w:hAnsi="Georgia" w:cs="Georgia"/>
          <w:color w:val="595959"/>
          <w:sz w:val="21"/>
          <w:szCs w:val="21"/>
        </w:rPr>
        <w:t xml:space="preserve"> myths and concerns around the use of each method.</w:t>
      </w:r>
      <w:r>
        <w:rPr>
          <w:rFonts w:ascii="Georgia" w:eastAsia="Georgia" w:hAnsi="Georgia" w:cs="Georgia"/>
          <w:color w:val="595959"/>
          <w:sz w:val="21"/>
          <w:szCs w:val="21"/>
        </w:rPr>
        <w:t xml:space="preserve"> </w:t>
      </w:r>
      <w:r w:rsidRPr="00215640">
        <w:rPr>
          <w:rFonts w:ascii="Georgia" w:eastAsia="Georgia" w:hAnsi="Georgia" w:cs="Georgia"/>
          <w:color w:val="595959"/>
          <w:sz w:val="21"/>
          <w:szCs w:val="21"/>
        </w:rPr>
        <w:t xml:space="preserve">The same talk was delivered in both control and </w:t>
      </w:r>
      <w:r w:rsidR="00D759D6">
        <w:rPr>
          <w:rFonts w:ascii="Georgia" w:eastAsia="Georgia" w:hAnsi="Georgia" w:cs="Georgia"/>
          <w:color w:val="595959"/>
          <w:sz w:val="21"/>
          <w:szCs w:val="21"/>
        </w:rPr>
        <w:t>intervention</w:t>
      </w:r>
      <w:r w:rsidRPr="00215640">
        <w:rPr>
          <w:rFonts w:ascii="Georgia" w:eastAsia="Georgia" w:hAnsi="Georgia" w:cs="Georgia"/>
          <w:color w:val="595959"/>
          <w:sz w:val="21"/>
          <w:szCs w:val="21"/>
        </w:rPr>
        <w:t xml:space="preserve"> </w:t>
      </w:r>
      <w:r w:rsidR="00C5090F" w:rsidRPr="00215640">
        <w:rPr>
          <w:rFonts w:ascii="Georgia" w:eastAsia="Georgia" w:hAnsi="Georgia" w:cs="Georgia"/>
          <w:color w:val="595959"/>
          <w:sz w:val="21"/>
          <w:szCs w:val="21"/>
        </w:rPr>
        <w:t>congregations</w:t>
      </w:r>
      <w:r w:rsidR="00F779D8">
        <w:rPr>
          <w:rFonts w:ascii="Georgia" w:eastAsia="Georgia" w:hAnsi="Georgia" w:cs="Georgia"/>
          <w:color w:val="595959"/>
          <w:sz w:val="21"/>
          <w:szCs w:val="21"/>
        </w:rPr>
        <w:t>,</w:t>
      </w:r>
      <w:r w:rsidR="00C5090F">
        <w:rPr>
          <w:rFonts w:ascii="Georgia" w:eastAsia="Georgia" w:hAnsi="Georgia" w:cs="Georgia"/>
          <w:color w:val="595959"/>
          <w:sz w:val="21"/>
          <w:szCs w:val="21"/>
        </w:rPr>
        <w:t xml:space="preserve"> and</w:t>
      </w:r>
      <w:r w:rsidRPr="00215640">
        <w:rPr>
          <w:rFonts w:ascii="Georgia" w:eastAsia="Georgia" w:hAnsi="Georgia" w:cs="Georgia"/>
          <w:color w:val="595959"/>
          <w:sz w:val="21"/>
          <w:szCs w:val="21"/>
        </w:rPr>
        <w:t xml:space="preserve"> was intended to reach the same number of eligible couples in both</w:t>
      </w:r>
      <w:r>
        <w:rPr>
          <w:rFonts w:ascii="Georgia" w:eastAsia="Georgia" w:hAnsi="Georgia" w:cs="Georgia"/>
          <w:color w:val="595959"/>
          <w:sz w:val="21"/>
          <w:szCs w:val="21"/>
        </w:rPr>
        <w:t xml:space="preserve"> sites</w:t>
      </w:r>
      <w:r w:rsidRPr="00215640">
        <w:rPr>
          <w:rFonts w:ascii="Georgia" w:eastAsia="Georgia" w:hAnsi="Georgia" w:cs="Georgia"/>
          <w:color w:val="595959"/>
          <w:sz w:val="21"/>
          <w:szCs w:val="21"/>
        </w:rPr>
        <w:t xml:space="preserve">. In the </w:t>
      </w:r>
      <w:r w:rsidR="00D759D6">
        <w:rPr>
          <w:rFonts w:ascii="Georgia" w:eastAsia="Georgia" w:hAnsi="Georgia" w:cs="Georgia"/>
          <w:color w:val="595959"/>
          <w:sz w:val="21"/>
          <w:szCs w:val="21"/>
        </w:rPr>
        <w:t>intervention</w:t>
      </w:r>
      <w:r w:rsidR="00D759D6" w:rsidRPr="00215640">
        <w:rPr>
          <w:rFonts w:ascii="Georgia" w:eastAsia="Georgia" w:hAnsi="Georgia" w:cs="Georgia"/>
          <w:color w:val="595959"/>
          <w:sz w:val="21"/>
          <w:szCs w:val="21"/>
        </w:rPr>
        <w:t xml:space="preserve"> </w:t>
      </w:r>
      <w:r w:rsidRPr="00215640">
        <w:rPr>
          <w:rFonts w:ascii="Georgia" w:eastAsia="Georgia" w:hAnsi="Georgia" w:cs="Georgia"/>
          <w:color w:val="595959"/>
          <w:sz w:val="21"/>
          <w:szCs w:val="21"/>
        </w:rPr>
        <w:t>sites</w:t>
      </w:r>
      <w:r>
        <w:rPr>
          <w:rFonts w:ascii="Georgia" w:eastAsia="Georgia" w:hAnsi="Georgia" w:cs="Georgia"/>
          <w:color w:val="595959"/>
          <w:sz w:val="21"/>
          <w:szCs w:val="21"/>
        </w:rPr>
        <w:t>,</w:t>
      </w:r>
      <w:r w:rsidRPr="00215640">
        <w:rPr>
          <w:rFonts w:ascii="Georgia" w:eastAsia="Georgia" w:hAnsi="Georgia" w:cs="Georgia"/>
          <w:color w:val="595959"/>
          <w:sz w:val="21"/>
          <w:szCs w:val="21"/>
        </w:rPr>
        <w:t xml:space="preserve"> the talk was delivered to the eligible couples </w:t>
      </w:r>
      <w:r w:rsidR="002B3D61">
        <w:rPr>
          <w:rFonts w:ascii="Georgia" w:eastAsia="Georgia" w:hAnsi="Georgia" w:cs="Georgia"/>
          <w:color w:val="595959"/>
          <w:sz w:val="21"/>
          <w:szCs w:val="21"/>
        </w:rPr>
        <w:t>who</w:t>
      </w:r>
      <w:r w:rsidRPr="00215640">
        <w:rPr>
          <w:rFonts w:ascii="Georgia" w:eastAsia="Georgia" w:hAnsi="Georgia" w:cs="Georgia"/>
          <w:color w:val="595959"/>
          <w:sz w:val="21"/>
          <w:szCs w:val="21"/>
        </w:rPr>
        <w:t xml:space="preserve"> had already participated in 8 weeks of </w:t>
      </w:r>
      <w:r>
        <w:rPr>
          <w:rFonts w:ascii="Georgia" w:eastAsia="Georgia" w:hAnsi="Georgia" w:cs="Georgia"/>
          <w:color w:val="595959"/>
          <w:sz w:val="21"/>
          <w:szCs w:val="21"/>
        </w:rPr>
        <w:t>C</w:t>
      </w:r>
      <w:r w:rsidRPr="00215640">
        <w:rPr>
          <w:rFonts w:ascii="Georgia" w:eastAsia="Georgia" w:hAnsi="Georgia" w:cs="Georgia"/>
          <w:color w:val="595959"/>
          <w:sz w:val="21"/>
          <w:szCs w:val="21"/>
        </w:rPr>
        <w:t xml:space="preserve">ommunity </w:t>
      </w:r>
      <w:r>
        <w:rPr>
          <w:rFonts w:ascii="Georgia" w:eastAsia="Georgia" w:hAnsi="Georgia" w:cs="Georgia"/>
          <w:color w:val="595959"/>
          <w:sz w:val="21"/>
          <w:szCs w:val="21"/>
        </w:rPr>
        <w:t>D</w:t>
      </w:r>
      <w:r w:rsidRPr="00215640">
        <w:rPr>
          <w:rFonts w:ascii="Georgia" w:eastAsia="Georgia" w:hAnsi="Georgia" w:cs="Georgia"/>
          <w:color w:val="595959"/>
          <w:sz w:val="21"/>
          <w:szCs w:val="21"/>
        </w:rPr>
        <w:t>ialogues. The session</w:t>
      </w:r>
      <w:r>
        <w:rPr>
          <w:rFonts w:ascii="Georgia" w:eastAsia="Georgia" w:hAnsi="Georgia" w:cs="Georgia"/>
          <w:color w:val="595959"/>
          <w:sz w:val="21"/>
          <w:szCs w:val="21"/>
        </w:rPr>
        <w:t xml:space="preserve">s were </w:t>
      </w:r>
      <w:r w:rsidRPr="00215640">
        <w:rPr>
          <w:rFonts w:ascii="Georgia" w:eastAsia="Georgia" w:hAnsi="Georgia" w:cs="Georgia"/>
          <w:color w:val="595959"/>
          <w:sz w:val="21"/>
          <w:szCs w:val="21"/>
        </w:rPr>
        <w:t xml:space="preserve">facilitated by the </w:t>
      </w:r>
      <w:r w:rsidR="003A03B8">
        <w:rPr>
          <w:rFonts w:ascii="Georgia" w:eastAsia="Georgia" w:hAnsi="Georgia" w:cs="Georgia"/>
          <w:color w:val="595959"/>
          <w:sz w:val="21"/>
          <w:szCs w:val="21"/>
        </w:rPr>
        <w:t>Gender Champion</w:t>
      </w:r>
      <w:r w:rsidRPr="00215640">
        <w:rPr>
          <w:rFonts w:ascii="Georgia" w:eastAsia="Georgia" w:hAnsi="Georgia" w:cs="Georgia"/>
          <w:color w:val="595959"/>
          <w:sz w:val="21"/>
          <w:szCs w:val="21"/>
        </w:rPr>
        <w:t>s</w:t>
      </w:r>
      <w:r>
        <w:rPr>
          <w:rFonts w:ascii="Georgia" w:eastAsia="Georgia" w:hAnsi="Georgia" w:cs="Georgia"/>
          <w:color w:val="595959"/>
          <w:sz w:val="21"/>
          <w:szCs w:val="21"/>
        </w:rPr>
        <w:t>,</w:t>
      </w:r>
      <w:r w:rsidRPr="00215640">
        <w:rPr>
          <w:rFonts w:ascii="Georgia" w:eastAsia="Georgia" w:hAnsi="Georgia" w:cs="Georgia"/>
          <w:color w:val="595959"/>
          <w:sz w:val="21"/>
          <w:szCs w:val="21"/>
        </w:rPr>
        <w:t xml:space="preserve"> who then introduced the CHW</w:t>
      </w:r>
      <w:r>
        <w:rPr>
          <w:rFonts w:ascii="Georgia" w:eastAsia="Georgia" w:hAnsi="Georgia" w:cs="Georgia"/>
          <w:color w:val="595959"/>
          <w:sz w:val="21"/>
          <w:szCs w:val="21"/>
        </w:rPr>
        <w:t>s</w:t>
      </w:r>
      <w:r w:rsidRPr="00215640">
        <w:rPr>
          <w:rFonts w:ascii="Georgia" w:eastAsia="Georgia" w:hAnsi="Georgia" w:cs="Georgia"/>
          <w:color w:val="595959"/>
          <w:sz w:val="21"/>
          <w:szCs w:val="21"/>
        </w:rPr>
        <w:t xml:space="preserve"> to </w:t>
      </w:r>
      <w:r w:rsidR="00B110E6">
        <w:rPr>
          <w:rFonts w:ascii="Georgia" w:eastAsia="Georgia" w:hAnsi="Georgia" w:cs="Georgia"/>
          <w:color w:val="595959"/>
          <w:sz w:val="21"/>
          <w:szCs w:val="21"/>
        </w:rPr>
        <w:t xml:space="preserve">give their </w:t>
      </w:r>
      <w:r w:rsidR="00B110E6" w:rsidRPr="005B6074">
        <w:rPr>
          <w:rFonts w:ascii="Georgia" w:eastAsia="Georgia" w:hAnsi="Georgia" w:cs="Georgia"/>
          <w:color w:val="595959"/>
          <w:sz w:val="21"/>
          <w:szCs w:val="21"/>
        </w:rPr>
        <w:t>talk and distribute r</w:t>
      </w:r>
      <w:r w:rsidRPr="005B6074">
        <w:rPr>
          <w:rFonts w:ascii="Georgia" w:eastAsia="Georgia" w:hAnsi="Georgia" w:cs="Georgia"/>
          <w:color w:val="595959"/>
          <w:sz w:val="21"/>
          <w:szCs w:val="21"/>
        </w:rPr>
        <w:t xml:space="preserve">eferral cards </w:t>
      </w:r>
      <w:r w:rsidR="00B110E6" w:rsidRPr="005B6074">
        <w:rPr>
          <w:rFonts w:ascii="Georgia" w:eastAsia="Georgia" w:hAnsi="Georgia" w:cs="Georgia"/>
          <w:color w:val="595959"/>
          <w:sz w:val="21"/>
          <w:szCs w:val="21"/>
        </w:rPr>
        <w:t xml:space="preserve">directing participants </w:t>
      </w:r>
      <w:r w:rsidR="00DB397E" w:rsidRPr="005B6074">
        <w:rPr>
          <w:rFonts w:ascii="Georgia" w:eastAsia="Georgia" w:hAnsi="Georgia" w:cs="Georgia"/>
          <w:color w:val="595959"/>
          <w:sz w:val="21"/>
          <w:szCs w:val="21"/>
        </w:rPr>
        <w:t xml:space="preserve">to their closest linked and </w:t>
      </w:r>
      <w:r w:rsidR="000F07FD" w:rsidRPr="005B6074">
        <w:rPr>
          <w:rFonts w:ascii="Georgia" w:eastAsia="Georgia" w:hAnsi="Georgia" w:cs="Georgia"/>
          <w:color w:val="595959"/>
          <w:sz w:val="21"/>
          <w:szCs w:val="21"/>
        </w:rPr>
        <w:t xml:space="preserve">trained </w:t>
      </w:r>
      <w:r w:rsidR="000F07FD" w:rsidRPr="007228D2">
        <w:rPr>
          <w:rFonts w:ascii="Georgia" w:eastAsia="Georgia" w:hAnsi="Georgia" w:cs="Georgia"/>
          <w:i/>
          <w:color w:val="595959"/>
          <w:sz w:val="21"/>
          <w:szCs w:val="21"/>
        </w:rPr>
        <w:t>Confiance</w:t>
      </w:r>
      <w:r w:rsidR="00DB397E" w:rsidRPr="005B6074">
        <w:rPr>
          <w:rFonts w:ascii="Georgia" w:eastAsia="Georgia" w:hAnsi="Georgia" w:cs="Georgia"/>
          <w:color w:val="595959"/>
          <w:sz w:val="21"/>
          <w:szCs w:val="21"/>
        </w:rPr>
        <w:t xml:space="preserve"> clinic. In addition, </w:t>
      </w:r>
      <w:r w:rsidR="007E16DE" w:rsidRPr="005B6074">
        <w:rPr>
          <w:rFonts w:ascii="Georgia" w:eastAsia="Georgia" w:hAnsi="Georgia" w:cs="Georgia"/>
          <w:color w:val="595959"/>
          <w:sz w:val="21"/>
          <w:szCs w:val="21"/>
        </w:rPr>
        <w:t xml:space="preserve">a supportive hotline called the </w:t>
      </w:r>
      <w:r w:rsidR="007E16DE" w:rsidRPr="005B6074">
        <w:rPr>
          <w:rFonts w:ascii="Georgia" w:eastAsia="Georgia" w:hAnsi="Georgia" w:cs="Georgia"/>
          <w:i/>
          <w:color w:val="595959"/>
          <w:sz w:val="21"/>
          <w:szCs w:val="21"/>
        </w:rPr>
        <w:t>Ligne Verte</w:t>
      </w:r>
      <w:r w:rsidR="007E16DE" w:rsidRPr="005B6074">
        <w:rPr>
          <w:rFonts w:ascii="Georgia" w:eastAsia="Georgia" w:hAnsi="Georgia" w:cs="Georgia"/>
          <w:color w:val="595959"/>
          <w:sz w:val="21"/>
          <w:szCs w:val="21"/>
        </w:rPr>
        <w:t xml:space="preserve"> </w:t>
      </w:r>
      <w:r w:rsidR="000F07FD" w:rsidRPr="005B6074">
        <w:rPr>
          <w:rFonts w:ascii="Georgia" w:eastAsia="Georgia" w:hAnsi="Georgia" w:cs="Georgia"/>
          <w:color w:val="595959"/>
          <w:sz w:val="21"/>
          <w:szCs w:val="21"/>
        </w:rPr>
        <w:t>was available throughout the implementation</w:t>
      </w:r>
      <w:r w:rsidR="000F07FD">
        <w:rPr>
          <w:rFonts w:ascii="Georgia" w:eastAsia="Georgia" w:hAnsi="Georgia" w:cs="Georgia"/>
          <w:color w:val="595959"/>
          <w:sz w:val="21"/>
          <w:szCs w:val="21"/>
        </w:rPr>
        <w:t xml:space="preserve"> period. </w:t>
      </w:r>
      <w:r w:rsidR="007E16DE">
        <w:rPr>
          <w:rFonts w:ascii="Georgia" w:eastAsia="Georgia" w:hAnsi="Georgia" w:cs="Georgia"/>
          <w:color w:val="595959"/>
          <w:sz w:val="21"/>
          <w:szCs w:val="21"/>
        </w:rPr>
        <w:t xml:space="preserve"> </w:t>
      </w:r>
    </w:p>
    <w:p w14:paraId="3E575DA8" w14:textId="38B0D078" w:rsidR="00EC2511" w:rsidRDefault="00EC2511" w:rsidP="00F91DE4">
      <w:pPr>
        <w:rPr>
          <w:rFonts w:ascii="Georgia" w:eastAsia="Georgia" w:hAnsi="Georgia" w:cs="Georgia"/>
          <w:color w:val="595959"/>
          <w:sz w:val="21"/>
          <w:szCs w:val="21"/>
        </w:rPr>
      </w:pPr>
    </w:p>
    <w:p w14:paraId="291C3C32" w14:textId="7D8DA89E" w:rsidR="00EC2511" w:rsidRDefault="006F630A" w:rsidP="00D6710E">
      <w:pPr>
        <w:pStyle w:val="NoSpacing"/>
        <w:rPr>
          <w:rFonts w:eastAsia="Georgia" w:cs="Georgia"/>
          <w:color w:val="595959"/>
          <w:szCs w:val="21"/>
        </w:rPr>
      </w:pPr>
      <w:r>
        <w:t>Couples received</w:t>
      </w:r>
      <w:r w:rsidR="00EC2511">
        <w:t xml:space="preserve"> free, private consultations on FP methods</w:t>
      </w:r>
      <w:r>
        <w:t>, and paid for their selected method</w:t>
      </w:r>
      <w:r w:rsidR="00EC2511">
        <w:t xml:space="preserve">. </w:t>
      </w:r>
      <w:r>
        <w:t xml:space="preserve">The </w:t>
      </w:r>
      <w:r w:rsidR="00EC2511">
        <w:t>MFF</w:t>
      </w:r>
      <w:r>
        <w:t>-</w:t>
      </w:r>
      <w:r w:rsidR="00EC2511">
        <w:t xml:space="preserve">branded referral cards </w:t>
      </w:r>
      <w:r w:rsidR="00CE279D">
        <w:t xml:space="preserve">were collected and used to </w:t>
      </w:r>
      <w:r w:rsidR="00EC2511">
        <w:t xml:space="preserve">track visits and </w:t>
      </w:r>
      <w:r w:rsidR="0063383D">
        <w:t xml:space="preserve">FP </w:t>
      </w:r>
      <w:r w:rsidR="00EC2511">
        <w:t>uptake</w:t>
      </w:r>
      <w:r w:rsidR="00D7761C">
        <w:t xml:space="preserve"> linked to MFF </w:t>
      </w:r>
      <w:r w:rsidR="00CE279D">
        <w:t>activities</w:t>
      </w:r>
      <w:r w:rsidR="00564BFE" w:rsidRPr="00215640">
        <w:rPr>
          <w:rFonts w:eastAsia="Georgia" w:cs="Georgia"/>
          <w:color w:val="595959"/>
          <w:szCs w:val="21"/>
        </w:rPr>
        <w:t xml:space="preserve"> </w:t>
      </w:r>
      <w:bookmarkStart w:id="108" w:name="_Hlk63711970"/>
      <w:r w:rsidR="00EC2511">
        <w:rPr>
          <w:rFonts w:eastAsia="Georgia" w:cs="Georgia"/>
          <w:color w:val="595959"/>
          <w:szCs w:val="21"/>
        </w:rPr>
        <w:t>t</w:t>
      </w:r>
      <w:r w:rsidR="00F91DE4">
        <w:rPr>
          <w:rFonts w:eastAsia="Georgia" w:cs="Georgia"/>
          <w:color w:val="595959"/>
          <w:szCs w:val="21"/>
        </w:rPr>
        <w:t>hroughout the intervention implementation period</w:t>
      </w:r>
      <w:r w:rsidR="005711D3">
        <w:rPr>
          <w:rFonts w:eastAsia="Georgia" w:cs="Georgia"/>
          <w:color w:val="595959"/>
          <w:szCs w:val="21"/>
        </w:rPr>
        <w:t>. A</w:t>
      </w:r>
      <w:r w:rsidR="00F91DE4">
        <w:rPr>
          <w:rFonts w:eastAsia="Georgia" w:cs="Georgia"/>
          <w:color w:val="595959"/>
          <w:szCs w:val="21"/>
        </w:rPr>
        <w:t xml:space="preserve"> total of 2,</w:t>
      </w:r>
      <w:r w:rsidR="002B4084">
        <w:rPr>
          <w:rFonts w:eastAsia="Georgia" w:cs="Georgia"/>
          <w:color w:val="595959"/>
          <w:szCs w:val="21"/>
        </w:rPr>
        <w:t>0</w:t>
      </w:r>
      <w:r w:rsidR="00F91DE4">
        <w:rPr>
          <w:rFonts w:eastAsia="Georgia" w:cs="Georgia"/>
          <w:color w:val="595959"/>
          <w:szCs w:val="21"/>
        </w:rPr>
        <w:t xml:space="preserve">86 individuals sought services at one of the eight </w:t>
      </w:r>
      <w:r w:rsidR="00F91DE4">
        <w:rPr>
          <w:rFonts w:eastAsia="Georgia" w:cs="Georgia"/>
          <w:i/>
          <w:color w:val="595959"/>
          <w:szCs w:val="21"/>
        </w:rPr>
        <w:t xml:space="preserve">Confiance </w:t>
      </w:r>
      <w:r w:rsidR="00F91DE4">
        <w:rPr>
          <w:rFonts w:eastAsia="Georgia" w:cs="Georgia"/>
          <w:color w:val="595959"/>
          <w:szCs w:val="21"/>
        </w:rPr>
        <w:t>clinics linked to intervention sites</w:t>
      </w:r>
      <w:r w:rsidR="005711D3">
        <w:rPr>
          <w:rFonts w:eastAsia="Georgia" w:cs="Georgia"/>
          <w:color w:val="595959"/>
          <w:szCs w:val="21"/>
        </w:rPr>
        <w:t xml:space="preserve">, </w:t>
      </w:r>
      <w:r w:rsidR="009957C7">
        <w:rPr>
          <w:rFonts w:eastAsia="Georgia" w:cs="Georgia"/>
          <w:color w:val="595959"/>
          <w:szCs w:val="21"/>
        </w:rPr>
        <w:t xml:space="preserve">while </w:t>
      </w:r>
      <w:r w:rsidR="00F91DE4">
        <w:rPr>
          <w:rFonts w:eastAsia="Georgia" w:cs="Georgia"/>
          <w:color w:val="595959"/>
          <w:szCs w:val="21"/>
        </w:rPr>
        <w:t>3,420 individuals</w:t>
      </w:r>
      <w:r w:rsidR="005711D3">
        <w:rPr>
          <w:rFonts w:eastAsia="Georgia" w:cs="Georgia"/>
          <w:color w:val="595959"/>
          <w:szCs w:val="21"/>
        </w:rPr>
        <w:t xml:space="preserve"> </w:t>
      </w:r>
      <w:r w:rsidR="009957C7">
        <w:rPr>
          <w:rFonts w:eastAsia="Georgia" w:cs="Georgia"/>
          <w:color w:val="595959"/>
          <w:szCs w:val="21"/>
        </w:rPr>
        <w:t xml:space="preserve">sought services </w:t>
      </w:r>
      <w:r w:rsidR="00F91DE4">
        <w:rPr>
          <w:rFonts w:eastAsia="Georgia" w:cs="Georgia"/>
          <w:color w:val="595959"/>
          <w:szCs w:val="21"/>
        </w:rPr>
        <w:t xml:space="preserve">at one of the nine </w:t>
      </w:r>
      <w:r w:rsidR="00F91DE4">
        <w:rPr>
          <w:rFonts w:eastAsia="Georgia" w:cs="Georgia"/>
          <w:i/>
          <w:color w:val="595959"/>
          <w:szCs w:val="21"/>
        </w:rPr>
        <w:t xml:space="preserve">Confiance </w:t>
      </w:r>
      <w:r w:rsidR="00F91DE4">
        <w:rPr>
          <w:rFonts w:eastAsia="Georgia" w:cs="Georgia"/>
          <w:color w:val="595959"/>
          <w:szCs w:val="21"/>
        </w:rPr>
        <w:t>clinics</w:t>
      </w:r>
      <w:r w:rsidR="00D3040A">
        <w:rPr>
          <w:rFonts w:eastAsia="Georgia" w:cs="Georgia"/>
          <w:color w:val="595959"/>
          <w:szCs w:val="21"/>
        </w:rPr>
        <w:t xml:space="preserve"> </w:t>
      </w:r>
      <w:bookmarkEnd w:id="108"/>
      <w:r w:rsidR="00D3040A">
        <w:rPr>
          <w:rFonts w:eastAsia="Georgia" w:cs="Georgia"/>
          <w:color w:val="595959"/>
          <w:szCs w:val="21"/>
        </w:rPr>
        <w:t>linked to control congregations</w:t>
      </w:r>
      <w:r w:rsidR="00F91DE4">
        <w:rPr>
          <w:rFonts w:eastAsia="Georgia" w:cs="Georgia"/>
          <w:color w:val="595959"/>
          <w:szCs w:val="21"/>
        </w:rPr>
        <w:t xml:space="preserve">. </w:t>
      </w:r>
    </w:p>
    <w:p w14:paraId="358112D9" w14:textId="33BCE021" w:rsidR="005B6074" w:rsidRDefault="005B6074" w:rsidP="00D6710E">
      <w:pPr>
        <w:pStyle w:val="NoSpacing"/>
        <w:rPr>
          <w:rFonts w:eastAsia="Georgia" w:cs="Georgia"/>
          <w:color w:val="595959"/>
          <w:szCs w:val="21"/>
        </w:rPr>
      </w:pPr>
    </w:p>
    <w:p w14:paraId="6FEF2EE6" w14:textId="4437D678" w:rsidR="005B6074" w:rsidRPr="00ED07AE" w:rsidRDefault="005B6074" w:rsidP="00D6710E">
      <w:pPr>
        <w:pStyle w:val="NoSpacing"/>
        <w:rPr>
          <w:rFonts w:eastAsia="Georgia" w:cs="Georgia"/>
          <w:color w:val="595959"/>
          <w:szCs w:val="21"/>
        </w:rPr>
      </w:pPr>
      <w:r w:rsidRPr="00215640">
        <w:rPr>
          <w:rFonts w:eastAsia="Georgia" w:cs="Georgia"/>
          <w:color w:val="595959"/>
          <w:szCs w:val="21"/>
        </w:rPr>
        <w:t>In the control congregations</w:t>
      </w:r>
      <w:r>
        <w:rPr>
          <w:rFonts w:eastAsia="Georgia" w:cs="Georgia"/>
          <w:color w:val="595959"/>
          <w:szCs w:val="21"/>
        </w:rPr>
        <w:t>,</w:t>
      </w:r>
      <w:r w:rsidRPr="00215640">
        <w:rPr>
          <w:rFonts w:eastAsia="Georgia" w:cs="Georgia"/>
          <w:color w:val="595959"/>
          <w:szCs w:val="21"/>
        </w:rPr>
        <w:t xml:space="preserve"> it was primarily </w:t>
      </w:r>
      <w:r>
        <w:rPr>
          <w:rFonts w:eastAsia="Georgia" w:cs="Georgia"/>
          <w:color w:val="595959"/>
          <w:szCs w:val="21"/>
        </w:rPr>
        <w:t>faith</w:t>
      </w:r>
      <w:r w:rsidRPr="00215640">
        <w:rPr>
          <w:rFonts w:eastAsia="Georgia" w:cs="Georgia"/>
          <w:color w:val="595959"/>
          <w:szCs w:val="21"/>
        </w:rPr>
        <w:t xml:space="preserve"> leaders who announced the visit of the CHW</w:t>
      </w:r>
      <w:r>
        <w:rPr>
          <w:rFonts w:eastAsia="Georgia" w:cs="Georgia"/>
          <w:color w:val="595959"/>
          <w:szCs w:val="21"/>
        </w:rPr>
        <w:t>s</w:t>
      </w:r>
      <w:r w:rsidRPr="00215640">
        <w:rPr>
          <w:rFonts w:eastAsia="Georgia" w:cs="Georgia"/>
          <w:color w:val="595959"/>
          <w:szCs w:val="21"/>
        </w:rPr>
        <w:t xml:space="preserve"> and invited 8-10 couples to attend</w:t>
      </w:r>
      <w:r>
        <w:rPr>
          <w:rFonts w:eastAsia="Georgia" w:cs="Georgia"/>
          <w:color w:val="595959"/>
          <w:szCs w:val="21"/>
        </w:rPr>
        <w:t>,</w:t>
      </w:r>
      <w:r w:rsidRPr="00215640">
        <w:rPr>
          <w:rFonts w:eastAsia="Georgia" w:cs="Georgia"/>
          <w:color w:val="595959"/>
          <w:szCs w:val="21"/>
        </w:rPr>
        <w:t xml:space="preserve"> matching the same criteria as the </w:t>
      </w:r>
      <w:r>
        <w:rPr>
          <w:rFonts w:eastAsia="Georgia" w:cs="Georgia"/>
          <w:color w:val="595959"/>
          <w:szCs w:val="21"/>
        </w:rPr>
        <w:t>intervention</w:t>
      </w:r>
      <w:r w:rsidRPr="00215640">
        <w:rPr>
          <w:rFonts w:eastAsia="Georgia" w:cs="Georgia"/>
          <w:color w:val="595959"/>
          <w:szCs w:val="21"/>
        </w:rPr>
        <w:t xml:space="preserve"> </w:t>
      </w:r>
      <w:r>
        <w:rPr>
          <w:rFonts w:eastAsia="Georgia" w:cs="Georgia"/>
          <w:color w:val="595959"/>
          <w:szCs w:val="21"/>
        </w:rPr>
        <w:t>couples, so</w:t>
      </w:r>
      <w:r w:rsidRPr="00215640">
        <w:rPr>
          <w:rFonts w:eastAsia="Georgia" w:cs="Georgia"/>
          <w:color w:val="595959"/>
          <w:szCs w:val="21"/>
        </w:rPr>
        <w:t xml:space="preserve"> the health talk </w:t>
      </w:r>
      <w:r>
        <w:rPr>
          <w:rFonts w:eastAsia="Georgia" w:cs="Georgia"/>
          <w:color w:val="595959"/>
          <w:szCs w:val="21"/>
        </w:rPr>
        <w:t>would</w:t>
      </w:r>
      <w:r w:rsidRPr="00215640">
        <w:rPr>
          <w:rFonts w:eastAsia="Georgia" w:cs="Georgia"/>
          <w:color w:val="595959"/>
          <w:szCs w:val="21"/>
        </w:rPr>
        <w:t xml:space="preserve"> be consistent for both </w:t>
      </w:r>
      <w:r>
        <w:rPr>
          <w:rFonts w:eastAsia="Georgia" w:cs="Georgia"/>
          <w:color w:val="595959"/>
          <w:szCs w:val="21"/>
        </w:rPr>
        <w:t>intervention</w:t>
      </w:r>
      <w:r w:rsidRPr="00215640">
        <w:rPr>
          <w:rFonts w:eastAsia="Georgia" w:cs="Georgia"/>
          <w:color w:val="595959"/>
          <w:szCs w:val="21"/>
        </w:rPr>
        <w:t xml:space="preserve"> and control</w:t>
      </w:r>
      <w:r>
        <w:rPr>
          <w:rFonts w:eastAsia="Georgia" w:cs="Georgia"/>
          <w:color w:val="595959"/>
          <w:szCs w:val="21"/>
        </w:rPr>
        <w:t xml:space="preserve"> sites</w:t>
      </w:r>
      <w:r w:rsidRPr="00215640">
        <w:rPr>
          <w:rFonts w:eastAsia="Georgia" w:cs="Georgia"/>
          <w:color w:val="595959"/>
          <w:szCs w:val="21"/>
        </w:rPr>
        <w:t xml:space="preserve">. </w:t>
      </w:r>
    </w:p>
    <w:p w14:paraId="593D3471" w14:textId="77777777" w:rsidR="00EC2511" w:rsidRDefault="00EC2511" w:rsidP="00EC2511">
      <w:pPr>
        <w:pStyle w:val="NoSpacing"/>
        <w:rPr>
          <w:rFonts w:eastAsia="Georgia" w:cs="Georgia"/>
          <w:color w:val="595959"/>
          <w:szCs w:val="21"/>
        </w:rPr>
      </w:pPr>
    </w:p>
    <w:p w14:paraId="1C9EF753" w14:textId="133E00FE" w:rsidR="00D27532" w:rsidRPr="00EC2511" w:rsidRDefault="00B80344" w:rsidP="00EC2511">
      <w:pPr>
        <w:pStyle w:val="NoSpacing"/>
      </w:pPr>
      <w:r>
        <w:rPr>
          <w:rFonts w:eastAsia="Georgia" w:cs="Georgia"/>
          <w:color w:val="595959"/>
          <w:szCs w:val="21"/>
        </w:rPr>
        <w:t>Detailed service-level data from</w:t>
      </w:r>
      <w:r w:rsidR="005B6074">
        <w:rPr>
          <w:rFonts w:eastAsia="Georgia" w:cs="Georgia"/>
          <w:color w:val="595959"/>
          <w:szCs w:val="21"/>
        </w:rPr>
        <w:t xml:space="preserve"> the </w:t>
      </w:r>
      <w:r w:rsidR="005B6074">
        <w:rPr>
          <w:rFonts w:eastAsia="Georgia" w:cs="Georgia"/>
          <w:i/>
          <w:color w:val="595959"/>
          <w:szCs w:val="21"/>
        </w:rPr>
        <w:t xml:space="preserve">Confiance </w:t>
      </w:r>
      <w:r w:rsidR="005B6074">
        <w:rPr>
          <w:rFonts w:eastAsia="Georgia" w:cs="Georgia"/>
          <w:color w:val="595959"/>
          <w:szCs w:val="21"/>
        </w:rPr>
        <w:t>clinics</w:t>
      </w:r>
      <w:r>
        <w:rPr>
          <w:rFonts w:eastAsia="Georgia" w:cs="Georgia"/>
          <w:color w:val="595959"/>
          <w:szCs w:val="21"/>
        </w:rPr>
        <w:t xml:space="preserve"> </w:t>
      </w:r>
      <w:r w:rsidR="00F779D8">
        <w:rPr>
          <w:rFonts w:eastAsia="Georgia" w:cs="Georgia"/>
          <w:color w:val="595959"/>
          <w:szCs w:val="21"/>
        </w:rPr>
        <w:t xml:space="preserve">during </w:t>
      </w:r>
      <w:r>
        <w:rPr>
          <w:rFonts w:eastAsia="Georgia" w:cs="Georgia"/>
          <w:color w:val="595959"/>
          <w:szCs w:val="21"/>
        </w:rPr>
        <w:t xml:space="preserve">the first three months of implementation was </w:t>
      </w:r>
      <w:r w:rsidR="00D86CB5">
        <w:rPr>
          <w:rFonts w:eastAsia="Georgia" w:cs="Georgia"/>
          <w:color w:val="595959"/>
          <w:szCs w:val="21"/>
        </w:rPr>
        <w:t>lost</w:t>
      </w:r>
      <w:r>
        <w:rPr>
          <w:rFonts w:eastAsia="Georgia" w:cs="Georgia"/>
          <w:color w:val="595959"/>
          <w:szCs w:val="21"/>
        </w:rPr>
        <w:t>, but</w:t>
      </w:r>
      <w:r w:rsidR="00F779D8">
        <w:rPr>
          <w:rFonts w:eastAsia="Georgia" w:cs="Georgia"/>
          <w:color w:val="595959"/>
          <w:szCs w:val="21"/>
        </w:rPr>
        <w:t>,</w:t>
      </w:r>
      <w:r>
        <w:rPr>
          <w:rFonts w:eastAsia="Georgia" w:cs="Georgia"/>
          <w:color w:val="595959"/>
          <w:szCs w:val="21"/>
        </w:rPr>
        <w:t xml:space="preserve"> for the bulk of implementation (end of 2017 and throughout 2018), the following trends were seen: </w:t>
      </w:r>
    </w:p>
    <w:p w14:paraId="17176485" w14:textId="7BD5E25F" w:rsidR="00B80344" w:rsidRDefault="00B80344" w:rsidP="0009021A">
      <w:pPr>
        <w:pStyle w:val="ListParagraph"/>
        <w:numPr>
          <w:ilvl w:val="0"/>
          <w:numId w:val="17"/>
        </w:numPr>
        <w:rPr>
          <w:rFonts w:ascii="Georgia" w:eastAsia="Georgia" w:hAnsi="Georgia" w:cs="Georgia"/>
          <w:color w:val="595959"/>
          <w:sz w:val="21"/>
          <w:szCs w:val="21"/>
        </w:rPr>
      </w:pPr>
      <w:r w:rsidRPr="00B80344">
        <w:rPr>
          <w:rFonts w:ascii="Georgia" w:eastAsia="Georgia" w:hAnsi="Georgia" w:cs="Georgia"/>
          <w:b/>
          <w:color w:val="595959"/>
          <w:sz w:val="21"/>
          <w:szCs w:val="21"/>
        </w:rPr>
        <w:t xml:space="preserve">New </w:t>
      </w:r>
      <w:r w:rsidR="008370F4">
        <w:rPr>
          <w:rFonts w:ascii="Georgia" w:eastAsia="Georgia" w:hAnsi="Georgia" w:cs="Georgia"/>
          <w:b/>
          <w:color w:val="595959"/>
          <w:sz w:val="21"/>
          <w:szCs w:val="21"/>
        </w:rPr>
        <w:t xml:space="preserve">female </w:t>
      </w:r>
      <w:r w:rsidRPr="00B80344">
        <w:rPr>
          <w:rFonts w:ascii="Georgia" w:eastAsia="Georgia" w:hAnsi="Georgia" w:cs="Georgia"/>
          <w:b/>
          <w:color w:val="595959"/>
          <w:sz w:val="21"/>
          <w:szCs w:val="21"/>
        </w:rPr>
        <w:t>users of FP</w:t>
      </w:r>
      <w:r w:rsidR="008370F4">
        <w:rPr>
          <w:rFonts w:ascii="Georgia" w:eastAsia="Georgia" w:hAnsi="Georgia" w:cs="Georgia"/>
          <w:b/>
          <w:color w:val="595959"/>
          <w:sz w:val="21"/>
          <w:szCs w:val="21"/>
        </w:rPr>
        <w:t>:</w:t>
      </w:r>
      <w:r>
        <w:rPr>
          <w:rFonts w:ascii="Georgia" w:eastAsia="Georgia" w:hAnsi="Georgia" w:cs="Georgia"/>
          <w:color w:val="595959"/>
          <w:sz w:val="21"/>
          <w:szCs w:val="21"/>
        </w:rPr>
        <w:t xml:space="preserve"> 755 from intervention sites, 1005 from control sites</w:t>
      </w:r>
      <w:r w:rsidR="008370F4">
        <w:rPr>
          <w:rFonts w:ascii="Georgia" w:eastAsia="Georgia" w:hAnsi="Georgia" w:cs="Georgia"/>
          <w:color w:val="595959"/>
          <w:sz w:val="21"/>
          <w:szCs w:val="21"/>
        </w:rPr>
        <w:t xml:space="preserve">. </w:t>
      </w:r>
    </w:p>
    <w:p w14:paraId="7863DD5D" w14:textId="0F5B2557" w:rsidR="008370F4" w:rsidRDefault="008370F4" w:rsidP="0009021A">
      <w:pPr>
        <w:pStyle w:val="ListParagraph"/>
        <w:numPr>
          <w:ilvl w:val="0"/>
          <w:numId w:val="17"/>
        </w:numPr>
        <w:rPr>
          <w:rFonts w:ascii="Georgia" w:eastAsia="Georgia" w:hAnsi="Georgia" w:cs="Georgia"/>
          <w:color w:val="595959"/>
          <w:sz w:val="21"/>
          <w:szCs w:val="21"/>
        </w:rPr>
      </w:pPr>
      <w:r>
        <w:rPr>
          <w:rFonts w:ascii="Georgia" w:eastAsia="Georgia" w:hAnsi="Georgia" w:cs="Georgia"/>
          <w:b/>
          <w:color w:val="595959"/>
          <w:sz w:val="21"/>
          <w:szCs w:val="21"/>
        </w:rPr>
        <w:t>Top five most</w:t>
      </w:r>
      <w:r w:rsidR="006F630A">
        <w:rPr>
          <w:rFonts w:ascii="Georgia" w:eastAsia="Georgia" w:hAnsi="Georgia" w:cs="Georgia"/>
          <w:b/>
          <w:color w:val="595959"/>
          <w:sz w:val="21"/>
          <w:szCs w:val="21"/>
        </w:rPr>
        <w:t>-</w:t>
      </w:r>
      <w:r>
        <w:rPr>
          <w:rFonts w:ascii="Georgia" w:eastAsia="Georgia" w:hAnsi="Georgia" w:cs="Georgia"/>
          <w:b/>
          <w:color w:val="595959"/>
          <w:sz w:val="21"/>
          <w:szCs w:val="21"/>
        </w:rPr>
        <w:t>used FP method</w:t>
      </w:r>
      <w:r w:rsidR="00D86CB5">
        <w:rPr>
          <w:rFonts w:ascii="Georgia" w:eastAsia="Georgia" w:hAnsi="Georgia" w:cs="Georgia"/>
          <w:b/>
          <w:color w:val="595959"/>
          <w:sz w:val="21"/>
          <w:szCs w:val="21"/>
        </w:rPr>
        <w:t>s</w:t>
      </w:r>
      <w:r>
        <w:rPr>
          <w:rFonts w:ascii="Georgia" w:eastAsia="Georgia" w:hAnsi="Georgia" w:cs="Georgia"/>
          <w:b/>
          <w:color w:val="595959"/>
          <w:sz w:val="21"/>
          <w:szCs w:val="21"/>
        </w:rPr>
        <w:t xml:space="preserve">: </w:t>
      </w:r>
      <w:r>
        <w:rPr>
          <w:rFonts w:ascii="Georgia" w:eastAsia="Georgia" w:hAnsi="Georgia" w:cs="Georgia"/>
          <w:i/>
          <w:color w:val="595959"/>
          <w:sz w:val="21"/>
          <w:szCs w:val="21"/>
        </w:rPr>
        <w:t xml:space="preserve">Jadelle </w:t>
      </w:r>
      <w:r>
        <w:rPr>
          <w:rFonts w:ascii="Georgia" w:eastAsia="Georgia" w:hAnsi="Georgia" w:cs="Georgia"/>
          <w:color w:val="595959"/>
          <w:sz w:val="21"/>
          <w:szCs w:val="21"/>
        </w:rPr>
        <w:t>Implant, Sayana Press Injection, Depo-Provera Injection, Intrauterine Device (IUD), and Male Condom</w:t>
      </w:r>
      <w:r w:rsidR="006F630A">
        <w:rPr>
          <w:rFonts w:ascii="Georgia" w:eastAsia="Georgia" w:hAnsi="Georgia" w:cs="Georgia"/>
          <w:color w:val="595959"/>
          <w:sz w:val="21"/>
          <w:szCs w:val="21"/>
        </w:rPr>
        <w:t>.</w:t>
      </w:r>
      <w:r w:rsidR="00D6710E">
        <w:rPr>
          <w:rFonts w:ascii="Georgia" w:eastAsia="Georgia" w:hAnsi="Georgia" w:cs="Georgia"/>
          <w:color w:val="595959"/>
          <w:sz w:val="21"/>
          <w:szCs w:val="21"/>
        </w:rPr>
        <w:t xml:space="preserve"> </w:t>
      </w:r>
      <w:r w:rsidR="006F630A">
        <w:rPr>
          <w:rFonts w:ascii="Georgia" w:eastAsia="Georgia" w:hAnsi="Georgia" w:cs="Georgia"/>
          <w:color w:val="595959"/>
          <w:sz w:val="21"/>
          <w:szCs w:val="21"/>
        </w:rPr>
        <w:t>T</w:t>
      </w:r>
      <w:r w:rsidR="00D6710E">
        <w:rPr>
          <w:rFonts w:ascii="Georgia" w:eastAsia="Georgia" w:hAnsi="Georgia" w:cs="Georgia"/>
          <w:color w:val="595959"/>
          <w:sz w:val="21"/>
          <w:szCs w:val="21"/>
        </w:rPr>
        <w:t xml:space="preserve">his was similar across sites. </w:t>
      </w:r>
    </w:p>
    <w:p w14:paraId="6CF75A70" w14:textId="75272076" w:rsidR="00EC2511" w:rsidRPr="00C45F16" w:rsidRDefault="008370F4" w:rsidP="0009021A">
      <w:pPr>
        <w:pStyle w:val="ListParagraph"/>
        <w:numPr>
          <w:ilvl w:val="0"/>
          <w:numId w:val="17"/>
        </w:numPr>
        <w:rPr>
          <w:rFonts w:ascii="Georgia" w:eastAsia="Georgia" w:hAnsi="Georgia" w:cs="Georgia"/>
          <w:color w:val="595959"/>
          <w:sz w:val="21"/>
          <w:szCs w:val="21"/>
        </w:rPr>
      </w:pPr>
      <w:r w:rsidRPr="00C45F16">
        <w:rPr>
          <w:rFonts w:ascii="Georgia" w:eastAsia="Georgia" w:hAnsi="Georgia" w:cs="Georgia"/>
          <w:b/>
          <w:color w:val="595959"/>
          <w:sz w:val="21"/>
          <w:szCs w:val="21"/>
        </w:rPr>
        <w:t xml:space="preserve">Average age range of new FP user: </w:t>
      </w:r>
      <w:r w:rsidRPr="00C45F16">
        <w:rPr>
          <w:rFonts w:ascii="Georgia" w:eastAsia="Georgia" w:hAnsi="Georgia" w:cs="Georgia"/>
          <w:color w:val="595959"/>
          <w:sz w:val="21"/>
          <w:szCs w:val="21"/>
        </w:rPr>
        <w:t xml:space="preserve">25-34 </w:t>
      </w:r>
      <w:r w:rsidR="00C45F16" w:rsidRPr="00C45F16">
        <w:rPr>
          <w:rFonts w:ascii="Georgia" w:eastAsia="Georgia" w:hAnsi="Georgia" w:cs="Georgia"/>
          <w:color w:val="595959"/>
          <w:sz w:val="21"/>
          <w:szCs w:val="21"/>
        </w:rPr>
        <w:t>in both intervention and control sites</w:t>
      </w:r>
      <w:r w:rsidR="00F779D8">
        <w:rPr>
          <w:rFonts w:ascii="Georgia" w:eastAsia="Georgia" w:hAnsi="Georgia" w:cs="Georgia"/>
          <w:color w:val="595959"/>
          <w:sz w:val="21"/>
          <w:szCs w:val="21"/>
        </w:rPr>
        <w:t>.</w:t>
      </w:r>
      <w:r w:rsidR="00D6710E">
        <w:rPr>
          <w:rFonts w:ascii="Georgia" w:eastAsia="Georgia" w:hAnsi="Georgia" w:cs="Georgia"/>
          <w:color w:val="595959"/>
          <w:sz w:val="21"/>
          <w:szCs w:val="21"/>
        </w:rPr>
        <w:br/>
      </w:r>
    </w:p>
    <w:p w14:paraId="381F55A6" w14:textId="1CBA4CBF" w:rsidR="00FF578D" w:rsidRDefault="00FF578D" w:rsidP="00F91DE4">
      <w:pPr>
        <w:rPr>
          <w:rFonts w:ascii="Georgia" w:eastAsia="Georgia" w:hAnsi="Georgia" w:cs="Georgia"/>
          <w:color w:val="595959"/>
          <w:sz w:val="21"/>
          <w:szCs w:val="21"/>
        </w:rPr>
      </w:pPr>
      <w:r>
        <w:rPr>
          <w:rFonts w:ascii="Georgia" w:eastAsia="Georgia" w:hAnsi="Georgia" w:cs="Georgia"/>
          <w:color w:val="595959"/>
          <w:sz w:val="21"/>
          <w:szCs w:val="21"/>
        </w:rPr>
        <w:t xml:space="preserve">Furthermore, the </w:t>
      </w:r>
      <w:r>
        <w:rPr>
          <w:rFonts w:ascii="Georgia" w:eastAsia="Georgia" w:hAnsi="Georgia" w:cs="Georgia"/>
          <w:i/>
          <w:color w:val="595959"/>
          <w:sz w:val="21"/>
          <w:szCs w:val="21"/>
        </w:rPr>
        <w:t xml:space="preserve">Ligne Verte </w:t>
      </w:r>
      <w:r>
        <w:rPr>
          <w:rFonts w:ascii="Georgia" w:eastAsia="Georgia" w:hAnsi="Georgia" w:cs="Georgia"/>
          <w:color w:val="595959"/>
          <w:sz w:val="21"/>
          <w:szCs w:val="21"/>
        </w:rPr>
        <w:t>hotline, available weekdays to all program participants</w:t>
      </w:r>
      <w:r w:rsidR="00121DF0">
        <w:rPr>
          <w:rFonts w:ascii="Georgia" w:eastAsia="Georgia" w:hAnsi="Georgia" w:cs="Georgia"/>
          <w:color w:val="595959"/>
          <w:sz w:val="21"/>
          <w:szCs w:val="21"/>
        </w:rPr>
        <w:t>,</w:t>
      </w:r>
      <w:r>
        <w:rPr>
          <w:rFonts w:ascii="Georgia" w:eastAsia="Georgia" w:hAnsi="Georgia" w:cs="Georgia"/>
          <w:color w:val="595959"/>
          <w:sz w:val="21"/>
          <w:szCs w:val="21"/>
        </w:rPr>
        <w:t xml:space="preserve"> </w:t>
      </w:r>
      <w:r w:rsidR="00D86CB5">
        <w:rPr>
          <w:rFonts w:ascii="Georgia" w:eastAsia="Georgia" w:hAnsi="Georgia" w:cs="Georgia"/>
          <w:color w:val="595959"/>
          <w:sz w:val="21"/>
          <w:szCs w:val="21"/>
        </w:rPr>
        <w:t xml:space="preserve">provided </w:t>
      </w:r>
      <w:r>
        <w:rPr>
          <w:rFonts w:ascii="Georgia" w:eastAsia="Georgia" w:hAnsi="Georgia" w:cs="Georgia"/>
          <w:color w:val="595959"/>
          <w:sz w:val="21"/>
          <w:szCs w:val="21"/>
        </w:rPr>
        <w:t xml:space="preserve"> referrals and advice</w:t>
      </w:r>
      <w:r w:rsidR="00D86CB5">
        <w:rPr>
          <w:rFonts w:ascii="Georgia" w:eastAsia="Georgia" w:hAnsi="Georgia" w:cs="Georgia"/>
          <w:color w:val="595959"/>
          <w:sz w:val="21"/>
          <w:szCs w:val="21"/>
        </w:rPr>
        <w:t xml:space="preserve"> </w:t>
      </w:r>
      <w:r>
        <w:rPr>
          <w:rFonts w:ascii="Georgia" w:eastAsia="Georgia" w:hAnsi="Georgia" w:cs="Georgia"/>
          <w:color w:val="595959"/>
          <w:sz w:val="21"/>
          <w:szCs w:val="21"/>
        </w:rPr>
        <w:t>on RH and GBV.</w:t>
      </w:r>
      <w:r w:rsidR="004D4841">
        <w:rPr>
          <w:rFonts w:ascii="Georgia" w:eastAsia="Georgia" w:hAnsi="Georgia" w:cs="Georgia"/>
          <w:color w:val="595959"/>
          <w:sz w:val="21"/>
          <w:szCs w:val="21"/>
        </w:rPr>
        <w:t xml:space="preserve"> Of note, the </w:t>
      </w:r>
      <w:r w:rsidR="004D4841">
        <w:rPr>
          <w:rFonts w:ascii="Georgia" w:eastAsia="Georgia" w:hAnsi="Georgia" w:cs="Georgia"/>
          <w:i/>
          <w:color w:val="595959"/>
          <w:sz w:val="21"/>
          <w:szCs w:val="21"/>
        </w:rPr>
        <w:t xml:space="preserve">Ligne Verte </w:t>
      </w:r>
      <w:r w:rsidR="004D4841">
        <w:rPr>
          <w:rFonts w:ascii="Georgia" w:eastAsia="Georgia" w:hAnsi="Georgia" w:cs="Georgia"/>
          <w:color w:val="595959"/>
          <w:sz w:val="21"/>
          <w:szCs w:val="21"/>
        </w:rPr>
        <w:t xml:space="preserve">suffered a disruption to </w:t>
      </w:r>
      <w:r w:rsidR="00D84E2B">
        <w:rPr>
          <w:rFonts w:ascii="Georgia" w:eastAsia="Georgia" w:hAnsi="Georgia" w:cs="Georgia"/>
          <w:color w:val="595959"/>
          <w:sz w:val="21"/>
          <w:szCs w:val="21"/>
        </w:rPr>
        <w:t>its</w:t>
      </w:r>
      <w:r w:rsidR="004D4841">
        <w:rPr>
          <w:rFonts w:ascii="Georgia" w:eastAsia="Georgia" w:hAnsi="Georgia" w:cs="Georgia"/>
          <w:color w:val="595959"/>
          <w:sz w:val="21"/>
          <w:szCs w:val="21"/>
        </w:rPr>
        <w:t xml:space="preserve"> service for 6 consecutive months within </w:t>
      </w:r>
      <w:r w:rsidR="00F779D8">
        <w:rPr>
          <w:rFonts w:ascii="Georgia" w:eastAsia="Georgia" w:hAnsi="Georgia" w:cs="Georgia"/>
          <w:color w:val="595959"/>
          <w:sz w:val="21"/>
          <w:szCs w:val="21"/>
        </w:rPr>
        <w:t xml:space="preserve">the </w:t>
      </w:r>
      <w:r w:rsidR="004D4841">
        <w:rPr>
          <w:rFonts w:ascii="Georgia" w:eastAsia="Georgia" w:hAnsi="Georgia" w:cs="Georgia"/>
          <w:color w:val="595959"/>
          <w:sz w:val="21"/>
          <w:szCs w:val="21"/>
        </w:rPr>
        <w:t>18-month period of</w:t>
      </w:r>
      <w:r w:rsidR="00F779D8">
        <w:rPr>
          <w:rFonts w:ascii="Georgia" w:eastAsia="Georgia" w:hAnsi="Georgia" w:cs="Georgia"/>
          <w:color w:val="595959"/>
          <w:sz w:val="21"/>
          <w:szCs w:val="21"/>
        </w:rPr>
        <w:t xml:space="preserve"> the</w:t>
      </w:r>
      <w:r w:rsidR="004D4841">
        <w:rPr>
          <w:rFonts w:ascii="Georgia" w:eastAsia="Georgia" w:hAnsi="Georgia" w:cs="Georgia"/>
          <w:color w:val="595959"/>
          <w:sz w:val="21"/>
          <w:szCs w:val="21"/>
        </w:rPr>
        <w:t xml:space="preserve"> intervention. </w:t>
      </w:r>
      <w:r>
        <w:rPr>
          <w:rFonts w:ascii="Georgia" w:eastAsia="Georgia" w:hAnsi="Georgia" w:cs="Georgia"/>
          <w:color w:val="595959"/>
          <w:sz w:val="21"/>
          <w:szCs w:val="21"/>
        </w:rPr>
        <w:t xml:space="preserve">Throughout the intervention implementation period, </w:t>
      </w:r>
      <w:bookmarkStart w:id="109" w:name="_Hlk63712097"/>
      <w:r>
        <w:rPr>
          <w:rFonts w:ascii="Georgia" w:eastAsia="Georgia" w:hAnsi="Georgia" w:cs="Georgia"/>
          <w:color w:val="595959"/>
          <w:sz w:val="21"/>
          <w:szCs w:val="21"/>
        </w:rPr>
        <w:t>a total of 1,699 calls were made into the hotline from participating MFF intervention</w:t>
      </w:r>
      <w:r w:rsidR="00547A00">
        <w:rPr>
          <w:rFonts w:ascii="Georgia" w:eastAsia="Georgia" w:hAnsi="Georgia" w:cs="Georgia"/>
          <w:color w:val="595959"/>
          <w:sz w:val="21"/>
          <w:szCs w:val="21"/>
        </w:rPr>
        <w:t xml:space="preserve"> and control</w:t>
      </w:r>
      <w:r>
        <w:rPr>
          <w:rFonts w:ascii="Georgia" w:eastAsia="Georgia" w:hAnsi="Georgia" w:cs="Georgia"/>
          <w:color w:val="595959"/>
          <w:sz w:val="21"/>
          <w:szCs w:val="21"/>
        </w:rPr>
        <w:t xml:space="preserve"> sites. From the 1,699 calls, 1,128 calls were made by men and 571 were made by women. </w:t>
      </w:r>
      <w:r w:rsidR="002A2858">
        <w:rPr>
          <w:rFonts w:ascii="Georgia" w:eastAsia="Georgia" w:hAnsi="Georgia" w:cs="Georgia"/>
          <w:color w:val="595959"/>
          <w:sz w:val="21"/>
          <w:szCs w:val="21"/>
        </w:rPr>
        <w:t xml:space="preserve">Unfortunately, reasons why more callers were male are unknown.  </w:t>
      </w:r>
    </w:p>
    <w:p w14:paraId="40325E81" w14:textId="6967DA8F" w:rsidR="00D6710E" w:rsidRDefault="00D6710E" w:rsidP="00F91DE4">
      <w:pPr>
        <w:rPr>
          <w:rFonts w:ascii="Georgia" w:eastAsia="Georgia" w:hAnsi="Georgia" w:cs="Georgia"/>
          <w:color w:val="595959"/>
          <w:sz w:val="21"/>
          <w:szCs w:val="21"/>
        </w:rPr>
      </w:pPr>
    </w:p>
    <w:p w14:paraId="503889E6" w14:textId="3F764F15" w:rsidR="00D6710E" w:rsidRDefault="00D6710E" w:rsidP="00F91DE4">
      <w:pPr>
        <w:rPr>
          <w:rFonts w:ascii="Georgia" w:eastAsia="Georgia" w:hAnsi="Georgia" w:cs="Georgia"/>
          <w:color w:val="595959"/>
          <w:sz w:val="21"/>
          <w:szCs w:val="21"/>
        </w:rPr>
      </w:pPr>
      <w:r>
        <w:rPr>
          <w:rFonts w:ascii="Georgia" w:eastAsia="Georgia" w:hAnsi="Georgia" w:cs="Georgia"/>
          <w:color w:val="595959"/>
          <w:sz w:val="21"/>
          <w:szCs w:val="21"/>
        </w:rPr>
        <w:t xml:space="preserve">It’s important to note that the service monitoring data showed several trends in comparatively greater clinic visits and calls from participants from control sites. We determined that this was </w:t>
      </w:r>
      <w:r w:rsidR="006F630A">
        <w:rPr>
          <w:rFonts w:ascii="Georgia" w:eastAsia="Georgia" w:hAnsi="Georgia" w:cs="Georgia"/>
          <w:color w:val="595959"/>
          <w:sz w:val="21"/>
          <w:szCs w:val="21"/>
        </w:rPr>
        <w:t xml:space="preserve">potentially </w:t>
      </w:r>
      <w:r>
        <w:rPr>
          <w:rFonts w:ascii="Georgia" w:eastAsia="Georgia" w:hAnsi="Georgia" w:cs="Georgia"/>
          <w:color w:val="595959"/>
          <w:sz w:val="21"/>
          <w:szCs w:val="21"/>
        </w:rPr>
        <w:t xml:space="preserve">due to </w:t>
      </w:r>
      <w:r w:rsidR="006F630A">
        <w:rPr>
          <w:rFonts w:ascii="Georgia" w:eastAsia="Georgia" w:hAnsi="Georgia" w:cs="Georgia"/>
          <w:color w:val="595959"/>
          <w:sz w:val="21"/>
          <w:szCs w:val="21"/>
        </w:rPr>
        <w:t>the</w:t>
      </w:r>
      <w:r w:rsidR="00AD3F56">
        <w:rPr>
          <w:rFonts w:ascii="Georgia" w:eastAsia="Georgia" w:hAnsi="Georgia" w:cs="Georgia"/>
          <w:color w:val="595959"/>
          <w:sz w:val="21"/>
          <w:szCs w:val="21"/>
        </w:rPr>
        <w:t xml:space="preserve"> nine</w:t>
      </w:r>
      <w:r w:rsidR="006F630A">
        <w:rPr>
          <w:rFonts w:ascii="Georgia" w:eastAsia="Georgia" w:hAnsi="Georgia" w:cs="Georgia"/>
          <w:color w:val="595959"/>
          <w:sz w:val="21"/>
          <w:szCs w:val="21"/>
        </w:rPr>
        <w:t xml:space="preserve"> control site</w:t>
      </w:r>
      <w:r w:rsidR="007B58D5">
        <w:rPr>
          <w:rFonts w:ascii="Georgia" w:eastAsia="Georgia" w:hAnsi="Georgia" w:cs="Georgia"/>
          <w:color w:val="595959"/>
          <w:sz w:val="21"/>
          <w:szCs w:val="21"/>
        </w:rPr>
        <w:t xml:space="preserve">s inviting </w:t>
      </w:r>
      <w:r>
        <w:rPr>
          <w:rFonts w:ascii="Georgia" w:eastAsia="Georgia" w:hAnsi="Georgia" w:cs="Georgia"/>
          <w:color w:val="595959"/>
          <w:sz w:val="21"/>
          <w:szCs w:val="21"/>
        </w:rPr>
        <w:t xml:space="preserve">everyone to listen to health talks in </w:t>
      </w:r>
      <w:r w:rsidR="00C037A5">
        <w:rPr>
          <w:rFonts w:ascii="Georgia" w:eastAsia="Georgia" w:hAnsi="Georgia" w:cs="Georgia"/>
          <w:color w:val="595959"/>
          <w:sz w:val="21"/>
          <w:szCs w:val="21"/>
        </w:rPr>
        <w:t xml:space="preserve">the </w:t>
      </w:r>
      <w:r>
        <w:rPr>
          <w:rFonts w:ascii="Georgia" w:eastAsia="Georgia" w:hAnsi="Georgia" w:cs="Georgia"/>
          <w:color w:val="595959"/>
          <w:sz w:val="21"/>
          <w:szCs w:val="21"/>
        </w:rPr>
        <w:t>early months of the intervention (as opposed to just comparable young couples), leading to greater distribution of referral cards</w:t>
      </w:r>
      <w:r w:rsidR="007B58D5">
        <w:rPr>
          <w:rFonts w:ascii="Georgia" w:eastAsia="Georgia" w:hAnsi="Georgia" w:cs="Georgia"/>
          <w:color w:val="595959"/>
          <w:sz w:val="21"/>
          <w:szCs w:val="21"/>
        </w:rPr>
        <w:t>, and control site members being highly motivated to engage with this aspect of the intervention that was open to them</w:t>
      </w:r>
      <w:r w:rsidR="002A2858">
        <w:rPr>
          <w:rFonts w:ascii="Georgia" w:eastAsia="Georgia" w:hAnsi="Georgia" w:cs="Georgia"/>
          <w:color w:val="595959"/>
          <w:sz w:val="21"/>
          <w:szCs w:val="21"/>
        </w:rPr>
        <w:t xml:space="preserve">. </w:t>
      </w:r>
      <w:r>
        <w:rPr>
          <w:rFonts w:ascii="Georgia" w:eastAsia="Georgia" w:hAnsi="Georgia" w:cs="Georgia"/>
          <w:color w:val="595959"/>
          <w:sz w:val="21"/>
          <w:szCs w:val="21"/>
        </w:rPr>
        <w:t xml:space="preserve">However, there may have been other factors </w:t>
      </w:r>
      <w:r w:rsidR="00975770">
        <w:rPr>
          <w:rFonts w:ascii="Georgia" w:eastAsia="Georgia" w:hAnsi="Georgia" w:cs="Georgia"/>
          <w:color w:val="595959"/>
          <w:sz w:val="21"/>
          <w:szCs w:val="21"/>
        </w:rPr>
        <w:t>influencing these trends</w:t>
      </w:r>
      <w:r w:rsidR="00C037A5">
        <w:rPr>
          <w:rFonts w:ascii="Georgia" w:eastAsia="Georgia" w:hAnsi="Georgia" w:cs="Georgia"/>
          <w:color w:val="595959"/>
          <w:sz w:val="21"/>
          <w:szCs w:val="21"/>
        </w:rPr>
        <w:t xml:space="preserve">, </w:t>
      </w:r>
      <w:r w:rsidR="00975770">
        <w:rPr>
          <w:rFonts w:ascii="Georgia" w:eastAsia="Georgia" w:hAnsi="Georgia" w:cs="Georgia"/>
          <w:color w:val="595959"/>
          <w:sz w:val="21"/>
          <w:szCs w:val="21"/>
        </w:rPr>
        <w:t xml:space="preserve">including potential overlap with existing RH/FP programs in control site areas. </w:t>
      </w:r>
    </w:p>
    <w:bookmarkEnd w:id="109"/>
    <w:p w14:paraId="54A363DE" w14:textId="4AEA02F4" w:rsidR="009D354F" w:rsidRPr="00CB5F1C" w:rsidRDefault="009D354F" w:rsidP="00CB5F1C">
      <w:pPr>
        <w:rPr>
          <w:rFonts w:ascii="Georgia" w:eastAsia="Georgia" w:hAnsi="Georgia" w:cs="Georgia"/>
          <w:color w:val="595959"/>
          <w:sz w:val="21"/>
          <w:szCs w:val="21"/>
        </w:rPr>
      </w:pPr>
    </w:p>
    <w:p w14:paraId="5F16DC64" w14:textId="646B5623" w:rsidR="00406919" w:rsidRPr="007228D2" w:rsidRDefault="00406919" w:rsidP="007228D2">
      <w:pPr>
        <w:pStyle w:val="Heading3"/>
      </w:pPr>
      <w:bookmarkStart w:id="110" w:name="_Toc70071165"/>
      <w:r w:rsidRPr="00B7048F">
        <w:t xml:space="preserve">Monitoring </w:t>
      </w:r>
      <w:r w:rsidR="007228D2" w:rsidRPr="007228D2">
        <w:t>Masculinite Famille, et Foi</w:t>
      </w:r>
      <w:bookmarkEnd w:id="110"/>
    </w:p>
    <w:p w14:paraId="0B11E430" w14:textId="77777777" w:rsidR="00406919" w:rsidRPr="00215640" w:rsidRDefault="00406919" w:rsidP="00406919">
      <w:pPr>
        <w:rPr>
          <w:rFonts w:ascii="Georgia" w:eastAsia="Georgia" w:hAnsi="Georgia" w:cs="Georgia"/>
          <w:color w:val="595959"/>
          <w:sz w:val="21"/>
          <w:szCs w:val="21"/>
          <w:highlight w:val="yellow"/>
          <w:u w:val="single"/>
        </w:rPr>
      </w:pPr>
    </w:p>
    <w:p w14:paraId="53FEDA7F" w14:textId="30CBB4D2" w:rsidR="00406919" w:rsidRPr="00DD1BCA" w:rsidRDefault="00406919" w:rsidP="00406919">
      <w:pPr>
        <w:rPr>
          <w:rFonts w:ascii="Georgia" w:eastAsia="Georgia" w:hAnsi="Georgia" w:cs="Georgia"/>
          <w:color w:val="595959"/>
          <w:sz w:val="21"/>
          <w:szCs w:val="21"/>
        </w:rPr>
      </w:pPr>
      <w:r w:rsidRPr="00215640">
        <w:rPr>
          <w:rFonts w:ascii="Georgia" w:eastAsia="Georgia" w:hAnsi="Georgia" w:cs="Georgia"/>
          <w:color w:val="595959"/>
          <w:sz w:val="21"/>
          <w:szCs w:val="21"/>
        </w:rPr>
        <w:t>The Monitoring System and Plan</w:t>
      </w:r>
      <w:r w:rsidR="00B30B01">
        <w:rPr>
          <w:rFonts w:ascii="Georgia" w:eastAsia="Georgia" w:hAnsi="Georgia" w:cs="Georgia"/>
          <w:color w:val="595959"/>
          <w:sz w:val="21"/>
          <w:szCs w:val="21"/>
        </w:rPr>
        <w:t xml:space="preserve"> for MFF</w:t>
      </w:r>
      <w:r w:rsidRPr="00215640">
        <w:rPr>
          <w:rFonts w:ascii="Georgia" w:eastAsia="Georgia" w:hAnsi="Georgia" w:cs="Georgia"/>
          <w:color w:val="595959"/>
          <w:sz w:val="21"/>
          <w:szCs w:val="21"/>
        </w:rPr>
        <w:t xml:space="preserve"> was jointly developed </w:t>
      </w:r>
      <w:r w:rsidR="00B30B01">
        <w:rPr>
          <w:rFonts w:ascii="Georgia" w:eastAsia="Georgia" w:hAnsi="Georgia" w:cs="Georgia"/>
          <w:color w:val="595959"/>
          <w:sz w:val="21"/>
          <w:szCs w:val="21"/>
        </w:rPr>
        <w:t>by Tearfund and</w:t>
      </w:r>
      <w:r w:rsidRPr="00215640">
        <w:rPr>
          <w:rFonts w:ascii="Georgia" w:eastAsia="Georgia" w:hAnsi="Georgia" w:cs="Georgia"/>
          <w:color w:val="595959"/>
          <w:sz w:val="21"/>
          <w:szCs w:val="21"/>
        </w:rPr>
        <w:t xml:space="preserve"> IRH</w:t>
      </w:r>
      <w:r>
        <w:rPr>
          <w:rFonts w:ascii="Georgia" w:eastAsia="Georgia" w:hAnsi="Georgia" w:cs="Georgia"/>
          <w:color w:val="595959"/>
          <w:sz w:val="21"/>
          <w:szCs w:val="21"/>
        </w:rPr>
        <w:t>,</w:t>
      </w:r>
      <w:r w:rsidRPr="00215640">
        <w:rPr>
          <w:rFonts w:ascii="Georgia" w:eastAsia="Georgia" w:hAnsi="Georgia" w:cs="Georgia"/>
          <w:color w:val="595959"/>
          <w:sz w:val="21"/>
          <w:szCs w:val="21"/>
        </w:rPr>
        <w:t xml:space="preserve"> and subsequently adapted for reporting by ECC</w:t>
      </w:r>
      <w:r w:rsidR="00C63F1C">
        <w:rPr>
          <w:rFonts w:ascii="Georgia" w:eastAsia="Georgia" w:hAnsi="Georgia" w:cs="Georgia"/>
          <w:color w:val="595959"/>
          <w:sz w:val="21"/>
          <w:szCs w:val="21"/>
        </w:rPr>
        <w:t>,</w:t>
      </w:r>
      <w:r w:rsidRPr="00215640">
        <w:rPr>
          <w:rFonts w:ascii="Georgia" w:eastAsia="Georgia" w:hAnsi="Georgia" w:cs="Georgia"/>
          <w:color w:val="595959"/>
          <w:sz w:val="21"/>
          <w:szCs w:val="21"/>
        </w:rPr>
        <w:t xml:space="preserve"> Passages</w:t>
      </w:r>
      <w:r w:rsidR="00C63F1C">
        <w:rPr>
          <w:rFonts w:ascii="Georgia" w:eastAsia="Georgia" w:hAnsi="Georgia" w:cs="Georgia"/>
          <w:color w:val="595959"/>
          <w:sz w:val="21"/>
          <w:szCs w:val="21"/>
        </w:rPr>
        <w:t>,</w:t>
      </w:r>
      <w:r w:rsidR="009C38DA">
        <w:rPr>
          <w:rFonts w:ascii="Georgia" w:eastAsia="Georgia" w:hAnsi="Georgia" w:cs="Georgia"/>
          <w:color w:val="595959"/>
          <w:sz w:val="21"/>
          <w:szCs w:val="21"/>
        </w:rPr>
        <w:t xml:space="preserve"> </w:t>
      </w:r>
      <w:r w:rsidRPr="00215640">
        <w:rPr>
          <w:rFonts w:ascii="Georgia" w:eastAsia="Georgia" w:hAnsi="Georgia" w:cs="Georgia"/>
          <w:color w:val="595959"/>
          <w:sz w:val="21"/>
          <w:szCs w:val="21"/>
        </w:rPr>
        <w:t>and ASF</w:t>
      </w:r>
      <w:r>
        <w:rPr>
          <w:rFonts w:ascii="Georgia" w:eastAsia="Georgia" w:hAnsi="Georgia" w:cs="Georgia"/>
          <w:color w:val="595959"/>
          <w:sz w:val="21"/>
          <w:szCs w:val="21"/>
        </w:rPr>
        <w:t xml:space="preserve">. </w:t>
      </w:r>
      <w:r w:rsidRPr="00215640">
        <w:rPr>
          <w:rFonts w:ascii="Georgia" w:eastAsia="Georgia" w:hAnsi="Georgia" w:cs="Georgia"/>
          <w:color w:val="595959"/>
          <w:sz w:val="21"/>
          <w:szCs w:val="21"/>
        </w:rPr>
        <w:t>The tools and reporting templates were developed</w:t>
      </w:r>
      <w:r>
        <w:rPr>
          <w:rFonts w:ascii="Georgia" w:eastAsia="Georgia" w:hAnsi="Georgia" w:cs="Georgia"/>
          <w:color w:val="595959"/>
          <w:sz w:val="21"/>
          <w:szCs w:val="21"/>
        </w:rPr>
        <w:t xml:space="preserve"> and </w:t>
      </w:r>
      <w:r w:rsidRPr="00215640">
        <w:rPr>
          <w:rFonts w:ascii="Georgia" w:eastAsia="Georgia" w:hAnsi="Georgia" w:cs="Georgia"/>
          <w:color w:val="595959"/>
          <w:sz w:val="21"/>
          <w:szCs w:val="21"/>
        </w:rPr>
        <w:t>adapted to capture delivery of activities and outputs according to the work-plans</w:t>
      </w:r>
      <w:r>
        <w:rPr>
          <w:rFonts w:ascii="Georgia" w:eastAsia="Georgia" w:hAnsi="Georgia" w:cs="Georgia"/>
          <w:color w:val="595959"/>
          <w:sz w:val="21"/>
          <w:szCs w:val="21"/>
        </w:rPr>
        <w:t>.</w:t>
      </w:r>
      <w:r w:rsidRPr="00215640">
        <w:rPr>
          <w:rFonts w:ascii="Georgia" w:eastAsia="Georgia" w:hAnsi="Georgia" w:cs="Georgia"/>
          <w:color w:val="595959"/>
          <w:sz w:val="21"/>
          <w:szCs w:val="21"/>
        </w:rPr>
        <w:t xml:space="preserve"> </w:t>
      </w:r>
      <w:r>
        <w:rPr>
          <w:rFonts w:ascii="Georgia" w:eastAsia="Georgia" w:hAnsi="Georgia" w:cs="Georgia"/>
          <w:color w:val="595959"/>
          <w:sz w:val="21"/>
          <w:szCs w:val="21"/>
        </w:rPr>
        <w:t xml:space="preserve">They were also used to </w:t>
      </w:r>
      <w:r w:rsidRPr="00215640">
        <w:rPr>
          <w:rFonts w:ascii="Georgia" w:eastAsia="Georgia" w:hAnsi="Georgia" w:cs="Georgia"/>
          <w:color w:val="595959"/>
          <w:sz w:val="21"/>
          <w:szCs w:val="21"/>
        </w:rPr>
        <w:t>collect process</w:t>
      </w:r>
      <w:r>
        <w:rPr>
          <w:rFonts w:ascii="Georgia" w:eastAsia="Georgia" w:hAnsi="Georgia" w:cs="Georgia"/>
          <w:color w:val="595959"/>
          <w:sz w:val="21"/>
          <w:szCs w:val="21"/>
        </w:rPr>
        <w:t>-</w:t>
      </w:r>
      <w:r w:rsidRPr="00215640">
        <w:rPr>
          <w:rFonts w:ascii="Georgia" w:eastAsia="Georgia" w:hAnsi="Georgia" w:cs="Georgia"/>
          <w:color w:val="595959"/>
          <w:sz w:val="21"/>
          <w:szCs w:val="21"/>
        </w:rPr>
        <w:t>related information and data to improve content, process</w:t>
      </w:r>
      <w:r>
        <w:rPr>
          <w:rFonts w:ascii="Georgia" w:eastAsia="Georgia" w:hAnsi="Georgia" w:cs="Georgia"/>
          <w:color w:val="595959"/>
          <w:sz w:val="21"/>
          <w:szCs w:val="21"/>
        </w:rPr>
        <w:t>,</w:t>
      </w:r>
      <w:r w:rsidRPr="00215640">
        <w:rPr>
          <w:rFonts w:ascii="Georgia" w:eastAsia="Georgia" w:hAnsi="Georgia" w:cs="Georgia"/>
          <w:color w:val="595959"/>
          <w:sz w:val="21"/>
          <w:szCs w:val="21"/>
        </w:rPr>
        <w:t xml:space="preserve"> and delivery of the MFF intervention. </w:t>
      </w:r>
      <w:r w:rsidR="00DD1BCA" w:rsidRPr="00DD1BCA">
        <w:rPr>
          <w:rFonts w:ascii="Georgia" w:eastAsia="Georgia" w:hAnsi="Georgia" w:cs="Georgia"/>
          <w:b/>
          <w:color w:val="595959"/>
          <w:sz w:val="21"/>
          <w:szCs w:val="21"/>
        </w:rPr>
        <w:t>T</w:t>
      </w:r>
      <w:r w:rsidRPr="00DD1BCA">
        <w:rPr>
          <w:rFonts w:ascii="Georgia" w:eastAsia="Georgia" w:hAnsi="Georgia" w:cs="Georgia"/>
          <w:b/>
          <w:color w:val="595959"/>
          <w:sz w:val="21"/>
          <w:szCs w:val="21"/>
        </w:rPr>
        <w:t xml:space="preserve">able </w:t>
      </w:r>
      <w:r w:rsidR="00DD1BCA" w:rsidRPr="00DD1BCA">
        <w:rPr>
          <w:rFonts w:ascii="Georgia" w:eastAsia="Georgia" w:hAnsi="Georgia" w:cs="Georgia"/>
          <w:b/>
          <w:color w:val="595959"/>
          <w:sz w:val="21"/>
          <w:szCs w:val="21"/>
        </w:rPr>
        <w:t>3</w:t>
      </w:r>
      <w:r w:rsidR="00DD1BCA">
        <w:rPr>
          <w:rFonts w:ascii="Georgia" w:eastAsia="Georgia" w:hAnsi="Georgia" w:cs="Georgia"/>
          <w:color w:val="595959"/>
          <w:sz w:val="21"/>
          <w:szCs w:val="21"/>
        </w:rPr>
        <w:t xml:space="preserve"> </w:t>
      </w:r>
      <w:r w:rsidR="00B30B01">
        <w:rPr>
          <w:rFonts w:ascii="Georgia" w:eastAsia="Georgia" w:hAnsi="Georgia" w:cs="Georgia"/>
          <w:color w:val="595959"/>
          <w:sz w:val="21"/>
          <w:szCs w:val="21"/>
        </w:rPr>
        <w:t>outlines the main core implementation tools</w:t>
      </w:r>
      <w:r w:rsidR="00DD1BCA">
        <w:rPr>
          <w:rFonts w:ascii="Georgia" w:eastAsia="Georgia" w:hAnsi="Georgia" w:cs="Georgia"/>
          <w:color w:val="595959"/>
          <w:sz w:val="21"/>
          <w:szCs w:val="21"/>
        </w:rPr>
        <w:t>.</w:t>
      </w:r>
      <w:r w:rsidR="00A268E2">
        <w:rPr>
          <w:rFonts w:ascii="Georgia" w:eastAsia="Georgia" w:hAnsi="Georgia" w:cs="Georgia"/>
          <w:color w:val="595959"/>
          <w:sz w:val="21"/>
          <w:szCs w:val="21"/>
        </w:rPr>
        <w:br/>
      </w:r>
    </w:p>
    <w:tbl>
      <w:tblPr>
        <w:tblStyle w:val="ListTable4-Accent11"/>
        <w:tblW w:w="9355" w:type="dxa"/>
        <w:tblLayout w:type="fixed"/>
        <w:tblLook w:val="04A0" w:firstRow="1" w:lastRow="0" w:firstColumn="1" w:lastColumn="0" w:noHBand="0" w:noVBand="1"/>
      </w:tblPr>
      <w:tblGrid>
        <w:gridCol w:w="2310"/>
        <w:gridCol w:w="295"/>
        <w:gridCol w:w="6750"/>
      </w:tblGrid>
      <w:tr w:rsidR="004539A3" w:rsidRPr="00CB5F1C" w14:paraId="5A02B6DD" w14:textId="77777777" w:rsidTr="006403B9">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35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62FFCD0" w14:textId="3911BCBB" w:rsidR="004539A3" w:rsidRPr="00CB5F1C" w:rsidRDefault="004539A3" w:rsidP="004539A3">
            <w:pPr>
              <w:rPr>
                <w:rFonts w:ascii="Gill Sans MT" w:eastAsia="Century Gothic" w:hAnsi="Gill Sans MT" w:cs="Century Gothic"/>
                <w:bCs w:val="0"/>
                <w:color w:val="595959"/>
                <w:sz w:val="21"/>
                <w:szCs w:val="21"/>
              </w:rPr>
            </w:pPr>
            <w:r w:rsidRPr="00A268E2">
              <w:rPr>
                <w:rFonts w:ascii="Gill Sans MT" w:eastAsia="Century Gothic" w:hAnsi="Gill Sans MT" w:cs="Century Gothic"/>
                <w:bCs w:val="0"/>
                <w:color w:val="595959"/>
                <w:sz w:val="20"/>
                <w:szCs w:val="16"/>
              </w:rPr>
              <w:t xml:space="preserve">Table </w:t>
            </w:r>
            <w:r w:rsidR="00B458C8" w:rsidRPr="00A268E2">
              <w:rPr>
                <w:rFonts w:ascii="Gill Sans MT" w:eastAsia="Century Gothic" w:hAnsi="Gill Sans MT" w:cs="Century Gothic"/>
                <w:bCs w:val="0"/>
                <w:color w:val="595959"/>
                <w:sz w:val="20"/>
                <w:szCs w:val="16"/>
              </w:rPr>
              <w:t>3</w:t>
            </w:r>
            <w:r w:rsidRPr="00A268E2">
              <w:rPr>
                <w:rFonts w:ascii="Gill Sans MT" w:eastAsia="Century Gothic" w:hAnsi="Gill Sans MT" w:cs="Century Gothic"/>
                <w:bCs w:val="0"/>
                <w:color w:val="595959"/>
                <w:sz w:val="20"/>
                <w:szCs w:val="16"/>
              </w:rPr>
              <w:t>. Monitoring Tools for MFF</w:t>
            </w:r>
          </w:p>
        </w:tc>
      </w:tr>
      <w:tr w:rsidR="00406919" w:rsidRPr="00CB5F1C" w14:paraId="1975B492" w14:textId="77777777" w:rsidTr="006403B9">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310" w:type="dxa"/>
            <w:tcBorders>
              <w:top w:val="single" w:sz="4" w:space="0" w:color="FFFFFF" w:themeColor="background1"/>
            </w:tcBorders>
            <w:shd w:val="clear" w:color="auto" w:fill="208855" w:themeFill="accent1" w:themeFillShade="BF"/>
            <w:vAlign w:val="center"/>
          </w:tcPr>
          <w:p w14:paraId="73111253" w14:textId="77777777" w:rsidR="00406919" w:rsidRPr="00D054D2" w:rsidRDefault="00406919" w:rsidP="00CB5F1C">
            <w:pPr>
              <w:jc w:val="center"/>
              <w:rPr>
                <w:rFonts w:ascii="Gill Sans MT" w:eastAsia="Century Gothic" w:hAnsi="Gill Sans MT" w:cs="Century Gothic"/>
                <w:bCs w:val="0"/>
                <w:color w:val="FFFFFF" w:themeColor="background1"/>
                <w:sz w:val="21"/>
                <w:szCs w:val="21"/>
              </w:rPr>
            </w:pPr>
            <w:r w:rsidRPr="00D054D2">
              <w:rPr>
                <w:rFonts w:ascii="Gill Sans MT" w:eastAsia="Century Gothic" w:hAnsi="Gill Sans MT" w:cs="Century Gothic"/>
                <w:bCs w:val="0"/>
                <w:color w:val="FFFFFF" w:themeColor="background1"/>
                <w:sz w:val="21"/>
                <w:szCs w:val="21"/>
              </w:rPr>
              <w:t>M&amp;E TOOL</w:t>
            </w:r>
          </w:p>
        </w:tc>
        <w:tc>
          <w:tcPr>
            <w:tcW w:w="7045" w:type="dxa"/>
            <w:gridSpan w:val="2"/>
            <w:shd w:val="clear" w:color="auto" w:fill="208855" w:themeFill="accent1" w:themeFillShade="BF"/>
            <w:vAlign w:val="center"/>
          </w:tcPr>
          <w:p w14:paraId="70F8F256" w14:textId="77777777" w:rsidR="00406919" w:rsidRPr="00D054D2" w:rsidRDefault="00406919" w:rsidP="00CB5F1C">
            <w:pPr>
              <w:jc w:val="center"/>
              <w:cnfStyle w:val="000000100000" w:firstRow="0" w:lastRow="0" w:firstColumn="0" w:lastColumn="0" w:oddVBand="0" w:evenVBand="0" w:oddHBand="1" w:evenHBand="0" w:firstRowFirstColumn="0" w:firstRowLastColumn="0" w:lastRowFirstColumn="0" w:lastRowLastColumn="0"/>
              <w:rPr>
                <w:rFonts w:ascii="Gill Sans MT" w:eastAsia="Century Gothic" w:hAnsi="Gill Sans MT" w:cs="Century Gothic"/>
                <w:b/>
                <w:bCs/>
                <w:color w:val="FFFFFF" w:themeColor="background1"/>
                <w:sz w:val="21"/>
                <w:szCs w:val="21"/>
              </w:rPr>
            </w:pPr>
            <w:r w:rsidRPr="00D054D2">
              <w:rPr>
                <w:rFonts w:ascii="Gill Sans MT" w:eastAsia="Century Gothic" w:hAnsi="Gill Sans MT" w:cs="Century Gothic"/>
                <w:b/>
                <w:bCs/>
                <w:color w:val="FFFFFF" w:themeColor="background1"/>
                <w:sz w:val="21"/>
                <w:szCs w:val="21"/>
              </w:rPr>
              <w:t>DETAILS</w:t>
            </w:r>
          </w:p>
        </w:tc>
      </w:tr>
      <w:tr w:rsidR="00406919" w:rsidRPr="00CB5F1C" w14:paraId="68C0B370" w14:textId="77777777" w:rsidTr="006403B9">
        <w:trPr>
          <w:trHeight w:val="472"/>
        </w:trPr>
        <w:tc>
          <w:tcPr>
            <w:cnfStyle w:val="001000000000" w:firstRow="0" w:lastRow="0" w:firstColumn="1" w:lastColumn="0" w:oddVBand="0" w:evenVBand="0" w:oddHBand="0" w:evenHBand="0" w:firstRowFirstColumn="0" w:firstRowLastColumn="0" w:lastRowFirstColumn="0" w:lastRowLastColumn="0"/>
            <w:tcW w:w="2605" w:type="dxa"/>
            <w:gridSpan w:val="2"/>
          </w:tcPr>
          <w:p w14:paraId="539D0B19" w14:textId="77777777" w:rsidR="00406919" w:rsidRPr="00ED246C" w:rsidRDefault="00406919" w:rsidP="008A3D64">
            <w:pPr>
              <w:rPr>
                <w:rFonts w:ascii="Gill Sans MT" w:eastAsia="Century Gothic" w:hAnsi="Gill Sans MT" w:cs="Century Gothic"/>
                <w:bCs w:val="0"/>
                <w:color w:val="595959"/>
                <w:sz w:val="18"/>
                <w:szCs w:val="21"/>
              </w:rPr>
            </w:pPr>
            <w:r w:rsidRPr="00ED246C">
              <w:rPr>
                <w:rFonts w:ascii="Gill Sans MT" w:eastAsia="Century Gothic" w:hAnsi="Gill Sans MT" w:cs="Century Gothic"/>
                <w:bCs w:val="0"/>
                <w:color w:val="595959"/>
                <w:sz w:val="18"/>
                <w:szCs w:val="21"/>
              </w:rPr>
              <w:t>Attendance Sheets</w:t>
            </w:r>
          </w:p>
          <w:p w14:paraId="4ABF918D" w14:textId="77777777" w:rsidR="00406919" w:rsidRPr="00ED246C" w:rsidRDefault="00406919" w:rsidP="008A3D64">
            <w:pPr>
              <w:rPr>
                <w:rFonts w:ascii="Gill Sans MT" w:eastAsia="Century Gothic" w:hAnsi="Gill Sans MT" w:cs="Century Gothic"/>
                <w:color w:val="595959"/>
                <w:sz w:val="18"/>
                <w:szCs w:val="21"/>
              </w:rPr>
            </w:pPr>
          </w:p>
        </w:tc>
        <w:tc>
          <w:tcPr>
            <w:tcW w:w="6750" w:type="dxa"/>
          </w:tcPr>
          <w:p w14:paraId="1CF7C802" w14:textId="7E26D260" w:rsidR="00406919" w:rsidRPr="00ED246C" w:rsidRDefault="007B780E" w:rsidP="008A3D64">
            <w:pPr>
              <w:spacing w:line="276" w:lineRule="auto"/>
              <w:cnfStyle w:val="000000000000" w:firstRow="0" w:lastRow="0" w:firstColumn="0" w:lastColumn="0" w:oddVBand="0" w:evenVBand="0" w:oddHBand="0" w:evenHBand="0" w:firstRowFirstColumn="0" w:firstRowLastColumn="0" w:lastRowFirstColumn="0" w:lastRowLastColumn="0"/>
              <w:rPr>
                <w:rFonts w:ascii="Gill Sans MT" w:eastAsia="Century Gothic" w:hAnsi="Gill Sans MT" w:cs="Century Gothic"/>
                <w:i/>
                <w:color w:val="595959"/>
                <w:sz w:val="18"/>
                <w:szCs w:val="21"/>
              </w:rPr>
            </w:pPr>
            <w:r w:rsidRPr="00ED246C">
              <w:rPr>
                <w:rFonts w:ascii="Gill Sans MT" w:hAnsi="Gill Sans MT"/>
                <w:i/>
                <w:iCs/>
                <w:color w:val="595959"/>
                <w:sz w:val="18"/>
                <w:szCs w:val="21"/>
              </w:rPr>
              <w:t>To track attendance</w:t>
            </w:r>
            <w:r w:rsidR="0031250F" w:rsidRPr="00ED246C">
              <w:rPr>
                <w:rFonts w:ascii="Gill Sans MT" w:hAnsi="Gill Sans MT"/>
                <w:i/>
                <w:iCs/>
                <w:color w:val="595959"/>
                <w:sz w:val="18"/>
                <w:szCs w:val="21"/>
              </w:rPr>
              <w:t>. U</w:t>
            </w:r>
            <w:r w:rsidR="007849CF" w:rsidRPr="00ED246C">
              <w:rPr>
                <w:rFonts w:ascii="Gill Sans MT" w:hAnsi="Gill Sans MT"/>
                <w:i/>
                <w:iCs/>
                <w:color w:val="595959"/>
                <w:sz w:val="18"/>
                <w:szCs w:val="21"/>
              </w:rPr>
              <w:t xml:space="preserve">sed at </w:t>
            </w:r>
            <w:r w:rsidR="007849CF" w:rsidRPr="00ED246C">
              <w:rPr>
                <w:rFonts w:ascii="Gill Sans MT" w:eastAsia="Century Gothic" w:hAnsi="Gill Sans MT"/>
                <w:i/>
                <w:iCs/>
                <w:color w:val="595959"/>
                <w:sz w:val="18"/>
                <w:szCs w:val="21"/>
              </w:rPr>
              <w:t>workshops for faith leaders</w:t>
            </w:r>
            <w:r w:rsidR="00326341" w:rsidRPr="00ED246C">
              <w:rPr>
                <w:rFonts w:ascii="Gill Sans MT" w:eastAsia="Century Gothic" w:hAnsi="Gill Sans MT"/>
                <w:i/>
                <w:iCs/>
                <w:color w:val="595959"/>
                <w:sz w:val="18"/>
                <w:szCs w:val="21"/>
              </w:rPr>
              <w:t xml:space="preserve"> </w:t>
            </w:r>
            <w:r w:rsidR="007849CF" w:rsidRPr="00ED246C">
              <w:rPr>
                <w:rFonts w:ascii="Gill Sans MT" w:eastAsia="Century Gothic" w:hAnsi="Gill Sans MT"/>
                <w:i/>
                <w:iCs/>
                <w:color w:val="595959"/>
                <w:sz w:val="18"/>
                <w:szCs w:val="21"/>
              </w:rPr>
              <w:t xml:space="preserve">(national/regional/congregational), trainings for </w:t>
            </w:r>
            <w:r w:rsidR="003A03B8" w:rsidRPr="00ED246C">
              <w:rPr>
                <w:rFonts w:ascii="Gill Sans MT" w:eastAsia="Century Gothic" w:hAnsi="Gill Sans MT"/>
                <w:i/>
                <w:iCs/>
                <w:color w:val="595959"/>
                <w:sz w:val="18"/>
                <w:szCs w:val="21"/>
              </w:rPr>
              <w:t>Gender Champion</w:t>
            </w:r>
            <w:r w:rsidR="007849CF" w:rsidRPr="00ED246C">
              <w:rPr>
                <w:rFonts w:ascii="Gill Sans MT" w:eastAsia="Century Gothic" w:hAnsi="Gill Sans MT"/>
                <w:i/>
                <w:iCs/>
                <w:color w:val="595959"/>
                <w:sz w:val="18"/>
                <w:szCs w:val="21"/>
              </w:rPr>
              <w:t>s, during or after each workshop/training. Reported by the Project Officer within 2 weeks of completion.</w:t>
            </w:r>
          </w:p>
        </w:tc>
      </w:tr>
      <w:tr w:rsidR="00406919" w:rsidRPr="00CB5F1C" w14:paraId="556DF88B" w14:textId="77777777" w:rsidTr="006403B9">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2605" w:type="dxa"/>
            <w:gridSpan w:val="2"/>
          </w:tcPr>
          <w:p w14:paraId="43B0D12A" w14:textId="0116413B" w:rsidR="00406919" w:rsidRPr="00ED246C" w:rsidRDefault="00406919" w:rsidP="008A3D64">
            <w:pPr>
              <w:rPr>
                <w:rFonts w:ascii="Gill Sans MT" w:eastAsia="Century Gothic" w:hAnsi="Gill Sans MT" w:cs="Century Gothic"/>
                <w:bCs w:val="0"/>
                <w:color w:val="595959"/>
                <w:sz w:val="18"/>
                <w:szCs w:val="21"/>
              </w:rPr>
            </w:pPr>
            <w:r w:rsidRPr="00ED246C">
              <w:rPr>
                <w:rFonts w:ascii="Gill Sans MT" w:eastAsia="Century Gothic" w:hAnsi="Gill Sans MT" w:cs="Century Gothic"/>
                <w:bCs w:val="0"/>
                <w:color w:val="595959"/>
                <w:sz w:val="18"/>
                <w:szCs w:val="21"/>
              </w:rPr>
              <w:t xml:space="preserve">Pre/Post </w:t>
            </w:r>
            <w:r w:rsidR="0090310D">
              <w:rPr>
                <w:rFonts w:ascii="Gill Sans MT" w:eastAsia="Century Gothic" w:hAnsi="Gill Sans MT" w:cs="Century Gothic"/>
                <w:bCs w:val="0"/>
                <w:color w:val="595959"/>
                <w:sz w:val="18"/>
                <w:szCs w:val="21"/>
              </w:rPr>
              <w:t>KAP</w:t>
            </w:r>
            <w:r w:rsidRPr="00ED246C">
              <w:rPr>
                <w:rFonts w:ascii="Gill Sans MT" w:eastAsia="Century Gothic" w:hAnsi="Gill Sans MT" w:cs="Century Gothic"/>
                <w:bCs w:val="0"/>
                <w:color w:val="595959"/>
                <w:sz w:val="18"/>
                <w:szCs w:val="21"/>
              </w:rPr>
              <w:t xml:space="preserve"> Surveys</w:t>
            </w:r>
          </w:p>
          <w:p w14:paraId="71550D4C" w14:textId="77777777" w:rsidR="00406919" w:rsidRPr="00ED246C" w:rsidRDefault="00406919" w:rsidP="008A3D64">
            <w:pPr>
              <w:rPr>
                <w:rFonts w:ascii="Gill Sans MT" w:eastAsia="Century Gothic" w:hAnsi="Gill Sans MT" w:cs="Century Gothic"/>
                <w:color w:val="595959"/>
                <w:sz w:val="18"/>
                <w:szCs w:val="21"/>
              </w:rPr>
            </w:pPr>
          </w:p>
        </w:tc>
        <w:tc>
          <w:tcPr>
            <w:tcW w:w="6750" w:type="dxa"/>
          </w:tcPr>
          <w:p w14:paraId="3D072046" w14:textId="4DE59003" w:rsidR="007849CF" w:rsidRPr="00ED246C" w:rsidRDefault="0035117A" w:rsidP="008A3D64">
            <w:pPr>
              <w:spacing w:line="276" w:lineRule="auto"/>
              <w:cnfStyle w:val="000000100000" w:firstRow="0" w:lastRow="0" w:firstColumn="0" w:lastColumn="0" w:oddVBand="0" w:evenVBand="0" w:oddHBand="1" w:evenHBand="0" w:firstRowFirstColumn="0" w:firstRowLastColumn="0" w:lastRowFirstColumn="0" w:lastRowLastColumn="0"/>
              <w:rPr>
                <w:rFonts w:ascii="Gill Sans MT" w:eastAsia="Century Gothic" w:hAnsi="Gill Sans MT" w:cs="Century Gothic"/>
                <w:i/>
                <w:color w:val="595959"/>
                <w:sz w:val="18"/>
                <w:szCs w:val="21"/>
              </w:rPr>
            </w:pPr>
            <w:r w:rsidRPr="00ED246C">
              <w:rPr>
                <w:rFonts w:ascii="Gill Sans MT" w:eastAsia="Century Gothic" w:hAnsi="Gill Sans MT" w:cs="Century Gothic"/>
                <w:i/>
                <w:color w:val="595959"/>
                <w:sz w:val="18"/>
                <w:szCs w:val="21"/>
              </w:rPr>
              <w:t>Anonymous q</w:t>
            </w:r>
            <w:r w:rsidR="000A159C" w:rsidRPr="00ED246C">
              <w:rPr>
                <w:rFonts w:ascii="Gill Sans MT" w:eastAsia="Century Gothic" w:hAnsi="Gill Sans MT" w:cs="Century Gothic"/>
                <w:i/>
                <w:color w:val="595959"/>
                <w:sz w:val="18"/>
                <w:szCs w:val="21"/>
              </w:rPr>
              <w:t>uantitative form used t</w:t>
            </w:r>
            <w:r w:rsidR="0031250F" w:rsidRPr="00ED246C">
              <w:rPr>
                <w:rFonts w:ascii="Gill Sans MT" w:eastAsia="Century Gothic" w:hAnsi="Gill Sans MT" w:cs="Century Gothic"/>
                <w:i/>
                <w:color w:val="595959"/>
                <w:sz w:val="18"/>
                <w:szCs w:val="21"/>
              </w:rPr>
              <w:t>o track the influence of trainings on participants’</w:t>
            </w:r>
            <w:r w:rsidR="000A159C" w:rsidRPr="00ED246C">
              <w:rPr>
                <w:rFonts w:ascii="Gill Sans MT" w:eastAsia="Century Gothic" w:hAnsi="Gill Sans MT" w:cs="Century Gothic"/>
                <w:i/>
                <w:color w:val="595959"/>
                <w:sz w:val="18"/>
                <w:szCs w:val="21"/>
              </w:rPr>
              <w:t xml:space="preserve"> perspectives</w:t>
            </w:r>
            <w:r w:rsidR="0031250F" w:rsidRPr="00ED246C">
              <w:rPr>
                <w:rFonts w:ascii="Gill Sans MT" w:eastAsia="Century Gothic" w:hAnsi="Gill Sans MT" w:cs="Century Gothic"/>
                <w:i/>
                <w:color w:val="595959"/>
                <w:sz w:val="18"/>
                <w:szCs w:val="21"/>
              </w:rPr>
              <w:t xml:space="preserve"> on FP, </w:t>
            </w:r>
            <w:r w:rsidR="00BF771C">
              <w:rPr>
                <w:rFonts w:ascii="Gill Sans MT" w:eastAsia="Century Gothic" w:hAnsi="Gill Sans MT" w:cs="Century Gothic"/>
                <w:i/>
                <w:color w:val="595959"/>
                <w:sz w:val="18"/>
                <w:szCs w:val="21"/>
              </w:rPr>
              <w:t>IP</w:t>
            </w:r>
            <w:r w:rsidR="0031250F" w:rsidRPr="00ED246C">
              <w:rPr>
                <w:rFonts w:ascii="Gill Sans MT" w:eastAsia="Century Gothic" w:hAnsi="Gill Sans MT" w:cs="Century Gothic"/>
                <w:i/>
                <w:color w:val="595959"/>
                <w:sz w:val="18"/>
                <w:szCs w:val="21"/>
              </w:rPr>
              <w:t xml:space="preserve">V, and gender equality.  </w:t>
            </w:r>
            <w:r w:rsidR="007849CF" w:rsidRPr="00ED246C">
              <w:rPr>
                <w:rFonts w:ascii="Gill Sans MT" w:eastAsia="Century Gothic" w:hAnsi="Gill Sans MT" w:cs="Century Gothic"/>
                <w:i/>
                <w:color w:val="595959"/>
                <w:sz w:val="18"/>
                <w:szCs w:val="21"/>
              </w:rPr>
              <w:t>Used at workshops for faith leaders (national/regional/congregational)</w:t>
            </w:r>
            <w:r w:rsidRPr="00ED246C">
              <w:rPr>
                <w:rFonts w:ascii="Gill Sans MT" w:eastAsia="Century Gothic" w:hAnsi="Gill Sans MT" w:cs="Century Gothic"/>
                <w:i/>
                <w:color w:val="595959"/>
                <w:sz w:val="18"/>
                <w:szCs w:val="21"/>
              </w:rPr>
              <w:t xml:space="preserve"> and</w:t>
            </w:r>
            <w:r w:rsidR="007849CF" w:rsidRPr="00ED246C">
              <w:rPr>
                <w:rFonts w:ascii="Gill Sans MT" w:eastAsia="Century Gothic" w:hAnsi="Gill Sans MT" w:cs="Century Gothic"/>
                <w:i/>
                <w:color w:val="595959"/>
                <w:sz w:val="18"/>
                <w:szCs w:val="21"/>
              </w:rPr>
              <w:t xml:space="preserve"> trainings for </w:t>
            </w:r>
            <w:r w:rsidR="003A03B8" w:rsidRPr="00ED246C">
              <w:rPr>
                <w:rFonts w:ascii="Gill Sans MT" w:eastAsia="Century Gothic" w:hAnsi="Gill Sans MT" w:cs="Century Gothic"/>
                <w:i/>
                <w:color w:val="595959"/>
                <w:sz w:val="18"/>
                <w:szCs w:val="21"/>
              </w:rPr>
              <w:t>Gender Champion</w:t>
            </w:r>
            <w:r w:rsidR="007849CF" w:rsidRPr="00ED246C">
              <w:rPr>
                <w:rFonts w:ascii="Gill Sans MT" w:eastAsia="Century Gothic" w:hAnsi="Gill Sans MT" w:cs="Century Gothic"/>
                <w:i/>
                <w:color w:val="595959"/>
                <w:sz w:val="18"/>
                <w:szCs w:val="21"/>
              </w:rPr>
              <w:t>s</w:t>
            </w:r>
            <w:r w:rsidRPr="00ED246C">
              <w:rPr>
                <w:rFonts w:ascii="Gill Sans MT" w:eastAsia="Century Gothic" w:hAnsi="Gill Sans MT" w:cs="Century Gothic"/>
                <w:i/>
                <w:color w:val="595959"/>
                <w:sz w:val="18"/>
                <w:szCs w:val="21"/>
              </w:rPr>
              <w:t xml:space="preserve"> at the start and end of</w:t>
            </w:r>
            <w:r w:rsidR="007849CF" w:rsidRPr="00ED246C">
              <w:rPr>
                <w:rFonts w:ascii="Gill Sans MT" w:eastAsia="Century Gothic" w:hAnsi="Gill Sans MT" w:cs="Century Gothic"/>
                <w:i/>
                <w:color w:val="595959"/>
                <w:sz w:val="18"/>
                <w:szCs w:val="21"/>
              </w:rPr>
              <w:t xml:space="preserve"> each workshop/training. Reported by the Project Officer and Tearfund ECC M&amp;E Officer within 2 weeks of completion.</w:t>
            </w:r>
          </w:p>
        </w:tc>
      </w:tr>
      <w:tr w:rsidR="00406919" w:rsidRPr="00CB5F1C" w14:paraId="040FEB80" w14:textId="77777777" w:rsidTr="006403B9">
        <w:trPr>
          <w:trHeight w:val="164"/>
        </w:trPr>
        <w:tc>
          <w:tcPr>
            <w:cnfStyle w:val="001000000000" w:firstRow="0" w:lastRow="0" w:firstColumn="1" w:lastColumn="0" w:oddVBand="0" w:evenVBand="0" w:oddHBand="0" w:evenHBand="0" w:firstRowFirstColumn="0" w:firstRowLastColumn="0" w:lastRowFirstColumn="0" w:lastRowLastColumn="0"/>
            <w:tcW w:w="2605" w:type="dxa"/>
            <w:gridSpan w:val="2"/>
          </w:tcPr>
          <w:p w14:paraId="76E4C189" w14:textId="77777777" w:rsidR="00406919" w:rsidRPr="00ED246C" w:rsidRDefault="00406919" w:rsidP="008A3D64">
            <w:pPr>
              <w:rPr>
                <w:rFonts w:ascii="Gill Sans MT" w:eastAsia="Century Gothic" w:hAnsi="Gill Sans MT" w:cs="Century Gothic"/>
                <w:bCs w:val="0"/>
                <w:color w:val="595959"/>
                <w:sz w:val="18"/>
                <w:szCs w:val="21"/>
              </w:rPr>
            </w:pPr>
            <w:r w:rsidRPr="00ED246C">
              <w:rPr>
                <w:rFonts w:ascii="Gill Sans MT" w:eastAsia="Century Gothic" w:hAnsi="Gill Sans MT" w:cs="Century Gothic"/>
                <w:bCs w:val="0"/>
                <w:color w:val="595959"/>
                <w:sz w:val="18"/>
                <w:szCs w:val="21"/>
              </w:rPr>
              <w:t>Evaluation Forms</w:t>
            </w:r>
          </w:p>
          <w:p w14:paraId="40E1AB31" w14:textId="77777777" w:rsidR="00406919" w:rsidRPr="00ED246C" w:rsidRDefault="00406919" w:rsidP="008A3D64">
            <w:pPr>
              <w:rPr>
                <w:rFonts w:ascii="Gill Sans MT" w:eastAsia="Century Gothic" w:hAnsi="Gill Sans MT" w:cs="Century Gothic"/>
                <w:color w:val="595959"/>
                <w:sz w:val="18"/>
                <w:szCs w:val="21"/>
              </w:rPr>
            </w:pPr>
          </w:p>
        </w:tc>
        <w:tc>
          <w:tcPr>
            <w:tcW w:w="6750" w:type="dxa"/>
          </w:tcPr>
          <w:p w14:paraId="024AA105" w14:textId="4DD11314" w:rsidR="00326341" w:rsidRPr="00ED246C" w:rsidRDefault="000A159C" w:rsidP="008A3D64">
            <w:pPr>
              <w:spacing w:line="276" w:lineRule="auto"/>
              <w:cnfStyle w:val="000000000000" w:firstRow="0" w:lastRow="0" w:firstColumn="0" w:lastColumn="0" w:oddVBand="0" w:evenVBand="0" w:oddHBand="0" w:evenHBand="0" w:firstRowFirstColumn="0" w:firstRowLastColumn="0" w:lastRowFirstColumn="0" w:lastRowLastColumn="0"/>
              <w:rPr>
                <w:rFonts w:ascii="Gill Sans MT" w:eastAsia="Century Gothic" w:hAnsi="Gill Sans MT" w:cs="Century Gothic"/>
                <w:i/>
                <w:color w:val="595959"/>
                <w:sz w:val="18"/>
                <w:szCs w:val="21"/>
              </w:rPr>
            </w:pPr>
            <w:r w:rsidRPr="00ED246C">
              <w:rPr>
                <w:rFonts w:ascii="Gill Sans MT" w:eastAsia="Century Gothic" w:hAnsi="Gill Sans MT" w:cs="Century Gothic"/>
                <w:i/>
                <w:color w:val="595959"/>
                <w:sz w:val="18"/>
                <w:szCs w:val="21"/>
              </w:rPr>
              <w:t>Quantitative form u</w:t>
            </w:r>
            <w:r w:rsidR="00326341" w:rsidRPr="00ED246C">
              <w:rPr>
                <w:rFonts w:ascii="Gill Sans MT" w:eastAsia="Century Gothic" w:hAnsi="Gill Sans MT" w:cs="Century Gothic"/>
                <w:i/>
                <w:color w:val="595959"/>
                <w:sz w:val="18"/>
                <w:szCs w:val="21"/>
              </w:rPr>
              <w:t>sed at workshops for faith leaders (national/regional/congregational)</w:t>
            </w:r>
            <w:r w:rsidR="00D62AE2">
              <w:rPr>
                <w:rFonts w:ascii="Gill Sans MT" w:eastAsia="Century Gothic" w:hAnsi="Gill Sans MT" w:cs="Century Gothic"/>
                <w:i/>
                <w:color w:val="595959"/>
                <w:sz w:val="18"/>
                <w:szCs w:val="21"/>
              </w:rPr>
              <w:t xml:space="preserve"> and </w:t>
            </w:r>
            <w:r w:rsidR="00326341" w:rsidRPr="00ED246C">
              <w:rPr>
                <w:rFonts w:ascii="Gill Sans MT" w:eastAsia="Century Gothic" w:hAnsi="Gill Sans MT" w:cs="Century Gothic"/>
                <w:i/>
                <w:color w:val="595959"/>
                <w:sz w:val="18"/>
                <w:szCs w:val="21"/>
              </w:rPr>
              <w:t xml:space="preserve">trainings for </w:t>
            </w:r>
            <w:r w:rsidR="003A03B8" w:rsidRPr="00ED246C">
              <w:rPr>
                <w:rFonts w:ascii="Gill Sans MT" w:eastAsia="Century Gothic" w:hAnsi="Gill Sans MT" w:cs="Century Gothic"/>
                <w:i/>
                <w:color w:val="595959"/>
                <w:sz w:val="18"/>
                <w:szCs w:val="21"/>
              </w:rPr>
              <w:t>Gender Champion</w:t>
            </w:r>
            <w:r w:rsidR="00326341" w:rsidRPr="00ED246C">
              <w:rPr>
                <w:rFonts w:ascii="Gill Sans MT" w:eastAsia="Century Gothic" w:hAnsi="Gill Sans MT" w:cs="Century Gothic"/>
                <w:i/>
                <w:color w:val="595959"/>
                <w:sz w:val="18"/>
                <w:szCs w:val="21"/>
              </w:rPr>
              <w:t>s, during or after each workshop/training</w:t>
            </w:r>
            <w:r w:rsidR="00D62AE2">
              <w:rPr>
                <w:rFonts w:ascii="Gill Sans MT" w:eastAsia="Century Gothic" w:hAnsi="Gill Sans MT" w:cs="Century Gothic"/>
                <w:i/>
                <w:color w:val="595959"/>
                <w:sz w:val="18"/>
                <w:szCs w:val="21"/>
              </w:rPr>
              <w:t>,</w:t>
            </w:r>
            <w:r w:rsidRPr="00ED246C">
              <w:rPr>
                <w:rFonts w:ascii="Gill Sans MT" w:eastAsia="Century Gothic" w:hAnsi="Gill Sans MT" w:cs="Century Gothic"/>
                <w:i/>
                <w:color w:val="595959"/>
                <w:sz w:val="18"/>
                <w:szCs w:val="21"/>
              </w:rPr>
              <w:t xml:space="preserve"> to rate multiple aspects of the </w:t>
            </w:r>
            <w:r w:rsidR="0048606E" w:rsidRPr="00ED246C">
              <w:rPr>
                <w:rFonts w:ascii="Gill Sans MT" w:eastAsia="Century Gothic" w:hAnsi="Gill Sans MT" w:cs="Century Gothic"/>
                <w:i/>
                <w:color w:val="595959"/>
                <w:sz w:val="18"/>
                <w:szCs w:val="21"/>
              </w:rPr>
              <w:t>training,</w:t>
            </w:r>
            <w:r w:rsidRPr="00ED246C">
              <w:rPr>
                <w:rFonts w:ascii="Gill Sans MT" w:eastAsia="Century Gothic" w:hAnsi="Gill Sans MT" w:cs="Century Gothic"/>
                <w:i/>
                <w:color w:val="595959"/>
                <w:sz w:val="18"/>
                <w:szCs w:val="21"/>
              </w:rPr>
              <w:t xml:space="preserve"> including relevance of topics, ease of understanding, </w:t>
            </w:r>
            <w:r w:rsidR="0048606E" w:rsidRPr="00ED246C">
              <w:rPr>
                <w:rFonts w:ascii="Gill Sans MT" w:eastAsia="Century Gothic" w:hAnsi="Gill Sans MT" w:cs="Century Gothic"/>
                <w:i/>
                <w:color w:val="595959"/>
                <w:sz w:val="18"/>
                <w:szCs w:val="21"/>
              </w:rPr>
              <w:t xml:space="preserve">and </w:t>
            </w:r>
            <w:r w:rsidRPr="00ED246C">
              <w:rPr>
                <w:rFonts w:ascii="Gill Sans MT" w:eastAsia="Century Gothic" w:hAnsi="Gill Sans MT" w:cs="Century Gothic"/>
                <w:i/>
                <w:color w:val="595959"/>
                <w:sz w:val="18"/>
                <w:szCs w:val="21"/>
              </w:rPr>
              <w:t>logistics</w:t>
            </w:r>
            <w:r w:rsidR="00326341" w:rsidRPr="00ED246C">
              <w:rPr>
                <w:rFonts w:ascii="Gill Sans MT" w:eastAsia="Century Gothic" w:hAnsi="Gill Sans MT" w:cs="Century Gothic"/>
                <w:i/>
                <w:color w:val="595959"/>
                <w:sz w:val="18"/>
                <w:szCs w:val="21"/>
              </w:rPr>
              <w:t>. Reported by the Project Officer and Tearfund ECC M&amp;E Officer within 2 weeks of completion.</w:t>
            </w:r>
          </w:p>
        </w:tc>
      </w:tr>
      <w:tr w:rsidR="00406919" w:rsidRPr="00CB5F1C" w14:paraId="7015FD43" w14:textId="77777777" w:rsidTr="006403B9">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2605" w:type="dxa"/>
            <w:gridSpan w:val="2"/>
          </w:tcPr>
          <w:p w14:paraId="71CA4732" w14:textId="77777777" w:rsidR="00406919" w:rsidRPr="00ED246C" w:rsidRDefault="00406919" w:rsidP="008A3D64">
            <w:pPr>
              <w:rPr>
                <w:rFonts w:ascii="Gill Sans MT" w:eastAsia="Century Gothic" w:hAnsi="Gill Sans MT" w:cs="Century Gothic"/>
                <w:bCs w:val="0"/>
                <w:color w:val="595959"/>
                <w:sz w:val="18"/>
                <w:szCs w:val="21"/>
              </w:rPr>
            </w:pPr>
            <w:r w:rsidRPr="00ED246C">
              <w:rPr>
                <w:rFonts w:ascii="Gill Sans MT" w:eastAsia="Century Gothic" w:hAnsi="Gill Sans MT" w:cs="Century Gothic"/>
                <w:bCs w:val="0"/>
                <w:color w:val="595959"/>
                <w:sz w:val="18"/>
                <w:szCs w:val="21"/>
              </w:rPr>
              <w:t>Feedback Forms</w:t>
            </w:r>
          </w:p>
        </w:tc>
        <w:tc>
          <w:tcPr>
            <w:tcW w:w="6750" w:type="dxa"/>
          </w:tcPr>
          <w:p w14:paraId="704DB497" w14:textId="0F6F779C" w:rsidR="00406919" w:rsidRPr="00ED246C" w:rsidRDefault="00BC1165" w:rsidP="008A3D64">
            <w:pPr>
              <w:spacing w:line="276" w:lineRule="auto"/>
              <w:cnfStyle w:val="000000100000" w:firstRow="0" w:lastRow="0" w:firstColumn="0" w:lastColumn="0" w:oddVBand="0" w:evenVBand="0" w:oddHBand="1" w:evenHBand="0" w:firstRowFirstColumn="0" w:firstRowLastColumn="0" w:lastRowFirstColumn="0" w:lastRowLastColumn="0"/>
              <w:rPr>
                <w:rFonts w:ascii="Gill Sans MT" w:eastAsia="Century Gothic" w:hAnsi="Gill Sans MT" w:cs="Century Gothic"/>
                <w:b/>
                <w:i/>
                <w:color w:val="595959"/>
                <w:sz w:val="18"/>
                <w:szCs w:val="21"/>
              </w:rPr>
            </w:pPr>
            <w:r w:rsidRPr="00ED246C">
              <w:rPr>
                <w:rFonts w:ascii="Gill Sans MT" w:eastAsia="Century Gothic" w:hAnsi="Gill Sans MT" w:cs="Century Gothic"/>
                <w:i/>
                <w:color w:val="595959"/>
                <w:sz w:val="18"/>
                <w:szCs w:val="21"/>
              </w:rPr>
              <w:t>Narrative</w:t>
            </w:r>
            <w:r w:rsidR="0035117A" w:rsidRPr="00ED246C">
              <w:rPr>
                <w:rFonts w:ascii="Gill Sans MT" w:eastAsia="Century Gothic" w:hAnsi="Gill Sans MT" w:cs="Century Gothic"/>
                <w:i/>
                <w:color w:val="595959"/>
                <w:sz w:val="18"/>
                <w:szCs w:val="21"/>
              </w:rPr>
              <w:t xml:space="preserve"> form u</w:t>
            </w:r>
            <w:r w:rsidR="00326341" w:rsidRPr="00ED246C">
              <w:rPr>
                <w:rFonts w:ascii="Gill Sans MT" w:eastAsia="Century Gothic" w:hAnsi="Gill Sans MT" w:cs="Century Gothic"/>
                <w:i/>
                <w:color w:val="595959"/>
                <w:sz w:val="18"/>
                <w:szCs w:val="21"/>
              </w:rPr>
              <w:t xml:space="preserve">sed </w:t>
            </w:r>
            <w:r w:rsidR="0035117A" w:rsidRPr="00ED246C">
              <w:rPr>
                <w:rFonts w:ascii="Gill Sans MT" w:eastAsia="Century Gothic" w:hAnsi="Gill Sans MT" w:cs="Century Gothic"/>
                <w:i/>
                <w:color w:val="595959"/>
                <w:sz w:val="18"/>
                <w:szCs w:val="21"/>
              </w:rPr>
              <w:t>to gain insight into participants’ experience</w:t>
            </w:r>
            <w:r w:rsidR="0048606E" w:rsidRPr="00ED246C">
              <w:rPr>
                <w:rFonts w:ascii="Gill Sans MT" w:eastAsia="Century Gothic" w:hAnsi="Gill Sans MT" w:cs="Century Gothic"/>
                <w:i/>
                <w:color w:val="595959"/>
                <w:sz w:val="18"/>
                <w:szCs w:val="21"/>
              </w:rPr>
              <w:t>s</w:t>
            </w:r>
            <w:r w:rsidR="0035117A" w:rsidRPr="00ED246C">
              <w:rPr>
                <w:rFonts w:ascii="Gill Sans MT" w:eastAsia="Century Gothic" w:hAnsi="Gill Sans MT" w:cs="Century Gothic"/>
                <w:i/>
                <w:color w:val="595959"/>
                <w:sz w:val="18"/>
                <w:szCs w:val="21"/>
              </w:rPr>
              <w:t xml:space="preserve"> and reflections. Used </w:t>
            </w:r>
            <w:r w:rsidR="00326341" w:rsidRPr="00ED246C">
              <w:rPr>
                <w:rFonts w:ascii="Gill Sans MT" w:eastAsia="Century Gothic" w:hAnsi="Gill Sans MT" w:cs="Century Gothic"/>
                <w:i/>
                <w:color w:val="595959"/>
                <w:sz w:val="18"/>
                <w:szCs w:val="21"/>
              </w:rPr>
              <w:t>at workshops for faith leaders (national/regional/congregational)</w:t>
            </w:r>
            <w:r w:rsidR="0035117A" w:rsidRPr="00ED246C">
              <w:rPr>
                <w:rFonts w:ascii="Gill Sans MT" w:eastAsia="Century Gothic" w:hAnsi="Gill Sans MT" w:cs="Century Gothic"/>
                <w:i/>
                <w:color w:val="595959"/>
                <w:sz w:val="18"/>
                <w:szCs w:val="21"/>
              </w:rPr>
              <w:t xml:space="preserve"> and </w:t>
            </w:r>
            <w:r w:rsidR="00326341" w:rsidRPr="00ED246C">
              <w:rPr>
                <w:rFonts w:ascii="Gill Sans MT" w:eastAsia="Century Gothic" w:hAnsi="Gill Sans MT" w:cs="Century Gothic"/>
                <w:i/>
                <w:color w:val="595959"/>
                <w:sz w:val="18"/>
                <w:szCs w:val="21"/>
              </w:rPr>
              <w:t xml:space="preserve">trainings for </w:t>
            </w:r>
            <w:r w:rsidR="003A03B8" w:rsidRPr="00ED246C">
              <w:rPr>
                <w:rFonts w:ascii="Gill Sans MT" w:eastAsia="Century Gothic" w:hAnsi="Gill Sans MT" w:cs="Century Gothic"/>
                <w:i/>
                <w:color w:val="595959"/>
                <w:sz w:val="18"/>
                <w:szCs w:val="21"/>
              </w:rPr>
              <w:t>Gender Champion</w:t>
            </w:r>
            <w:r w:rsidR="00326341" w:rsidRPr="00ED246C">
              <w:rPr>
                <w:rFonts w:ascii="Gill Sans MT" w:eastAsia="Century Gothic" w:hAnsi="Gill Sans MT" w:cs="Century Gothic"/>
                <w:i/>
                <w:color w:val="595959"/>
                <w:sz w:val="18"/>
                <w:szCs w:val="21"/>
              </w:rPr>
              <w:t>s, during or after each workshop/training. Reported by the Project Officer and Tearfund ECC M&amp;E Officer within 2 weeks of completion.</w:t>
            </w:r>
          </w:p>
        </w:tc>
      </w:tr>
      <w:tr w:rsidR="00406919" w:rsidRPr="00CB5F1C" w14:paraId="6579C0EC" w14:textId="77777777" w:rsidTr="006403B9">
        <w:trPr>
          <w:trHeight w:val="164"/>
        </w:trPr>
        <w:tc>
          <w:tcPr>
            <w:cnfStyle w:val="001000000000" w:firstRow="0" w:lastRow="0" w:firstColumn="1" w:lastColumn="0" w:oddVBand="0" w:evenVBand="0" w:oddHBand="0" w:evenHBand="0" w:firstRowFirstColumn="0" w:firstRowLastColumn="0" w:lastRowFirstColumn="0" w:lastRowLastColumn="0"/>
            <w:tcW w:w="2605" w:type="dxa"/>
            <w:gridSpan w:val="2"/>
          </w:tcPr>
          <w:p w14:paraId="16A1EFA6" w14:textId="77777777" w:rsidR="00406919" w:rsidRPr="00ED246C" w:rsidRDefault="00406919" w:rsidP="008A3D64">
            <w:pPr>
              <w:rPr>
                <w:rFonts w:ascii="Gill Sans MT" w:eastAsia="Century Gothic" w:hAnsi="Gill Sans MT" w:cs="Century Gothic"/>
                <w:bCs w:val="0"/>
                <w:color w:val="595959"/>
                <w:sz w:val="18"/>
                <w:szCs w:val="21"/>
              </w:rPr>
            </w:pPr>
            <w:r w:rsidRPr="00ED246C">
              <w:rPr>
                <w:rFonts w:ascii="Gill Sans MT" w:eastAsia="Century Gothic" w:hAnsi="Gill Sans MT" w:cs="Century Gothic"/>
                <w:bCs w:val="0"/>
                <w:color w:val="595959"/>
                <w:sz w:val="18"/>
                <w:szCs w:val="21"/>
              </w:rPr>
              <w:t>Community Dialogue Monitoring Tool</w:t>
            </w:r>
          </w:p>
        </w:tc>
        <w:tc>
          <w:tcPr>
            <w:tcW w:w="6750" w:type="dxa"/>
          </w:tcPr>
          <w:p w14:paraId="2D09A132" w14:textId="1B022627" w:rsidR="00326341" w:rsidRPr="00ED246C" w:rsidRDefault="00656750" w:rsidP="008A3D64">
            <w:pPr>
              <w:spacing w:line="276" w:lineRule="auto"/>
              <w:cnfStyle w:val="000000000000" w:firstRow="0" w:lastRow="0" w:firstColumn="0" w:lastColumn="0" w:oddVBand="0" w:evenVBand="0" w:oddHBand="0" w:evenHBand="0" w:firstRowFirstColumn="0" w:firstRowLastColumn="0" w:lastRowFirstColumn="0" w:lastRowLastColumn="0"/>
              <w:rPr>
                <w:rFonts w:ascii="Gill Sans MT" w:eastAsia="Century Gothic" w:hAnsi="Gill Sans MT" w:cs="Century Gothic"/>
                <w:b/>
                <w:i/>
                <w:color w:val="595959"/>
                <w:sz w:val="18"/>
                <w:szCs w:val="21"/>
              </w:rPr>
            </w:pPr>
            <w:r w:rsidRPr="00ED246C">
              <w:rPr>
                <w:rFonts w:ascii="Gill Sans MT" w:eastAsia="Century Gothic" w:hAnsi="Gill Sans MT" w:cs="Century Gothic"/>
                <w:i/>
                <w:color w:val="595959"/>
                <w:sz w:val="18"/>
                <w:szCs w:val="21"/>
              </w:rPr>
              <w:t xml:space="preserve">Attendance form filled </w:t>
            </w:r>
            <w:r w:rsidR="00D62AE2">
              <w:rPr>
                <w:rFonts w:ascii="Gill Sans MT" w:eastAsia="Century Gothic" w:hAnsi="Gill Sans MT" w:cs="Century Gothic"/>
                <w:i/>
                <w:color w:val="595959"/>
                <w:sz w:val="18"/>
                <w:szCs w:val="21"/>
              </w:rPr>
              <w:t xml:space="preserve">out </w:t>
            </w:r>
            <w:r w:rsidRPr="00ED246C">
              <w:rPr>
                <w:rFonts w:ascii="Gill Sans MT" w:eastAsia="Century Gothic" w:hAnsi="Gill Sans MT" w:cs="Century Gothic"/>
                <w:i/>
                <w:color w:val="595959"/>
                <w:sz w:val="18"/>
                <w:szCs w:val="21"/>
              </w:rPr>
              <w:t xml:space="preserve">by Gender Champion each week </w:t>
            </w:r>
            <w:r w:rsidR="006F37E0" w:rsidRPr="00ED246C">
              <w:rPr>
                <w:rFonts w:ascii="Gill Sans MT" w:eastAsia="Century Gothic" w:hAnsi="Gill Sans MT" w:cs="Century Gothic"/>
                <w:i/>
                <w:color w:val="595959"/>
                <w:sz w:val="18"/>
                <w:szCs w:val="21"/>
              </w:rPr>
              <w:t xml:space="preserve">of </w:t>
            </w:r>
            <w:r w:rsidRPr="00ED246C">
              <w:rPr>
                <w:rFonts w:ascii="Gill Sans MT" w:eastAsia="Century Gothic" w:hAnsi="Gill Sans MT" w:cs="Century Gothic"/>
                <w:i/>
                <w:color w:val="595959"/>
                <w:sz w:val="18"/>
                <w:szCs w:val="21"/>
              </w:rPr>
              <w:t xml:space="preserve">the </w:t>
            </w:r>
            <w:r w:rsidR="00326341" w:rsidRPr="00ED246C">
              <w:rPr>
                <w:rFonts w:ascii="Gill Sans MT" w:eastAsia="Century Gothic" w:hAnsi="Gill Sans MT" w:cs="Century Gothic"/>
                <w:i/>
                <w:color w:val="595959"/>
                <w:sz w:val="18"/>
                <w:szCs w:val="21"/>
              </w:rPr>
              <w:t xml:space="preserve">Community Dialogues. Reported by the </w:t>
            </w:r>
            <w:r w:rsidR="003A03B8" w:rsidRPr="00ED246C">
              <w:rPr>
                <w:rFonts w:ascii="Gill Sans MT" w:eastAsia="Century Gothic" w:hAnsi="Gill Sans MT" w:cs="Century Gothic"/>
                <w:i/>
                <w:color w:val="595959"/>
                <w:sz w:val="18"/>
                <w:szCs w:val="21"/>
              </w:rPr>
              <w:t>Gender Champion</w:t>
            </w:r>
            <w:r w:rsidR="00326341" w:rsidRPr="00ED246C">
              <w:rPr>
                <w:rFonts w:ascii="Gill Sans MT" w:eastAsia="Century Gothic" w:hAnsi="Gill Sans MT" w:cs="Century Gothic"/>
                <w:i/>
                <w:color w:val="595959"/>
                <w:sz w:val="18"/>
                <w:szCs w:val="21"/>
              </w:rPr>
              <w:t xml:space="preserve"> responsible in the relevant congregation 1 week after the completion of the 8-week cycle.</w:t>
            </w:r>
          </w:p>
        </w:tc>
      </w:tr>
      <w:tr w:rsidR="00BC1165" w:rsidRPr="00CB5F1C" w14:paraId="4882FA86" w14:textId="77777777" w:rsidTr="006403B9">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2605" w:type="dxa"/>
            <w:gridSpan w:val="2"/>
          </w:tcPr>
          <w:p w14:paraId="28549EC5" w14:textId="68D5CB45" w:rsidR="00BC1165" w:rsidRPr="00ED246C" w:rsidRDefault="00BC1165" w:rsidP="008A3D64">
            <w:pPr>
              <w:rPr>
                <w:rFonts w:ascii="Gill Sans MT" w:eastAsia="Century Gothic" w:hAnsi="Gill Sans MT" w:cs="Century Gothic"/>
                <w:bCs w:val="0"/>
                <w:color w:val="595959"/>
                <w:sz w:val="18"/>
                <w:szCs w:val="21"/>
              </w:rPr>
            </w:pPr>
            <w:r w:rsidRPr="00ED246C">
              <w:rPr>
                <w:rFonts w:ascii="Gill Sans MT" w:eastAsia="Century Gothic" w:hAnsi="Gill Sans MT" w:cs="Century Gothic"/>
                <w:bCs w:val="0"/>
                <w:color w:val="595959"/>
                <w:sz w:val="18"/>
                <w:szCs w:val="21"/>
              </w:rPr>
              <w:t xml:space="preserve">Gender Champion Facilitation </w:t>
            </w:r>
            <w:r w:rsidR="00D62AE2">
              <w:rPr>
                <w:rFonts w:ascii="Gill Sans MT" w:eastAsia="Century Gothic" w:hAnsi="Gill Sans MT" w:cs="Century Gothic"/>
                <w:bCs w:val="0"/>
                <w:color w:val="595959"/>
                <w:sz w:val="18"/>
                <w:szCs w:val="21"/>
              </w:rPr>
              <w:t>F</w:t>
            </w:r>
            <w:r w:rsidRPr="00ED246C">
              <w:rPr>
                <w:rFonts w:ascii="Gill Sans MT" w:eastAsia="Century Gothic" w:hAnsi="Gill Sans MT" w:cs="Century Gothic"/>
                <w:bCs w:val="0"/>
                <w:color w:val="595959"/>
                <w:sz w:val="18"/>
                <w:szCs w:val="21"/>
              </w:rPr>
              <w:t>orm</w:t>
            </w:r>
          </w:p>
        </w:tc>
        <w:tc>
          <w:tcPr>
            <w:tcW w:w="6750" w:type="dxa"/>
          </w:tcPr>
          <w:p w14:paraId="515BC435" w14:textId="2D290713" w:rsidR="00BC1165" w:rsidRPr="00ED246C" w:rsidRDefault="00BC1165" w:rsidP="008A3D64">
            <w:pPr>
              <w:spacing w:line="276" w:lineRule="auto"/>
              <w:cnfStyle w:val="000000100000" w:firstRow="0" w:lastRow="0" w:firstColumn="0" w:lastColumn="0" w:oddVBand="0" w:evenVBand="0" w:oddHBand="1" w:evenHBand="0" w:firstRowFirstColumn="0" w:firstRowLastColumn="0" w:lastRowFirstColumn="0" w:lastRowLastColumn="0"/>
              <w:rPr>
                <w:rFonts w:ascii="Gill Sans MT" w:eastAsia="Century Gothic" w:hAnsi="Gill Sans MT" w:cs="Century Gothic"/>
                <w:i/>
                <w:color w:val="595959"/>
                <w:sz w:val="18"/>
                <w:szCs w:val="21"/>
              </w:rPr>
            </w:pPr>
            <w:r w:rsidRPr="00ED246C">
              <w:rPr>
                <w:rFonts w:ascii="Gill Sans MT" w:eastAsia="Century Gothic" w:hAnsi="Gill Sans MT" w:cs="Century Gothic"/>
                <w:i/>
                <w:color w:val="595959"/>
                <w:sz w:val="18"/>
                <w:szCs w:val="21"/>
              </w:rPr>
              <w:t>Score-based form used during monitoring visits. Filled out by ECC project staff in conversation with Gender Champions each visit. Used to identify areas of facilitation to strengthen and inform refresher training content.</w:t>
            </w:r>
          </w:p>
        </w:tc>
      </w:tr>
      <w:tr w:rsidR="00BC1165" w:rsidRPr="00CB5F1C" w14:paraId="6BECACCC" w14:textId="77777777" w:rsidTr="006403B9">
        <w:trPr>
          <w:trHeight w:val="164"/>
        </w:trPr>
        <w:tc>
          <w:tcPr>
            <w:cnfStyle w:val="001000000000" w:firstRow="0" w:lastRow="0" w:firstColumn="1" w:lastColumn="0" w:oddVBand="0" w:evenVBand="0" w:oddHBand="0" w:evenHBand="0" w:firstRowFirstColumn="0" w:firstRowLastColumn="0" w:lastRowFirstColumn="0" w:lastRowLastColumn="0"/>
            <w:tcW w:w="2605" w:type="dxa"/>
            <w:gridSpan w:val="2"/>
          </w:tcPr>
          <w:p w14:paraId="2F9FDAB4" w14:textId="0054BF00" w:rsidR="00BC1165" w:rsidRPr="00ED246C" w:rsidRDefault="00BC1165" w:rsidP="008A3D64">
            <w:pPr>
              <w:rPr>
                <w:rFonts w:ascii="Gill Sans MT" w:eastAsia="Century Gothic" w:hAnsi="Gill Sans MT" w:cs="Century Gothic"/>
                <w:bCs w:val="0"/>
                <w:color w:val="595959"/>
                <w:sz w:val="18"/>
                <w:szCs w:val="21"/>
              </w:rPr>
            </w:pPr>
            <w:r w:rsidRPr="00ED246C">
              <w:rPr>
                <w:rFonts w:ascii="Gill Sans MT" w:eastAsia="Century Gothic" w:hAnsi="Gill Sans MT" w:cs="Century Gothic"/>
                <w:bCs w:val="0"/>
                <w:color w:val="595959"/>
                <w:sz w:val="18"/>
                <w:szCs w:val="21"/>
              </w:rPr>
              <w:t xml:space="preserve">Community Dialogue </w:t>
            </w:r>
            <w:r w:rsidR="00D62AE2">
              <w:rPr>
                <w:rFonts w:ascii="Gill Sans MT" w:eastAsia="Century Gothic" w:hAnsi="Gill Sans MT" w:cs="Century Gothic"/>
                <w:bCs w:val="0"/>
                <w:color w:val="595959"/>
                <w:sz w:val="18"/>
                <w:szCs w:val="21"/>
              </w:rPr>
              <w:t>E</w:t>
            </w:r>
            <w:r w:rsidRPr="00ED246C">
              <w:rPr>
                <w:rFonts w:ascii="Gill Sans MT" w:eastAsia="Century Gothic" w:hAnsi="Gill Sans MT" w:cs="Century Gothic"/>
                <w:bCs w:val="0"/>
                <w:color w:val="595959"/>
                <w:sz w:val="18"/>
                <w:szCs w:val="21"/>
              </w:rPr>
              <w:t xml:space="preserve">valuation </w:t>
            </w:r>
            <w:r w:rsidR="00D62AE2">
              <w:rPr>
                <w:rFonts w:ascii="Gill Sans MT" w:eastAsia="Century Gothic" w:hAnsi="Gill Sans MT" w:cs="Century Gothic"/>
                <w:bCs w:val="0"/>
                <w:color w:val="595959"/>
                <w:sz w:val="18"/>
                <w:szCs w:val="21"/>
              </w:rPr>
              <w:t>F</w:t>
            </w:r>
            <w:r w:rsidRPr="00ED246C">
              <w:rPr>
                <w:rFonts w:ascii="Gill Sans MT" w:eastAsia="Century Gothic" w:hAnsi="Gill Sans MT" w:cs="Century Gothic"/>
                <w:bCs w:val="0"/>
                <w:color w:val="595959"/>
                <w:sz w:val="18"/>
                <w:szCs w:val="21"/>
              </w:rPr>
              <w:t xml:space="preserve">orm </w:t>
            </w:r>
          </w:p>
        </w:tc>
        <w:tc>
          <w:tcPr>
            <w:tcW w:w="6750" w:type="dxa"/>
          </w:tcPr>
          <w:p w14:paraId="2295E7DC" w14:textId="06C05DD3" w:rsidR="00BC1165" w:rsidRPr="00ED246C" w:rsidRDefault="00BC1165" w:rsidP="008A3D64">
            <w:pPr>
              <w:spacing w:line="276" w:lineRule="auto"/>
              <w:cnfStyle w:val="000000000000" w:firstRow="0" w:lastRow="0" w:firstColumn="0" w:lastColumn="0" w:oddVBand="0" w:evenVBand="0" w:oddHBand="0" w:evenHBand="0" w:firstRowFirstColumn="0" w:firstRowLastColumn="0" w:lastRowFirstColumn="0" w:lastRowLastColumn="0"/>
              <w:rPr>
                <w:rFonts w:ascii="Gill Sans MT" w:eastAsia="Century Gothic" w:hAnsi="Gill Sans MT" w:cs="Century Gothic"/>
                <w:i/>
                <w:color w:val="595959"/>
                <w:sz w:val="18"/>
                <w:szCs w:val="21"/>
              </w:rPr>
            </w:pPr>
            <w:r w:rsidRPr="00ED246C">
              <w:rPr>
                <w:rFonts w:ascii="Gill Sans MT" w:eastAsia="Century Gothic" w:hAnsi="Gill Sans MT" w:cs="Century Gothic"/>
                <w:i/>
                <w:color w:val="595959"/>
                <w:sz w:val="18"/>
                <w:szCs w:val="21"/>
              </w:rPr>
              <w:t>Score-based form filled out by participating couples at the end of each cycle. Submitted to ECC project team.</w:t>
            </w:r>
          </w:p>
        </w:tc>
      </w:tr>
      <w:tr w:rsidR="00BC1165" w:rsidRPr="00CB5F1C" w14:paraId="0F693D42" w14:textId="77777777" w:rsidTr="006403B9">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2605" w:type="dxa"/>
            <w:gridSpan w:val="2"/>
          </w:tcPr>
          <w:p w14:paraId="4CAC1FAA" w14:textId="4E300BAF" w:rsidR="00BC1165" w:rsidRPr="00ED246C" w:rsidRDefault="00BC1165" w:rsidP="008A3D64">
            <w:pPr>
              <w:rPr>
                <w:rFonts w:ascii="Gill Sans MT" w:eastAsia="Century Gothic" w:hAnsi="Gill Sans MT" w:cs="Century Gothic"/>
                <w:bCs w:val="0"/>
                <w:color w:val="595959"/>
                <w:sz w:val="18"/>
                <w:szCs w:val="21"/>
              </w:rPr>
            </w:pPr>
            <w:r w:rsidRPr="00ED246C">
              <w:rPr>
                <w:rFonts w:ascii="Gill Sans MT" w:eastAsia="Century Gothic" w:hAnsi="Gill Sans MT" w:cs="Century Gothic"/>
                <w:bCs w:val="0"/>
                <w:color w:val="595959"/>
                <w:sz w:val="18"/>
                <w:szCs w:val="21"/>
              </w:rPr>
              <w:t xml:space="preserve">Couples Testimony </w:t>
            </w:r>
            <w:r w:rsidR="00D62AE2">
              <w:rPr>
                <w:rFonts w:ascii="Gill Sans MT" w:eastAsia="Century Gothic" w:hAnsi="Gill Sans MT" w:cs="Century Gothic"/>
                <w:bCs w:val="0"/>
                <w:color w:val="595959"/>
                <w:sz w:val="18"/>
                <w:szCs w:val="21"/>
              </w:rPr>
              <w:t>F</w:t>
            </w:r>
            <w:r w:rsidRPr="00ED246C">
              <w:rPr>
                <w:rFonts w:ascii="Gill Sans MT" w:eastAsia="Century Gothic" w:hAnsi="Gill Sans MT" w:cs="Century Gothic"/>
                <w:bCs w:val="0"/>
                <w:color w:val="595959"/>
                <w:sz w:val="18"/>
                <w:szCs w:val="21"/>
              </w:rPr>
              <w:t>orm</w:t>
            </w:r>
          </w:p>
        </w:tc>
        <w:tc>
          <w:tcPr>
            <w:tcW w:w="6750" w:type="dxa"/>
          </w:tcPr>
          <w:p w14:paraId="0247969A" w14:textId="5B84D9C7" w:rsidR="00BC1165" w:rsidRPr="00ED246C" w:rsidRDefault="00BC1165" w:rsidP="008A3D64">
            <w:pPr>
              <w:spacing w:line="276" w:lineRule="auto"/>
              <w:cnfStyle w:val="000000100000" w:firstRow="0" w:lastRow="0" w:firstColumn="0" w:lastColumn="0" w:oddVBand="0" w:evenVBand="0" w:oddHBand="1" w:evenHBand="0" w:firstRowFirstColumn="0" w:firstRowLastColumn="0" w:lastRowFirstColumn="0" w:lastRowLastColumn="0"/>
              <w:rPr>
                <w:rFonts w:ascii="Gill Sans MT" w:eastAsia="Century Gothic" w:hAnsi="Gill Sans MT" w:cs="Century Gothic"/>
                <w:i/>
                <w:color w:val="595959"/>
                <w:sz w:val="18"/>
                <w:szCs w:val="21"/>
              </w:rPr>
            </w:pPr>
            <w:r w:rsidRPr="00ED246C">
              <w:rPr>
                <w:rFonts w:ascii="Gill Sans MT" w:eastAsia="Century Gothic" w:hAnsi="Gill Sans MT" w:cs="Century Gothic"/>
                <w:i/>
                <w:color w:val="595959"/>
                <w:sz w:val="18"/>
                <w:szCs w:val="21"/>
              </w:rPr>
              <w:t>Narrative form filled</w:t>
            </w:r>
            <w:r w:rsidR="00D62AE2">
              <w:rPr>
                <w:rFonts w:ascii="Gill Sans MT" w:eastAsia="Century Gothic" w:hAnsi="Gill Sans MT" w:cs="Century Gothic"/>
                <w:i/>
                <w:color w:val="595959"/>
                <w:sz w:val="18"/>
                <w:szCs w:val="21"/>
              </w:rPr>
              <w:t xml:space="preserve"> out</w:t>
            </w:r>
            <w:r w:rsidRPr="00ED246C">
              <w:rPr>
                <w:rFonts w:ascii="Gill Sans MT" w:eastAsia="Century Gothic" w:hAnsi="Gill Sans MT" w:cs="Century Gothic"/>
                <w:i/>
                <w:color w:val="595959"/>
                <w:sz w:val="18"/>
                <w:szCs w:val="21"/>
              </w:rPr>
              <w:t xml:space="preserve"> by couples at the end of each cycle to capture stories of change, most impactful sessions</w:t>
            </w:r>
            <w:r w:rsidR="0048606E" w:rsidRPr="00ED246C">
              <w:rPr>
                <w:rFonts w:ascii="Gill Sans MT" w:eastAsia="Century Gothic" w:hAnsi="Gill Sans MT" w:cs="Century Gothic"/>
                <w:i/>
                <w:color w:val="595959"/>
                <w:sz w:val="18"/>
                <w:szCs w:val="21"/>
              </w:rPr>
              <w:t>,</w:t>
            </w:r>
            <w:r w:rsidRPr="00ED246C">
              <w:rPr>
                <w:rFonts w:ascii="Gill Sans MT" w:eastAsia="Century Gothic" w:hAnsi="Gill Sans MT" w:cs="Century Gothic"/>
                <w:i/>
                <w:color w:val="595959"/>
                <w:sz w:val="18"/>
                <w:szCs w:val="21"/>
              </w:rPr>
              <w:t xml:space="preserve"> and recommendations for future cycles.</w:t>
            </w:r>
          </w:p>
        </w:tc>
      </w:tr>
      <w:tr w:rsidR="00406919" w:rsidRPr="00CB5F1C" w14:paraId="2D957BF3" w14:textId="77777777" w:rsidTr="006403B9">
        <w:trPr>
          <w:trHeight w:val="164"/>
        </w:trPr>
        <w:tc>
          <w:tcPr>
            <w:cnfStyle w:val="001000000000" w:firstRow="0" w:lastRow="0" w:firstColumn="1" w:lastColumn="0" w:oddVBand="0" w:evenVBand="0" w:oddHBand="0" w:evenHBand="0" w:firstRowFirstColumn="0" w:firstRowLastColumn="0" w:lastRowFirstColumn="0" w:lastRowLastColumn="0"/>
            <w:tcW w:w="2605" w:type="dxa"/>
            <w:gridSpan w:val="2"/>
          </w:tcPr>
          <w:p w14:paraId="0AEAFBB3" w14:textId="38D2E150" w:rsidR="00406919" w:rsidRPr="00ED246C" w:rsidRDefault="00BC1165" w:rsidP="008A3D64">
            <w:pPr>
              <w:rPr>
                <w:rFonts w:ascii="Gill Sans MT" w:eastAsia="Century Gothic" w:hAnsi="Gill Sans MT" w:cs="Century Gothic"/>
                <w:bCs w:val="0"/>
                <w:color w:val="595959"/>
                <w:sz w:val="18"/>
                <w:szCs w:val="21"/>
              </w:rPr>
            </w:pPr>
            <w:r w:rsidRPr="00ED246C">
              <w:rPr>
                <w:rFonts w:ascii="Gill Sans MT" w:eastAsia="Century Gothic" w:hAnsi="Gill Sans MT" w:cs="Century Gothic"/>
                <w:bCs w:val="0"/>
                <w:color w:val="595959"/>
                <w:sz w:val="18"/>
                <w:szCs w:val="21"/>
              </w:rPr>
              <w:t>Diffusion</w:t>
            </w:r>
            <w:r w:rsidR="00406919" w:rsidRPr="00ED246C">
              <w:rPr>
                <w:rFonts w:ascii="Gill Sans MT" w:eastAsia="Century Gothic" w:hAnsi="Gill Sans MT" w:cs="Century Gothic"/>
                <w:bCs w:val="0"/>
                <w:color w:val="595959"/>
                <w:sz w:val="18"/>
                <w:szCs w:val="21"/>
              </w:rPr>
              <w:t xml:space="preserve"> Monitoring Tool</w:t>
            </w:r>
          </w:p>
        </w:tc>
        <w:tc>
          <w:tcPr>
            <w:tcW w:w="6750" w:type="dxa"/>
          </w:tcPr>
          <w:p w14:paraId="0432D802" w14:textId="56C12E7B" w:rsidR="00406919" w:rsidRPr="00ED246C" w:rsidRDefault="00656750">
            <w:pPr>
              <w:spacing w:line="276" w:lineRule="auto"/>
              <w:cnfStyle w:val="000000000000" w:firstRow="0" w:lastRow="0" w:firstColumn="0" w:lastColumn="0" w:oddVBand="0" w:evenVBand="0" w:oddHBand="0" w:evenHBand="0" w:firstRowFirstColumn="0" w:firstRowLastColumn="0" w:lastRowFirstColumn="0" w:lastRowLastColumn="0"/>
              <w:rPr>
                <w:rFonts w:ascii="Gill Sans MT" w:eastAsia="Century Gothic" w:hAnsi="Gill Sans MT" w:cs="Century Gothic"/>
                <w:b/>
                <w:i/>
                <w:color w:val="595959"/>
                <w:sz w:val="18"/>
                <w:szCs w:val="21"/>
              </w:rPr>
            </w:pPr>
            <w:r w:rsidRPr="00ED246C">
              <w:rPr>
                <w:rFonts w:ascii="Gill Sans MT" w:eastAsia="Century Gothic" w:hAnsi="Gill Sans MT" w:cs="Century Gothic"/>
                <w:bCs/>
                <w:i/>
                <w:color w:val="595959"/>
                <w:sz w:val="18"/>
                <w:szCs w:val="21"/>
              </w:rPr>
              <w:t>Used to monitor weekly diffusion activities in the congregation</w:t>
            </w:r>
            <w:r w:rsidR="008F2162">
              <w:rPr>
                <w:rFonts w:ascii="Gill Sans MT" w:eastAsia="Century Gothic" w:hAnsi="Gill Sans MT" w:cs="Century Gothic"/>
                <w:bCs/>
                <w:i/>
                <w:color w:val="595959"/>
                <w:sz w:val="18"/>
                <w:szCs w:val="21"/>
              </w:rPr>
              <w:t xml:space="preserve">, including attendance, topics shared/diffused, discussions held, </w:t>
            </w:r>
            <w:r w:rsidR="00D62AE2">
              <w:rPr>
                <w:rFonts w:ascii="Gill Sans MT" w:eastAsia="Century Gothic" w:hAnsi="Gill Sans MT" w:cs="Century Gothic"/>
                <w:bCs/>
                <w:i/>
                <w:color w:val="595959"/>
                <w:sz w:val="18"/>
                <w:szCs w:val="21"/>
              </w:rPr>
              <w:t xml:space="preserve">and </w:t>
            </w:r>
            <w:r w:rsidR="008F2162">
              <w:rPr>
                <w:rFonts w:ascii="Gill Sans MT" w:eastAsia="Century Gothic" w:hAnsi="Gill Sans MT" w:cs="Century Gothic"/>
                <w:bCs/>
                <w:i/>
                <w:color w:val="595959"/>
                <w:sz w:val="18"/>
                <w:szCs w:val="21"/>
              </w:rPr>
              <w:t>members present.</w:t>
            </w:r>
            <w:r w:rsidR="00406919" w:rsidRPr="00ED246C">
              <w:rPr>
                <w:rFonts w:ascii="Gill Sans MT" w:eastAsia="Century Gothic" w:hAnsi="Gill Sans MT" w:cs="Century Gothic"/>
                <w:b/>
                <w:i/>
                <w:color w:val="595959"/>
                <w:sz w:val="18"/>
                <w:szCs w:val="21"/>
              </w:rPr>
              <w:t xml:space="preserve"> </w:t>
            </w:r>
            <w:r w:rsidR="00ED27A7" w:rsidRPr="00ED246C">
              <w:rPr>
                <w:rFonts w:ascii="Gill Sans MT" w:eastAsia="Century Gothic" w:hAnsi="Gill Sans MT" w:cs="Century Gothic"/>
                <w:bCs/>
                <w:i/>
                <w:color w:val="595959"/>
                <w:sz w:val="18"/>
                <w:szCs w:val="21"/>
              </w:rPr>
              <w:t xml:space="preserve">Reported by the </w:t>
            </w:r>
            <w:r w:rsidR="003A03B8" w:rsidRPr="00ED246C">
              <w:rPr>
                <w:rFonts w:ascii="Gill Sans MT" w:eastAsia="Century Gothic" w:hAnsi="Gill Sans MT" w:cs="Century Gothic"/>
                <w:bCs/>
                <w:i/>
                <w:color w:val="595959"/>
                <w:sz w:val="18"/>
                <w:szCs w:val="21"/>
              </w:rPr>
              <w:t>Gender Champion</w:t>
            </w:r>
            <w:r w:rsidR="00ED27A7" w:rsidRPr="00ED246C">
              <w:rPr>
                <w:rFonts w:ascii="Gill Sans MT" w:eastAsia="Century Gothic" w:hAnsi="Gill Sans MT" w:cs="Century Gothic"/>
                <w:bCs/>
                <w:i/>
                <w:color w:val="595959"/>
                <w:sz w:val="18"/>
                <w:szCs w:val="21"/>
              </w:rPr>
              <w:t xml:space="preserve"> responsible in the relevant congregation</w:t>
            </w:r>
            <w:r w:rsidRPr="00ED246C">
              <w:rPr>
                <w:rFonts w:ascii="Gill Sans MT" w:eastAsia="Century Gothic" w:hAnsi="Gill Sans MT" w:cs="Century Gothic"/>
                <w:bCs/>
                <w:i/>
                <w:color w:val="595959"/>
                <w:sz w:val="18"/>
                <w:szCs w:val="21"/>
              </w:rPr>
              <w:t xml:space="preserve"> on a monthly basis.</w:t>
            </w:r>
          </w:p>
        </w:tc>
      </w:tr>
      <w:tr w:rsidR="00406919" w:rsidRPr="00CB5F1C" w14:paraId="7E278D0B" w14:textId="77777777" w:rsidTr="006403B9">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2605" w:type="dxa"/>
            <w:gridSpan w:val="2"/>
          </w:tcPr>
          <w:p w14:paraId="5AC0EE18" w14:textId="76113665" w:rsidR="00406919" w:rsidRPr="00ED246C" w:rsidRDefault="00406919" w:rsidP="008A3D64">
            <w:pPr>
              <w:rPr>
                <w:rFonts w:ascii="Gill Sans MT" w:eastAsia="Century Gothic" w:hAnsi="Gill Sans MT" w:cs="Century Gothic"/>
                <w:bCs w:val="0"/>
                <w:color w:val="595959"/>
                <w:sz w:val="18"/>
                <w:szCs w:val="21"/>
              </w:rPr>
            </w:pPr>
            <w:r w:rsidRPr="00ED246C">
              <w:rPr>
                <w:rFonts w:ascii="Gill Sans MT" w:eastAsia="Century Gothic" w:hAnsi="Gill Sans MT" w:cs="Century Gothic"/>
                <w:bCs w:val="0"/>
                <w:color w:val="595959"/>
                <w:sz w:val="18"/>
                <w:szCs w:val="21"/>
              </w:rPr>
              <w:t xml:space="preserve">Monthly Narrative Report &amp; Abridged </w:t>
            </w:r>
            <w:r w:rsidR="00385130">
              <w:rPr>
                <w:rFonts w:ascii="Gill Sans MT" w:eastAsia="Century Gothic" w:hAnsi="Gill Sans MT" w:cs="Century Gothic"/>
                <w:bCs w:val="0"/>
                <w:color w:val="595959"/>
                <w:sz w:val="18"/>
                <w:szCs w:val="21"/>
              </w:rPr>
              <w:t>Project Monitoring Plan (</w:t>
            </w:r>
            <w:r w:rsidRPr="00ED246C">
              <w:rPr>
                <w:rFonts w:ascii="Gill Sans MT" w:eastAsia="Century Gothic" w:hAnsi="Gill Sans MT" w:cs="Century Gothic"/>
                <w:bCs w:val="0"/>
                <w:color w:val="595959"/>
                <w:sz w:val="18"/>
                <w:szCs w:val="21"/>
              </w:rPr>
              <w:t>PMP</w:t>
            </w:r>
            <w:r w:rsidR="00385130">
              <w:rPr>
                <w:rFonts w:ascii="Gill Sans MT" w:eastAsia="Century Gothic" w:hAnsi="Gill Sans MT" w:cs="Century Gothic"/>
                <w:bCs w:val="0"/>
                <w:color w:val="595959"/>
                <w:sz w:val="18"/>
                <w:szCs w:val="21"/>
              </w:rPr>
              <w:t>)</w:t>
            </w:r>
            <w:r w:rsidRPr="00ED246C">
              <w:rPr>
                <w:rFonts w:ascii="Gill Sans MT" w:eastAsia="Century Gothic" w:hAnsi="Gill Sans MT" w:cs="Century Gothic"/>
                <w:bCs w:val="0"/>
                <w:color w:val="595959"/>
                <w:sz w:val="18"/>
                <w:szCs w:val="21"/>
              </w:rPr>
              <w:t xml:space="preserve"> Tool</w:t>
            </w:r>
          </w:p>
        </w:tc>
        <w:tc>
          <w:tcPr>
            <w:tcW w:w="6750" w:type="dxa"/>
          </w:tcPr>
          <w:p w14:paraId="60537E77" w14:textId="29BFC19F" w:rsidR="00ED27A7" w:rsidRPr="00ED246C" w:rsidRDefault="00950469" w:rsidP="008A3D64">
            <w:pPr>
              <w:spacing w:line="276" w:lineRule="auto"/>
              <w:cnfStyle w:val="000000100000" w:firstRow="0" w:lastRow="0" w:firstColumn="0" w:lastColumn="0" w:oddVBand="0" w:evenVBand="0" w:oddHBand="1" w:evenHBand="0" w:firstRowFirstColumn="0" w:firstRowLastColumn="0" w:lastRowFirstColumn="0" w:lastRowLastColumn="0"/>
              <w:rPr>
                <w:rFonts w:ascii="Gill Sans MT" w:eastAsia="Century Gothic" w:hAnsi="Gill Sans MT" w:cs="Century Gothic"/>
                <w:i/>
                <w:color w:val="595959"/>
                <w:sz w:val="18"/>
                <w:szCs w:val="21"/>
              </w:rPr>
            </w:pPr>
            <w:r w:rsidRPr="00ED246C">
              <w:rPr>
                <w:rFonts w:ascii="Gill Sans MT" w:eastAsia="Century Gothic" w:hAnsi="Gill Sans MT" w:cs="Century Gothic"/>
                <w:i/>
                <w:color w:val="595959"/>
                <w:sz w:val="18"/>
                <w:szCs w:val="21"/>
              </w:rPr>
              <w:t>Monthly reporting on project indicators and narrative report on project activities, challenges</w:t>
            </w:r>
            <w:r w:rsidR="00D62AE2">
              <w:rPr>
                <w:rFonts w:ascii="Gill Sans MT" w:eastAsia="Century Gothic" w:hAnsi="Gill Sans MT" w:cs="Century Gothic"/>
                <w:i/>
                <w:color w:val="595959"/>
                <w:sz w:val="18"/>
                <w:szCs w:val="21"/>
              </w:rPr>
              <w:t>,</w:t>
            </w:r>
            <w:r w:rsidRPr="00ED246C">
              <w:rPr>
                <w:rFonts w:ascii="Gill Sans MT" w:eastAsia="Century Gothic" w:hAnsi="Gill Sans MT" w:cs="Century Gothic"/>
                <w:i/>
                <w:color w:val="595959"/>
                <w:sz w:val="18"/>
                <w:szCs w:val="21"/>
              </w:rPr>
              <w:t xml:space="preserve"> and adjustments submitted </w:t>
            </w:r>
            <w:r w:rsidR="00ED27A7" w:rsidRPr="00ED246C">
              <w:rPr>
                <w:rFonts w:ascii="Gill Sans MT" w:eastAsia="Century Gothic" w:hAnsi="Gill Sans MT" w:cs="Century Gothic"/>
                <w:i/>
                <w:color w:val="595959"/>
                <w:sz w:val="18"/>
                <w:szCs w:val="21"/>
              </w:rPr>
              <w:t xml:space="preserve">by the </w:t>
            </w:r>
            <w:r w:rsidRPr="00ED246C">
              <w:rPr>
                <w:rFonts w:ascii="Gill Sans MT" w:eastAsia="Century Gothic" w:hAnsi="Gill Sans MT" w:cs="Century Gothic"/>
                <w:i/>
                <w:color w:val="595959"/>
                <w:sz w:val="18"/>
                <w:szCs w:val="21"/>
              </w:rPr>
              <w:t>MFF</w:t>
            </w:r>
            <w:r w:rsidR="00ED27A7" w:rsidRPr="00ED246C">
              <w:rPr>
                <w:rFonts w:ascii="Gill Sans MT" w:eastAsia="Century Gothic" w:hAnsi="Gill Sans MT" w:cs="Century Gothic"/>
                <w:i/>
                <w:color w:val="595959"/>
                <w:sz w:val="18"/>
                <w:szCs w:val="21"/>
              </w:rPr>
              <w:t xml:space="preserve"> ECC M&amp;E Officer on the first week of the following month</w:t>
            </w:r>
            <w:r w:rsidRPr="00ED246C">
              <w:rPr>
                <w:rFonts w:ascii="Gill Sans MT" w:eastAsia="Century Gothic" w:hAnsi="Gill Sans MT" w:cs="Century Gothic"/>
                <w:i/>
                <w:color w:val="595959"/>
                <w:sz w:val="18"/>
                <w:szCs w:val="21"/>
              </w:rPr>
              <w:t xml:space="preserve"> to Tearfund</w:t>
            </w:r>
            <w:r w:rsidR="00D62AE2">
              <w:rPr>
                <w:rFonts w:ascii="Gill Sans MT" w:eastAsia="Century Gothic" w:hAnsi="Gill Sans MT" w:cs="Century Gothic"/>
                <w:i/>
                <w:color w:val="595959"/>
                <w:sz w:val="18"/>
                <w:szCs w:val="21"/>
              </w:rPr>
              <w:t>.</w:t>
            </w:r>
          </w:p>
        </w:tc>
      </w:tr>
      <w:tr w:rsidR="00406919" w:rsidRPr="00CB5F1C" w14:paraId="2FB20317" w14:textId="77777777" w:rsidTr="006403B9">
        <w:trPr>
          <w:trHeight w:val="164"/>
        </w:trPr>
        <w:tc>
          <w:tcPr>
            <w:cnfStyle w:val="001000000000" w:firstRow="0" w:lastRow="0" w:firstColumn="1" w:lastColumn="0" w:oddVBand="0" w:evenVBand="0" w:oddHBand="0" w:evenHBand="0" w:firstRowFirstColumn="0" w:firstRowLastColumn="0" w:lastRowFirstColumn="0" w:lastRowLastColumn="0"/>
            <w:tcW w:w="2605" w:type="dxa"/>
            <w:gridSpan w:val="2"/>
          </w:tcPr>
          <w:p w14:paraId="0EB01F2C" w14:textId="3B65BC43" w:rsidR="00406919" w:rsidRPr="00ED246C" w:rsidRDefault="00E41B4A" w:rsidP="008A3D64">
            <w:pPr>
              <w:rPr>
                <w:rFonts w:ascii="Gill Sans MT" w:eastAsia="Century Gothic" w:hAnsi="Gill Sans MT" w:cs="Century Gothic"/>
                <w:color w:val="595959"/>
                <w:sz w:val="18"/>
                <w:szCs w:val="21"/>
              </w:rPr>
            </w:pPr>
            <w:r w:rsidRPr="00ED246C">
              <w:rPr>
                <w:rFonts w:ascii="Gill Sans MT" w:eastAsia="Century Gothic" w:hAnsi="Gill Sans MT" w:cs="Century Gothic"/>
                <w:bCs w:val="0"/>
                <w:color w:val="595959"/>
                <w:sz w:val="18"/>
                <w:szCs w:val="21"/>
              </w:rPr>
              <w:t xml:space="preserve">Community </w:t>
            </w:r>
            <w:r w:rsidR="0048606E" w:rsidRPr="00ED246C">
              <w:rPr>
                <w:rFonts w:ascii="Gill Sans MT" w:eastAsia="Century Gothic" w:hAnsi="Gill Sans MT" w:cs="Century Gothic"/>
                <w:bCs w:val="0"/>
                <w:color w:val="595959"/>
                <w:sz w:val="18"/>
                <w:szCs w:val="21"/>
              </w:rPr>
              <w:t>Mobilization</w:t>
            </w:r>
            <w:r w:rsidRPr="00ED246C">
              <w:rPr>
                <w:rFonts w:ascii="Gill Sans MT" w:eastAsia="Century Gothic" w:hAnsi="Gill Sans MT" w:cs="Century Gothic"/>
                <w:bCs w:val="0"/>
                <w:color w:val="595959"/>
                <w:sz w:val="18"/>
                <w:szCs w:val="21"/>
              </w:rPr>
              <w:t xml:space="preserve"> </w:t>
            </w:r>
            <w:r w:rsidR="00406919" w:rsidRPr="00ED246C">
              <w:rPr>
                <w:rFonts w:ascii="Gill Sans MT" w:eastAsia="Century Gothic" w:hAnsi="Gill Sans MT" w:cs="Century Gothic"/>
                <w:bCs w:val="0"/>
                <w:color w:val="595959"/>
                <w:sz w:val="18"/>
                <w:szCs w:val="21"/>
              </w:rPr>
              <w:t>Event Reports</w:t>
            </w:r>
          </w:p>
        </w:tc>
        <w:tc>
          <w:tcPr>
            <w:tcW w:w="6750" w:type="dxa"/>
          </w:tcPr>
          <w:p w14:paraId="1E57F72C" w14:textId="3C73A703" w:rsidR="00406919" w:rsidRPr="00ED246C" w:rsidRDefault="00950469" w:rsidP="008A3D64">
            <w:pPr>
              <w:spacing w:line="276" w:lineRule="auto"/>
              <w:cnfStyle w:val="000000000000" w:firstRow="0" w:lastRow="0" w:firstColumn="0" w:lastColumn="0" w:oddVBand="0" w:evenVBand="0" w:oddHBand="0" w:evenHBand="0" w:firstRowFirstColumn="0" w:firstRowLastColumn="0" w:lastRowFirstColumn="0" w:lastRowLastColumn="0"/>
              <w:rPr>
                <w:rFonts w:ascii="Gill Sans MT" w:eastAsia="Century Gothic" w:hAnsi="Gill Sans MT" w:cs="Century Gothic"/>
                <w:b/>
                <w:i/>
                <w:color w:val="595959"/>
                <w:sz w:val="18"/>
                <w:szCs w:val="21"/>
              </w:rPr>
            </w:pPr>
            <w:r w:rsidRPr="00ED246C">
              <w:rPr>
                <w:rFonts w:ascii="Gill Sans MT" w:eastAsia="Century Gothic" w:hAnsi="Gill Sans MT" w:cs="Century Gothic"/>
                <w:bCs/>
                <w:i/>
                <w:color w:val="595959"/>
                <w:sz w:val="18"/>
                <w:szCs w:val="21"/>
              </w:rPr>
              <w:t>Brief narrative summary report t</w:t>
            </w:r>
            <w:r w:rsidR="0031250F" w:rsidRPr="00ED246C">
              <w:rPr>
                <w:rFonts w:ascii="Gill Sans MT" w:eastAsia="Century Gothic" w:hAnsi="Gill Sans MT" w:cs="Century Gothic"/>
                <w:bCs/>
                <w:i/>
                <w:color w:val="595959"/>
                <w:sz w:val="18"/>
                <w:szCs w:val="21"/>
              </w:rPr>
              <w:t>o record details of the community mobilization events</w:t>
            </w:r>
            <w:r w:rsidR="00D62AE2">
              <w:rPr>
                <w:rFonts w:ascii="Gill Sans MT" w:eastAsia="Century Gothic" w:hAnsi="Gill Sans MT" w:cs="Century Gothic"/>
                <w:bCs/>
                <w:i/>
                <w:color w:val="595959"/>
                <w:sz w:val="18"/>
                <w:szCs w:val="21"/>
              </w:rPr>
              <w:t>,</w:t>
            </w:r>
            <w:r w:rsidR="0031250F" w:rsidRPr="00ED246C">
              <w:rPr>
                <w:rFonts w:ascii="Gill Sans MT" w:eastAsia="Century Gothic" w:hAnsi="Gill Sans MT" w:cs="Century Gothic"/>
                <w:bCs/>
                <w:i/>
                <w:color w:val="595959"/>
                <w:sz w:val="18"/>
                <w:szCs w:val="21"/>
              </w:rPr>
              <w:t xml:space="preserve"> including theme, date</w:t>
            </w:r>
            <w:r w:rsidR="0008283C" w:rsidRPr="00ED246C">
              <w:rPr>
                <w:rFonts w:ascii="Gill Sans MT" w:eastAsia="Century Gothic" w:hAnsi="Gill Sans MT" w:cs="Century Gothic"/>
                <w:bCs/>
                <w:i/>
                <w:color w:val="595959"/>
                <w:sz w:val="18"/>
                <w:szCs w:val="21"/>
              </w:rPr>
              <w:t>,</w:t>
            </w:r>
            <w:r w:rsidR="0031250F" w:rsidRPr="00ED246C">
              <w:rPr>
                <w:rFonts w:ascii="Gill Sans MT" w:eastAsia="Century Gothic" w:hAnsi="Gill Sans MT" w:cs="Century Gothic"/>
                <w:bCs/>
                <w:i/>
                <w:color w:val="595959"/>
                <w:sz w:val="18"/>
                <w:szCs w:val="21"/>
              </w:rPr>
              <w:t xml:space="preserve"> and number of participants. </w:t>
            </w:r>
            <w:r w:rsidR="004A436A" w:rsidRPr="00ED246C">
              <w:rPr>
                <w:rFonts w:ascii="Gill Sans MT" w:eastAsia="Century Gothic" w:hAnsi="Gill Sans MT" w:cs="Century Gothic"/>
                <w:bCs/>
                <w:i/>
                <w:color w:val="595959"/>
                <w:sz w:val="18"/>
                <w:szCs w:val="21"/>
              </w:rPr>
              <w:t>Reported by</w:t>
            </w:r>
            <w:r w:rsidR="004A436A" w:rsidRPr="00ED246C">
              <w:rPr>
                <w:rFonts w:ascii="Gill Sans MT" w:eastAsia="Century Gothic" w:hAnsi="Gill Sans MT" w:cs="Century Gothic"/>
                <w:b/>
                <w:i/>
                <w:color w:val="595959"/>
                <w:sz w:val="18"/>
                <w:szCs w:val="21"/>
              </w:rPr>
              <w:t xml:space="preserve"> </w:t>
            </w:r>
            <w:r w:rsidR="004A436A" w:rsidRPr="00ED246C">
              <w:rPr>
                <w:rFonts w:ascii="Gill Sans MT" w:eastAsia="Century Gothic" w:hAnsi="Gill Sans MT" w:cs="Century Gothic"/>
                <w:bCs/>
                <w:i/>
                <w:color w:val="595959"/>
                <w:sz w:val="18"/>
                <w:szCs w:val="21"/>
              </w:rPr>
              <w:t xml:space="preserve">the </w:t>
            </w:r>
            <w:r w:rsidRPr="00ED246C">
              <w:rPr>
                <w:rFonts w:ascii="Gill Sans MT" w:eastAsia="Century Gothic" w:hAnsi="Gill Sans MT" w:cs="Century Gothic"/>
                <w:bCs/>
                <w:i/>
                <w:color w:val="595959"/>
                <w:sz w:val="18"/>
                <w:szCs w:val="21"/>
              </w:rPr>
              <w:t>MFF</w:t>
            </w:r>
            <w:r w:rsidR="004A436A" w:rsidRPr="00ED246C">
              <w:rPr>
                <w:rFonts w:ascii="Gill Sans MT" w:eastAsia="Century Gothic" w:hAnsi="Gill Sans MT" w:cs="Century Gothic"/>
                <w:bCs/>
                <w:i/>
                <w:color w:val="595959"/>
                <w:sz w:val="18"/>
                <w:szCs w:val="21"/>
              </w:rPr>
              <w:t xml:space="preserve"> ECC M&amp;E Officer within 2 weeks of completion.</w:t>
            </w:r>
          </w:p>
        </w:tc>
      </w:tr>
      <w:tr w:rsidR="00D054D2" w:rsidRPr="00CB5F1C" w14:paraId="24765399" w14:textId="77777777" w:rsidTr="006403B9">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605" w:type="dxa"/>
            <w:gridSpan w:val="2"/>
          </w:tcPr>
          <w:p w14:paraId="20BA9B36" w14:textId="3EEB2A34" w:rsidR="00D054D2" w:rsidRPr="00ED246C" w:rsidRDefault="00D054D2" w:rsidP="008A3D64">
            <w:pPr>
              <w:rPr>
                <w:rFonts w:ascii="Gill Sans MT" w:eastAsia="Century Gothic" w:hAnsi="Gill Sans MT" w:cs="Century Gothic"/>
                <w:bCs w:val="0"/>
                <w:color w:val="595959"/>
                <w:sz w:val="18"/>
                <w:szCs w:val="21"/>
              </w:rPr>
            </w:pPr>
            <w:r w:rsidRPr="00ED246C">
              <w:rPr>
                <w:rFonts w:ascii="Gill Sans MT" w:eastAsia="Century Gothic" w:hAnsi="Gill Sans MT" w:cs="Century Gothic"/>
                <w:bCs w:val="0"/>
                <w:color w:val="595959"/>
                <w:sz w:val="18"/>
                <w:szCs w:val="21"/>
              </w:rPr>
              <w:t xml:space="preserve">ASF Health Service Database </w:t>
            </w:r>
          </w:p>
        </w:tc>
        <w:tc>
          <w:tcPr>
            <w:tcW w:w="6750" w:type="dxa"/>
          </w:tcPr>
          <w:p w14:paraId="31E11F30" w14:textId="3BDAE50C" w:rsidR="00D054D2" w:rsidRPr="00ED246C" w:rsidRDefault="00D054D2" w:rsidP="008A3D64">
            <w:pPr>
              <w:spacing w:line="276" w:lineRule="auto"/>
              <w:cnfStyle w:val="000000100000" w:firstRow="0" w:lastRow="0" w:firstColumn="0" w:lastColumn="0" w:oddVBand="0" w:evenVBand="0" w:oddHBand="1" w:evenHBand="0" w:firstRowFirstColumn="0" w:firstRowLastColumn="0" w:lastRowFirstColumn="0" w:lastRowLastColumn="0"/>
              <w:rPr>
                <w:rFonts w:ascii="Gill Sans MT" w:eastAsia="Century Gothic" w:hAnsi="Gill Sans MT" w:cs="Century Gothic"/>
                <w:bCs/>
                <w:i/>
                <w:color w:val="595959"/>
                <w:sz w:val="18"/>
                <w:szCs w:val="21"/>
              </w:rPr>
            </w:pPr>
            <w:r w:rsidRPr="00ED246C">
              <w:rPr>
                <w:rFonts w:ascii="Gill Sans MT" w:eastAsia="Century Gothic" w:hAnsi="Gill Sans MT" w:cs="Century Gothic"/>
                <w:bCs/>
                <w:i/>
                <w:color w:val="595959"/>
                <w:sz w:val="18"/>
                <w:szCs w:val="21"/>
              </w:rPr>
              <w:t xml:space="preserve">Database used by ASF to collate information emerging from </w:t>
            </w:r>
            <w:r w:rsidRPr="007228D2">
              <w:rPr>
                <w:rFonts w:ascii="Gill Sans MT" w:eastAsia="Century Gothic" w:hAnsi="Gill Sans MT" w:cs="Century Gothic"/>
                <w:bCs/>
                <w:color w:val="595959"/>
                <w:sz w:val="18"/>
                <w:szCs w:val="21"/>
              </w:rPr>
              <w:t>Confiance</w:t>
            </w:r>
            <w:r w:rsidRPr="00ED246C">
              <w:rPr>
                <w:rFonts w:ascii="Gill Sans MT" w:eastAsia="Century Gothic" w:hAnsi="Gill Sans MT" w:cs="Century Gothic"/>
                <w:bCs/>
                <w:i/>
                <w:color w:val="595959"/>
                <w:sz w:val="18"/>
                <w:szCs w:val="21"/>
              </w:rPr>
              <w:t xml:space="preserve"> clinics on MFF intervention site health service referral system, health visits</w:t>
            </w:r>
            <w:r w:rsidR="008F2162">
              <w:rPr>
                <w:rFonts w:ascii="Gill Sans MT" w:eastAsia="Century Gothic" w:hAnsi="Gill Sans MT" w:cs="Century Gothic"/>
                <w:bCs/>
                <w:i/>
                <w:color w:val="595959"/>
                <w:sz w:val="18"/>
                <w:szCs w:val="21"/>
              </w:rPr>
              <w:t xml:space="preserve"> based on referral cards used</w:t>
            </w:r>
            <w:r w:rsidR="00D62AE2">
              <w:rPr>
                <w:rFonts w:ascii="Gill Sans MT" w:eastAsia="Century Gothic" w:hAnsi="Gill Sans MT" w:cs="Century Gothic"/>
                <w:bCs/>
                <w:i/>
                <w:color w:val="595959"/>
                <w:sz w:val="18"/>
                <w:szCs w:val="21"/>
              </w:rPr>
              <w:t>,</w:t>
            </w:r>
            <w:r w:rsidRPr="00ED246C">
              <w:rPr>
                <w:rFonts w:ascii="Gill Sans MT" w:eastAsia="Century Gothic" w:hAnsi="Gill Sans MT" w:cs="Century Gothic"/>
                <w:bCs/>
                <w:i/>
                <w:color w:val="595959"/>
                <w:sz w:val="18"/>
                <w:szCs w:val="21"/>
              </w:rPr>
              <w:t xml:space="preserve"> and key indicators</w:t>
            </w:r>
            <w:r w:rsidR="008F2162">
              <w:rPr>
                <w:rFonts w:ascii="Gill Sans MT" w:eastAsia="Century Gothic" w:hAnsi="Gill Sans MT" w:cs="Century Gothic"/>
                <w:bCs/>
                <w:i/>
                <w:color w:val="595959"/>
                <w:sz w:val="18"/>
                <w:szCs w:val="21"/>
              </w:rPr>
              <w:t>, such as information sought, FP method obtained, if relevant, and demographics.</w:t>
            </w:r>
          </w:p>
        </w:tc>
      </w:tr>
    </w:tbl>
    <w:p w14:paraId="70B5075F" w14:textId="77777777" w:rsidR="00A743C5" w:rsidRDefault="00A743C5" w:rsidP="00406919">
      <w:pPr>
        <w:rPr>
          <w:rFonts w:ascii="Georgia" w:eastAsia="Georgia" w:hAnsi="Georgia" w:cs="Georgia"/>
          <w:b/>
          <w:bCs/>
          <w:iCs/>
          <w:color w:val="595959"/>
          <w:sz w:val="21"/>
          <w:szCs w:val="21"/>
        </w:rPr>
      </w:pPr>
    </w:p>
    <w:p w14:paraId="20BF3382" w14:textId="5998C2CB" w:rsidR="00406919" w:rsidRPr="00B30B01" w:rsidRDefault="00B30B01" w:rsidP="00B30B01">
      <w:pPr>
        <w:pStyle w:val="Heading4"/>
        <w:rPr>
          <w:rFonts w:eastAsia="Georgia"/>
        </w:rPr>
      </w:pPr>
      <w:r>
        <w:rPr>
          <w:rFonts w:eastAsia="Georgia"/>
        </w:rPr>
        <w:t xml:space="preserve">Monitoring </w:t>
      </w:r>
      <w:r w:rsidR="00A8191D">
        <w:rPr>
          <w:rFonts w:eastAsia="Georgia"/>
        </w:rPr>
        <w:t xml:space="preserve">and </w:t>
      </w:r>
      <w:r w:rsidR="0069609F">
        <w:rPr>
          <w:rFonts w:eastAsia="Georgia"/>
        </w:rPr>
        <w:t>l</w:t>
      </w:r>
      <w:r w:rsidR="00A8191D">
        <w:rPr>
          <w:rFonts w:eastAsia="Georgia"/>
        </w:rPr>
        <w:t xml:space="preserve">earning </w:t>
      </w:r>
      <w:r w:rsidR="0069609F">
        <w:rPr>
          <w:rFonts w:eastAsia="Georgia"/>
        </w:rPr>
        <w:t>p</w:t>
      </w:r>
      <w:r w:rsidR="009E29EB">
        <w:rPr>
          <w:rFonts w:eastAsia="Georgia"/>
        </w:rPr>
        <w:t>r</w:t>
      </w:r>
      <w:r w:rsidR="00406919" w:rsidRPr="00614BD0">
        <w:rPr>
          <w:rFonts w:eastAsia="Georgia"/>
        </w:rPr>
        <w:t>ocess</w:t>
      </w:r>
    </w:p>
    <w:p w14:paraId="6227B553" w14:textId="5791D7B9" w:rsidR="00406919" w:rsidRPr="00215640" w:rsidRDefault="00406919" w:rsidP="00611C6C">
      <w:pPr>
        <w:rPr>
          <w:rFonts w:ascii="Georgia" w:eastAsia="Georgia" w:hAnsi="Georgia" w:cs="Georgia"/>
          <w:color w:val="595959"/>
          <w:sz w:val="21"/>
          <w:szCs w:val="21"/>
        </w:rPr>
      </w:pPr>
      <w:r>
        <w:rPr>
          <w:rFonts w:ascii="Georgia" w:eastAsia="Georgia" w:hAnsi="Georgia" w:cs="Georgia"/>
          <w:color w:val="595959"/>
          <w:sz w:val="21"/>
          <w:szCs w:val="21"/>
        </w:rPr>
        <w:t xml:space="preserve">The </w:t>
      </w:r>
      <w:r w:rsidRPr="00215640">
        <w:rPr>
          <w:rFonts w:ascii="Georgia" w:eastAsia="Georgia" w:hAnsi="Georgia" w:cs="Georgia"/>
          <w:color w:val="595959"/>
          <w:sz w:val="21"/>
          <w:szCs w:val="21"/>
        </w:rPr>
        <w:t xml:space="preserve">ECC M&amp;E Officer </w:t>
      </w:r>
      <w:r w:rsidR="00136234">
        <w:rPr>
          <w:rFonts w:ascii="Georgia" w:eastAsia="Georgia" w:hAnsi="Georgia" w:cs="Georgia"/>
          <w:color w:val="595959"/>
          <w:sz w:val="21"/>
          <w:szCs w:val="21"/>
        </w:rPr>
        <w:t>collected</w:t>
      </w:r>
      <w:r w:rsidRPr="00215640">
        <w:rPr>
          <w:rFonts w:ascii="Georgia" w:eastAsia="Georgia" w:hAnsi="Georgia" w:cs="Georgia"/>
          <w:color w:val="595959"/>
          <w:sz w:val="21"/>
          <w:szCs w:val="21"/>
        </w:rPr>
        <w:t xml:space="preserve"> data using intervention-specific M&amp;E tools</w:t>
      </w:r>
      <w:r w:rsidR="00D62AE2">
        <w:rPr>
          <w:rFonts w:ascii="Georgia" w:eastAsia="Georgia" w:hAnsi="Georgia" w:cs="Georgia"/>
          <w:color w:val="595959"/>
          <w:sz w:val="21"/>
          <w:szCs w:val="21"/>
        </w:rPr>
        <w:t>,</w:t>
      </w:r>
      <w:r w:rsidR="0059792E">
        <w:rPr>
          <w:rFonts w:ascii="Georgia" w:eastAsia="Georgia" w:hAnsi="Georgia" w:cs="Georgia"/>
          <w:color w:val="595959"/>
          <w:sz w:val="21"/>
          <w:szCs w:val="21"/>
        </w:rPr>
        <w:t xml:space="preserve"> as detailed above</w:t>
      </w:r>
      <w:r w:rsidRPr="00215640">
        <w:rPr>
          <w:rFonts w:ascii="Georgia" w:eastAsia="Georgia" w:hAnsi="Georgia" w:cs="Georgia"/>
          <w:color w:val="595959"/>
          <w:sz w:val="21"/>
          <w:szCs w:val="21"/>
        </w:rPr>
        <w:t xml:space="preserve">. The collected data </w:t>
      </w:r>
      <w:r w:rsidR="00775FA1">
        <w:rPr>
          <w:rFonts w:ascii="Georgia" w:eastAsia="Georgia" w:hAnsi="Georgia" w:cs="Georgia"/>
          <w:color w:val="595959"/>
          <w:sz w:val="21"/>
          <w:szCs w:val="21"/>
        </w:rPr>
        <w:t>was</w:t>
      </w:r>
      <w:r w:rsidRPr="00215640">
        <w:rPr>
          <w:rFonts w:ascii="Georgia" w:eastAsia="Georgia" w:hAnsi="Georgia" w:cs="Georgia"/>
          <w:color w:val="595959"/>
          <w:sz w:val="21"/>
          <w:szCs w:val="21"/>
        </w:rPr>
        <w:t xml:space="preserve"> analyzed and compiled into monthly reports to Tearfund DRC</w:t>
      </w:r>
      <w:r>
        <w:rPr>
          <w:rFonts w:ascii="Georgia" w:eastAsia="Georgia" w:hAnsi="Georgia" w:cs="Georgia"/>
          <w:color w:val="595959"/>
          <w:sz w:val="21"/>
          <w:szCs w:val="21"/>
        </w:rPr>
        <w:t>. These</w:t>
      </w:r>
      <w:r w:rsidRPr="00215640">
        <w:rPr>
          <w:rFonts w:ascii="Georgia" w:eastAsia="Georgia" w:hAnsi="Georgia" w:cs="Georgia"/>
          <w:color w:val="595959"/>
          <w:sz w:val="21"/>
          <w:szCs w:val="21"/>
        </w:rPr>
        <w:t xml:space="preserve"> monthly reports inform</w:t>
      </w:r>
      <w:r w:rsidR="00775FA1">
        <w:rPr>
          <w:rFonts w:ascii="Georgia" w:eastAsia="Georgia" w:hAnsi="Georgia" w:cs="Georgia"/>
          <w:color w:val="595959"/>
          <w:sz w:val="21"/>
          <w:szCs w:val="21"/>
        </w:rPr>
        <w:t>ed</w:t>
      </w:r>
      <w:r w:rsidRPr="00215640">
        <w:rPr>
          <w:rFonts w:ascii="Georgia" w:eastAsia="Georgia" w:hAnsi="Georgia" w:cs="Georgia"/>
          <w:color w:val="595959"/>
          <w:sz w:val="21"/>
          <w:szCs w:val="21"/>
        </w:rPr>
        <w:t xml:space="preserve"> and shape</w:t>
      </w:r>
      <w:r w:rsidR="00775FA1">
        <w:rPr>
          <w:rFonts w:ascii="Georgia" w:eastAsia="Georgia" w:hAnsi="Georgia" w:cs="Georgia"/>
          <w:color w:val="595959"/>
          <w:sz w:val="21"/>
          <w:szCs w:val="21"/>
        </w:rPr>
        <w:t>d</w:t>
      </w:r>
      <w:r w:rsidRPr="00215640">
        <w:rPr>
          <w:rFonts w:ascii="Georgia" w:eastAsia="Georgia" w:hAnsi="Georgia" w:cs="Georgia"/>
          <w:color w:val="595959"/>
          <w:sz w:val="21"/>
          <w:szCs w:val="21"/>
        </w:rPr>
        <w:t xml:space="preserve"> </w:t>
      </w:r>
      <w:r>
        <w:rPr>
          <w:rFonts w:ascii="Georgia" w:eastAsia="Georgia" w:hAnsi="Georgia" w:cs="Georgia"/>
          <w:color w:val="595959"/>
          <w:sz w:val="21"/>
          <w:szCs w:val="21"/>
        </w:rPr>
        <w:t>Tearfund’s</w:t>
      </w:r>
      <w:r w:rsidRPr="00215640">
        <w:rPr>
          <w:rFonts w:ascii="Georgia" w:eastAsia="Georgia" w:hAnsi="Georgia" w:cs="Georgia"/>
          <w:color w:val="595959"/>
          <w:sz w:val="21"/>
          <w:szCs w:val="21"/>
        </w:rPr>
        <w:t xml:space="preserve"> quarterly reporting and semiannual reporting to IRH. The check-in calls with </w:t>
      </w:r>
      <w:r>
        <w:rPr>
          <w:rFonts w:ascii="Georgia" w:eastAsia="Georgia" w:hAnsi="Georgia" w:cs="Georgia"/>
          <w:color w:val="595959"/>
          <w:sz w:val="21"/>
          <w:szCs w:val="21"/>
        </w:rPr>
        <w:t xml:space="preserve">the </w:t>
      </w:r>
      <w:r w:rsidRPr="00215640">
        <w:rPr>
          <w:rFonts w:ascii="Georgia" w:eastAsia="Georgia" w:hAnsi="Georgia" w:cs="Georgia"/>
          <w:color w:val="595959"/>
          <w:sz w:val="21"/>
          <w:szCs w:val="21"/>
        </w:rPr>
        <w:t>T</w:t>
      </w:r>
      <w:r w:rsidR="008872AA">
        <w:rPr>
          <w:rFonts w:ascii="Georgia" w:eastAsia="Georgia" w:hAnsi="Georgia" w:cs="Georgia"/>
          <w:color w:val="595959"/>
          <w:sz w:val="21"/>
          <w:szCs w:val="21"/>
        </w:rPr>
        <w:t>earfund</w:t>
      </w:r>
      <w:r w:rsidRPr="00215640">
        <w:rPr>
          <w:rFonts w:ascii="Georgia" w:eastAsia="Georgia" w:hAnsi="Georgia" w:cs="Georgia"/>
          <w:color w:val="595959"/>
          <w:sz w:val="21"/>
          <w:szCs w:val="21"/>
        </w:rPr>
        <w:t xml:space="preserve"> DRC team</w:t>
      </w:r>
      <w:r w:rsidR="0008283C">
        <w:rPr>
          <w:rFonts w:ascii="Georgia" w:eastAsia="Georgia" w:hAnsi="Georgia" w:cs="Georgia"/>
          <w:color w:val="595959"/>
          <w:sz w:val="21"/>
          <w:szCs w:val="21"/>
        </w:rPr>
        <w:t xml:space="preserve">, </w:t>
      </w:r>
      <w:r w:rsidRPr="00215640">
        <w:rPr>
          <w:rFonts w:ascii="Georgia" w:eastAsia="Georgia" w:hAnsi="Georgia" w:cs="Georgia"/>
          <w:color w:val="595959"/>
          <w:sz w:val="21"/>
          <w:szCs w:val="21"/>
        </w:rPr>
        <w:t>HQ</w:t>
      </w:r>
      <w:r w:rsidR="0008283C">
        <w:rPr>
          <w:rFonts w:ascii="Georgia" w:eastAsia="Georgia" w:hAnsi="Georgia" w:cs="Georgia"/>
          <w:color w:val="595959"/>
          <w:sz w:val="21"/>
          <w:szCs w:val="21"/>
        </w:rPr>
        <w:t>,</w:t>
      </w:r>
      <w:r>
        <w:rPr>
          <w:rFonts w:ascii="Georgia" w:eastAsia="Georgia" w:hAnsi="Georgia" w:cs="Georgia"/>
          <w:color w:val="595959"/>
          <w:sz w:val="21"/>
          <w:szCs w:val="21"/>
        </w:rPr>
        <w:t xml:space="preserve"> </w:t>
      </w:r>
      <w:r w:rsidRPr="00215640">
        <w:rPr>
          <w:rFonts w:ascii="Georgia" w:eastAsia="Georgia" w:hAnsi="Georgia" w:cs="Georgia"/>
          <w:color w:val="595959"/>
          <w:sz w:val="21"/>
          <w:szCs w:val="21"/>
        </w:rPr>
        <w:t>and ECC teams</w:t>
      </w:r>
      <w:r w:rsidR="004B2AAA">
        <w:rPr>
          <w:rFonts w:ascii="Georgia" w:eastAsia="Georgia" w:hAnsi="Georgia" w:cs="Georgia"/>
          <w:color w:val="595959"/>
          <w:sz w:val="21"/>
          <w:szCs w:val="21"/>
        </w:rPr>
        <w:t xml:space="preserve"> were</w:t>
      </w:r>
      <w:r w:rsidRPr="00215640">
        <w:rPr>
          <w:rFonts w:ascii="Georgia" w:eastAsia="Georgia" w:hAnsi="Georgia" w:cs="Georgia"/>
          <w:color w:val="595959"/>
          <w:sz w:val="21"/>
          <w:szCs w:val="21"/>
        </w:rPr>
        <w:t xml:space="preserve"> informed by these reports, and issues related to content, process</w:t>
      </w:r>
      <w:r>
        <w:rPr>
          <w:rFonts w:ascii="Georgia" w:eastAsia="Georgia" w:hAnsi="Georgia" w:cs="Georgia"/>
          <w:color w:val="595959"/>
          <w:sz w:val="21"/>
          <w:szCs w:val="21"/>
        </w:rPr>
        <w:t>,</w:t>
      </w:r>
      <w:r w:rsidRPr="00215640">
        <w:rPr>
          <w:rFonts w:ascii="Georgia" w:eastAsia="Georgia" w:hAnsi="Georgia" w:cs="Georgia"/>
          <w:color w:val="595959"/>
          <w:sz w:val="21"/>
          <w:szCs w:val="21"/>
        </w:rPr>
        <w:t xml:space="preserve"> and delivery are discussed and revised/adapted in mutual agreement.</w:t>
      </w:r>
    </w:p>
    <w:p w14:paraId="28642CB6" w14:textId="04BAC7C0" w:rsidR="00406919" w:rsidRPr="00215640" w:rsidRDefault="005974AE" w:rsidP="00611C6C">
      <w:pPr>
        <w:rPr>
          <w:rFonts w:ascii="Georgia" w:eastAsia="Georgia" w:hAnsi="Georgia" w:cs="Georgia"/>
          <w:color w:val="595959"/>
          <w:sz w:val="21"/>
          <w:szCs w:val="21"/>
        </w:rPr>
      </w:pPr>
      <w:r>
        <w:rPr>
          <w:noProof/>
        </w:rPr>
        <mc:AlternateContent>
          <mc:Choice Requires="wps">
            <w:drawing>
              <wp:anchor distT="0" distB="0" distL="91440" distR="91440" simplePos="0" relativeHeight="251650560" behindDoc="0" locked="0" layoutInCell="1" allowOverlap="1" wp14:anchorId="6488901E" wp14:editId="655863C9">
                <wp:simplePos x="0" y="0"/>
                <wp:positionH relativeFrom="column">
                  <wp:posOffset>3084830</wp:posOffset>
                </wp:positionH>
                <wp:positionV relativeFrom="paragraph">
                  <wp:posOffset>147955</wp:posOffset>
                </wp:positionV>
                <wp:extent cx="2909570" cy="3760470"/>
                <wp:effectExtent l="0" t="0" r="508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3760470"/>
                        </a:xfrm>
                        <a:prstGeom prst="rect">
                          <a:avLst/>
                        </a:prstGeom>
                        <a:solidFill>
                          <a:schemeClr val="accent1">
                            <a:lumMod val="20000"/>
                            <a:lumOff val="80000"/>
                          </a:schemeClr>
                        </a:solidFill>
                        <a:ln>
                          <a:noFill/>
                        </a:ln>
                        <a:effectLst/>
                      </wps:spPr>
                      <wps:txbx>
                        <w:txbxContent>
                          <w:p w14:paraId="025ECCB2" w14:textId="771D50EA" w:rsidR="00BD78A6" w:rsidRPr="00284C80" w:rsidRDefault="00BD78A6" w:rsidP="002A17BD">
                            <w:pPr>
                              <w:rPr>
                                <w:rFonts w:ascii="Gill Sans MT" w:eastAsia="Georgia" w:hAnsi="Gill Sans MT" w:cs="Georgia"/>
                                <w:b/>
                                <w:i/>
                                <w:color w:val="595959"/>
                                <w:sz w:val="19"/>
                                <w:szCs w:val="19"/>
                              </w:rPr>
                            </w:pPr>
                            <w:r w:rsidRPr="00284C80">
                              <w:rPr>
                                <w:rFonts w:ascii="Gill Sans MT" w:eastAsia="Georgia" w:hAnsi="Gill Sans MT" w:cs="Georgia"/>
                                <w:b/>
                                <w:color w:val="595959"/>
                                <w:sz w:val="19"/>
                                <w:szCs w:val="19"/>
                              </w:rPr>
                              <w:t xml:space="preserve">Box </w:t>
                            </w:r>
                            <w:r>
                              <w:rPr>
                                <w:rFonts w:ascii="Gill Sans MT" w:eastAsia="Georgia" w:hAnsi="Gill Sans MT" w:cs="Georgia"/>
                                <w:b/>
                                <w:color w:val="595959"/>
                                <w:sz w:val="19"/>
                                <w:szCs w:val="19"/>
                              </w:rPr>
                              <w:t>6</w:t>
                            </w:r>
                            <w:r w:rsidRPr="00284C80">
                              <w:rPr>
                                <w:rFonts w:ascii="Gill Sans MT" w:eastAsia="Georgia" w:hAnsi="Gill Sans MT" w:cs="Georgia"/>
                                <w:b/>
                                <w:color w:val="595959"/>
                                <w:sz w:val="19"/>
                                <w:szCs w:val="19"/>
                              </w:rPr>
                              <w:t xml:space="preserve">. </w:t>
                            </w:r>
                            <w:r>
                              <w:rPr>
                                <w:rFonts w:ascii="Gill Sans MT" w:eastAsia="Georgia" w:hAnsi="Gill Sans MT" w:cs="Georgia"/>
                                <w:b/>
                                <w:color w:val="595959"/>
                                <w:sz w:val="19"/>
                                <w:szCs w:val="19"/>
                              </w:rPr>
                              <w:br/>
                              <w:t>MFF’s Technical Advisory Group “TAG”</w:t>
                            </w:r>
                          </w:p>
                          <w:p w14:paraId="09DF672A" w14:textId="77777777" w:rsidR="00BD78A6" w:rsidRPr="008A34DB" w:rsidRDefault="00BD78A6" w:rsidP="002A17BD">
                            <w:pPr>
                              <w:rPr>
                                <w:rFonts w:ascii="Tw Cen MT" w:hAnsi="Tw Cen MT" w:cs="Arial"/>
                                <w:b/>
                                <w:color w:val="03BD72"/>
                              </w:rPr>
                            </w:pPr>
                          </w:p>
                          <w:p w14:paraId="0A2D2BD1" w14:textId="5578101A" w:rsidR="00BD78A6" w:rsidRDefault="00BD78A6" w:rsidP="004B2696">
                            <w:pPr>
                              <w:rPr>
                                <w:rFonts w:ascii="Gill Sans MT" w:eastAsia="Georgia" w:hAnsi="Gill Sans MT" w:cs="Georgia"/>
                                <w:color w:val="595959"/>
                                <w:sz w:val="18"/>
                                <w:szCs w:val="18"/>
                              </w:rPr>
                            </w:pPr>
                            <w:r>
                              <w:rPr>
                                <w:rFonts w:ascii="Gill Sans MT" w:eastAsia="Georgia" w:hAnsi="Gill Sans MT" w:cs="Georgia"/>
                                <w:color w:val="595959"/>
                                <w:sz w:val="18"/>
                                <w:szCs w:val="18"/>
                              </w:rPr>
                              <w:t xml:space="preserve">Established during the program design stage in 2017, the MFF TAG provided critical technical input and guidance to the program. The TAG was comprised of 20 members from the </w:t>
                            </w:r>
                            <w:r w:rsidRPr="006A4935">
                              <w:rPr>
                                <w:rFonts w:ascii="Gill Sans MT" w:eastAsia="Georgia" w:hAnsi="Gill Sans MT" w:cs="Georgia"/>
                                <w:color w:val="595959"/>
                                <w:sz w:val="18"/>
                                <w:szCs w:val="18"/>
                              </w:rPr>
                              <w:t xml:space="preserve">representatives of government ministries of Health, Women, Family and Children, Youth and Sport; UNICEF; other </w:t>
                            </w:r>
                            <w:r>
                              <w:rPr>
                                <w:rFonts w:ascii="Gill Sans MT" w:eastAsia="Georgia" w:hAnsi="Gill Sans MT" w:cs="Georgia"/>
                                <w:color w:val="595959"/>
                                <w:sz w:val="18"/>
                                <w:szCs w:val="18"/>
                              </w:rPr>
                              <w:t>international non-governmental organization (</w:t>
                            </w:r>
                            <w:r w:rsidRPr="006A4935">
                              <w:rPr>
                                <w:rFonts w:ascii="Gill Sans MT" w:eastAsia="Georgia" w:hAnsi="Gill Sans MT" w:cs="Georgia"/>
                                <w:color w:val="595959"/>
                                <w:sz w:val="18"/>
                                <w:szCs w:val="18"/>
                              </w:rPr>
                              <w:t>INGO</w:t>
                            </w:r>
                            <w:r>
                              <w:rPr>
                                <w:rFonts w:ascii="Gill Sans MT" w:eastAsia="Georgia" w:hAnsi="Gill Sans MT" w:cs="Georgia"/>
                                <w:color w:val="595959"/>
                                <w:sz w:val="18"/>
                                <w:szCs w:val="18"/>
                              </w:rPr>
                              <w:t>)</w:t>
                            </w:r>
                            <w:r w:rsidRPr="006A4935">
                              <w:rPr>
                                <w:rFonts w:ascii="Gill Sans MT" w:eastAsia="Georgia" w:hAnsi="Gill Sans MT" w:cs="Georgia"/>
                                <w:color w:val="595959"/>
                                <w:sz w:val="18"/>
                                <w:szCs w:val="18"/>
                              </w:rPr>
                              <w:t xml:space="preserve"> bodies, including Pathfinder, Promundo, and Medecins du Monde; representatives from the ECC departments of Youth, Women</w:t>
                            </w:r>
                            <w:r>
                              <w:rPr>
                                <w:rFonts w:ascii="Gill Sans MT" w:eastAsia="Georgia" w:hAnsi="Gill Sans MT" w:cs="Georgia"/>
                                <w:color w:val="595959"/>
                                <w:sz w:val="18"/>
                                <w:szCs w:val="18"/>
                              </w:rPr>
                              <w:t>,</w:t>
                            </w:r>
                            <w:r w:rsidRPr="006A4935">
                              <w:rPr>
                                <w:rFonts w:ascii="Gill Sans MT" w:eastAsia="Georgia" w:hAnsi="Gill Sans MT" w:cs="Georgia"/>
                                <w:color w:val="595959"/>
                                <w:sz w:val="18"/>
                                <w:szCs w:val="18"/>
                              </w:rPr>
                              <w:t xml:space="preserve"> and Pastors of Kinshasa</w:t>
                            </w:r>
                            <w:r>
                              <w:rPr>
                                <w:rFonts w:ascii="Gill Sans MT" w:eastAsia="Georgia" w:hAnsi="Gill Sans MT" w:cs="Georgia"/>
                                <w:color w:val="595959"/>
                                <w:sz w:val="18"/>
                                <w:szCs w:val="18"/>
                              </w:rPr>
                              <w:t xml:space="preserve">, and the MFF implementers (IRH, ECC, Tearfund, and ASF). </w:t>
                            </w:r>
                          </w:p>
                          <w:p w14:paraId="03EDA81D" w14:textId="4F571416" w:rsidR="00BD78A6" w:rsidRDefault="00BD78A6" w:rsidP="004B2696">
                            <w:pPr>
                              <w:rPr>
                                <w:rFonts w:ascii="Gill Sans MT" w:eastAsia="Georgia" w:hAnsi="Gill Sans MT" w:cs="Georgia"/>
                                <w:color w:val="595959"/>
                                <w:sz w:val="18"/>
                                <w:szCs w:val="18"/>
                              </w:rPr>
                            </w:pPr>
                          </w:p>
                          <w:p w14:paraId="5AAA68A2" w14:textId="25FBEFB5" w:rsidR="00BD78A6" w:rsidRPr="000E450D" w:rsidRDefault="00BD78A6" w:rsidP="004B2696">
                            <w:pPr>
                              <w:rPr>
                                <w:rFonts w:ascii="Gill Sans MT" w:eastAsia="Georgia" w:hAnsi="Gill Sans MT" w:cs="Georgia"/>
                                <w:color w:val="595959"/>
                                <w:sz w:val="18"/>
                                <w:szCs w:val="18"/>
                              </w:rPr>
                            </w:pPr>
                            <w:r>
                              <w:rPr>
                                <w:rFonts w:ascii="Gill Sans MT" w:eastAsia="Georgia" w:hAnsi="Gill Sans MT" w:cs="Georgia"/>
                                <w:color w:val="595959"/>
                                <w:sz w:val="18"/>
                                <w:szCs w:val="18"/>
                              </w:rPr>
                              <w:t xml:space="preserve">The TAG, which had a rotating leadership structure and was convened quarterly throughout implementation, provided input on the intervention’s design, implementation strategies, emerging monitoring data, and baseline findings, and often heard from on-the-ground implementation challenges and brainstormed solutions together. The TAG members also frequently conducted supportive site visits and met with participants. Finally, towards implementation wrap up, the TAG provided input into the preliminary scale up vision and strategy for the DRC.  </w:t>
                            </w:r>
                          </w:p>
                          <w:p w14:paraId="01F6B005" w14:textId="77777777" w:rsidR="00BD78A6" w:rsidRPr="00891CF8" w:rsidRDefault="00BD78A6" w:rsidP="002A17BD">
                            <w:pPr>
                              <w:rPr>
                                <w:rFonts w:ascii="Georgia" w:hAnsi="Georgia"/>
                              </w:rPr>
                            </w:pPr>
                          </w:p>
                          <w:p w14:paraId="6FCB610B" w14:textId="77777777" w:rsidR="00BD78A6" w:rsidRPr="00B5007F" w:rsidRDefault="00BD78A6" w:rsidP="002A17BD">
                            <w:pPr>
                              <w:pStyle w:val="NoSpacing"/>
                              <w:spacing w:line="276" w:lineRule="auto"/>
                            </w:pPr>
                          </w:p>
                        </w:txbxContent>
                      </wps:txbx>
                      <wps:bodyPr rot="0" vert="horz" wrap="square" lIns="182880" tIns="137160" rIns="182880" bIns="13716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8901E" id="Text Box 33" o:spid="_x0000_s1053" type="#_x0000_t202" style="position:absolute;margin-left:242.9pt;margin-top:11.65pt;width:229.1pt;height:296.1pt;z-index:251650560;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" fillcolor="#d0f4e3 [660]" stroked="f">
                <v:textbox inset="14.4pt,10.8pt,14.4pt,10.8pt">
                  <w:txbxContent>
                    <w:p w14:paraId="025ECCB2" w14:textId="771D50EA" w:rsidR="00BD78A6" w:rsidRPr="00284C80" w:rsidRDefault="00BD78A6" w:rsidP="002A17BD">
                      <w:pPr>
                        <w:rPr>
                          <w:rFonts w:ascii="Gill Sans MT" w:eastAsia="Georgia" w:hAnsi="Gill Sans MT" w:cs="Georgia"/>
                          <w:b/>
                          <w:i/>
                          <w:color w:val="595959"/>
                          <w:sz w:val="19"/>
                          <w:szCs w:val="19"/>
                        </w:rPr>
                      </w:pPr>
                      <w:r w:rsidRPr="00284C80">
                        <w:rPr>
                          <w:rFonts w:ascii="Gill Sans MT" w:eastAsia="Georgia" w:hAnsi="Gill Sans MT" w:cs="Georgia"/>
                          <w:b/>
                          <w:color w:val="595959"/>
                          <w:sz w:val="19"/>
                          <w:szCs w:val="19"/>
                        </w:rPr>
                        <w:t xml:space="preserve">Box </w:t>
                      </w:r>
                      <w:r>
                        <w:rPr>
                          <w:rFonts w:ascii="Gill Sans MT" w:eastAsia="Georgia" w:hAnsi="Gill Sans MT" w:cs="Georgia"/>
                          <w:b/>
                          <w:color w:val="595959"/>
                          <w:sz w:val="19"/>
                          <w:szCs w:val="19"/>
                        </w:rPr>
                        <w:t>6</w:t>
                      </w:r>
                      <w:r w:rsidRPr="00284C80">
                        <w:rPr>
                          <w:rFonts w:ascii="Gill Sans MT" w:eastAsia="Georgia" w:hAnsi="Gill Sans MT" w:cs="Georgia"/>
                          <w:b/>
                          <w:color w:val="595959"/>
                          <w:sz w:val="19"/>
                          <w:szCs w:val="19"/>
                        </w:rPr>
                        <w:t xml:space="preserve">. </w:t>
                      </w:r>
                      <w:r>
                        <w:rPr>
                          <w:rFonts w:ascii="Gill Sans MT" w:eastAsia="Georgia" w:hAnsi="Gill Sans MT" w:cs="Georgia"/>
                          <w:b/>
                          <w:color w:val="595959"/>
                          <w:sz w:val="19"/>
                          <w:szCs w:val="19"/>
                        </w:rPr>
                        <w:br/>
                        <w:t>MFF’s Technical Advisory Group “TAG”</w:t>
                      </w:r>
                    </w:p>
                    <w:p w14:paraId="09DF672A" w14:textId="77777777" w:rsidR="00BD78A6" w:rsidRPr="008A34DB" w:rsidRDefault="00BD78A6" w:rsidP="002A17BD">
                      <w:pPr>
                        <w:rPr>
                          <w:rFonts w:ascii="Tw Cen MT" w:hAnsi="Tw Cen MT" w:cs="Arial"/>
                          <w:b/>
                          <w:color w:val="03BD72"/>
                        </w:rPr>
                      </w:pPr>
                    </w:p>
                    <w:p w14:paraId="0A2D2BD1" w14:textId="5578101A" w:rsidR="00BD78A6" w:rsidRDefault="00BD78A6" w:rsidP="004B2696">
                      <w:pPr>
                        <w:rPr>
                          <w:rFonts w:ascii="Gill Sans MT" w:eastAsia="Georgia" w:hAnsi="Gill Sans MT" w:cs="Georgia"/>
                          <w:color w:val="595959"/>
                          <w:sz w:val="18"/>
                          <w:szCs w:val="18"/>
                        </w:rPr>
                      </w:pPr>
                      <w:r>
                        <w:rPr>
                          <w:rFonts w:ascii="Gill Sans MT" w:eastAsia="Georgia" w:hAnsi="Gill Sans MT" w:cs="Georgia"/>
                          <w:color w:val="595959"/>
                          <w:sz w:val="18"/>
                          <w:szCs w:val="18"/>
                        </w:rPr>
                        <w:t xml:space="preserve">Established during the program design stage in 2017, the MFF TAG provided critical technical input and guidance to the program. The TAG was comprised of 20 members from the </w:t>
                      </w:r>
                      <w:r w:rsidRPr="006A4935">
                        <w:rPr>
                          <w:rFonts w:ascii="Gill Sans MT" w:eastAsia="Georgia" w:hAnsi="Gill Sans MT" w:cs="Georgia"/>
                          <w:color w:val="595959"/>
                          <w:sz w:val="18"/>
                          <w:szCs w:val="18"/>
                        </w:rPr>
                        <w:t xml:space="preserve">representatives of government ministries of Health, Women, Family and Children, Youth and Sport; UNICEF; other </w:t>
                      </w:r>
                      <w:r>
                        <w:rPr>
                          <w:rFonts w:ascii="Gill Sans MT" w:eastAsia="Georgia" w:hAnsi="Gill Sans MT" w:cs="Georgia"/>
                          <w:color w:val="595959"/>
                          <w:sz w:val="18"/>
                          <w:szCs w:val="18"/>
                        </w:rPr>
                        <w:t>international non-governmental organization (</w:t>
                      </w:r>
                      <w:r w:rsidRPr="006A4935">
                        <w:rPr>
                          <w:rFonts w:ascii="Gill Sans MT" w:eastAsia="Georgia" w:hAnsi="Gill Sans MT" w:cs="Georgia"/>
                          <w:color w:val="595959"/>
                          <w:sz w:val="18"/>
                          <w:szCs w:val="18"/>
                        </w:rPr>
                        <w:t>INGO</w:t>
                      </w:r>
                      <w:r>
                        <w:rPr>
                          <w:rFonts w:ascii="Gill Sans MT" w:eastAsia="Georgia" w:hAnsi="Gill Sans MT" w:cs="Georgia"/>
                          <w:color w:val="595959"/>
                          <w:sz w:val="18"/>
                          <w:szCs w:val="18"/>
                        </w:rPr>
                        <w:t>)</w:t>
                      </w:r>
                      <w:r w:rsidRPr="006A4935">
                        <w:rPr>
                          <w:rFonts w:ascii="Gill Sans MT" w:eastAsia="Georgia" w:hAnsi="Gill Sans MT" w:cs="Georgia"/>
                          <w:color w:val="595959"/>
                          <w:sz w:val="18"/>
                          <w:szCs w:val="18"/>
                        </w:rPr>
                        <w:t xml:space="preserve"> bodies, including Pathfinder, </w:t>
                      </w:r>
                      <w:proofErr w:type="spellStart"/>
                      <w:r w:rsidRPr="006A4935">
                        <w:rPr>
                          <w:rFonts w:ascii="Gill Sans MT" w:eastAsia="Georgia" w:hAnsi="Gill Sans MT" w:cs="Georgia"/>
                          <w:color w:val="595959"/>
                          <w:sz w:val="18"/>
                          <w:szCs w:val="18"/>
                        </w:rPr>
                        <w:t>Promundo</w:t>
                      </w:r>
                      <w:proofErr w:type="spellEnd"/>
                      <w:r w:rsidRPr="006A4935">
                        <w:rPr>
                          <w:rFonts w:ascii="Gill Sans MT" w:eastAsia="Georgia" w:hAnsi="Gill Sans MT" w:cs="Georgia"/>
                          <w:color w:val="595959"/>
                          <w:sz w:val="18"/>
                          <w:szCs w:val="18"/>
                        </w:rPr>
                        <w:t xml:space="preserve">, and </w:t>
                      </w:r>
                      <w:proofErr w:type="spellStart"/>
                      <w:r w:rsidRPr="006A4935">
                        <w:rPr>
                          <w:rFonts w:ascii="Gill Sans MT" w:eastAsia="Georgia" w:hAnsi="Gill Sans MT" w:cs="Georgia"/>
                          <w:color w:val="595959"/>
                          <w:sz w:val="18"/>
                          <w:szCs w:val="18"/>
                        </w:rPr>
                        <w:t>Medecins</w:t>
                      </w:r>
                      <w:proofErr w:type="spellEnd"/>
                      <w:r w:rsidRPr="006A4935">
                        <w:rPr>
                          <w:rFonts w:ascii="Gill Sans MT" w:eastAsia="Georgia" w:hAnsi="Gill Sans MT" w:cs="Georgia"/>
                          <w:color w:val="595959"/>
                          <w:sz w:val="18"/>
                          <w:szCs w:val="18"/>
                        </w:rPr>
                        <w:t xml:space="preserve"> du Monde; representatives from the ECC departments of Youth, Women</w:t>
                      </w:r>
                      <w:r>
                        <w:rPr>
                          <w:rFonts w:ascii="Gill Sans MT" w:eastAsia="Georgia" w:hAnsi="Gill Sans MT" w:cs="Georgia"/>
                          <w:color w:val="595959"/>
                          <w:sz w:val="18"/>
                          <w:szCs w:val="18"/>
                        </w:rPr>
                        <w:t>,</w:t>
                      </w:r>
                      <w:r w:rsidRPr="006A4935">
                        <w:rPr>
                          <w:rFonts w:ascii="Gill Sans MT" w:eastAsia="Georgia" w:hAnsi="Gill Sans MT" w:cs="Georgia"/>
                          <w:color w:val="595959"/>
                          <w:sz w:val="18"/>
                          <w:szCs w:val="18"/>
                        </w:rPr>
                        <w:t xml:space="preserve"> and Pastors of Kinshasa</w:t>
                      </w:r>
                      <w:r>
                        <w:rPr>
                          <w:rFonts w:ascii="Gill Sans MT" w:eastAsia="Georgia" w:hAnsi="Gill Sans MT" w:cs="Georgia"/>
                          <w:color w:val="595959"/>
                          <w:sz w:val="18"/>
                          <w:szCs w:val="18"/>
                        </w:rPr>
                        <w:t xml:space="preserve">, and the MFF implementers (IRH, ECC, Tearfund, and ASF). </w:t>
                      </w:r>
                    </w:p>
                    <w:p w14:paraId="03EDA81D" w14:textId="4F571416" w:rsidR="00BD78A6" w:rsidRDefault="00BD78A6" w:rsidP="004B2696">
                      <w:pPr>
                        <w:rPr>
                          <w:rFonts w:ascii="Gill Sans MT" w:eastAsia="Georgia" w:hAnsi="Gill Sans MT" w:cs="Georgia"/>
                          <w:color w:val="595959"/>
                          <w:sz w:val="18"/>
                          <w:szCs w:val="18"/>
                        </w:rPr>
                      </w:pPr>
                    </w:p>
                    <w:p w14:paraId="5AAA68A2" w14:textId="25FBEFB5" w:rsidR="00BD78A6" w:rsidRPr="000E450D" w:rsidRDefault="00BD78A6" w:rsidP="004B2696">
                      <w:pPr>
                        <w:rPr>
                          <w:rFonts w:ascii="Gill Sans MT" w:eastAsia="Georgia" w:hAnsi="Gill Sans MT" w:cs="Georgia"/>
                          <w:color w:val="595959"/>
                          <w:sz w:val="18"/>
                          <w:szCs w:val="18"/>
                        </w:rPr>
                      </w:pPr>
                      <w:r>
                        <w:rPr>
                          <w:rFonts w:ascii="Gill Sans MT" w:eastAsia="Georgia" w:hAnsi="Gill Sans MT" w:cs="Georgia"/>
                          <w:color w:val="595959"/>
                          <w:sz w:val="18"/>
                          <w:szCs w:val="18"/>
                        </w:rPr>
                        <w:t xml:space="preserve">The TAG, which had a rotating leadership structure and was convened quarterly throughout implementation, provided input on the intervention’s design, implementation strategies, emerging monitoring data, and baseline findings, and often heard from on-the-ground implementation challenges and brainstormed solutions together. The TAG members also frequently conducted supportive site visits and met with participants. Finally, towards implementation wrap up, the TAG provided input into the preliminary scale up vision and strategy for the DRC.  </w:t>
                      </w:r>
                    </w:p>
                    <w:p w14:paraId="01F6B005" w14:textId="77777777" w:rsidR="00BD78A6" w:rsidRPr="00891CF8" w:rsidRDefault="00BD78A6" w:rsidP="002A17BD">
                      <w:pPr>
                        <w:rPr>
                          <w:rFonts w:ascii="Georgia" w:hAnsi="Georgia"/>
                        </w:rPr>
                      </w:pPr>
                    </w:p>
                    <w:p w14:paraId="6FCB610B" w14:textId="77777777" w:rsidR="00BD78A6" w:rsidRPr="00B5007F" w:rsidRDefault="00BD78A6" w:rsidP="002A17BD">
                      <w:pPr>
                        <w:pStyle w:val="NoSpacing"/>
                        <w:spacing w:line="276" w:lineRule="auto"/>
                      </w:pPr>
                    </w:p>
                  </w:txbxContent>
                </v:textbox>
                <w10:wrap type="square"/>
              </v:shape>
            </w:pict>
          </mc:Fallback>
        </mc:AlternateContent>
      </w:r>
    </w:p>
    <w:p w14:paraId="261409C0" w14:textId="7AAEF77D" w:rsidR="00406919" w:rsidRPr="00215640" w:rsidRDefault="00406919" w:rsidP="00611C6C">
      <w:pPr>
        <w:rPr>
          <w:rFonts w:ascii="Georgia" w:eastAsia="Georgia" w:hAnsi="Georgia" w:cs="Georgia"/>
          <w:color w:val="595959"/>
          <w:sz w:val="21"/>
          <w:szCs w:val="21"/>
        </w:rPr>
      </w:pPr>
      <w:r w:rsidRPr="00215640">
        <w:rPr>
          <w:rFonts w:ascii="Georgia" w:eastAsia="Georgia" w:hAnsi="Georgia" w:cs="Georgia"/>
          <w:color w:val="595959"/>
          <w:sz w:val="21"/>
          <w:szCs w:val="21"/>
        </w:rPr>
        <w:t>With input from IRH</w:t>
      </w:r>
      <w:r>
        <w:rPr>
          <w:rFonts w:ascii="Georgia" w:eastAsia="Georgia" w:hAnsi="Georgia" w:cs="Georgia"/>
          <w:color w:val="595959"/>
          <w:sz w:val="21"/>
          <w:szCs w:val="21"/>
        </w:rPr>
        <w:t xml:space="preserve"> and </w:t>
      </w:r>
      <w:r w:rsidRPr="00215640">
        <w:rPr>
          <w:rFonts w:ascii="Georgia" w:eastAsia="Georgia" w:hAnsi="Georgia" w:cs="Georgia"/>
          <w:color w:val="595959"/>
          <w:sz w:val="21"/>
          <w:szCs w:val="21"/>
        </w:rPr>
        <w:t>ASF finalized</w:t>
      </w:r>
      <w:r>
        <w:rPr>
          <w:rFonts w:ascii="Georgia" w:eastAsia="Georgia" w:hAnsi="Georgia" w:cs="Georgia"/>
          <w:color w:val="595959"/>
          <w:sz w:val="21"/>
          <w:szCs w:val="21"/>
        </w:rPr>
        <w:t>,</w:t>
      </w:r>
      <w:r w:rsidRPr="00215640">
        <w:rPr>
          <w:rFonts w:ascii="Georgia" w:eastAsia="Georgia" w:hAnsi="Georgia" w:cs="Georgia"/>
          <w:color w:val="595959"/>
          <w:sz w:val="21"/>
          <w:szCs w:val="21"/>
        </w:rPr>
        <w:t xml:space="preserve"> </w:t>
      </w:r>
      <w:r>
        <w:rPr>
          <w:rFonts w:ascii="Georgia" w:eastAsia="Georgia" w:hAnsi="Georgia" w:cs="Georgia"/>
          <w:color w:val="595959"/>
          <w:sz w:val="21"/>
          <w:szCs w:val="21"/>
        </w:rPr>
        <w:t>ASF used</w:t>
      </w:r>
      <w:r w:rsidRPr="00215640">
        <w:rPr>
          <w:rFonts w:ascii="Georgia" w:eastAsia="Georgia" w:hAnsi="Georgia" w:cs="Georgia"/>
          <w:color w:val="595959"/>
          <w:sz w:val="21"/>
          <w:szCs w:val="21"/>
        </w:rPr>
        <w:t xml:space="preserve"> service delivery utilization indicators to monitor implementation of the MFF intervention. These indicators cover</w:t>
      </w:r>
      <w:r w:rsidR="00A8191D">
        <w:rPr>
          <w:rFonts w:ascii="Georgia" w:eastAsia="Georgia" w:hAnsi="Georgia" w:cs="Georgia"/>
          <w:color w:val="595959"/>
          <w:sz w:val="21"/>
          <w:szCs w:val="21"/>
        </w:rPr>
        <w:t xml:space="preserve">ed </w:t>
      </w:r>
      <w:r w:rsidRPr="00215640">
        <w:rPr>
          <w:rFonts w:ascii="Georgia" w:eastAsia="Georgia" w:hAnsi="Georgia" w:cs="Georgia"/>
          <w:color w:val="595959"/>
          <w:sz w:val="21"/>
          <w:szCs w:val="21"/>
        </w:rPr>
        <w:t xml:space="preserve">the number of </w:t>
      </w:r>
      <w:r w:rsidRPr="008F2162">
        <w:rPr>
          <w:rFonts w:ascii="Georgia" w:eastAsia="Georgia" w:hAnsi="Georgia" w:cs="Georgia"/>
          <w:i/>
          <w:color w:val="595959"/>
          <w:sz w:val="21"/>
          <w:szCs w:val="21"/>
        </w:rPr>
        <w:t>Confiance</w:t>
      </w:r>
      <w:r w:rsidRPr="00215640">
        <w:rPr>
          <w:rFonts w:ascii="Georgia" w:eastAsia="Georgia" w:hAnsi="Georgia" w:cs="Georgia"/>
          <w:color w:val="595959"/>
          <w:sz w:val="21"/>
          <w:szCs w:val="21"/>
        </w:rPr>
        <w:t xml:space="preserve"> clinic and pharmacy FP clients (disaggregated by age and sex)</w:t>
      </w:r>
      <w:r>
        <w:rPr>
          <w:rFonts w:ascii="Georgia" w:eastAsia="Georgia" w:hAnsi="Georgia" w:cs="Georgia"/>
          <w:color w:val="595959"/>
          <w:sz w:val="21"/>
          <w:szCs w:val="21"/>
        </w:rPr>
        <w:t xml:space="preserve">, the </w:t>
      </w:r>
      <w:r w:rsidRPr="00215640">
        <w:rPr>
          <w:rFonts w:ascii="Georgia" w:eastAsia="Georgia" w:hAnsi="Georgia" w:cs="Georgia"/>
          <w:color w:val="595959"/>
          <w:sz w:val="21"/>
          <w:szCs w:val="21"/>
        </w:rPr>
        <w:t xml:space="preserve">number of referrals </w:t>
      </w:r>
      <w:r w:rsidR="008F2162">
        <w:rPr>
          <w:rFonts w:ascii="Georgia" w:eastAsia="Georgia" w:hAnsi="Georgia" w:cs="Georgia"/>
          <w:color w:val="595959"/>
          <w:sz w:val="21"/>
          <w:szCs w:val="21"/>
        </w:rPr>
        <w:t xml:space="preserve">cards </w:t>
      </w:r>
      <w:r w:rsidRPr="00215640">
        <w:rPr>
          <w:rFonts w:ascii="Georgia" w:eastAsia="Georgia" w:hAnsi="Georgia" w:cs="Georgia"/>
          <w:color w:val="595959"/>
          <w:sz w:val="21"/>
          <w:szCs w:val="21"/>
        </w:rPr>
        <w:t xml:space="preserve">at each of the 17 MFF sites, and </w:t>
      </w:r>
      <w:r>
        <w:rPr>
          <w:rFonts w:ascii="Georgia" w:eastAsia="Georgia" w:hAnsi="Georgia" w:cs="Georgia"/>
          <w:color w:val="595959"/>
          <w:sz w:val="21"/>
          <w:szCs w:val="21"/>
        </w:rPr>
        <w:t xml:space="preserve">the </w:t>
      </w:r>
      <w:r w:rsidRPr="00215640">
        <w:rPr>
          <w:rFonts w:ascii="Georgia" w:eastAsia="Georgia" w:hAnsi="Georgia" w:cs="Georgia"/>
          <w:color w:val="595959"/>
          <w:sz w:val="21"/>
          <w:szCs w:val="21"/>
        </w:rPr>
        <w:t xml:space="preserve">number of hotline calls through Passages during the reporting period. </w:t>
      </w:r>
    </w:p>
    <w:p w14:paraId="69C6D71A" w14:textId="77777777" w:rsidR="00406919" w:rsidRPr="00215640" w:rsidRDefault="00406919" w:rsidP="00611C6C">
      <w:pPr>
        <w:rPr>
          <w:rFonts w:ascii="Georgia" w:eastAsia="Georgia" w:hAnsi="Georgia" w:cs="Georgia"/>
          <w:color w:val="595959"/>
          <w:sz w:val="21"/>
          <w:szCs w:val="21"/>
        </w:rPr>
      </w:pPr>
    </w:p>
    <w:p w14:paraId="0BF20783" w14:textId="5475C5F4" w:rsidR="00406919" w:rsidRPr="009E29EB" w:rsidRDefault="002A17BD" w:rsidP="00611C6C">
      <w:pPr>
        <w:rPr>
          <w:rFonts w:ascii="Georgia" w:eastAsia="Georgia" w:hAnsi="Georgia" w:cs="Georgia"/>
          <w:color w:val="595959"/>
          <w:sz w:val="21"/>
          <w:szCs w:val="21"/>
        </w:rPr>
      </w:pPr>
      <w:r>
        <w:rPr>
          <w:rFonts w:ascii="Georgia" w:eastAsia="Georgia" w:hAnsi="Georgia" w:cs="Georgia"/>
          <w:color w:val="595959"/>
          <w:sz w:val="21"/>
          <w:szCs w:val="21"/>
        </w:rPr>
        <w:t xml:space="preserve">Central to the monitoring and learning process were pre-established and ad-hoc </w:t>
      </w:r>
      <w:r w:rsidR="00406919" w:rsidRPr="00215640">
        <w:rPr>
          <w:rFonts w:ascii="Georgia" w:eastAsia="Georgia" w:hAnsi="Georgia" w:cs="Georgia"/>
          <w:color w:val="595959"/>
          <w:sz w:val="21"/>
          <w:szCs w:val="21"/>
        </w:rPr>
        <w:t>meetings, workshops</w:t>
      </w:r>
      <w:r w:rsidR="00406919">
        <w:rPr>
          <w:rFonts w:ascii="Georgia" w:eastAsia="Georgia" w:hAnsi="Georgia" w:cs="Georgia"/>
          <w:color w:val="595959"/>
          <w:sz w:val="21"/>
          <w:szCs w:val="21"/>
        </w:rPr>
        <w:t>,</w:t>
      </w:r>
      <w:r w:rsidR="00406919" w:rsidRPr="00215640">
        <w:rPr>
          <w:rFonts w:ascii="Georgia" w:eastAsia="Georgia" w:hAnsi="Georgia" w:cs="Georgia"/>
          <w:color w:val="595959"/>
          <w:sz w:val="21"/>
          <w:szCs w:val="21"/>
        </w:rPr>
        <w:t xml:space="preserve"> and stakeholder engagement </w:t>
      </w:r>
      <w:r>
        <w:rPr>
          <w:rFonts w:ascii="Georgia" w:eastAsia="Georgia" w:hAnsi="Georgia" w:cs="Georgia"/>
          <w:color w:val="595959"/>
          <w:sz w:val="21"/>
          <w:szCs w:val="21"/>
        </w:rPr>
        <w:t xml:space="preserve">strategies </w:t>
      </w:r>
      <w:r w:rsidR="00406919" w:rsidRPr="00215640">
        <w:rPr>
          <w:rFonts w:ascii="Georgia" w:eastAsia="Georgia" w:hAnsi="Georgia" w:cs="Georgia"/>
          <w:color w:val="595959"/>
          <w:sz w:val="21"/>
          <w:szCs w:val="21"/>
        </w:rPr>
        <w:t>to learn</w:t>
      </w:r>
      <w:r>
        <w:rPr>
          <w:rFonts w:ascii="Georgia" w:eastAsia="Georgia" w:hAnsi="Georgia" w:cs="Georgia"/>
          <w:color w:val="595959"/>
          <w:sz w:val="21"/>
          <w:szCs w:val="21"/>
        </w:rPr>
        <w:t xml:space="preserve"> from emerging insights </w:t>
      </w:r>
      <w:r w:rsidR="00D62AE2">
        <w:rPr>
          <w:rFonts w:ascii="Georgia" w:eastAsia="Georgia" w:hAnsi="Georgia" w:cs="Georgia"/>
          <w:color w:val="595959"/>
          <w:sz w:val="21"/>
          <w:szCs w:val="21"/>
        </w:rPr>
        <w:t xml:space="preserve">of </w:t>
      </w:r>
      <w:r>
        <w:rPr>
          <w:rFonts w:ascii="Georgia" w:eastAsia="Georgia" w:hAnsi="Georgia" w:cs="Georgia"/>
          <w:color w:val="595959"/>
          <w:sz w:val="21"/>
          <w:szCs w:val="21"/>
        </w:rPr>
        <w:t xml:space="preserve">implementers on the ground, reflect on incoming monitoring data, and factor in experiential learnings. These opportunities led to many small programmatic adjustments throughout implementation, many of which are </w:t>
      </w:r>
      <w:r w:rsidRPr="00882C22">
        <w:rPr>
          <w:rFonts w:ascii="Georgia" w:eastAsia="Georgia" w:hAnsi="Georgia" w:cs="Georgia"/>
          <w:color w:val="595959"/>
          <w:sz w:val="21"/>
          <w:szCs w:val="21"/>
        </w:rPr>
        <w:t xml:space="preserve">shared in a </w:t>
      </w:r>
      <w:hyperlink r:id="rId46" w:history="1">
        <w:r w:rsidRPr="00882C22">
          <w:rPr>
            <w:rStyle w:val="Hyperlink"/>
            <w:rFonts w:ascii="Georgia" w:eastAsia="Georgia" w:hAnsi="Georgia" w:cs="Georgia"/>
            <w:sz w:val="21"/>
            <w:szCs w:val="21"/>
          </w:rPr>
          <w:t>brief on Adaptive Management approaches</w:t>
        </w:r>
      </w:hyperlink>
      <w:r w:rsidR="002D0F83" w:rsidRPr="00882C22">
        <w:rPr>
          <w:rFonts w:ascii="Georgia" w:eastAsia="Georgia" w:hAnsi="Georgia" w:cs="Georgia"/>
          <w:color w:val="595959"/>
          <w:sz w:val="21"/>
          <w:szCs w:val="21"/>
        </w:rPr>
        <w:t xml:space="preserve"> </w:t>
      </w:r>
      <w:r w:rsidRPr="00882C22">
        <w:rPr>
          <w:rFonts w:ascii="Georgia" w:eastAsia="Georgia" w:hAnsi="Georgia" w:cs="Georgia"/>
          <w:color w:val="595959"/>
          <w:sz w:val="21"/>
          <w:szCs w:val="21"/>
        </w:rPr>
        <w:t xml:space="preserve">used in the program. </w:t>
      </w:r>
      <w:r w:rsidR="00406919" w:rsidRPr="00882C22">
        <w:rPr>
          <w:rFonts w:ascii="Georgia" w:eastAsia="Georgia" w:hAnsi="Georgia" w:cs="Georgia"/>
          <w:color w:val="595959"/>
          <w:sz w:val="21"/>
          <w:szCs w:val="21"/>
        </w:rPr>
        <w:t>This included inputs fro</w:t>
      </w:r>
      <w:r w:rsidR="00406919" w:rsidRPr="00215640">
        <w:rPr>
          <w:rFonts w:ascii="Georgia" w:eastAsia="Georgia" w:hAnsi="Georgia" w:cs="Georgia"/>
          <w:color w:val="595959"/>
          <w:sz w:val="21"/>
          <w:szCs w:val="21"/>
        </w:rPr>
        <w:t xml:space="preserve">m the </w:t>
      </w:r>
      <w:r w:rsidR="00554BA7">
        <w:rPr>
          <w:rFonts w:ascii="Georgia" w:eastAsia="Georgia" w:hAnsi="Georgia" w:cs="Georgia"/>
          <w:color w:val="595959"/>
          <w:sz w:val="21"/>
          <w:szCs w:val="21"/>
        </w:rPr>
        <w:t xml:space="preserve">Technical Advisory Group (TAG) members (see </w:t>
      </w:r>
      <w:r w:rsidR="00554BA7" w:rsidRPr="00554BA7">
        <w:rPr>
          <w:rFonts w:ascii="Georgia" w:eastAsia="Georgia" w:hAnsi="Georgia" w:cs="Georgia"/>
          <w:b/>
          <w:color w:val="595959"/>
          <w:sz w:val="21"/>
          <w:szCs w:val="21"/>
        </w:rPr>
        <w:t xml:space="preserve">Box </w:t>
      </w:r>
      <w:r w:rsidR="00CF2D42">
        <w:rPr>
          <w:rFonts w:ascii="Georgia" w:eastAsia="Georgia" w:hAnsi="Georgia" w:cs="Georgia"/>
          <w:b/>
          <w:color w:val="595959"/>
          <w:sz w:val="21"/>
          <w:szCs w:val="21"/>
        </w:rPr>
        <w:t>6</w:t>
      </w:r>
      <w:r w:rsidR="00554BA7">
        <w:rPr>
          <w:rFonts w:ascii="Georgia" w:eastAsia="Georgia" w:hAnsi="Georgia" w:cs="Georgia"/>
          <w:color w:val="595959"/>
          <w:sz w:val="21"/>
          <w:szCs w:val="21"/>
        </w:rPr>
        <w:t>)</w:t>
      </w:r>
      <w:r w:rsidR="00406919" w:rsidRPr="00215640">
        <w:rPr>
          <w:rFonts w:ascii="Georgia" w:eastAsia="Georgia" w:hAnsi="Georgia" w:cs="Georgia"/>
          <w:color w:val="595959"/>
          <w:sz w:val="21"/>
          <w:szCs w:val="21"/>
        </w:rPr>
        <w:t xml:space="preserve"> when visiting </w:t>
      </w:r>
      <w:r w:rsidR="00406919">
        <w:rPr>
          <w:rFonts w:ascii="Georgia" w:eastAsia="Georgia" w:hAnsi="Georgia" w:cs="Georgia"/>
          <w:color w:val="595959"/>
          <w:sz w:val="21"/>
          <w:szCs w:val="21"/>
        </w:rPr>
        <w:t>C</w:t>
      </w:r>
      <w:r w:rsidR="00406919" w:rsidRPr="00215640">
        <w:rPr>
          <w:rFonts w:ascii="Georgia" w:eastAsia="Georgia" w:hAnsi="Georgia" w:cs="Georgia"/>
          <w:color w:val="595959"/>
          <w:sz w:val="21"/>
          <w:szCs w:val="21"/>
        </w:rPr>
        <w:t xml:space="preserve">ommunity </w:t>
      </w:r>
      <w:r w:rsidR="00406919">
        <w:rPr>
          <w:rFonts w:ascii="Georgia" w:eastAsia="Georgia" w:hAnsi="Georgia" w:cs="Georgia"/>
          <w:color w:val="595959"/>
          <w:sz w:val="21"/>
          <w:szCs w:val="21"/>
        </w:rPr>
        <w:t>D</w:t>
      </w:r>
      <w:r w:rsidR="00406919" w:rsidRPr="00215640">
        <w:rPr>
          <w:rFonts w:ascii="Georgia" w:eastAsia="Georgia" w:hAnsi="Georgia" w:cs="Georgia"/>
          <w:color w:val="595959"/>
          <w:sz w:val="21"/>
          <w:szCs w:val="21"/>
        </w:rPr>
        <w:t>ialogues and/or attending workshops and training. The informal mechanisms and on-going learning moments were key to strengthening delivery</w:t>
      </w:r>
      <w:r w:rsidR="00406919">
        <w:rPr>
          <w:rFonts w:ascii="Georgia" w:eastAsia="Georgia" w:hAnsi="Georgia" w:cs="Georgia"/>
          <w:color w:val="595959"/>
          <w:sz w:val="21"/>
          <w:szCs w:val="21"/>
        </w:rPr>
        <w:t xml:space="preserve"> </w:t>
      </w:r>
      <w:r w:rsidR="00406919" w:rsidRPr="00215640">
        <w:rPr>
          <w:rFonts w:ascii="Georgia" w:eastAsia="Georgia" w:hAnsi="Georgia" w:cs="Georgia"/>
          <w:color w:val="595959"/>
          <w:sz w:val="21"/>
          <w:szCs w:val="21"/>
        </w:rPr>
        <w:t>and improving process and content.</w:t>
      </w:r>
    </w:p>
    <w:p w14:paraId="1E02BF74" w14:textId="77777777" w:rsidR="000C0100" w:rsidRPr="00215640" w:rsidRDefault="000C0100" w:rsidP="00611C6C">
      <w:pPr>
        <w:rPr>
          <w:rFonts w:ascii="Georgia" w:eastAsia="Georgia" w:hAnsi="Georgia" w:cs="Georgia"/>
          <w:b/>
          <w:color w:val="595959"/>
          <w:sz w:val="21"/>
          <w:szCs w:val="21"/>
        </w:rPr>
      </w:pPr>
    </w:p>
    <w:p w14:paraId="7317D113" w14:textId="09F4C408" w:rsidR="009E29EB" w:rsidRPr="00B30B01" w:rsidRDefault="009E29EB" w:rsidP="00611C6C">
      <w:pPr>
        <w:pStyle w:val="Heading3"/>
        <w:rPr>
          <w:rFonts w:eastAsia="Georgia"/>
        </w:rPr>
      </w:pPr>
      <w:bookmarkStart w:id="111" w:name="_Toc70071166"/>
      <w:r w:rsidRPr="004D4841">
        <w:rPr>
          <w:rFonts w:eastAsia="Georgia"/>
          <w:b/>
        </w:rPr>
        <w:t xml:space="preserve">Program </w:t>
      </w:r>
      <w:r w:rsidR="0069609F">
        <w:rPr>
          <w:rFonts w:eastAsia="Georgia"/>
          <w:b/>
        </w:rPr>
        <w:t>l</w:t>
      </w:r>
      <w:r w:rsidRPr="004D4841">
        <w:rPr>
          <w:rFonts w:eastAsia="Georgia"/>
          <w:b/>
        </w:rPr>
        <w:t>earnings</w:t>
      </w:r>
      <w:r w:rsidR="00D156CA">
        <w:rPr>
          <w:rFonts w:eastAsia="Georgia"/>
        </w:rPr>
        <w:br/>
      </w:r>
      <w:r>
        <w:rPr>
          <w:rFonts w:eastAsia="Georgia"/>
        </w:rPr>
        <w:t>Ethnography</w:t>
      </w:r>
      <w:r w:rsidR="002D1C67">
        <w:rPr>
          <w:rFonts w:eastAsia="Georgia"/>
        </w:rPr>
        <w:t xml:space="preserve">, </w:t>
      </w:r>
      <w:r w:rsidR="0083213C">
        <w:rPr>
          <w:rFonts w:eastAsia="Georgia"/>
        </w:rPr>
        <w:t>a</w:t>
      </w:r>
      <w:r w:rsidR="004D4841">
        <w:rPr>
          <w:rFonts w:eastAsia="Georgia"/>
        </w:rPr>
        <w:t xml:space="preserve">ctivity-based </w:t>
      </w:r>
      <w:r w:rsidR="002D1C67">
        <w:rPr>
          <w:rFonts w:eastAsia="Georgia"/>
        </w:rPr>
        <w:t>Costing</w:t>
      </w:r>
      <w:r>
        <w:rPr>
          <w:rFonts w:eastAsia="Georgia"/>
        </w:rPr>
        <w:t xml:space="preserve"> &amp; Retrospective Learning Studies</w:t>
      </w:r>
      <w:bookmarkEnd w:id="111"/>
    </w:p>
    <w:p w14:paraId="080FAC65" w14:textId="72115457" w:rsidR="000C0100" w:rsidRPr="00B30B01" w:rsidRDefault="000C0100" w:rsidP="009A33FB">
      <w:pPr>
        <w:pStyle w:val="Heading4"/>
        <w:rPr>
          <w:rFonts w:eastAsia="Georgia"/>
        </w:rPr>
      </w:pPr>
      <w:r w:rsidRPr="00215640">
        <w:rPr>
          <w:rFonts w:eastAsia="Georgia"/>
        </w:rPr>
        <w:t xml:space="preserve">Midline Ethnographic </w:t>
      </w:r>
      <w:r>
        <w:rPr>
          <w:rFonts w:eastAsia="Georgia"/>
        </w:rPr>
        <w:t>R</w:t>
      </w:r>
      <w:r w:rsidRPr="00215640">
        <w:rPr>
          <w:rFonts w:eastAsia="Georgia"/>
        </w:rPr>
        <w:t xml:space="preserve">esults </w:t>
      </w:r>
    </w:p>
    <w:p w14:paraId="7B086C55" w14:textId="7610130F" w:rsidR="00B30B01" w:rsidRPr="00215640" w:rsidRDefault="00B30B01" w:rsidP="009A33FB">
      <w:pPr>
        <w:rPr>
          <w:rFonts w:ascii="Georgia" w:eastAsia="Georgia" w:hAnsi="Georgia" w:cs="Georgia"/>
          <w:color w:val="595959"/>
          <w:sz w:val="21"/>
          <w:szCs w:val="21"/>
        </w:rPr>
      </w:pPr>
      <w:r>
        <w:rPr>
          <w:rFonts w:ascii="Georgia" w:eastAsia="Georgia" w:hAnsi="Georgia" w:cs="Georgia"/>
          <w:color w:val="595959"/>
          <w:sz w:val="21"/>
          <w:szCs w:val="21"/>
        </w:rPr>
        <w:t xml:space="preserve">Together with partners, </w:t>
      </w:r>
      <w:r w:rsidR="000C0100" w:rsidRPr="00215640">
        <w:rPr>
          <w:rFonts w:ascii="Georgia" w:eastAsia="Georgia" w:hAnsi="Georgia" w:cs="Georgia"/>
          <w:color w:val="595959"/>
          <w:sz w:val="21"/>
          <w:szCs w:val="21"/>
        </w:rPr>
        <w:t xml:space="preserve">IRH conducted a </w:t>
      </w:r>
      <w:hyperlink r:id="rId47" w:history="1">
        <w:r w:rsidR="000C0100" w:rsidRPr="008D1525">
          <w:rPr>
            <w:rStyle w:val="Hyperlink"/>
            <w:rFonts w:ascii="Georgia" w:eastAsia="Georgia" w:hAnsi="Georgia" w:cs="Georgia"/>
            <w:sz w:val="21"/>
            <w:szCs w:val="21"/>
          </w:rPr>
          <w:t>midline</w:t>
        </w:r>
        <w:r w:rsidRPr="008D1525">
          <w:rPr>
            <w:rStyle w:val="Hyperlink"/>
            <w:rFonts w:ascii="Georgia" w:eastAsia="Georgia" w:hAnsi="Georgia" w:cs="Georgia"/>
            <w:sz w:val="21"/>
            <w:szCs w:val="21"/>
          </w:rPr>
          <w:t xml:space="preserve"> </w:t>
        </w:r>
        <w:r w:rsidR="000C0100" w:rsidRPr="008D1525">
          <w:rPr>
            <w:rStyle w:val="Hyperlink"/>
            <w:rFonts w:ascii="Georgia" w:eastAsia="Georgia" w:hAnsi="Georgia" w:cs="Georgia"/>
            <w:sz w:val="21"/>
            <w:szCs w:val="21"/>
          </w:rPr>
          <w:t>ethnographic assessment</w:t>
        </w:r>
      </w:hyperlink>
      <w:r w:rsidR="000C0100" w:rsidRPr="00215640">
        <w:rPr>
          <w:rFonts w:ascii="Georgia" w:eastAsia="Georgia" w:hAnsi="Georgia" w:cs="Georgia"/>
          <w:color w:val="595959"/>
          <w:sz w:val="21"/>
          <w:szCs w:val="21"/>
        </w:rPr>
        <w:t xml:space="preserve"> of the MFF intervention. The ethnographic assessment took place between May and September 2017</w:t>
      </w:r>
      <w:r w:rsidR="00A6071A">
        <w:rPr>
          <w:rFonts w:ascii="Georgia" w:eastAsia="Georgia" w:hAnsi="Georgia" w:cs="Georgia"/>
          <w:color w:val="595959"/>
          <w:sz w:val="21"/>
          <w:szCs w:val="21"/>
        </w:rPr>
        <w:t>,</w:t>
      </w:r>
      <w:r w:rsidR="000C0100">
        <w:rPr>
          <w:rFonts w:ascii="Georgia" w:eastAsia="Georgia" w:hAnsi="Georgia" w:cs="Georgia"/>
          <w:color w:val="595959"/>
          <w:sz w:val="21"/>
          <w:szCs w:val="21"/>
        </w:rPr>
        <w:t xml:space="preserve"> </w:t>
      </w:r>
      <w:r>
        <w:rPr>
          <w:rFonts w:ascii="Georgia" w:eastAsia="Georgia" w:hAnsi="Georgia" w:cs="Georgia"/>
          <w:color w:val="595959"/>
          <w:sz w:val="21"/>
          <w:szCs w:val="21"/>
        </w:rPr>
        <w:t>over months</w:t>
      </w:r>
      <w:r w:rsidRPr="00215640">
        <w:rPr>
          <w:rFonts w:ascii="Georgia" w:eastAsia="Georgia" w:hAnsi="Georgia" w:cs="Georgia"/>
          <w:color w:val="595959"/>
          <w:sz w:val="21"/>
          <w:szCs w:val="21"/>
        </w:rPr>
        <w:t xml:space="preserve"> 5-10 </w:t>
      </w:r>
      <w:r>
        <w:rPr>
          <w:rFonts w:ascii="Georgia" w:eastAsia="Georgia" w:hAnsi="Georgia" w:cs="Georgia"/>
          <w:color w:val="595959"/>
          <w:sz w:val="21"/>
          <w:szCs w:val="21"/>
        </w:rPr>
        <w:t>of implementation</w:t>
      </w:r>
      <w:r w:rsidRPr="00215640">
        <w:rPr>
          <w:rFonts w:ascii="Georgia" w:eastAsia="Georgia" w:hAnsi="Georgia" w:cs="Georgia"/>
          <w:color w:val="595959"/>
          <w:sz w:val="21"/>
          <w:szCs w:val="21"/>
        </w:rPr>
        <w:t xml:space="preserve">. Of the 17 congregations involved in the overall evaluation, </w:t>
      </w:r>
      <w:r w:rsidR="009301E2">
        <w:rPr>
          <w:rFonts w:ascii="Georgia" w:eastAsia="Georgia" w:hAnsi="Georgia" w:cs="Georgia"/>
          <w:color w:val="595959"/>
          <w:sz w:val="21"/>
          <w:szCs w:val="21"/>
        </w:rPr>
        <w:t>four intervention</w:t>
      </w:r>
      <w:r w:rsidR="009301E2" w:rsidRPr="00215640">
        <w:rPr>
          <w:rFonts w:ascii="Georgia" w:eastAsia="Georgia" w:hAnsi="Georgia" w:cs="Georgia"/>
          <w:color w:val="595959"/>
          <w:sz w:val="21"/>
          <w:szCs w:val="21"/>
        </w:rPr>
        <w:t xml:space="preserve"> </w:t>
      </w:r>
      <w:r w:rsidRPr="00215640">
        <w:rPr>
          <w:rFonts w:ascii="Georgia" w:eastAsia="Georgia" w:hAnsi="Georgia" w:cs="Georgia"/>
          <w:color w:val="595959"/>
          <w:sz w:val="21"/>
          <w:szCs w:val="21"/>
        </w:rPr>
        <w:t>congregations were selected</w:t>
      </w:r>
      <w:r>
        <w:rPr>
          <w:rFonts w:ascii="Georgia" w:eastAsia="Georgia" w:hAnsi="Georgia" w:cs="Georgia"/>
          <w:color w:val="595959"/>
          <w:sz w:val="21"/>
          <w:szCs w:val="21"/>
        </w:rPr>
        <w:t>,</w:t>
      </w:r>
      <w:r w:rsidRPr="00215640">
        <w:rPr>
          <w:rFonts w:ascii="Georgia" w:eastAsia="Georgia" w:hAnsi="Georgia" w:cs="Georgia"/>
          <w:color w:val="595959"/>
          <w:sz w:val="21"/>
          <w:szCs w:val="21"/>
        </w:rPr>
        <w:t xml:space="preserve"> based on size (small, large) and leader engagement (low or high engagement)</w:t>
      </w:r>
      <w:r>
        <w:rPr>
          <w:rFonts w:ascii="Georgia" w:eastAsia="Georgia" w:hAnsi="Georgia" w:cs="Georgia"/>
          <w:color w:val="595959"/>
          <w:sz w:val="21"/>
          <w:szCs w:val="21"/>
        </w:rPr>
        <w:t xml:space="preserve">, </w:t>
      </w:r>
      <w:r w:rsidR="009301E2">
        <w:rPr>
          <w:rFonts w:ascii="Georgia" w:eastAsia="Georgia" w:hAnsi="Georgia" w:cs="Georgia"/>
          <w:color w:val="595959"/>
          <w:sz w:val="21"/>
          <w:szCs w:val="21"/>
        </w:rPr>
        <w:t xml:space="preserve">and </w:t>
      </w:r>
      <w:r w:rsidRPr="00215640">
        <w:rPr>
          <w:rFonts w:ascii="Georgia" w:eastAsia="Georgia" w:hAnsi="Georgia" w:cs="Georgia"/>
          <w:color w:val="595959"/>
          <w:sz w:val="21"/>
          <w:szCs w:val="21"/>
        </w:rPr>
        <w:t>two comparison congregations were</w:t>
      </w:r>
      <w:r w:rsidR="00D873C3">
        <w:rPr>
          <w:rFonts w:ascii="Georgia" w:eastAsia="Georgia" w:hAnsi="Georgia" w:cs="Georgia"/>
          <w:color w:val="595959"/>
          <w:sz w:val="21"/>
          <w:szCs w:val="21"/>
        </w:rPr>
        <w:t xml:space="preserve"> purposively</w:t>
      </w:r>
      <w:r w:rsidRPr="00215640">
        <w:rPr>
          <w:rFonts w:ascii="Georgia" w:eastAsia="Georgia" w:hAnsi="Georgia" w:cs="Georgia"/>
          <w:color w:val="595959"/>
          <w:sz w:val="21"/>
          <w:szCs w:val="21"/>
        </w:rPr>
        <w:t xml:space="preserve"> selected</w:t>
      </w:r>
      <w:r>
        <w:rPr>
          <w:rFonts w:ascii="Georgia" w:eastAsia="Georgia" w:hAnsi="Georgia" w:cs="Georgia"/>
          <w:color w:val="595959"/>
          <w:sz w:val="21"/>
          <w:szCs w:val="21"/>
        </w:rPr>
        <w:t xml:space="preserve"> </w:t>
      </w:r>
      <w:r w:rsidRPr="00215640">
        <w:rPr>
          <w:rFonts w:ascii="Georgia" w:eastAsia="Georgia" w:hAnsi="Georgia" w:cs="Georgia"/>
          <w:color w:val="595959"/>
          <w:sz w:val="21"/>
          <w:szCs w:val="21"/>
        </w:rPr>
        <w:t xml:space="preserve">in consultation with Tearfund and ECC staff. For leader engagement, the ECC Passages team categorized faith leaders with low or high engagement based on their </w:t>
      </w:r>
      <w:r>
        <w:rPr>
          <w:rFonts w:ascii="Georgia" w:eastAsia="Georgia" w:hAnsi="Georgia" w:cs="Georgia"/>
          <w:color w:val="595959"/>
          <w:sz w:val="21"/>
          <w:szCs w:val="21"/>
        </w:rPr>
        <w:t>involvement</w:t>
      </w:r>
      <w:r w:rsidRPr="00215640">
        <w:rPr>
          <w:rFonts w:ascii="Georgia" w:eastAsia="Georgia" w:hAnsi="Georgia" w:cs="Georgia"/>
          <w:color w:val="595959"/>
          <w:sz w:val="21"/>
          <w:szCs w:val="21"/>
        </w:rPr>
        <w:t xml:space="preserve"> in the workshops, their interest in the </w:t>
      </w:r>
      <w:r>
        <w:rPr>
          <w:rFonts w:ascii="Georgia" w:eastAsia="Georgia" w:hAnsi="Georgia" w:cs="Georgia"/>
          <w:color w:val="595959"/>
          <w:sz w:val="21"/>
          <w:szCs w:val="21"/>
        </w:rPr>
        <w:t>C</w:t>
      </w:r>
      <w:r w:rsidRPr="00215640">
        <w:rPr>
          <w:rFonts w:ascii="Georgia" w:eastAsia="Georgia" w:hAnsi="Georgia" w:cs="Georgia"/>
          <w:color w:val="595959"/>
          <w:sz w:val="21"/>
          <w:szCs w:val="21"/>
        </w:rPr>
        <w:t xml:space="preserve">ommunity </w:t>
      </w:r>
      <w:r>
        <w:rPr>
          <w:rFonts w:ascii="Georgia" w:eastAsia="Georgia" w:hAnsi="Georgia" w:cs="Georgia"/>
          <w:color w:val="595959"/>
          <w:sz w:val="21"/>
          <w:szCs w:val="21"/>
        </w:rPr>
        <w:t>D</w:t>
      </w:r>
      <w:r w:rsidRPr="00215640">
        <w:rPr>
          <w:rFonts w:ascii="Georgia" w:eastAsia="Georgia" w:hAnsi="Georgia" w:cs="Georgia"/>
          <w:color w:val="595959"/>
          <w:sz w:val="21"/>
          <w:szCs w:val="21"/>
        </w:rPr>
        <w:t>ialogues</w:t>
      </w:r>
      <w:r>
        <w:rPr>
          <w:rFonts w:ascii="Georgia" w:eastAsia="Georgia" w:hAnsi="Georgia" w:cs="Georgia"/>
          <w:color w:val="595959"/>
          <w:sz w:val="21"/>
          <w:szCs w:val="21"/>
        </w:rPr>
        <w:t xml:space="preserve">, and </w:t>
      </w:r>
      <w:r w:rsidRPr="00215640">
        <w:rPr>
          <w:rFonts w:ascii="Georgia" w:eastAsia="Georgia" w:hAnsi="Georgia" w:cs="Georgia"/>
          <w:color w:val="595959"/>
          <w:sz w:val="21"/>
          <w:szCs w:val="21"/>
        </w:rPr>
        <w:t xml:space="preserve">whether the primary faith leader from each congregation attended </w:t>
      </w:r>
      <w:r w:rsidR="009301E2">
        <w:rPr>
          <w:rFonts w:ascii="Georgia" w:eastAsia="Georgia" w:hAnsi="Georgia" w:cs="Georgia"/>
          <w:color w:val="595959"/>
          <w:sz w:val="21"/>
          <w:szCs w:val="21"/>
        </w:rPr>
        <w:t>organized MFF</w:t>
      </w:r>
      <w:r w:rsidR="009301E2" w:rsidRPr="00215640">
        <w:rPr>
          <w:rFonts w:ascii="Georgia" w:eastAsia="Georgia" w:hAnsi="Georgia" w:cs="Georgia"/>
          <w:color w:val="595959"/>
          <w:sz w:val="21"/>
          <w:szCs w:val="21"/>
        </w:rPr>
        <w:t xml:space="preserve"> </w:t>
      </w:r>
      <w:r w:rsidRPr="00215640">
        <w:rPr>
          <w:rFonts w:ascii="Georgia" w:eastAsia="Georgia" w:hAnsi="Georgia" w:cs="Georgia"/>
          <w:color w:val="595959"/>
          <w:sz w:val="21"/>
          <w:szCs w:val="21"/>
        </w:rPr>
        <w:t xml:space="preserve">meetings or sent a deputy. Ethnographers were recruited from the University of Public Health in Kinshasa and trained by IRH with Tearfund and ECC’s involvement. </w:t>
      </w:r>
    </w:p>
    <w:p w14:paraId="028D1B8D" w14:textId="77777777" w:rsidR="00B30B01" w:rsidRDefault="00B30B01" w:rsidP="009A33FB">
      <w:pPr>
        <w:rPr>
          <w:rFonts w:ascii="Georgia" w:eastAsia="Georgia" w:hAnsi="Georgia" w:cs="Georgia"/>
          <w:color w:val="595959"/>
          <w:sz w:val="21"/>
          <w:szCs w:val="21"/>
        </w:rPr>
      </w:pPr>
    </w:p>
    <w:p w14:paraId="6BB02AF0" w14:textId="31EBE4BD" w:rsidR="00A6071A" w:rsidRDefault="000C0100" w:rsidP="009A33FB">
      <w:pPr>
        <w:rPr>
          <w:rFonts w:ascii="Georgia" w:eastAsia="Georgia" w:hAnsi="Georgia" w:cs="Georgia"/>
          <w:color w:val="595959"/>
          <w:sz w:val="21"/>
          <w:szCs w:val="21"/>
        </w:rPr>
      </w:pPr>
      <w:r>
        <w:rPr>
          <w:rFonts w:ascii="Georgia" w:eastAsia="Georgia" w:hAnsi="Georgia" w:cs="Georgia"/>
          <w:color w:val="595959"/>
          <w:sz w:val="21"/>
          <w:szCs w:val="21"/>
        </w:rPr>
        <w:t xml:space="preserve">The assessment explored the </w:t>
      </w:r>
      <w:r w:rsidRPr="00215640">
        <w:rPr>
          <w:rFonts w:ascii="Georgia" w:eastAsia="Georgia" w:hAnsi="Georgia" w:cs="Georgia"/>
          <w:color w:val="595959"/>
          <w:sz w:val="21"/>
          <w:szCs w:val="21"/>
        </w:rPr>
        <w:t>quality of implementation, community acceptance of the MFF intervention, diffusion of MFF messages,</w:t>
      </w:r>
      <w:r>
        <w:rPr>
          <w:rFonts w:ascii="Georgia" w:eastAsia="Georgia" w:hAnsi="Georgia" w:cs="Georgia"/>
          <w:color w:val="595959"/>
          <w:sz w:val="21"/>
          <w:szCs w:val="21"/>
        </w:rPr>
        <w:t xml:space="preserve"> and the</w:t>
      </w:r>
      <w:r w:rsidRPr="00215640">
        <w:rPr>
          <w:rFonts w:ascii="Georgia" w:eastAsia="Georgia" w:hAnsi="Georgia" w:cs="Georgia"/>
          <w:color w:val="595959"/>
          <w:sz w:val="21"/>
          <w:szCs w:val="21"/>
        </w:rPr>
        <w:t xml:space="preserve"> expression of gender-related attitudes among faith leaders, </w:t>
      </w:r>
      <w:r w:rsidR="003A03B8">
        <w:rPr>
          <w:rFonts w:ascii="Georgia" w:eastAsia="Georgia" w:hAnsi="Georgia" w:cs="Georgia"/>
          <w:color w:val="595959"/>
          <w:sz w:val="21"/>
          <w:szCs w:val="21"/>
        </w:rPr>
        <w:t>Gender Champion</w:t>
      </w:r>
      <w:r w:rsidRPr="00215640">
        <w:rPr>
          <w:rFonts w:ascii="Georgia" w:eastAsia="Georgia" w:hAnsi="Georgia" w:cs="Georgia"/>
          <w:color w:val="595959"/>
          <w:sz w:val="21"/>
          <w:szCs w:val="21"/>
        </w:rPr>
        <w:t xml:space="preserve">s, </w:t>
      </w:r>
      <w:r w:rsidR="00A429A2">
        <w:rPr>
          <w:rFonts w:ascii="Georgia" w:eastAsia="Georgia" w:hAnsi="Georgia" w:cs="Georgia"/>
          <w:color w:val="595959"/>
          <w:sz w:val="21"/>
          <w:szCs w:val="21"/>
        </w:rPr>
        <w:t>newly</w:t>
      </w:r>
      <w:r w:rsidR="00E663C9">
        <w:rPr>
          <w:rFonts w:ascii="Georgia" w:eastAsia="Georgia" w:hAnsi="Georgia" w:cs="Georgia"/>
          <w:color w:val="595959"/>
          <w:sz w:val="21"/>
          <w:szCs w:val="21"/>
        </w:rPr>
        <w:t xml:space="preserve"> </w:t>
      </w:r>
      <w:r w:rsidR="00A429A2">
        <w:rPr>
          <w:rFonts w:ascii="Georgia" w:eastAsia="Georgia" w:hAnsi="Georgia" w:cs="Georgia"/>
          <w:color w:val="595959"/>
          <w:sz w:val="21"/>
          <w:szCs w:val="21"/>
        </w:rPr>
        <w:t>married couples</w:t>
      </w:r>
      <w:r w:rsidRPr="00215640">
        <w:rPr>
          <w:rFonts w:ascii="Georgia" w:eastAsia="Georgia" w:hAnsi="Georgia" w:cs="Georgia"/>
          <w:color w:val="595959"/>
          <w:sz w:val="21"/>
          <w:szCs w:val="21"/>
        </w:rPr>
        <w:t xml:space="preserve">, </w:t>
      </w:r>
      <w:r w:rsidR="00A429A2">
        <w:rPr>
          <w:rFonts w:ascii="Georgia" w:eastAsia="Georgia" w:hAnsi="Georgia" w:cs="Georgia"/>
          <w:color w:val="595959"/>
          <w:sz w:val="21"/>
          <w:szCs w:val="21"/>
        </w:rPr>
        <w:t>first-time parents</w:t>
      </w:r>
      <w:r w:rsidRPr="00215640">
        <w:rPr>
          <w:rFonts w:ascii="Georgia" w:eastAsia="Georgia" w:hAnsi="Georgia" w:cs="Georgia"/>
          <w:color w:val="595959"/>
          <w:sz w:val="21"/>
          <w:szCs w:val="21"/>
        </w:rPr>
        <w:t xml:space="preserve">, and the community as a whole. </w:t>
      </w:r>
    </w:p>
    <w:p w14:paraId="30FCB902" w14:textId="77777777" w:rsidR="00A6071A" w:rsidRDefault="00A6071A" w:rsidP="009A33FB">
      <w:pPr>
        <w:rPr>
          <w:rFonts w:ascii="Georgia" w:eastAsia="Georgia" w:hAnsi="Georgia" w:cs="Georgia"/>
          <w:color w:val="595959"/>
          <w:sz w:val="21"/>
          <w:szCs w:val="21"/>
        </w:rPr>
      </w:pPr>
    </w:p>
    <w:p w14:paraId="26B19EB6" w14:textId="7AD29FFF" w:rsidR="000C0100" w:rsidRPr="00B30B01" w:rsidRDefault="00B30B01" w:rsidP="009A33FB">
      <w:pPr>
        <w:rPr>
          <w:rFonts w:ascii="Georgia" w:eastAsia="Georgia" w:hAnsi="Georgia" w:cs="Georgia"/>
          <w:color w:val="595959"/>
          <w:sz w:val="21"/>
          <w:szCs w:val="21"/>
        </w:rPr>
      </w:pPr>
      <w:r>
        <w:rPr>
          <w:rFonts w:ascii="Georgia" w:eastAsia="Georgia" w:hAnsi="Georgia" w:cs="Georgia"/>
          <w:color w:val="595959"/>
          <w:sz w:val="21"/>
          <w:szCs w:val="21"/>
        </w:rPr>
        <w:t xml:space="preserve">The </w:t>
      </w:r>
      <w:r w:rsidR="007B58D5">
        <w:rPr>
          <w:rFonts w:ascii="Georgia" w:eastAsia="Georgia" w:hAnsi="Georgia" w:cs="Georgia"/>
          <w:color w:val="595959"/>
          <w:sz w:val="21"/>
          <w:szCs w:val="21"/>
        </w:rPr>
        <w:t xml:space="preserve">guiding </w:t>
      </w:r>
      <w:r>
        <w:rPr>
          <w:rFonts w:ascii="Georgia" w:eastAsia="Georgia" w:hAnsi="Georgia" w:cs="Georgia"/>
          <w:color w:val="595959"/>
          <w:sz w:val="21"/>
          <w:szCs w:val="21"/>
        </w:rPr>
        <w:t xml:space="preserve">questions for the ethnographic study were: </w:t>
      </w:r>
    </w:p>
    <w:p w14:paraId="072279AC" w14:textId="40788514" w:rsidR="000C0100" w:rsidRPr="00B30B01" w:rsidRDefault="000C0100" w:rsidP="0009021A">
      <w:pPr>
        <w:pStyle w:val="NoSpacing"/>
        <w:numPr>
          <w:ilvl w:val="0"/>
          <w:numId w:val="12"/>
        </w:numPr>
        <w:ind w:left="720"/>
      </w:pPr>
      <w:r w:rsidRPr="00B30B01">
        <w:t xml:space="preserve">How are gender, violence, and FP represented within the intervention by faith leaders, </w:t>
      </w:r>
      <w:r w:rsidR="003A03B8">
        <w:t>Gender Champion</w:t>
      </w:r>
      <w:r w:rsidRPr="00B30B01">
        <w:t xml:space="preserve">s, and during the Community Dialogues? </w:t>
      </w:r>
    </w:p>
    <w:p w14:paraId="50A26EE2" w14:textId="0B971B22" w:rsidR="000C0100" w:rsidRPr="00B30B01" w:rsidRDefault="000C0100" w:rsidP="0009021A">
      <w:pPr>
        <w:pStyle w:val="NoSpacing"/>
        <w:numPr>
          <w:ilvl w:val="0"/>
          <w:numId w:val="12"/>
        </w:numPr>
        <w:ind w:left="720"/>
      </w:pPr>
      <w:r w:rsidRPr="00B30B01">
        <w:t xml:space="preserve">How do </w:t>
      </w:r>
      <w:r w:rsidR="00A429A2">
        <w:t>newly</w:t>
      </w:r>
      <w:r w:rsidR="00E663C9">
        <w:t xml:space="preserve"> </w:t>
      </w:r>
      <w:r w:rsidR="00A429A2">
        <w:t>married couples</w:t>
      </w:r>
      <w:r w:rsidRPr="00B30B01">
        <w:t xml:space="preserve"> and </w:t>
      </w:r>
      <w:r w:rsidR="00A429A2">
        <w:t>first-time parents</w:t>
      </w:r>
      <w:r w:rsidRPr="00B30B01">
        <w:t xml:space="preserve"> express gender-related attitudes? Where is there agreement and disagreement on gender roles? What perspectives do they hold regarding decision-making and roles of men and women in FP? Do they discuss FP use and its effects on couple communication and decision-making?</w:t>
      </w:r>
    </w:p>
    <w:p w14:paraId="0284C52C" w14:textId="4329C397" w:rsidR="000C0100" w:rsidRPr="00B30B01" w:rsidRDefault="000C0100" w:rsidP="0009021A">
      <w:pPr>
        <w:pStyle w:val="NoSpacing"/>
        <w:numPr>
          <w:ilvl w:val="0"/>
          <w:numId w:val="12"/>
        </w:numPr>
        <w:ind w:left="720"/>
      </w:pPr>
      <w:r w:rsidRPr="00B30B01">
        <w:t xml:space="preserve">How are other people beyond </w:t>
      </w:r>
      <w:r w:rsidR="00A429A2">
        <w:t>newly</w:t>
      </w:r>
      <w:r w:rsidR="00E663C9">
        <w:t xml:space="preserve"> </w:t>
      </w:r>
      <w:r w:rsidR="00A429A2">
        <w:t>married couples</w:t>
      </w:r>
      <w:r w:rsidRPr="00B30B01">
        <w:t xml:space="preserve"> and </w:t>
      </w:r>
      <w:r w:rsidR="00A429A2">
        <w:t>first-time parents</w:t>
      </w:r>
      <w:r w:rsidRPr="00B30B01">
        <w:t xml:space="preserve"> integrating the MFF themes?</w:t>
      </w:r>
    </w:p>
    <w:p w14:paraId="3A8CE022" w14:textId="2EED4F6B" w:rsidR="000C0100" w:rsidRPr="00B30B01" w:rsidRDefault="000C0100" w:rsidP="0009021A">
      <w:pPr>
        <w:pStyle w:val="NoSpacing"/>
        <w:numPr>
          <w:ilvl w:val="0"/>
          <w:numId w:val="12"/>
        </w:numPr>
        <w:ind w:left="720"/>
      </w:pPr>
      <w:r w:rsidRPr="00B30B01">
        <w:t xml:space="preserve">What is attendance like at MFF Intervention events? </w:t>
      </w:r>
    </w:p>
    <w:p w14:paraId="497F4634" w14:textId="18F9AE43" w:rsidR="000C0100" w:rsidRPr="00B30B01" w:rsidRDefault="000C0100" w:rsidP="0009021A">
      <w:pPr>
        <w:pStyle w:val="NoSpacing"/>
        <w:numPr>
          <w:ilvl w:val="0"/>
          <w:numId w:val="12"/>
        </w:numPr>
        <w:ind w:left="720"/>
      </w:pPr>
      <w:r w:rsidRPr="00B30B01">
        <w:t xml:space="preserve">How do people respond to what they are hearing? How do they describe the events? </w:t>
      </w:r>
    </w:p>
    <w:p w14:paraId="09712841" w14:textId="1CF26F21" w:rsidR="008635E4" w:rsidRDefault="008635E4" w:rsidP="009A33FB">
      <w:pPr>
        <w:rPr>
          <w:rFonts w:ascii="Georgia" w:eastAsia="Georgia" w:hAnsi="Georgia" w:cs="Georgia"/>
          <w:iCs/>
          <w:color w:val="595959"/>
          <w:sz w:val="21"/>
          <w:szCs w:val="21"/>
        </w:rPr>
      </w:pPr>
    </w:p>
    <w:p w14:paraId="13EA4712" w14:textId="5CF40F4B" w:rsidR="008635E4" w:rsidRPr="00215640" w:rsidRDefault="00CF2D42" w:rsidP="009A33FB">
      <w:pPr>
        <w:rPr>
          <w:rFonts w:ascii="Georgia" w:eastAsia="Georgia" w:hAnsi="Georgia" w:cs="Georgia"/>
          <w:color w:val="595959"/>
          <w:sz w:val="21"/>
          <w:szCs w:val="21"/>
        </w:rPr>
      </w:pPr>
      <w:r>
        <w:rPr>
          <w:noProof/>
        </w:rPr>
        <mc:AlternateContent>
          <mc:Choice Requires="wps">
            <w:drawing>
              <wp:anchor distT="0" distB="0" distL="91440" distR="91440" simplePos="0" relativeHeight="251644416" behindDoc="0" locked="0" layoutInCell="1" allowOverlap="1" wp14:anchorId="5F981D81" wp14:editId="3190B247">
                <wp:simplePos x="0" y="0"/>
                <wp:positionH relativeFrom="column">
                  <wp:posOffset>3595370</wp:posOffset>
                </wp:positionH>
                <wp:positionV relativeFrom="paragraph">
                  <wp:posOffset>62230</wp:posOffset>
                </wp:positionV>
                <wp:extent cx="2540000" cy="2534285"/>
                <wp:effectExtent l="0" t="0" r="0" b="571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2534285"/>
                        </a:xfrm>
                        <a:prstGeom prst="rect">
                          <a:avLst/>
                        </a:prstGeom>
                        <a:solidFill>
                          <a:schemeClr val="bg2"/>
                        </a:solidFill>
                        <a:ln>
                          <a:noFill/>
                        </a:ln>
                        <a:effectLst/>
                      </wps:spPr>
                      <wps:txbx>
                        <w:txbxContent>
                          <w:p w14:paraId="65A40516" w14:textId="32B5C546" w:rsidR="00BD78A6" w:rsidRPr="00B30B01" w:rsidRDefault="00BD78A6" w:rsidP="00554BA7">
                            <w:pPr>
                              <w:pStyle w:val="Heading3"/>
                              <w:shd w:val="clear" w:color="auto" w:fill="E7E6E6" w:themeFill="background2"/>
                              <w:spacing w:before="0"/>
                              <w:rPr>
                                <w:b/>
                                <w:color w:val="595959" w:themeColor="accent6"/>
                                <w:sz w:val="18"/>
                                <w:szCs w:val="19"/>
                              </w:rPr>
                            </w:pPr>
                            <w:bookmarkStart w:id="112" w:name="_Toc58582807"/>
                            <w:bookmarkStart w:id="113" w:name="_Toc64397503"/>
                            <w:bookmarkStart w:id="114" w:name="_Toc64407194"/>
                            <w:bookmarkStart w:id="115" w:name="_Toc69994939"/>
                            <w:bookmarkStart w:id="116" w:name="_Toc70071167"/>
                            <w:bookmarkStart w:id="117" w:name="_Toc70321000"/>
                            <w:r w:rsidRPr="00B30B01">
                              <w:rPr>
                                <w:b/>
                                <w:color w:val="595959" w:themeColor="accent6"/>
                                <w:sz w:val="18"/>
                                <w:szCs w:val="19"/>
                              </w:rPr>
                              <w:t xml:space="preserve">Box </w:t>
                            </w:r>
                            <w:r>
                              <w:rPr>
                                <w:b/>
                                <w:color w:val="595959" w:themeColor="accent6"/>
                                <w:sz w:val="18"/>
                                <w:szCs w:val="19"/>
                              </w:rPr>
                              <w:t>7</w:t>
                            </w:r>
                            <w:r w:rsidRPr="00B30B01">
                              <w:rPr>
                                <w:b/>
                                <w:color w:val="595959" w:themeColor="accent6"/>
                                <w:sz w:val="18"/>
                                <w:szCs w:val="19"/>
                              </w:rPr>
                              <w:t xml:space="preserve">. </w:t>
                            </w:r>
                            <w:r>
                              <w:rPr>
                                <w:b/>
                                <w:color w:val="595959" w:themeColor="accent6"/>
                                <w:sz w:val="18"/>
                                <w:szCs w:val="19"/>
                              </w:rPr>
                              <w:br/>
                              <w:t>S</w:t>
                            </w:r>
                            <w:r w:rsidRPr="00B30B01">
                              <w:rPr>
                                <w:b/>
                                <w:color w:val="595959" w:themeColor="accent6"/>
                                <w:sz w:val="18"/>
                                <w:szCs w:val="19"/>
                              </w:rPr>
                              <w:t xml:space="preserve">ummary of </w:t>
                            </w:r>
                            <w:r>
                              <w:rPr>
                                <w:b/>
                                <w:color w:val="595959" w:themeColor="accent6"/>
                                <w:sz w:val="18"/>
                                <w:szCs w:val="19"/>
                              </w:rPr>
                              <w:t xml:space="preserve">Overarching </w:t>
                            </w:r>
                            <w:r w:rsidRPr="00B30B01">
                              <w:rPr>
                                <w:b/>
                                <w:color w:val="595959" w:themeColor="accent6"/>
                                <w:sz w:val="18"/>
                                <w:szCs w:val="19"/>
                              </w:rPr>
                              <w:t>Findings from Midline Ethnography</w:t>
                            </w:r>
                            <w:bookmarkEnd w:id="112"/>
                            <w:bookmarkEnd w:id="113"/>
                            <w:bookmarkEnd w:id="114"/>
                            <w:bookmarkEnd w:id="115"/>
                            <w:bookmarkEnd w:id="116"/>
                            <w:bookmarkEnd w:id="117"/>
                          </w:p>
                          <w:p w14:paraId="6064042B" w14:textId="77777777" w:rsidR="00BD78A6" w:rsidRPr="00B30B01" w:rsidRDefault="00BD78A6" w:rsidP="00554BA7">
                            <w:pPr>
                              <w:shd w:val="clear" w:color="auto" w:fill="E7E6E6" w:themeFill="background2"/>
                              <w:rPr>
                                <w:rFonts w:ascii="Gill Sans MT" w:hAnsi="Gill Sans MT" w:cs="Arial"/>
                                <w:b/>
                                <w:color w:val="03BD72"/>
                                <w:sz w:val="19"/>
                                <w:szCs w:val="19"/>
                              </w:rPr>
                            </w:pPr>
                            <w:r w:rsidRPr="00B30B01">
                              <w:rPr>
                                <w:rFonts w:ascii="Gill Sans MT" w:hAnsi="Gill Sans MT" w:cs="Arial"/>
                                <w:b/>
                                <w:color w:val="03BD72"/>
                                <w:sz w:val="19"/>
                                <w:szCs w:val="19"/>
                              </w:rPr>
                              <w:t xml:space="preserve"> </w:t>
                            </w:r>
                          </w:p>
                          <w:p w14:paraId="7800C407" w14:textId="77777777" w:rsidR="00BD78A6" w:rsidRPr="00B30B01" w:rsidRDefault="00BD78A6" w:rsidP="00933030">
                            <w:pPr>
                              <w:widowControl w:val="0"/>
                              <w:numPr>
                                <w:ilvl w:val="0"/>
                                <w:numId w:val="2"/>
                              </w:numPr>
                              <w:shd w:val="clear" w:color="auto" w:fill="E7E6E6" w:themeFill="background2"/>
                              <w:rPr>
                                <w:rFonts w:ascii="Gill Sans MT" w:eastAsia="Georgia" w:hAnsi="Gill Sans MT" w:cs="Georgia"/>
                                <w:color w:val="595959"/>
                                <w:sz w:val="18"/>
                                <w:szCs w:val="19"/>
                              </w:rPr>
                            </w:pPr>
                            <w:r w:rsidRPr="00B30B01">
                              <w:rPr>
                                <w:rFonts w:ascii="Gill Sans MT" w:eastAsia="Georgia" w:hAnsi="Gill Sans MT" w:cs="Georgia"/>
                                <w:color w:val="595959"/>
                                <w:sz w:val="18"/>
                                <w:szCs w:val="19"/>
                              </w:rPr>
                              <w:t xml:space="preserve">Gender norms are deeply rooted, and profoundly influence women’s abilities to control their fertility and live free from violence. </w:t>
                            </w:r>
                          </w:p>
                          <w:p w14:paraId="506D3BA6" w14:textId="77777777" w:rsidR="00BD78A6" w:rsidRPr="00B30B01" w:rsidRDefault="00BD78A6" w:rsidP="00933030">
                            <w:pPr>
                              <w:widowControl w:val="0"/>
                              <w:numPr>
                                <w:ilvl w:val="0"/>
                                <w:numId w:val="2"/>
                              </w:numPr>
                              <w:shd w:val="clear" w:color="auto" w:fill="E7E6E6" w:themeFill="background2"/>
                              <w:rPr>
                                <w:rFonts w:ascii="Gill Sans MT" w:eastAsia="Georgia" w:hAnsi="Gill Sans MT" w:cs="Georgia"/>
                                <w:color w:val="595959"/>
                                <w:sz w:val="18"/>
                                <w:szCs w:val="19"/>
                              </w:rPr>
                            </w:pPr>
                            <w:r w:rsidRPr="00B30B01">
                              <w:rPr>
                                <w:rFonts w:ascii="Gill Sans MT" w:eastAsia="Georgia" w:hAnsi="Gill Sans MT" w:cs="Georgia"/>
                                <w:color w:val="595959"/>
                                <w:sz w:val="18"/>
                                <w:szCs w:val="19"/>
                              </w:rPr>
                              <w:t>Intense pressure to conform to social expectations is related to violence and fertility</w:t>
                            </w:r>
                          </w:p>
                          <w:p w14:paraId="099639EE" w14:textId="77777777" w:rsidR="00BD78A6" w:rsidRPr="00B30B01" w:rsidRDefault="00BD78A6" w:rsidP="00933030">
                            <w:pPr>
                              <w:widowControl w:val="0"/>
                              <w:numPr>
                                <w:ilvl w:val="0"/>
                                <w:numId w:val="2"/>
                              </w:numPr>
                              <w:shd w:val="clear" w:color="auto" w:fill="E7E6E6" w:themeFill="background2"/>
                              <w:rPr>
                                <w:rFonts w:ascii="Gill Sans MT" w:eastAsia="Georgia" w:hAnsi="Gill Sans MT" w:cs="Georgia"/>
                                <w:color w:val="595959"/>
                                <w:sz w:val="18"/>
                                <w:szCs w:val="19"/>
                              </w:rPr>
                            </w:pPr>
                            <w:r w:rsidRPr="00B30B01">
                              <w:rPr>
                                <w:rFonts w:ascii="Gill Sans MT" w:eastAsia="Georgia" w:hAnsi="Gill Sans MT" w:cs="Georgia"/>
                                <w:color w:val="595959"/>
                                <w:sz w:val="18"/>
                                <w:szCs w:val="19"/>
                              </w:rPr>
                              <w:t>Although contested and gradual, women and men report changing beliefs and norms related to gender, violence, and FP</w:t>
                            </w:r>
                          </w:p>
                          <w:p w14:paraId="63392524" w14:textId="77777777" w:rsidR="00BD78A6" w:rsidRPr="00B30B01" w:rsidRDefault="00BD78A6" w:rsidP="00933030">
                            <w:pPr>
                              <w:widowControl w:val="0"/>
                              <w:numPr>
                                <w:ilvl w:val="0"/>
                                <w:numId w:val="2"/>
                              </w:numPr>
                              <w:shd w:val="clear" w:color="auto" w:fill="E7E6E6" w:themeFill="background2"/>
                              <w:rPr>
                                <w:rFonts w:ascii="Gill Sans MT" w:eastAsia="Georgia" w:hAnsi="Gill Sans MT" w:cs="Georgia"/>
                                <w:color w:val="595959"/>
                                <w:sz w:val="18"/>
                                <w:szCs w:val="19"/>
                              </w:rPr>
                            </w:pPr>
                            <w:r w:rsidRPr="00B30B01">
                              <w:rPr>
                                <w:rFonts w:ascii="Gill Sans MT" w:eastAsia="Georgia" w:hAnsi="Gill Sans MT" w:cs="Georgia"/>
                                <w:color w:val="595959"/>
                                <w:sz w:val="18"/>
                                <w:szCs w:val="19"/>
                              </w:rPr>
                              <w:t>Christian values of forgiveness may result in women bearing the burden of violence</w:t>
                            </w:r>
                          </w:p>
                          <w:p w14:paraId="2252D36F" w14:textId="77777777" w:rsidR="00BD78A6" w:rsidRPr="00B30B01" w:rsidRDefault="00BD78A6" w:rsidP="00554BA7">
                            <w:pPr>
                              <w:shd w:val="clear" w:color="auto" w:fill="E7E6E6" w:themeFill="background2"/>
                              <w:rPr>
                                <w:rFonts w:ascii="Gill Sans MT" w:hAnsi="Gill Sans MT"/>
                                <w:sz w:val="19"/>
                                <w:szCs w:val="19"/>
                              </w:rPr>
                            </w:pPr>
                          </w:p>
                          <w:p w14:paraId="5E861EBE" w14:textId="77777777" w:rsidR="00BD78A6" w:rsidRPr="00B30B01" w:rsidRDefault="00BD78A6" w:rsidP="00554BA7">
                            <w:pPr>
                              <w:pStyle w:val="NoSpacing"/>
                              <w:shd w:val="clear" w:color="auto" w:fill="E7E6E6" w:themeFill="background2"/>
                              <w:spacing w:line="276" w:lineRule="auto"/>
                              <w:rPr>
                                <w:rFonts w:ascii="Gill Sans MT" w:hAnsi="Gill Sans MT"/>
                                <w:sz w:val="19"/>
                                <w:szCs w:val="19"/>
                              </w:rPr>
                            </w:pPr>
                          </w:p>
                        </w:txbxContent>
                      </wps:txbx>
                      <wps:bodyPr rot="0" vert="horz" wrap="square" lIns="182880" tIns="137160" rIns="182880" bIns="13716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81D81" id="Text Box 10" o:spid="_x0000_s1054" type="#_x0000_t202" style="position:absolute;margin-left:283.1pt;margin-top:4.9pt;width:200pt;height:199.55pt;z-index:251644416;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" fillcolor="#e7e6e6 [3214]" stroked="f">
                <v:textbox inset="14.4pt,10.8pt,14.4pt,10.8pt">
                  <w:txbxContent>
                    <w:p w14:paraId="65A40516" w14:textId="32B5C546" w:rsidR="00BD78A6" w:rsidRPr="00B30B01" w:rsidRDefault="00BD78A6" w:rsidP="00554BA7">
                      <w:pPr>
                        <w:pStyle w:val="Heading3"/>
                        <w:shd w:val="clear" w:color="auto" w:fill="E7E6E6" w:themeFill="background2"/>
                        <w:spacing w:before="0"/>
                        <w:rPr>
                          <w:b/>
                          <w:color w:val="595959" w:themeColor="accent6"/>
                          <w:sz w:val="18"/>
                          <w:szCs w:val="19"/>
                        </w:rPr>
                      </w:pPr>
                      <w:bookmarkStart w:id="127" w:name="_Toc58582807"/>
                      <w:bookmarkStart w:id="128" w:name="_Toc64397503"/>
                      <w:bookmarkStart w:id="129" w:name="_Toc64407194"/>
                      <w:bookmarkStart w:id="130" w:name="_Toc69994939"/>
                      <w:bookmarkStart w:id="131" w:name="_Toc70071167"/>
                      <w:bookmarkStart w:id="132" w:name="_Toc70321000"/>
                      <w:r w:rsidRPr="00B30B01">
                        <w:rPr>
                          <w:b/>
                          <w:color w:val="595959" w:themeColor="accent6"/>
                          <w:sz w:val="18"/>
                          <w:szCs w:val="19"/>
                        </w:rPr>
                        <w:t xml:space="preserve">Box </w:t>
                      </w:r>
                      <w:r>
                        <w:rPr>
                          <w:b/>
                          <w:color w:val="595959" w:themeColor="accent6"/>
                          <w:sz w:val="18"/>
                          <w:szCs w:val="19"/>
                        </w:rPr>
                        <w:t>7</w:t>
                      </w:r>
                      <w:r w:rsidRPr="00B30B01">
                        <w:rPr>
                          <w:b/>
                          <w:color w:val="595959" w:themeColor="accent6"/>
                          <w:sz w:val="18"/>
                          <w:szCs w:val="19"/>
                        </w:rPr>
                        <w:t xml:space="preserve">. </w:t>
                      </w:r>
                      <w:r>
                        <w:rPr>
                          <w:b/>
                          <w:color w:val="595959" w:themeColor="accent6"/>
                          <w:sz w:val="18"/>
                          <w:szCs w:val="19"/>
                        </w:rPr>
                        <w:br/>
                        <w:t>S</w:t>
                      </w:r>
                      <w:r w:rsidRPr="00B30B01">
                        <w:rPr>
                          <w:b/>
                          <w:color w:val="595959" w:themeColor="accent6"/>
                          <w:sz w:val="18"/>
                          <w:szCs w:val="19"/>
                        </w:rPr>
                        <w:t xml:space="preserve">ummary of </w:t>
                      </w:r>
                      <w:r>
                        <w:rPr>
                          <w:b/>
                          <w:color w:val="595959" w:themeColor="accent6"/>
                          <w:sz w:val="18"/>
                          <w:szCs w:val="19"/>
                        </w:rPr>
                        <w:t xml:space="preserve">Overarching </w:t>
                      </w:r>
                      <w:r w:rsidRPr="00B30B01">
                        <w:rPr>
                          <w:b/>
                          <w:color w:val="595959" w:themeColor="accent6"/>
                          <w:sz w:val="18"/>
                          <w:szCs w:val="19"/>
                        </w:rPr>
                        <w:t>Findings from Midline Ethnography</w:t>
                      </w:r>
                      <w:bookmarkEnd w:id="127"/>
                      <w:bookmarkEnd w:id="128"/>
                      <w:bookmarkEnd w:id="129"/>
                      <w:bookmarkEnd w:id="130"/>
                      <w:bookmarkEnd w:id="131"/>
                      <w:bookmarkEnd w:id="132"/>
                    </w:p>
                    <w:p w14:paraId="6064042B" w14:textId="77777777" w:rsidR="00BD78A6" w:rsidRPr="00B30B01" w:rsidRDefault="00BD78A6" w:rsidP="00554BA7">
                      <w:pPr>
                        <w:shd w:val="clear" w:color="auto" w:fill="E7E6E6" w:themeFill="background2"/>
                        <w:rPr>
                          <w:rFonts w:ascii="Gill Sans MT" w:hAnsi="Gill Sans MT" w:cs="Arial"/>
                          <w:b/>
                          <w:color w:val="03BD72"/>
                          <w:sz w:val="19"/>
                          <w:szCs w:val="19"/>
                        </w:rPr>
                      </w:pPr>
                      <w:r w:rsidRPr="00B30B01">
                        <w:rPr>
                          <w:rFonts w:ascii="Gill Sans MT" w:hAnsi="Gill Sans MT" w:cs="Arial"/>
                          <w:b/>
                          <w:color w:val="03BD72"/>
                          <w:sz w:val="19"/>
                          <w:szCs w:val="19"/>
                        </w:rPr>
                        <w:t xml:space="preserve"> </w:t>
                      </w:r>
                    </w:p>
                    <w:p w14:paraId="7800C407" w14:textId="77777777" w:rsidR="00BD78A6" w:rsidRPr="00B30B01" w:rsidRDefault="00BD78A6" w:rsidP="00933030">
                      <w:pPr>
                        <w:widowControl w:val="0"/>
                        <w:numPr>
                          <w:ilvl w:val="0"/>
                          <w:numId w:val="2"/>
                        </w:numPr>
                        <w:shd w:val="clear" w:color="auto" w:fill="E7E6E6" w:themeFill="background2"/>
                        <w:rPr>
                          <w:rFonts w:ascii="Gill Sans MT" w:eastAsia="Georgia" w:hAnsi="Gill Sans MT" w:cs="Georgia"/>
                          <w:color w:val="595959"/>
                          <w:sz w:val="18"/>
                          <w:szCs w:val="19"/>
                        </w:rPr>
                      </w:pPr>
                      <w:r w:rsidRPr="00B30B01">
                        <w:rPr>
                          <w:rFonts w:ascii="Gill Sans MT" w:eastAsia="Georgia" w:hAnsi="Gill Sans MT" w:cs="Georgia"/>
                          <w:color w:val="595959"/>
                          <w:sz w:val="18"/>
                          <w:szCs w:val="19"/>
                        </w:rPr>
                        <w:t xml:space="preserve">Gender norms are deeply rooted, and profoundly influence women’s abilities to control their fertility and live free from violence. </w:t>
                      </w:r>
                    </w:p>
                    <w:p w14:paraId="506D3BA6" w14:textId="77777777" w:rsidR="00BD78A6" w:rsidRPr="00B30B01" w:rsidRDefault="00BD78A6" w:rsidP="00933030">
                      <w:pPr>
                        <w:widowControl w:val="0"/>
                        <w:numPr>
                          <w:ilvl w:val="0"/>
                          <w:numId w:val="2"/>
                        </w:numPr>
                        <w:shd w:val="clear" w:color="auto" w:fill="E7E6E6" w:themeFill="background2"/>
                        <w:rPr>
                          <w:rFonts w:ascii="Gill Sans MT" w:eastAsia="Georgia" w:hAnsi="Gill Sans MT" w:cs="Georgia"/>
                          <w:color w:val="595959"/>
                          <w:sz w:val="18"/>
                          <w:szCs w:val="19"/>
                        </w:rPr>
                      </w:pPr>
                      <w:r w:rsidRPr="00B30B01">
                        <w:rPr>
                          <w:rFonts w:ascii="Gill Sans MT" w:eastAsia="Georgia" w:hAnsi="Gill Sans MT" w:cs="Georgia"/>
                          <w:color w:val="595959"/>
                          <w:sz w:val="18"/>
                          <w:szCs w:val="19"/>
                        </w:rPr>
                        <w:t>Intense pressure to conform to social expectations is related to violence and fertility</w:t>
                      </w:r>
                    </w:p>
                    <w:p w14:paraId="099639EE" w14:textId="77777777" w:rsidR="00BD78A6" w:rsidRPr="00B30B01" w:rsidRDefault="00BD78A6" w:rsidP="00933030">
                      <w:pPr>
                        <w:widowControl w:val="0"/>
                        <w:numPr>
                          <w:ilvl w:val="0"/>
                          <w:numId w:val="2"/>
                        </w:numPr>
                        <w:shd w:val="clear" w:color="auto" w:fill="E7E6E6" w:themeFill="background2"/>
                        <w:rPr>
                          <w:rFonts w:ascii="Gill Sans MT" w:eastAsia="Georgia" w:hAnsi="Gill Sans MT" w:cs="Georgia"/>
                          <w:color w:val="595959"/>
                          <w:sz w:val="18"/>
                          <w:szCs w:val="19"/>
                        </w:rPr>
                      </w:pPr>
                      <w:r w:rsidRPr="00B30B01">
                        <w:rPr>
                          <w:rFonts w:ascii="Gill Sans MT" w:eastAsia="Georgia" w:hAnsi="Gill Sans MT" w:cs="Georgia"/>
                          <w:color w:val="595959"/>
                          <w:sz w:val="18"/>
                          <w:szCs w:val="19"/>
                        </w:rPr>
                        <w:t>Although contested and gradual, women and men report changing beliefs and norms related to gender, violence, and FP</w:t>
                      </w:r>
                    </w:p>
                    <w:p w14:paraId="63392524" w14:textId="77777777" w:rsidR="00BD78A6" w:rsidRPr="00B30B01" w:rsidRDefault="00BD78A6" w:rsidP="00933030">
                      <w:pPr>
                        <w:widowControl w:val="0"/>
                        <w:numPr>
                          <w:ilvl w:val="0"/>
                          <w:numId w:val="2"/>
                        </w:numPr>
                        <w:shd w:val="clear" w:color="auto" w:fill="E7E6E6" w:themeFill="background2"/>
                        <w:rPr>
                          <w:rFonts w:ascii="Gill Sans MT" w:eastAsia="Georgia" w:hAnsi="Gill Sans MT" w:cs="Georgia"/>
                          <w:color w:val="595959"/>
                          <w:sz w:val="18"/>
                          <w:szCs w:val="19"/>
                        </w:rPr>
                      </w:pPr>
                      <w:r w:rsidRPr="00B30B01">
                        <w:rPr>
                          <w:rFonts w:ascii="Gill Sans MT" w:eastAsia="Georgia" w:hAnsi="Gill Sans MT" w:cs="Georgia"/>
                          <w:color w:val="595959"/>
                          <w:sz w:val="18"/>
                          <w:szCs w:val="19"/>
                        </w:rPr>
                        <w:t>Christian values of forgiveness may result in women bearing the burden of violence</w:t>
                      </w:r>
                    </w:p>
                    <w:p w14:paraId="2252D36F" w14:textId="77777777" w:rsidR="00BD78A6" w:rsidRPr="00B30B01" w:rsidRDefault="00BD78A6" w:rsidP="00554BA7">
                      <w:pPr>
                        <w:shd w:val="clear" w:color="auto" w:fill="E7E6E6" w:themeFill="background2"/>
                        <w:rPr>
                          <w:rFonts w:ascii="Gill Sans MT" w:hAnsi="Gill Sans MT"/>
                          <w:sz w:val="19"/>
                          <w:szCs w:val="19"/>
                        </w:rPr>
                      </w:pPr>
                    </w:p>
                    <w:p w14:paraId="5E861EBE" w14:textId="77777777" w:rsidR="00BD78A6" w:rsidRPr="00B30B01" w:rsidRDefault="00BD78A6" w:rsidP="00554BA7">
                      <w:pPr>
                        <w:pStyle w:val="NoSpacing"/>
                        <w:shd w:val="clear" w:color="auto" w:fill="E7E6E6" w:themeFill="background2"/>
                        <w:spacing w:line="276" w:lineRule="auto"/>
                        <w:rPr>
                          <w:rFonts w:ascii="Gill Sans MT" w:hAnsi="Gill Sans MT"/>
                          <w:sz w:val="19"/>
                          <w:szCs w:val="19"/>
                        </w:rPr>
                      </w:pPr>
                    </w:p>
                  </w:txbxContent>
                </v:textbox>
                <w10:wrap type="square"/>
              </v:shape>
            </w:pict>
          </mc:Fallback>
        </mc:AlternateContent>
      </w:r>
      <w:r w:rsidR="008635E4" w:rsidRPr="00215640">
        <w:rPr>
          <w:rFonts w:ascii="Georgia" w:eastAsia="Georgia" w:hAnsi="Georgia" w:cs="Georgia"/>
          <w:color w:val="595959"/>
          <w:sz w:val="21"/>
          <w:szCs w:val="21"/>
        </w:rPr>
        <w:t>Overall, ethnographers observed that the MFF intervention was working as designed, but acceptability by men and the wider community could be enhanced by harmonizing and strengthening key messages</w:t>
      </w:r>
      <w:r w:rsidR="00E07997">
        <w:rPr>
          <w:rFonts w:ascii="Georgia" w:eastAsia="Georgia" w:hAnsi="Georgia" w:cs="Georgia"/>
          <w:color w:val="595959"/>
          <w:sz w:val="21"/>
          <w:szCs w:val="21"/>
        </w:rPr>
        <w:t xml:space="preserve"> based on observed pushback</w:t>
      </w:r>
      <w:r w:rsidR="008635E4">
        <w:rPr>
          <w:rFonts w:ascii="Georgia" w:eastAsia="Georgia" w:hAnsi="Georgia" w:cs="Georgia"/>
          <w:color w:val="595959"/>
          <w:sz w:val="21"/>
          <w:szCs w:val="21"/>
        </w:rPr>
        <w:t xml:space="preserve">. </w:t>
      </w:r>
      <w:r w:rsidR="008635E4" w:rsidRPr="00215640">
        <w:rPr>
          <w:rFonts w:ascii="Georgia" w:eastAsia="Georgia" w:hAnsi="Georgia" w:cs="Georgia"/>
          <w:color w:val="595959"/>
          <w:sz w:val="21"/>
          <w:szCs w:val="21"/>
        </w:rPr>
        <w:t xml:space="preserve">Results showed that the norms, attitudes, and beliefs promoted in faith communities </w:t>
      </w:r>
      <w:r w:rsidR="00D873C3">
        <w:rPr>
          <w:rFonts w:ascii="Georgia" w:eastAsia="Georgia" w:hAnsi="Georgia" w:cs="Georgia"/>
          <w:color w:val="595959"/>
          <w:sz w:val="21"/>
          <w:szCs w:val="21"/>
        </w:rPr>
        <w:t>were</w:t>
      </w:r>
      <w:r w:rsidR="008635E4" w:rsidRPr="00215640">
        <w:rPr>
          <w:rFonts w:ascii="Georgia" w:eastAsia="Georgia" w:hAnsi="Georgia" w:cs="Georgia"/>
          <w:color w:val="595959"/>
          <w:sz w:val="21"/>
          <w:szCs w:val="21"/>
        </w:rPr>
        <w:t xml:space="preserve"> intimately related to the outcomes of interest</w:t>
      </w:r>
      <w:r w:rsidR="00293D91">
        <w:rPr>
          <w:rFonts w:ascii="Georgia" w:eastAsia="Georgia" w:hAnsi="Georgia" w:cs="Georgia"/>
          <w:color w:val="595959"/>
          <w:sz w:val="21"/>
          <w:szCs w:val="21"/>
        </w:rPr>
        <w:t xml:space="preserve"> (</w:t>
      </w:r>
      <w:r w:rsidR="008635E4" w:rsidRPr="00215640">
        <w:rPr>
          <w:rFonts w:ascii="Georgia" w:eastAsia="Georgia" w:hAnsi="Georgia" w:cs="Georgia"/>
          <w:color w:val="595959"/>
          <w:sz w:val="21"/>
          <w:szCs w:val="21"/>
        </w:rPr>
        <w:t>gender equality, GBV/IPV</w:t>
      </w:r>
      <w:r w:rsidR="00293D91">
        <w:rPr>
          <w:rFonts w:ascii="Georgia" w:eastAsia="Georgia" w:hAnsi="Georgia" w:cs="Georgia"/>
          <w:color w:val="595959"/>
          <w:sz w:val="21"/>
          <w:szCs w:val="21"/>
        </w:rPr>
        <w:t xml:space="preserve">, </w:t>
      </w:r>
      <w:r w:rsidR="008635E4" w:rsidRPr="00215640">
        <w:rPr>
          <w:rFonts w:ascii="Georgia" w:eastAsia="Georgia" w:hAnsi="Georgia" w:cs="Georgia"/>
          <w:color w:val="595959"/>
          <w:sz w:val="21"/>
          <w:szCs w:val="21"/>
        </w:rPr>
        <w:t>FP use</w:t>
      </w:r>
      <w:r w:rsidR="00293D91">
        <w:rPr>
          <w:rFonts w:ascii="Georgia" w:eastAsia="Georgia" w:hAnsi="Georgia" w:cs="Georgia"/>
          <w:color w:val="595959"/>
          <w:sz w:val="21"/>
          <w:szCs w:val="21"/>
        </w:rPr>
        <w:t>),</w:t>
      </w:r>
      <w:r w:rsidR="008635E4" w:rsidRPr="00215640">
        <w:rPr>
          <w:rFonts w:ascii="Georgia" w:eastAsia="Georgia" w:hAnsi="Georgia" w:cs="Georgia"/>
          <w:color w:val="595959"/>
          <w:sz w:val="21"/>
          <w:szCs w:val="21"/>
        </w:rPr>
        <w:t xml:space="preserve"> often in negative ways. Moreover, they confirm that gender equality, GBV/IPV</w:t>
      </w:r>
      <w:r w:rsidR="008635E4">
        <w:rPr>
          <w:rFonts w:ascii="Georgia" w:eastAsia="Georgia" w:hAnsi="Georgia" w:cs="Georgia"/>
          <w:color w:val="595959"/>
          <w:sz w:val="21"/>
          <w:szCs w:val="21"/>
        </w:rPr>
        <w:t>,</w:t>
      </w:r>
      <w:r w:rsidR="008635E4" w:rsidRPr="00215640">
        <w:rPr>
          <w:rFonts w:ascii="Georgia" w:eastAsia="Georgia" w:hAnsi="Georgia" w:cs="Georgia"/>
          <w:color w:val="595959"/>
          <w:sz w:val="21"/>
          <w:szCs w:val="21"/>
        </w:rPr>
        <w:t xml:space="preserve"> and attitudes which prevent healthy timing and spacing of pregnancy are serious and prevalent concerns in these communities. </w:t>
      </w:r>
      <w:r w:rsidR="008635E4">
        <w:rPr>
          <w:rFonts w:ascii="Georgia" w:eastAsia="Georgia" w:hAnsi="Georgia" w:cs="Georgia"/>
          <w:color w:val="595959"/>
          <w:sz w:val="21"/>
          <w:szCs w:val="21"/>
        </w:rPr>
        <w:t>At midline</w:t>
      </w:r>
      <w:r w:rsidR="008635E4" w:rsidRPr="00215640">
        <w:rPr>
          <w:rFonts w:ascii="Georgia" w:eastAsia="Georgia" w:hAnsi="Georgia" w:cs="Georgia"/>
          <w:color w:val="595959"/>
          <w:sz w:val="21"/>
          <w:szCs w:val="21"/>
        </w:rPr>
        <w:t xml:space="preserve">, while the intervention appeared to be mitigating or addressing many outcomes (more equal gender roles, </w:t>
      </w:r>
      <w:r w:rsidR="008635E4">
        <w:rPr>
          <w:rFonts w:ascii="Georgia" w:eastAsia="Georgia" w:hAnsi="Georgia" w:cs="Georgia"/>
          <w:color w:val="595959"/>
          <w:sz w:val="21"/>
          <w:szCs w:val="21"/>
        </w:rPr>
        <w:t>GBV</w:t>
      </w:r>
      <w:r w:rsidR="008635E4" w:rsidRPr="00215640">
        <w:rPr>
          <w:rFonts w:ascii="Georgia" w:eastAsia="Georgia" w:hAnsi="Georgia" w:cs="Georgia"/>
          <w:color w:val="595959"/>
          <w:sz w:val="21"/>
          <w:szCs w:val="21"/>
        </w:rPr>
        <w:t xml:space="preserve">, FP use), it was unclear whether it was successfully influencing underlying issues of </w:t>
      </w:r>
      <w:r w:rsidR="008635E4">
        <w:rPr>
          <w:rFonts w:ascii="Georgia" w:eastAsia="Georgia" w:hAnsi="Georgia" w:cs="Georgia"/>
          <w:color w:val="595959"/>
          <w:sz w:val="21"/>
          <w:szCs w:val="21"/>
        </w:rPr>
        <w:t xml:space="preserve">male </w:t>
      </w:r>
      <w:r w:rsidR="008635E4" w:rsidRPr="00215640">
        <w:rPr>
          <w:rFonts w:ascii="Georgia" w:eastAsia="Georgia" w:hAnsi="Georgia" w:cs="Georgia"/>
          <w:color w:val="595959"/>
          <w:sz w:val="21"/>
          <w:szCs w:val="21"/>
        </w:rPr>
        <w:t>power as a root cause of these outcomes</w:t>
      </w:r>
      <w:r w:rsidR="00FD08F3">
        <w:rPr>
          <w:rFonts w:ascii="Georgia" w:eastAsia="Georgia" w:hAnsi="Georgia" w:cs="Georgia"/>
          <w:color w:val="595959"/>
          <w:sz w:val="21"/>
          <w:szCs w:val="21"/>
        </w:rPr>
        <w:t xml:space="preserve"> with participants</w:t>
      </w:r>
      <w:r w:rsidR="008635E4" w:rsidRPr="00215640">
        <w:rPr>
          <w:rFonts w:ascii="Georgia" w:eastAsia="Georgia" w:hAnsi="Georgia" w:cs="Georgia"/>
          <w:color w:val="595959"/>
          <w:sz w:val="21"/>
          <w:szCs w:val="21"/>
        </w:rPr>
        <w:t xml:space="preserve">. While some shifts </w:t>
      </w:r>
      <w:r w:rsidR="009301E2">
        <w:rPr>
          <w:rFonts w:ascii="Georgia" w:eastAsia="Georgia" w:hAnsi="Georgia" w:cs="Georgia"/>
          <w:color w:val="595959"/>
          <w:sz w:val="21"/>
          <w:szCs w:val="21"/>
        </w:rPr>
        <w:t>were</w:t>
      </w:r>
      <w:r w:rsidR="008635E4" w:rsidRPr="00215640">
        <w:rPr>
          <w:rFonts w:ascii="Georgia" w:eastAsia="Georgia" w:hAnsi="Georgia" w:cs="Georgia"/>
          <w:color w:val="595959"/>
          <w:sz w:val="21"/>
          <w:szCs w:val="21"/>
        </w:rPr>
        <w:t xml:space="preserve"> seen</w:t>
      </w:r>
      <w:r w:rsidR="00FD08F3">
        <w:rPr>
          <w:rFonts w:ascii="Georgia" w:eastAsia="Georgia" w:hAnsi="Georgia" w:cs="Georgia"/>
          <w:color w:val="595959"/>
          <w:sz w:val="21"/>
          <w:szCs w:val="21"/>
        </w:rPr>
        <w:t xml:space="preserve"> among couples</w:t>
      </w:r>
      <w:r w:rsidR="008635E4" w:rsidRPr="00215640">
        <w:rPr>
          <w:rFonts w:ascii="Georgia" w:eastAsia="Georgia" w:hAnsi="Georgia" w:cs="Georgia"/>
          <w:color w:val="595959"/>
          <w:sz w:val="21"/>
          <w:szCs w:val="21"/>
        </w:rPr>
        <w:t xml:space="preserve">, </w:t>
      </w:r>
      <w:r w:rsidR="009301E2">
        <w:rPr>
          <w:rFonts w:ascii="Georgia" w:eastAsia="Georgia" w:hAnsi="Georgia" w:cs="Georgia"/>
          <w:color w:val="595959"/>
          <w:sz w:val="21"/>
          <w:szCs w:val="21"/>
        </w:rPr>
        <w:t xml:space="preserve">the ethnography report highlighted </w:t>
      </w:r>
      <w:r w:rsidR="008635E4" w:rsidRPr="00215640">
        <w:rPr>
          <w:rFonts w:ascii="Georgia" w:eastAsia="Georgia" w:hAnsi="Georgia" w:cs="Georgia"/>
          <w:color w:val="595959"/>
          <w:sz w:val="21"/>
          <w:szCs w:val="21"/>
        </w:rPr>
        <w:t xml:space="preserve">that transforming these deeply rooted attitudes and beliefs </w:t>
      </w:r>
      <w:r w:rsidR="00E07997">
        <w:rPr>
          <w:rFonts w:ascii="Georgia" w:eastAsia="Georgia" w:hAnsi="Georgia" w:cs="Georgia"/>
          <w:color w:val="595959"/>
          <w:sz w:val="21"/>
          <w:szCs w:val="21"/>
        </w:rPr>
        <w:t xml:space="preserve">would be a </w:t>
      </w:r>
      <w:r w:rsidR="008635E4" w:rsidRPr="00215640">
        <w:rPr>
          <w:rFonts w:ascii="Georgia" w:eastAsia="Georgia" w:hAnsi="Georgia" w:cs="Georgia"/>
          <w:color w:val="595959"/>
          <w:sz w:val="21"/>
          <w:szCs w:val="21"/>
        </w:rPr>
        <w:t>long-term endeavor</w:t>
      </w:r>
      <w:r w:rsidR="009301E2">
        <w:rPr>
          <w:rFonts w:ascii="Georgia" w:eastAsia="Georgia" w:hAnsi="Georgia" w:cs="Georgia"/>
          <w:color w:val="595959"/>
          <w:sz w:val="21"/>
          <w:szCs w:val="21"/>
        </w:rPr>
        <w:t>.</w:t>
      </w:r>
      <w:r>
        <w:rPr>
          <w:rFonts w:ascii="Georgia" w:eastAsia="Georgia" w:hAnsi="Georgia" w:cs="Georgia"/>
          <w:color w:val="595959"/>
          <w:sz w:val="21"/>
          <w:szCs w:val="21"/>
        </w:rPr>
        <w:t xml:space="preserve"> </w:t>
      </w:r>
    </w:p>
    <w:p w14:paraId="34CC1264" w14:textId="77777777" w:rsidR="008635E4" w:rsidRDefault="008635E4" w:rsidP="009A33FB">
      <w:pPr>
        <w:rPr>
          <w:rFonts w:ascii="Georgia" w:eastAsia="Georgia" w:hAnsi="Georgia" w:cs="Georgia"/>
          <w:color w:val="595959"/>
          <w:sz w:val="21"/>
          <w:szCs w:val="21"/>
        </w:rPr>
      </w:pPr>
    </w:p>
    <w:p w14:paraId="7A45BB1C" w14:textId="383DD0A6" w:rsidR="002D1C67" w:rsidRDefault="00990EB7" w:rsidP="009D354F">
      <w:pPr>
        <w:rPr>
          <w:rFonts w:ascii="Georgia" w:eastAsia="Georgia" w:hAnsi="Georgia" w:cs="Georgia"/>
          <w:color w:val="595959"/>
          <w:sz w:val="21"/>
          <w:szCs w:val="21"/>
        </w:rPr>
      </w:pPr>
      <w:r>
        <w:rPr>
          <w:rFonts w:ascii="Georgia" w:eastAsia="Georgia" w:hAnsi="Georgia" w:cs="Georgia"/>
          <w:color w:val="595959"/>
          <w:sz w:val="21"/>
          <w:szCs w:val="21"/>
        </w:rPr>
        <w:t>F</w:t>
      </w:r>
      <w:r w:rsidR="008635E4">
        <w:rPr>
          <w:rFonts w:ascii="Georgia" w:eastAsia="Georgia" w:hAnsi="Georgia" w:cs="Georgia"/>
          <w:color w:val="595959"/>
          <w:sz w:val="21"/>
          <w:szCs w:val="21"/>
        </w:rPr>
        <w:t>indings</w:t>
      </w:r>
      <w:r w:rsidR="008635E4" w:rsidRPr="00EF7AD4">
        <w:rPr>
          <w:rFonts w:ascii="Georgia" w:eastAsia="Georgia" w:hAnsi="Georgia" w:cs="Georgia"/>
          <w:color w:val="595959"/>
          <w:sz w:val="21"/>
          <w:szCs w:val="21"/>
        </w:rPr>
        <w:t xml:space="preserve"> shared during the ethnographic process enable</w:t>
      </w:r>
      <w:r w:rsidR="008635E4">
        <w:rPr>
          <w:rFonts w:ascii="Georgia" w:eastAsia="Georgia" w:hAnsi="Georgia" w:cs="Georgia"/>
          <w:color w:val="595959"/>
          <w:sz w:val="21"/>
          <w:szCs w:val="21"/>
        </w:rPr>
        <w:t>d</w:t>
      </w:r>
      <w:r w:rsidR="008635E4" w:rsidRPr="00EF7AD4">
        <w:rPr>
          <w:rFonts w:ascii="Georgia" w:eastAsia="Georgia" w:hAnsi="Georgia" w:cs="Georgia"/>
          <w:color w:val="595959"/>
          <w:sz w:val="21"/>
          <w:szCs w:val="21"/>
        </w:rPr>
        <w:t xml:space="preserve"> reflection to strengthen areas of the intervention</w:t>
      </w:r>
      <w:r w:rsidR="008635E4">
        <w:rPr>
          <w:rFonts w:ascii="Georgia" w:eastAsia="Georgia" w:hAnsi="Georgia" w:cs="Georgia"/>
          <w:color w:val="595959"/>
          <w:sz w:val="21"/>
          <w:szCs w:val="21"/>
        </w:rPr>
        <w:t>.</w:t>
      </w:r>
      <w:r w:rsidR="008635E4" w:rsidRPr="00EF7AD4">
        <w:rPr>
          <w:rFonts w:ascii="Georgia" w:eastAsia="Georgia" w:hAnsi="Georgia" w:cs="Georgia"/>
          <w:color w:val="595959"/>
          <w:sz w:val="21"/>
          <w:szCs w:val="21"/>
        </w:rPr>
        <w:t xml:space="preserve"> </w:t>
      </w:r>
      <w:r w:rsidR="008635E4">
        <w:rPr>
          <w:rFonts w:ascii="Georgia" w:eastAsia="Georgia" w:hAnsi="Georgia" w:cs="Georgia"/>
          <w:color w:val="595959"/>
          <w:sz w:val="21"/>
          <w:szCs w:val="21"/>
        </w:rPr>
        <w:t>These include</w:t>
      </w:r>
      <w:r w:rsidR="00635B6C">
        <w:rPr>
          <w:rFonts w:ascii="Georgia" w:eastAsia="Georgia" w:hAnsi="Georgia" w:cs="Georgia"/>
          <w:color w:val="595959"/>
          <w:sz w:val="21"/>
          <w:szCs w:val="21"/>
        </w:rPr>
        <w:t>d</w:t>
      </w:r>
      <w:r w:rsidR="002D340D">
        <w:rPr>
          <w:rFonts w:ascii="Georgia" w:eastAsia="Georgia" w:hAnsi="Georgia" w:cs="Georgia"/>
          <w:color w:val="595959"/>
          <w:sz w:val="21"/>
          <w:szCs w:val="21"/>
        </w:rPr>
        <w:t xml:space="preserve"> highlighting</w:t>
      </w:r>
      <w:r w:rsidR="008635E4" w:rsidRPr="00EF7AD4">
        <w:rPr>
          <w:rFonts w:ascii="Georgia" w:eastAsia="Georgia" w:hAnsi="Georgia" w:cs="Georgia"/>
          <w:color w:val="595959"/>
          <w:sz w:val="21"/>
          <w:szCs w:val="21"/>
        </w:rPr>
        <w:t xml:space="preserve"> the importance of challenging male dominance and gender inequality, addressing the power imbalance, focusing on justice and equality, and countering harmful interpretations of scriptures during refresher trainings and ongoing meetings with </w:t>
      </w:r>
      <w:r w:rsidR="003A03B8">
        <w:rPr>
          <w:rFonts w:ascii="Georgia" w:eastAsia="Georgia" w:hAnsi="Georgia" w:cs="Georgia"/>
          <w:color w:val="595959"/>
          <w:sz w:val="21"/>
          <w:szCs w:val="21"/>
        </w:rPr>
        <w:t>Gender Champion</w:t>
      </w:r>
      <w:r w:rsidR="008635E4" w:rsidRPr="00EF7AD4">
        <w:rPr>
          <w:rFonts w:ascii="Georgia" w:eastAsia="Georgia" w:hAnsi="Georgia" w:cs="Georgia"/>
          <w:color w:val="595959"/>
          <w:sz w:val="21"/>
          <w:szCs w:val="21"/>
        </w:rPr>
        <w:t xml:space="preserve">s and </w:t>
      </w:r>
      <w:r w:rsidR="00485306">
        <w:rPr>
          <w:rFonts w:ascii="Georgia" w:eastAsia="Georgia" w:hAnsi="Georgia" w:cs="Georgia"/>
          <w:color w:val="595959"/>
          <w:sz w:val="21"/>
          <w:szCs w:val="21"/>
        </w:rPr>
        <w:t>faith</w:t>
      </w:r>
      <w:r w:rsidR="008635E4" w:rsidRPr="00EF7AD4">
        <w:rPr>
          <w:rFonts w:ascii="Georgia" w:eastAsia="Georgia" w:hAnsi="Georgia" w:cs="Georgia"/>
          <w:color w:val="595959"/>
          <w:sz w:val="21"/>
          <w:szCs w:val="21"/>
        </w:rPr>
        <w:t xml:space="preserve"> leaders.</w:t>
      </w:r>
      <w:r w:rsidR="002D340D">
        <w:rPr>
          <w:rFonts w:ascii="Georgia" w:eastAsia="Georgia" w:hAnsi="Georgia" w:cs="Georgia"/>
          <w:color w:val="595959"/>
          <w:sz w:val="21"/>
          <w:szCs w:val="21"/>
        </w:rPr>
        <w:t xml:space="preserve"> </w:t>
      </w:r>
      <w:r w:rsidR="002D340D" w:rsidRPr="001C5038">
        <w:rPr>
          <w:rFonts w:ascii="Georgia" w:eastAsia="Georgia" w:hAnsi="Georgia" w:cs="Georgia"/>
          <w:color w:val="595959"/>
          <w:sz w:val="21"/>
          <w:szCs w:val="21"/>
        </w:rPr>
        <w:t xml:space="preserve">During trainings and regular meeting with Gender Champions and </w:t>
      </w:r>
      <w:r w:rsidR="006B233F">
        <w:rPr>
          <w:rFonts w:ascii="Georgia" w:eastAsia="Georgia" w:hAnsi="Georgia" w:cs="Georgia"/>
          <w:color w:val="595959"/>
          <w:sz w:val="21"/>
          <w:szCs w:val="21"/>
        </w:rPr>
        <w:t>f</w:t>
      </w:r>
      <w:r w:rsidR="002D340D" w:rsidRPr="001C5038">
        <w:rPr>
          <w:rFonts w:ascii="Georgia" w:eastAsia="Georgia" w:hAnsi="Georgia" w:cs="Georgia"/>
          <w:color w:val="595959"/>
          <w:sz w:val="21"/>
          <w:szCs w:val="21"/>
        </w:rPr>
        <w:t xml:space="preserve">aith </w:t>
      </w:r>
      <w:r w:rsidR="006B233F">
        <w:rPr>
          <w:rFonts w:ascii="Georgia" w:eastAsia="Georgia" w:hAnsi="Georgia" w:cs="Georgia"/>
          <w:color w:val="595959"/>
          <w:sz w:val="21"/>
          <w:szCs w:val="21"/>
        </w:rPr>
        <w:t>l</w:t>
      </w:r>
      <w:r w:rsidR="002D340D" w:rsidRPr="001C5038">
        <w:rPr>
          <w:rFonts w:ascii="Georgia" w:eastAsia="Georgia" w:hAnsi="Georgia" w:cs="Georgia"/>
          <w:color w:val="595959"/>
          <w:sz w:val="21"/>
          <w:szCs w:val="21"/>
        </w:rPr>
        <w:t>eaders</w:t>
      </w:r>
      <w:r w:rsidR="0070648D" w:rsidRPr="001C5038">
        <w:rPr>
          <w:rFonts w:ascii="Georgia" w:eastAsia="Georgia" w:hAnsi="Georgia" w:cs="Georgia"/>
          <w:color w:val="595959"/>
          <w:sz w:val="21"/>
          <w:szCs w:val="21"/>
        </w:rPr>
        <w:t>,</w:t>
      </w:r>
      <w:r w:rsidR="002D340D" w:rsidRPr="001C5038">
        <w:rPr>
          <w:rFonts w:ascii="Georgia" w:eastAsia="Georgia" w:hAnsi="Georgia" w:cs="Georgia"/>
          <w:color w:val="595959"/>
          <w:sz w:val="21"/>
          <w:szCs w:val="21"/>
        </w:rPr>
        <w:t xml:space="preserve"> </w:t>
      </w:r>
      <w:r w:rsidR="00B80FED">
        <w:rPr>
          <w:rFonts w:ascii="Georgia" w:eastAsia="Georgia" w:hAnsi="Georgia" w:cs="Georgia"/>
          <w:color w:val="595959"/>
          <w:sz w:val="21"/>
          <w:szCs w:val="21"/>
        </w:rPr>
        <w:t>TM</w:t>
      </w:r>
      <w:r w:rsidR="002D340D" w:rsidRPr="001C5038">
        <w:rPr>
          <w:rFonts w:ascii="Georgia" w:eastAsia="Georgia" w:hAnsi="Georgia" w:cs="Georgia"/>
          <w:color w:val="595959"/>
          <w:sz w:val="21"/>
          <w:szCs w:val="21"/>
        </w:rPr>
        <w:t xml:space="preserve"> sessions were revisited to </w:t>
      </w:r>
      <w:r w:rsidR="009352AE" w:rsidRPr="001C5038">
        <w:rPr>
          <w:rFonts w:ascii="Georgia" w:eastAsia="Georgia" w:hAnsi="Georgia" w:cs="Georgia"/>
          <w:color w:val="595959"/>
          <w:sz w:val="21"/>
          <w:szCs w:val="21"/>
        </w:rPr>
        <w:t>reflect on these key concepts</w:t>
      </w:r>
      <w:r w:rsidR="0070648D" w:rsidRPr="001C5038">
        <w:rPr>
          <w:rFonts w:ascii="Georgia" w:eastAsia="Georgia" w:hAnsi="Georgia" w:cs="Georgia"/>
          <w:color w:val="595959"/>
          <w:sz w:val="21"/>
          <w:szCs w:val="21"/>
        </w:rPr>
        <w:t>, the importance of justice and Congolese laws on SGBV,</w:t>
      </w:r>
      <w:r w:rsidR="009352AE" w:rsidRPr="001C5038">
        <w:rPr>
          <w:rFonts w:ascii="Georgia" w:eastAsia="Georgia" w:hAnsi="Georgia" w:cs="Georgia"/>
          <w:color w:val="595959"/>
          <w:sz w:val="21"/>
          <w:szCs w:val="21"/>
        </w:rPr>
        <w:t xml:space="preserve"> as well as the </w:t>
      </w:r>
      <w:r w:rsidR="0070648D" w:rsidRPr="001C5038">
        <w:rPr>
          <w:rFonts w:ascii="Georgia" w:eastAsia="Georgia" w:hAnsi="Georgia" w:cs="Georgia"/>
          <w:color w:val="595959"/>
          <w:sz w:val="21"/>
          <w:szCs w:val="21"/>
        </w:rPr>
        <w:t xml:space="preserve">intervention </w:t>
      </w:r>
      <w:r w:rsidR="009352AE" w:rsidRPr="001C5038">
        <w:rPr>
          <w:rFonts w:ascii="Georgia" w:eastAsia="Georgia" w:hAnsi="Georgia" w:cs="Georgia"/>
          <w:color w:val="595959"/>
          <w:sz w:val="21"/>
          <w:szCs w:val="21"/>
        </w:rPr>
        <w:t>guidance on the importance of countering harmful reactions</w:t>
      </w:r>
      <w:r w:rsidR="0070648D" w:rsidRPr="001C5038">
        <w:rPr>
          <w:rFonts w:ascii="Georgia" w:eastAsia="Georgia" w:hAnsi="Georgia" w:cs="Georgia"/>
          <w:color w:val="595959"/>
          <w:sz w:val="21"/>
          <w:szCs w:val="21"/>
        </w:rPr>
        <w:t xml:space="preserve"> to reinforce the importance and validity of gender equality.</w:t>
      </w:r>
      <w:r w:rsidR="009352AE" w:rsidRPr="001C5038">
        <w:rPr>
          <w:rFonts w:ascii="Georgia" w:eastAsia="Georgia" w:hAnsi="Georgia" w:cs="Georgia"/>
          <w:color w:val="595959"/>
          <w:sz w:val="21"/>
          <w:szCs w:val="21"/>
        </w:rPr>
        <w:t xml:space="preserve"> </w:t>
      </w:r>
      <w:r w:rsidR="008635E4" w:rsidRPr="001C5038">
        <w:rPr>
          <w:rFonts w:ascii="Georgia" w:eastAsia="Georgia" w:hAnsi="Georgia" w:cs="Georgia"/>
          <w:color w:val="595959"/>
          <w:sz w:val="21"/>
          <w:szCs w:val="21"/>
        </w:rPr>
        <w:t xml:space="preserve"> There was also emphasis on ECC’s role in establishing strong </w:t>
      </w:r>
      <w:r w:rsidR="009301E2" w:rsidRPr="001C5038">
        <w:rPr>
          <w:rFonts w:ascii="Georgia" w:eastAsia="Georgia" w:hAnsi="Georgia" w:cs="Georgia"/>
          <w:color w:val="595959"/>
          <w:sz w:val="21"/>
          <w:szCs w:val="21"/>
        </w:rPr>
        <w:t xml:space="preserve">GBV </w:t>
      </w:r>
      <w:r w:rsidR="008635E4" w:rsidRPr="001C5038">
        <w:rPr>
          <w:rFonts w:ascii="Georgia" w:eastAsia="Georgia" w:hAnsi="Georgia" w:cs="Georgia"/>
          <w:color w:val="595959"/>
          <w:sz w:val="21"/>
          <w:szCs w:val="21"/>
        </w:rPr>
        <w:t>referral links and monitoring for unintended negative</w:t>
      </w:r>
      <w:r w:rsidR="008635E4" w:rsidRPr="00215640">
        <w:rPr>
          <w:rFonts w:ascii="Georgia" w:eastAsia="Georgia" w:hAnsi="Georgia" w:cs="Georgia"/>
          <w:color w:val="595959"/>
          <w:sz w:val="21"/>
          <w:szCs w:val="21"/>
        </w:rPr>
        <w:t xml:space="preserve"> consequences.</w:t>
      </w:r>
      <w:r w:rsidR="008635E4">
        <w:rPr>
          <w:rFonts w:ascii="Georgia" w:eastAsia="Georgia" w:hAnsi="Georgia" w:cs="Georgia"/>
          <w:color w:val="595959"/>
          <w:sz w:val="21"/>
          <w:szCs w:val="21"/>
        </w:rPr>
        <w:t xml:space="preserve"> </w:t>
      </w:r>
      <w:r>
        <w:rPr>
          <w:rFonts w:ascii="Georgia" w:eastAsia="Georgia" w:hAnsi="Georgia" w:cs="Georgia"/>
          <w:color w:val="595959"/>
          <w:sz w:val="21"/>
          <w:szCs w:val="21"/>
        </w:rPr>
        <w:t xml:space="preserve">Because the results of the study </w:t>
      </w:r>
      <w:r w:rsidR="00DC11E3">
        <w:rPr>
          <w:rFonts w:ascii="Georgia" w:eastAsia="Georgia" w:hAnsi="Georgia" w:cs="Georgia"/>
          <w:color w:val="595959"/>
          <w:sz w:val="21"/>
          <w:szCs w:val="21"/>
        </w:rPr>
        <w:t>were</w:t>
      </w:r>
      <w:r>
        <w:rPr>
          <w:rFonts w:ascii="Georgia" w:eastAsia="Georgia" w:hAnsi="Georgia" w:cs="Georgia"/>
          <w:color w:val="595959"/>
          <w:sz w:val="21"/>
          <w:szCs w:val="21"/>
        </w:rPr>
        <w:t xml:space="preserve"> not available until late in the implementation process, </w:t>
      </w:r>
      <w:r w:rsidR="004B59DC">
        <w:rPr>
          <w:rFonts w:ascii="Georgia" w:eastAsia="Georgia" w:hAnsi="Georgia" w:cs="Georgia"/>
          <w:color w:val="595959"/>
          <w:sz w:val="21"/>
          <w:szCs w:val="21"/>
        </w:rPr>
        <w:t xml:space="preserve">the </w:t>
      </w:r>
      <w:r w:rsidR="00DC11E3">
        <w:rPr>
          <w:rFonts w:ascii="Georgia" w:eastAsia="Georgia" w:hAnsi="Georgia" w:cs="Georgia"/>
          <w:color w:val="595959"/>
          <w:sz w:val="21"/>
          <w:szCs w:val="21"/>
        </w:rPr>
        <w:t xml:space="preserve">ability of the </w:t>
      </w:r>
      <w:r w:rsidR="004B59DC">
        <w:rPr>
          <w:rFonts w:ascii="Georgia" w:eastAsia="Georgia" w:hAnsi="Georgia" w:cs="Georgia"/>
          <w:color w:val="595959"/>
          <w:sz w:val="21"/>
          <w:szCs w:val="21"/>
        </w:rPr>
        <w:t xml:space="preserve">team </w:t>
      </w:r>
      <w:r w:rsidR="00DC11E3">
        <w:rPr>
          <w:rFonts w:ascii="Georgia" w:eastAsia="Georgia" w:hAnsi="Georgia" w:cs="Georgia"/>
          <w:color w:val="595959"/>
          <w:sz w:val="21"/>
          <w:szCs w:val="21"/>
        </w:rPr>
        <w:t xml:space="preserve">to </w:t>
      </w:r>
      <w:r w:rsidR="00B423F8">
        <w:rPr>
          <w:rFonts w:ascii="Georgia" w:eastAsia="Georgia" w:hAnsi="Georgia" w:cs="Georgia"/>
          <w:color w:val="595959"/>
          <w:sz w:val="21"/>
          <w:szCs w:val="21"/>
        </w:rPr>
        <w:t>adjust</w:t>
      </w:r>
      <w:r w:rsidR="00DC11E3">
        <w:rPr>
          <w:rFonts w:ascii="Georgia" w:eastAsia="Georgia" w:hAnsi="Georgia" w:cs="Georgia"/>
          <w:color w:val="595959"/>
          <w:sz w:val="21"/>
          <w:szCs w:val="21"/>
        </w:rPr>
        <w:t xml:space="preserve"> was limited</w:t>
      </w:r>
      <w:r w:rsidR="009A2476">
        <w:rPr>
          <w:rFonts w:ascii="Georgia" w:eastAsia="Georgia" w:hAnsi="Georgia" w:cs="Georgia"/>
          <w:color w:val="595959"/>
          <w:sz w:val="21"/>
          <w:szCs w:val="21"/>
        </w:rPr>
        <w:t>,</w:t>
      </w:r>
      <w:r w:rsidR="00FE1A1F">
        <w:rPr>
          <w:rFonts w:ascii="Georgia" w:eastAsia="Georgia" w:hAnsi="Georgia" w:cs="Georgia"/>
          <w:color w:val="595959"/>
          <w:sz w:val="21"/>
          <w:szCs w:val="21"/>
        </w:rPr>
        <w:t xml:space="preserve"> but informed later scale up efforts</w:t>
      </w:r>
      <w:r w:rsidR="00DC11E3">
        <w:rPr>
          <w:rFonts w:ascii="Georgia" w:eastAsia="Georgia" w:hAnsi="Georgia" w:cs="Georgia"/>
          <w:color w:val="595959"/>
          <w:sz w:val="21"/>
          <w:szCs w:val="21"/>
        </w:rPr>
        <w:t xml:space="preserve">. </w:t>
      </w:r>
      <w:r w:rsidR="004B59DC">
        <w:rPr>
          <w:rFonts w:ascii="Georgia" w:eastAsia="Georgia" w:hAnsi="Georgia" w:cs="Georgia"/>
          <w:color w:val="595959"/>
          <w:sz w:val="21"/>
          <w:szCs w:val="21"/>
        </w:rPr>
        <w:t xml:space="preserve"> </w:t>
      </w:r>
    </w:p>
    <w:p w14:paraId="7D4D805D" w14:textId="175C330D" w:rsidR="002D1C67" w:rsidRPr="00F37444" w:rsidRDefault="002D1C67" w:rsidP="00F37444">
      <w:pPr>
        <w:pStyle w:val="Heading4"/>
        <w:rPr>
          <w:rFonts w:eastAsia="Georgia"/>
        </w:rPr>
      </w:pPr>
      <w:r w:rsidRPr="00F37444">
        <w:rPr>
          <w:rFonts w:eastAsia="Georgia"/>
        </w:rPr>
        <w:t>Costing Study</w:t>
      </w:r>
    </w:p>
    <w:p w14:paraId="7C17EB70" w14:textId="2437F769" w:rsidR="00B46E38" w:rsidRDefault="00B46E38" w:rsidP="00B46E38">
      <w:pPr>
        <w:rPr>
          <w:rFonts w:ascii="Georgia" w:eastAsia="Calibri" w:hAnsi="Georgia"/>
          <w:color w:val="595959"/>
          <w:sz w:val="21"/>
          <w:szCs w:val="22"/>
        </w:rPr>
      </w:pPr>
      <w:r>
        <w:rPr>
          <w:rFonts w:ascii="Georgia" w:eastAsia="Calibri" w:hAnsi="Georgia"/>
          <w:color w:val="595959"/>
          <w:sz w:val="21"/>
          <w:szCs w:val="22"/>
        </w:rPr>
        <w:t>T</w:t>
      </w:r>
      <w:r w:rsidRPr="00EA077A">
        <w:rPr>
          <w:rFonts w:ascii="Georgia" w:eastAsia="Calibri" w:hAnsi="Georgia"/>
          <w:color w:val="595959"/>
          <w:sz w:val="21"/>
          <w:szCs w:val="22"/>
        </w:rPr>
        <w:t xml:space="preserve">hroughout the planning and implementation phases of MFF, a concurrent and retrospective activity-based costing study was undertaken by Tearfund, with insight and guidance from FHI 360 and IRH, using the </w:t>
      </w:r>
      <w:hyperlink r:id="rId48" w:history="1">
        <w:r w:rsidRPr="00B46E38">
          <w:rPr>
            <w:rFonts w:ascii="Georgia" w:eastAsia="Calibri" w:hAnsi="Georgia"/>
            <w:color w:val="0000FF"/>
            <w:sz w:val="21"/>
            <w:szCs w:val="22"/>
            <w:u w:val="single"/>
          </w:rPr>
          <w:t>Costing Primer for Norms-shifting Interventions</w:t>
        </w:r>
        <w:r w:rsidRPr="00EA077A">
          <w:rPr>
            <w:rFonts w:ascii="Georgia" w:eastAsia="Calibri" w:hAnsi="Georgia"/>
            <w:color w:val="0000FF"/>
            <w:sz w:val="21"/>
            <w:szCs w:val="22"/>
            <w:u w:val="single"/>
          </w:rPr>
          <w:t>.</w:t>
        </w:r>
      </w:hyperlink>
      <w:r w:rsidRPr="00EA077A">
        <w:rPr>
          <w:rFonts w:ascii="Georgia" w:eastAsia="Calibri" w:hAnsi="Georgia"/>
          <w:color w:val="595959"/>
          <w:sz w:val="21"/>
          <w:szCs w:val="22"/>
        </w:rPr>
        <w:t xml:space="preserve"> The purpose of the </w:t>
      </w:r>
      <w:r w:rsidR="0090278B">
        <w:rPr>
          <w:rFonts w:ascii="Georgia" w:eastAsia="Calibri" w:hAnsi="Georgia"/>
          <w:color w:val="595959"/>
          <w:sz w:val="21"/>
          <w:szCs w:val="22"/>
        </w:rPr>
        <w:t xml:space="preserve">activity-based </w:t>
      </w:r>
      <w:r w:rsidRPr="00EA077A">
        <w:rPr>
          <w:rFonts w:ascii="Georgia" w:eastAsia="Calibri" w:hAnsi="Georgia"/>
          <w:color w:val="595959"/>
          <w:sz w:val="21"/>
          <w:szCs w:val="22"/>
        </w:rPr>
        <w:t xml:space="preserve">costing study was to identify the resources needed to sustain the intervention through the pilot implementing partner, ECC, and to estimate what resources would be needed for other organizations to implement the program at scale. The study also aimed to determine the cost of specific intervention components to guide revisions of the package for scale up, and to evaluate potential cost savings associated with implementing the intervention through faith-based partners (i.e., based on a culture of voluntary service at the congregational level). </w:t>
      </w:r>
    </w:p>
    <w:p w14:paraId="121B3C28" w14:textId="77777777" w:rsidR="0090278B" w:rsidRPr="00EA077A" w:rsidRDefault="0090278B" w:rsidP="00B46E38">
      <w:pPr>
        <w:rPr>
          <w:rFonts w:ascii="Georgia" w:eastAsia="Calibri" w:hAnsi="Georgia"/>
          <w:color w:val="595959"/>
          <w:sz w:val="21"/>
          <w:szCs w:val="22"/>
        </w:rPr>
      </w:pPr>
    </w:p>
    <w:p w14:paraId="46D7F2C6" w14:textId="74FC96F8" w:rsidR="005134D8" w:rsidRDefault="00EA077A" w:rsidP="00EA077A">
      <w:pPr>
        <w:autoSpaceDE w:val="0"/>
        <w:autoSpaceDN w:val="0"/>
        <w:adjustRightInd w:val="0"/>
        <w:rPr>
          <w:rFonts w:ascii="Georgia" w:eastAsia="Calibri" w:hAnsi="Georgia"/>
          <w:color w:val="595959"/>
          <w:sz w:val="21"/>
          <w:szCs w:val="22"/>
        </w:rPr>
      </w:pPr>
      <w:r w:rsidRPr="00EA077A">
        <w:rPr>
          <w:rFonts w:ascii="Georgia" w:eastAsia="Calibri" w:hAnsi="Georgia"/>
          <w:color w:val="595959"/>
          <w:sz w:val="21"/>
          <w:szCs w:val="22"/>
        </w:rPr>
        <w:t>Year 1 costs were collected retrospectively, Year 2 costs were collected quarterly</w:t>
      </w:r>
      <w:r w:rsidR="00B565E5">
        <w:rPr>
          <w:rFonts w:ascii="Georgia" w:eastAsia="Calibri" w:hAnsi="Georgia"/>
          <w:color w:val="595959"/>
          <w:sz w:val="21"/>
          <w:szCs w:val="22"/>
        </w:rPr>
        <w:t>,</w:t>
      </w:r>
      <w:r w:rsidRPr="00EA077A">
        <w:rPr>
          <w:rFonts w:ascii="Georgia" w:eastAsia="Calibri" w:hAnsi="Georgia"/>
          <w:color w:val="595959"/>
          <w:sz w:val="21"/>
          <w:szCs w:val="22"/>
        </w:rPr>
        <w:t xml:space="preserve"> and Year 3 costs were collected monthly</w:t>
      </w:r>
      <w:r w:rsidR="00F61366" w:rsidRPr="00F61366">
        <w:rPr>
          <w:rFonts w:ascii="Georgia" w:eastAsia="Calibri" w:hAnsi="Georgia"/>
          <w:color w:val="595959"/>
          <w:sz w:val="21"/>
          <w:szCs w:val="22"/>
        </w:rPr>
        <w:t>.</w:t>
      </w:r>
      <w:r w:rsidRPr="00EA077A">
        <w:rPr>
          <w:rFonts w:ascii="Georgia" w:eastAsia="Calibri" w:hAnsi="Georgia"/>
          <w:color w:val="595959"/>
          <w:sz w:val="21"/>
          <w:szCs w:val="22"/>
        </w:rPr>
        <w:t xml:space="preserve"> Direct costs were pulled from the monthly financial reports from Tearfund and from </w:t>
      </w:r>
      <w:r w:rsidR="0090278B">
        <w:rPr>
          <w:rFonts w:ascii="Georgia" w:eastAsia="Calibri" w:hAnsi="Georgia"/>
          <w:color w:val="595959"/>
          <w:sz w:val="21"/>
          <w:szCs w:val="22"/>
        </w:rPr>
        <w:t>ECC</w:t>
      </w:r>
      <w:r w:rsidR="00B565E5">
        <w:rPr>
          <w:rFonts w:ascii="Georgia" w:eastAsia="Calibri" w:hAnsi="Georgia"/>
          <w:color w:val="595959"/>
          <w:sz w:val="21"/>
          <w:szCs w:val="22"/>
        </w:rPr>
        <w:t>,</w:t>
      </w:r>
      <w:r w:rsidR="005134D8">
        <w:rPr>
          <w:rFonts w:ascii="Georgia" w:eastAsia="Calibri" w:hAnsi="Georgia"/>
          <w:color w:val="595959"/>
          <w:sz w:val="21"/>
          <w:szCs w:val="22"/>
        </w:rPr>
        <w:t xml:space="preserve"> while</w:t>
      </w:r>
      <w:r w:rsidRPr="00EA077A">
        <w:rPr>
          <w:rFonts w:ascii="Georgia" w:eastAsia="Calibri" w:hAnsi="Georgia"/>
          <w:color w:val="595959"/>
          <w:sz w:val="21"/>
          <w:szCs w:val="22"/>
        </w:rPr>
        <w:t xml:space="preserve"> </w:t>
      </w:r>
      <w:r w:rsidR="005134D8">
        <w:rPr>
          <w:rFonts w:ascii="Georgia" w:eastAsia="Calibri" w:hAnsi="Georgia"/>
          <w:color w:val="595959"/>
          <w:sz w:val="21"/>
          <w:szCs w:val="22"/>
        </w:rPr>
        <w:t>l</w:t>
      </w:r>
      <w:r w:rsidRPr="00EA077A">
        <w:rPr>
          <w:rFonts w:ascii="Georgia" w:eastAsia="Calibri" w:hAnsi="Georgia"/>
          <w:color w:val="595959"/>
          <w:sz w:val="21"/>
          <w:szCs w:val="22"/>
        </w:rPr>
        <w:t>abor costs were measured as a proportion of time and assigned to activities to better understand their associated time costs</w:t>
      </w:r>
      <w:r w:rsidR="005134D8">
        <w:rPr>
          <w:rFonts w:ascii="Georgia" w:eastAsia="Calibri" w:hAnsi="Georgia"/>
          <w:color w:val="595959"/>
          <w:sz w:val="21"/>
          <w:szCs w:val="22"/>
        </w:rPr>
        <w:t xml:space="preserve">. </w:t>
      </w:r>
      <w:r w:rsidRPr="00EA077A">
        <w:rPr>
          <w:rFonts w:ascii="Georgia" w:eastAsia="Calibri" w:hAnsi="Georgia"/>
          <w:color w:val="595959"/>
          <w:sz w:val="21"/>
          <w:szCs w:val="22"/>
        </w:rPr>
        <w:t xml:space="preserve">In-kind or donated inputs (non-financial costs) were assigned an equivalent or ‘shadow’ cost - for example, meeting spaces within the congregations for workshops or larger meetings were calculated at typical hire costs, and Gender Champion time as volunteers were calculated as typical wage equivalents. All costs linked to research and headquarter support related to the research initiative (rather than program implementation) were removed in order to provide useful information on the cost of replication for a national </w:t>
      </w:r>
      <w:r w:rsidR="00385130">
        <w:rPr>
          <w:rFonts w:ascii="Georgia" w:eastAsia="Calibri" w:hAnsi="Georgia"/>
          <w:color w:val="595959"/>
          <w:sz w:val="21"/>
          <w:szCs w:val="22"/>
        </w:rPr>
        <w:t>non-governmental organization (</w:t>
      </w:r>
      <w:r w:rsidRPr="00EA077A">
        <w:rPr>
          <w:rFonts w:ascii="Georgia" w:eastAsia="Calibri" w:hAnsi="Georgia"/>
          <w:color w:val="595959"/>
          <w:sz w:val="21"/>
          <w:szCs w:val="22"/>
        </w:rPr>
        <w:t>NGO</w:t>
      </w:r>
      <w:r w:rsidR="00385130">
        <w:rPr>
          <w:rFonts w:ascii="Georgia" w:eastAsia="Calibri" w:hAnsi="Georgia"/>
          <w:color w:val="595959"/>
          <w:sz w:val="21"/>
          <w:szCs w:val="22"/>
        </w:rPr>
        <w:t>)</w:t>
      </w:r>
      <w:r w:rsidR="005134D8">
        <w:rPr>
          <w:rFonts w:ascii="Georgia" w:eastAsia="Calibri" w:hAnsi="Georgia"/>
          <w:color w:val="595959"/>
          <w:sz w:val="21"/>
          <w:szCs w:val="22"/>
        </w:rPr>
        <w:t>.</w:t>
      </w:r>
      <w:r w:rsidRPr="00EA077A">
        <w:rPr>
          <w:rFonts w:ascii="Georgia" w:eastAsia="Calibri" w:hAnsi="Georgia"/>
          <w:color w:val="595959"/>
          <w:sz w:val="21"/>
          <w:szCs w:val="22"/>
        </w:rPr>
        <w:t xml:space="preserve"> </w:t>
      </w:r>
    </w:p>
    <w:p w14:paraId="00BD7FEF" w14:textId="77777777" w:rsidR="00F841C4" w:rsidRPr="00F841C4" w:rsidRDefault="00F841C4" w:rsidP="00EA077A">
      <w:pPr>
        <w:autoSpaceDE w:val="0"/>
        <w:autoSpaceDN w:val="0"/>
        <w:adjustRightInd w:val="0"/>
        <w:rPr>
          <w:rFonts w:ascii="Georgia" w:eastAsia="Calibri" w:hAnsi="Georgia"/>
          <w:color w:val="595959"/>
          <w:sz w:val="21"/>
          <w:szCs w:val="22"/>
        </w:rPr>
      </w:pPr>
    </w:p>
    <w:p w14:paraId="2299B869" w14:textId="0B58EC2E" w:rsidR="00EA077A" w:rsidRPr="00EA077A" w:rsidRDefault="00D544D9" w:rsidP="00EA077A">
      <w:pPr>
        <w:autoSpaceDE w:val="0"/>
        <w:autoSpaceDN w:val="0"/>
        <w:adjustRightInd w:val="0"/>
        <w:rPr>
          <w:rFonts w:ascii="Georgia" w:eastAsia="Calibri" w:hAnsi="Georgia"/>
          <w:color w:val="595959"/>
          <w:sz w:val="21"/>
          <w:szCs w:val="22"/>
        </w:rPr>
      </w:pPr>
      <w:r>
        <w:rPr>
          <w:rFonts w:ascii="Georgia" w:eastAsia="Calibri" w:hAnsi="Georgia"/>
          <w:noProof/>
          <w:color w:val="595959"/>
          <w:sz w:val="21"/>
          <w:szCs w:val="22"/>
        </w:rPr>
        <mc:AlternateContent>
          <mc:Choice Requires="wpg">
            <w:drawing>
              <wp:anchor distT="0" distB="0" distL="114300" distR="114300" simplePos="0" relativeHeight="251653632" behindDoc="0" locked="0" layoutInCell="1" allowOverlap="1" wp14:anchorId="02AA060C" wp14:editId="17141D85">
                <wp:simplePos x="0" y="0"/>
                <wp:positionH relativeFrom="column">
                  <wp:posOffset>1593673</wp:posOffset>
                </wp:positionH>
                <wp:positionV relativeFrom="paragraph">
                  <wp:posOffset>846838</wp:posOffset>
                </wp:positionV>
                <wp:extent cx="4653280" cy="1945640"/>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4653280" cy="1945640"/>
                          <a:chOff x="651850" y="172016"/>
                          <a:chExt cx="4653481" cy="1946206"/>
                        </a:xfrm>
                      </wpg:grpSpPr>
                      <wps:wsp>
                        <wps:cNvPr id="12" name="Text Box 12"/>
                        <wps:cNvSpPr txBox="1"/>
                        <wps:spPr>
                          <a:xfrm>
                            <a:off x="688064" y="172016"/>
                            <a:ext cx="4617267" cy="226337"/>
                          </a:xfrm>
                          <a:prstGeom prst="rect">
                            <a:avLst/>
                          </a:prstGeom>
                          <a:noFill/>
                          <a:ln w="6350">
                            <a:noFill/>
                          </a:ln>
                        </wps:spPr>
                        <wps:txbx>
                          <w:txbxContent>
                            <w:p w14:paraId="2606FBC6" w14:textId="5FC90A1A" w:rsidR="00314094" w:rsidRPr="00A535A3" w:rsidRDefault="00314094" w:rsidP="0090278B">
                              <w:pPr>
                                <w:jc w:val="center"/>
                                <w:rPr>
                                  <w:rFonts w:ascii="Gill Sans MT" w:eastAsia="Georgia" w:hAnsi="Gill Sans MT" w:cs="Georgia"/>
                                  <w:b/>
                                  <w:i/>
                                  <w:color w:val="595959"/>
                                  <w:sz w:val="16"/>
                                  <w:szCs w:val="21"/>
                                </w:rPr>
                              </w:pPr>
                              <w:r>
                                <w:rPr>
                                  <w:rFonts w:ascii="Gill Sans MT" w:eastAsia="Georgia" w:hAnsi="Gill Sans MT" w:cs="Georgia"/>
                                  <w:b/>
                                  <w:color w:val="595959"/>
                                  <w:sz w:val="16"/>
                                  <w:szCs w:val="21"/>
                                </w:rPr>
                                <w:t>Figure 7. MFF Component Cost, as % of Total</w:t>
                              </w:r>
                            </w:p>
                            <w:p w14:paraId="74F5A76E" w14:textId="77777777" w:rsidR="00314094" w:rsidRPr="00C94F22" w:rsidRDefault="00314094" w:rsidP="0090278B">
                              <w:pPr>
                                <w:jc w:val="center"/>
                                <w:rPr>
                                  <w:rFonts w:ascii="Gill Sans MT" w:hAnsi="Gill Sans MT"/>
                                  <w:b/>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651850" y="344032"/>
                            <a:ext cx="4636770" cy="17741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2AA060C" id="Group 11" o:spid="_x0000_s1055" style="position:absolute;margin-left:125.5pt;margin-top:66.7pt;width:366.4pt;height:153.2pt;z-index:251653632;mso-width-relative:margin;mso-height-relative:margin" coordorigin="6518,1720" coordsize="46534,19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">
                <v:shape id="Text Box 12" o:spid="_x0000_s1056" type="#_x0000_t202" style="position:absolute;left:6880;top:1720;width:46173;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2606FBC6" w14:textId="5FC90A1A" w:rsidR="00314094" w:rsidRPr="00A535A3" w:rsidRDefault="00314094" w:rsidP="0090278B">
                        <w:pPr>
                          <w:jc w:val="center"/>
                          <w:rPr>
                            <w:rFonts w:ascii="Gill Sans MT" w:eastAsia="Georgia" w:hAnsi="Gill Sans MT" w:cs="Georgia"/>
                            <w:b/>
                            <w:i/>
                            <w:color w:val="595959"/>
                            <w:sz w:val="16"/>
                            <w:szCs w:val="21"/>
                          </w:rPr>
                        </w:pPr>
                        <w:r>
                          <w:rPr>
                            <w:rFonts w:ascii="Gill Sans MT" w:eastAsia="Georgia" w:hAnsi="Gill Sans MT" w:cs="Georgia"/>
                            <w:b/>
                            <w:color w:val="595959"/>
                            <w:sz w:val="16"/>
                            <w:szCs w:val="21"/>
                          </w:rPr>
                          <w:t>Figure 7. MFF Component Cost, as % of Total</w:t>
                        </w:r>
                      </w:p>
                      <w:p w14:paraId="74F5A76E" w14:textId="77777777" w:rsidR="00314094" w:rsidRPr="00C94F22" w:rsidRDefault="00314094" w:rsidP="0090278B">
                        <w:pPr>
                          <w:jc w:val="center"/>
                          <w:rPr>
                            <w:rFonts w:ascii="Gill Sans MT" w:hAnsi="Gill Sans MT"/>
                            <w:b/>
                            <w:sz w:val="15"/>
                          </w:rPr>
                        </w:pPr>
                      </w:p>
                    </w:txbxContent>
                  </v:textbox>
                </v:shape>
                <v:shape id="Picture 18" o:spid="_x0000_s1057" type="#_x0000_t75" style="position:absolute;left:6518;top:3440;width:46368;height:17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">
                  <v:imagedata r:id="rId50" o:title=""/>
                </v:shape>
                <w10:wrap type="square"/>
              </v:group>
            </w:pict>
          </mc:Fallback>
        </mc:AlternateContent>
      </w:r>
      <w:r w:rsidR="00EA077A" w:rsidRPr="0090278B">
        <w:rPr>
          <w:rFonts w:ascii="Georgia" w:eastAsia="Calibri" w:hAnsi="Georgia"/>
          <w:b/>
          <w:color w:val="595959"/>
          <w:sz w:val="21"/>
          <w:szCs w:val="22"/>
        </w:rPr>
        <w:t>Overall cost of the resources used to implement the intervention over the three-year period was ~ $610,000.</w:t>
      </w:r>
      <w:r w:rsidR="00EA077A" w:rsidRPr="00EA077A">
        <w:rPr>
          <w:rFonts w:ascii="Georgia" w:eastAsia="Calibri" w:hAnsi="Georgia"/>
          <w:color w:val="595959"/>
          <w:sz w:val="21"/>
          <w:szCs w:val="22"/>
        </w:rPr>
        <w:t xml:space="preserve"> As seen below</w:t>
      </w:r>
      <w:r w:rsidR="0090278B">
        <w:rPr>
          <w:rFonts w:ascii="Georgia" w:eastAsia="Calibri" w:hAnsi="Georgia"/>
          <w:color w:val="595959"/>
          <w:sz w:val="21"/>
          <w:szCs w:val="22"/>
        </w:rPr>
        <w:t xml:space="preserve"> in </w:t>
      </w:r>
      <w:r w:rsidR="0090278B">
        <w:rPr>
          <w:rFonts w:ascii="Georgia" w:eastAsia="Calibri" w:hAnsi="Georgia"/>
          <w:b/>
          <w:color w:val="595959"/>
          <w:sz w:val="21"/>
          <w:szCs w:val="22"/>
        </w:rPr>
        <w:t>Figure 7</w:t>
      </w:r>
      <w:r w:rsidR="0090278B">
        <w:rPr>
          <w:rFonts w:ascii="Georgia" w:eastAsia="Calibri" w:hAnsi="Georgia"/>
          <w:color w:val="595959"/>
          <w:sz w:val="21"/>
          <w:szCs w:val="22"/>
        </w:rPr>
        <w:t>,</w:t>
      </w:r>
      <w:r w:rsidR="00EA077A" w:rsidRPr="00EA077A">
        <w:rPr>
          <w:rFonts w:ascii="Georgia" w:eastAsia="Calibri" w:hAnsi="Georgia"/>
          <w:color w:val="595959"/>
          <w:sz w:val="21"/>
          <w:szCs w:val="22"/>
        </w:rPr>
        <w:t xml:space="preserve"> just under one-third of the resources were used to prepare for intervention implementation and stakeholder engagement. Over one-third of resources were used to support the core intervention components, dominated by the ongoing </w:t>
      </w:r>
      <w:r w:rsidR="00B565E5">
        <w:rPr>
          <w:rFonts w:ascii="Georgia" w:eastAsia="Calibri" w:hAnsi="Georgia"/>
          <w:color w:val="595959"/>
          <w:sz w:val="21"/>
          <w:szCs w:val="22"/>
        </w:rPr>
        <w:t>C</w:t>
      </w:r>
      <w:r w:rsidR="00EA077A" w:rsidRPr="00EA077A">
        <w:rPr>
          <w:rFonts w:ascii="Georgia" w:eastAsia="Calibri" w:hAnsi="Georgia"/>
          <w:color w:val="595959"/>
          <w:sz w:val="21"/>
          <w:szCs w:val="22"/>
        </w:rPr>
        <w:t xml:space="preserve">ommunity </w:t>
      </w:r>
      <w:r w:rsidR="00B565E5">
        <w:rPr>
          <w:rFonts w:ascii="Georgia" w:eastAsia="Calibri" w:hAnsi="Georgia"/>
          <w:color w:val="595959"/>
          <w:sz w:val="21"/>
          <w:szCs w:val="22"/>
        </w:rPr>
        <w:t>D</w:t>
      </w:r>
      <w:r w:rsidR="00EA077A" w:rsidRPr="00EA077A">
        <w:rPr>
          <w:rFonts w:ascii="Georgia" w:eastAsia="Calibri" w:hAnsi="Georgia"/>
          <w:color w:val="595959"/>
          <w:sz w:val="21"/>
          <w:szCs w:val="22"/>
        </w:rPr>
        <w:t>ialogues with young couples, men</w:t>
      </w:r>
      <w:r w:rsidR="003E634E">
        <w:rPr>
          <w:rFonts w:ascii="Georgia" w:eastAsia="Calibri" w:hAnsi="Georgia"/>
          <w:color w:val="595959"/>
          <w:sz w:val="21"/>
          <w:szCs w:val="22"/>
        </w:rPr>
        <w:t>,</w:t>
      </w:r>
      <w:r w:rsidR="00EA077A" w:rsidRPr="00EA077A">
        <w:rPr>
          <w:rFonts w:ascii="Georgia" w:eastAsia="Calibri" w:hAnsi="Georgia"/>
          <w:color w:val="595959"/>
          <w:sz w:val="21"/>
          <w:szCs w:val="22"/>
        </w:rPr>
        <w:t xml:space="preserve"> and women. The remaining third of resources were used to prepare for the planned scale up piloting and ownership transition of the intervention by building the capacity of local staff and for indirect support (including program monitoring as well as overhead costs</w:t>
      </w:r>
      <w:r w:rsidR="003E634E">
        <w:rPr>
          <w:rFonts w:ascii="Georgia" w:eastAsia="Calibri" w:hAnsi="Georgia"/>
          <w:color w:val="595959"/>
          <w:sz w:val="21"/>
          <w:szCs w:val="22"/>
        </w:rPr>
        <w:t>,</w:t>
      </w:r>
      <w:r w:rsidR="00EA077A" w:rsidRPr="00EA077A">
        <w:rPr>
          <w:rFonts w:ascii="Georgia" w:eastAsia="Calibri" w:hAnsi="Georgia"/>
          <w:color w:val="595959"/>
          <w:sz w:val="21"/>
          <w:szCs w:val="22"/>
        </w:rPr>
        <w:t xml:space="preserve"> such as office rent and expenses, bank fees, and audit costs). </w:t>
      </w:r>
    </w:p>
    <w:p w14:paraId="1167CF31" w14:textId="77777777" w:rsidR="0090278B" w:rsidRDefault="0090278B" w:rsidP="00EA077A">
      <w:pPr>
        <w:autoSpaceDE w:val="0"/>
        <w:autoSpaceDN w:val="0"/>
        <w:adjustRightInd w:val="0"/>
        <w:rPr>
          <w:rFonts w:ascii="Georgia" w:eastAsia="Calibri" w:hAnsi="Georgia"/>
          <w:color w:val="595959"/>
          <w:sz w:val="21"/>
          <w:szCs w:val="22"/>
        </w:rPr>
      </w:pPr>
    </w:p>
    <w:p w14:paraId="120E01EF" w14:textId="7FAAC1B5" w:rsidR="00EA077A" w:rsidRDefault="00EA077A" w:rsidP="00EA077A">
      <w:pPr>
        <w:autoSpaceDE w:val="0"/>
        <w:autoSpaceDN w:val="0"/>
        <w:adjustRightInd w:val="0"/>
        <w:rPr>
          <w:rFonts w:ascii="Georgia" w:eastAsia="Calibri" w:hAnsi="Georgia"/>
          <w:color w:val="595959"/>
          <w:sz w:val="21"/>
          <w:szCs w:val="22"/>
        </w:rPr>
      </w:pPr>
      <w:r w:rsidRPr="00EA077A">
        <w:rPr>
          <w:rFonts w:ascii="Georgia" w:eastAsia="Calibri" w:hAnsi="Georgia"/>
          <w:color w:val="595959"/>
          <w:sz w:val="21"/>
          <w:szCs w:val="22"/>
        </w:rPr>
        <w:t xml:space="preserve">As </w:t>
      </w:r>
      <w:r w:rsidR="005134D8" w:rsidRPr="005134D8">
        <w:rPr>
          <w:rFonts w:ascii="Georgia" w:eastAsia="Calibri" w:hAnsi="Georgia"/>
          <w:color w:val="595959"/>
          <w:sz w:val="21"/>
          <w:szCs w:val="22"/>
        </w:rPr>
        <w:t>anticipated</w:t>
      </w:r>
      <w:r w:rsidRPr="00EA077A">
        <w:rPr>
          <w:rFonts w:ascii="Georgia" w:eastAsia="Calibri" w:hAnsi="Georgia"/>
          <w:color w:val="595959"/>
          <w:sz w:val="21"/>
          <w:szCs w:val="22"/>
        </w:rPr>
        <w:t xml:space="preserve">, the </w:t>
      </w:r>
      <w:r w:rsidR="00B45953">
        <w:rPr>
          <w:rFonts w:ascii="Georgia" w:eastAsia="Calibri" w:hAnsi="Georgia"/>
          <w:color w:val="595959"/>
          <w:sz w:val="21"/>
          <w:szCs w:val="22"/>
        </w:rPr>
        <w:t>C</w:t>
      </w:r>
      <w:r w:rsidRPr="00EA077A">
        <w:rPr>
          <w:rFonts w:ascii="Georgia" w:eastAsia="Calibri" w:hAnsi="Georgia"/>
          <w:color w:val="595959"/>
          <w:sz w:val="21"/>
          <w:szCs w:val="22"/>
        </w:rPr>
        <w:t xml:space="preserve">ommunity </w:t>
      </w:r>
      <w:r w:rsidR="00B45953">
        <w:rPr>
          <w:rFonts w:ascii="Georgia" w:eastAsia="Calibri" w:hAnsi="Georgia"/>
          <w:color w:val="595959"/>
          <w:sz w:val="21"/>
          <w:szCs w:val="22"/>
        </w:rPr>
        <w:t>D</w:t>
      </w:r>
      <w:r w:rsidRPr="00EA077A">
        <w:rPr>
          <w:rFonts w:ascii="Georgia" w:eastAsia="Calibri" w:hAnsi="Georgia"/>
          <w:color w:val="595959"/>
          <w:sz w:val="21"/>
          <w:szCs w:val="22"/>
        </w:rPr>
        <w:t xml:space="preserve">ialogues accounted for the largest share of resources. This was </w:t>
      </w:r>
      <w:r w:rsidR="00F841C4">
        <w:rPr>
          <w:rFonts w:ascii="Georgia" w:eastAsia="Calibri" w:hAnsi="Georgia"/>
          <w:color w:val="595959"/>
          <w:sz w:val="21"/>
          <w:szCs w:val="22"/>
        </w:rPr>
        <w:t>expected</w:t>
      </w:r>
      <w:r w:rsidR="00B45953">
        <w:rPr>
          <w:rFonts w:ascii="Georgia" w:eastAsia="Calibri" w:hAnsi="Georgia"/>
          <w:color w:val="595959"/>
          <w:sz w:val="21"/>
          <w:szCs w:val="22"/>
        </w:rPr>
        <w:t>,</w:t>
      </w:r>
      <w:r w:rsidRPr="00EA077A">
        <w:rPr>
          <w:rFonts w:ascii="Georgia" w:eastAsia="Calibri" w:hAnsi="Georgia"/>
          <w:color w:val="595959"/>
          <w:sz w:val="21"/>
          <w:szCs w:val="22"/>
        </w:rPr>
        <w:t xml:space="preserve"> as it includes the Gender Champion stipends (which were provided to compensate for their time reporting on their work</w:t>
      </w:r>
      <w:r w:rsidR="00B51DA9">
        <w:rPr>
          <w:rFonts w:ascii="Georgia" w:eastAsia="Calibri" w:hAnsi="Georgia"/>
          <w:color w:val="595959"/>
          <w:sz w:val="21"/>
          <w:szCs w:val="22"/>
        </w:rPr>
        <w:t>,</w:t>
      </w:r>
      <w:r w:rsidRPr="00EA077A">
        <w:rPr>
          <w:rFonts w:ascii="Georgia" w:eastAsia="Calibri" w:hAnsi="Georgia"/>
          <w:color w:val="595959"/>
          <w:sz w:val="21"/>
          <w:szCs w:val="22"/>
        </w:rPr>
        <w:t xml:space="preserve"> rather</w:t>
      </w:r>
      <w:r w:rsidR="00B51DA9">
        <w:rPr>
          <w:rFonts w:ascii="Georgia" w:eastAsia="Calibri" w:hAnsi="Georgia"/>
          <w:color w:val="595959"/>
          <w:sz w:val="21"/>
          <w:szCs w:val="22"/>
        </w:rPr>
        <w:t xml:space="preserve"> than</w:t>
      </w:r>
      <w:r w:rsidRPr="00EA077A">
        <w:rPr>
          <w:rFonts w:ascii="Georgia" w:eastAsia="Calibri" w:hAnsi="Georgia"/>
          <w:color w:val="595959"/>
          <w:sz w:val="21"/>
          <w:szCs w:val="22"/>
        </w:rPr>
        <w:t xml:space="preserve"> as paid employment), refreshments, supervision visits from staff outside of any </w:t>
      </w:r>
      <w:r w:rsidR="00690731">
        <w:rPr>
          <w:rFonts w:ascii="Georgia" w:eastAsia="Calibri" w:hAnsi="Georgia"/>
          <w:color w:val="595959"/>
          <w:sz w:val="21"/>
          <w:szCs w:val="22"/>
        </w:rPr>
        <w:t>research-</w:t>
      </w:r>
      <w:r w:rsidRPr="00EA077A">
        <w:rPr>
          <w:rFonts w:ascii="Georgia" w:eastAsia="Calibri" w:hAnsi="Georgia"/>
          <w:color w:val="595959"/>
          <w:sz w:val="21"/>
          <w:szCs w:val="22"/>
        </w:rPr>
        <w:t xml:space="preserve">related visits, as well as end-of-cycle celebrations, and end-of-cycle meetings with Gender Champions and </w:t>
      </w:r>
      <w:r w:rsidR="00485306">
        <w:rPr>
          <w:rFonts w:ascii="Georgia" w:eastAsia="Calibri" w:hAnsi="Georgia"/>
          <w:color w:val="595959"/>
          <w:sz w:val="21"/>
          <w:szCs w:val="22"/>
        </w:rPr>
        <w:t>faith</w:t>
      </w:r>
      <w:r w:rsidRPr="00EA077A">
        <w:rPr>
          <w:rFonts w:ascii="Georgia" w:eastAsia="Calibri" w:hAnsi="Georgia"/>
          <w:color w:val="595959"/>
          <w:sz w:val="21"/>
          <w:szCs w:val="22"/>
        </w:rPr>
        <w:t xml:space="preserve"> leaders. </w:t>
      </w:r>
    </w:p>
    <w:p w14:paraId="3D97CDE3" w14:textId="77777777" w:rsidR="00B15E5A" w:rsidRDefault="00B15E5A" w:rsidP="00EA077A">
      <w:pPr>
        <w:autoSpaceDE w:val="0"/>
        <w:autoSpaceDN w:val="0"/>
        <w:adjustRightInd w:val="0"/>
        <w:rPr>
          <w:rFonts w:ascii="Georgia" w:eastAsia="Calibri" w:hAnsi="Georgia"/>
          <w:color w:val="595959"/>
          <w:sz w:val="21"/>
          <w:szCs w:val="22"/>
        </w:rPr>
      </w:pPr>
    </w:p>
    <w:p w14:paraId="21418C31" w14:textId="73BD70F0" w:rsidR="00EA077A" w:rsidRPr="005134D8" w:rsidRDefault="00B15E5A" w:rsidP="00F67A66">
      <w:pPr>
        <w:autoSpaceDE w:val="0"/>
        <w:autoSpaceDN w:val="0"/>
        <w:adjustRightInd w:val="0"/>
        <w:rPr>
          <w:rFonts w:ascii="Georgia" w:eastAsia="Calibri" w:hAnsi="Georgia"/>
          <w:color w:val="595959"/>
          <w:sz w:val="21"/>
          <w:szCs w:val="22"/>
        </w:rPr>
      </w:pPr>
      <w:r>
        <w:rPr>
          <w:rFonts w:ascii="Georgia" w:eastAsia="Calibri" w:hAnsi="Georgia"/>
          <w:color w:val="595959"/>
          <w:sz w:val="21"/>
          <w:szCs w:val="22"/>
        </w:rPr>
        <w:t>S</w:t>
      </w:r>
      <w:r w:rsidR="00EA077A" w:rsidRPr="00EA077A">
        <w:rPr>
          <w:rFonts w:ascii="Georgia" w:eastAsia="Calibri" w:hAnsi="Georgia"/>
          <w:color w:val="595959"/>
          <w:sz w:val="21"/>
          <w:szCs w:val="22"/>
        </w:rPr>
        <w:t>hadow costs were smaller than expected</w:t>
      </w:r>
      <w:r w:rsidR="00FE4B11">
        <w:rPr>
          <w:rFonts w:ascii="Georgia" w:eastAsia="Calibri" w:hAnsi="Georgia"/>
          <w:color w:val="595959"/>
          <w:sz w:val="21"/>
          <w:szCs w:val="22"/>
        </w:rPr>
        <w:t>,</w:t>
      </w:r>
      <w:r w:rsidR="00EA077A" w:rsidRPr="00EA077A">
        <w:rPr>
          <w:rFonts w:ascii="Georgia" w:eastAsia="Calibri" w:hAnsi="Georgia"/>
          <w:color w:val="595959"/>
          <w:sz w:val="21"/>
          <w:szCs w:val="22"/>
        </w:rPr>
        <w:t xml:space="preserve"> ranging from 1.1% to 4.8% of total costs over the three years</w:t>
      </w:r>
      <w:r w:rsidR="00FE4B11">
        <w:rPr>
          <w:rFonts w:ascii="Georgia" w:eastAsia="Calibri" w:hAnsi="Georgia"/>
          <w:color w:val="595959"/>
          <w:sz w:val="21"/>
          <w:szCs w:val="22"/>
        </w:rPr>
        <w:t>, which</w:t>
      </w:r>
      <w:r w:rsidR="00EA077A" w:rsidRPr="00EA077A">
        <w:rPr>
          <w:rFonts w:ascii="Georgia" w:eastAsia="Calibri" w:hAnsi="Georgia"/>
          <w:color w:val="595959"/>
          <w:sz w:val="21"/>
          <w:szCs w:val="22"/>
        </w:rPr>
        <w:t xml:space="preserve"> may have implications for scale up</w:t>
      </w:r>
      <w:r w:rsidR="009C2B7F">
        <w:rPr>
          <w:rFonts w:ascii="Georgia" w:eastAsia="Calibri" w:hAnsi="Georgia"/>
          <w:color w:val="595959"/>
          <w:sz w:val="21"/>
          <w:szCs w:val="22"/>
        </w:rPr>
        <w:t>,</w:t>
      </w:r>
      <w:r w:rsidR="00EA077A" w:rsidRPr="00EA077A">
        <w:rPr>
          <w:rFonts w:ascii="Georgia" w:eastAsia="Calibri" w:hAnsi="Georgia"/>
          <w:color w:val="595959"/>
          <w:sz w:val="21"/>
          <w:szCs w:val="22"/>
        </w:rPr>
        <w:t xml:space="preserve"> as it indicates a reliance on outside resources to support the intervention. </w:t>
      </w:r>
    </w:p>
    <w:p w14:paraId="40395E45" w14:textId="62C00E2B" w:rsidR="000C0100" w:rsidRPr="004B59DC" w:rsidRDefault="00D156CA" w:rsidP="004B59DC">
      <w:pPr>
        <w:pStyle w:val="Heading4"/>
        <w:rPr>
          <w:rFonts w:eastAsia="Georgia"/>
        </w:rPr>
      </w:pPr>
      <w:r>
        <w:rPr>
          <w:rFonts w:eastAsia="Georgia"/>
        </w:rPr>
        <w:t>Retrospective</w:t>
      </w:r>
      <w:r w:rsidR="000C0100" w:rsidRPr="001404AC">
        <w:rPr>
          <w:rFonts w:eastAsia="Georgia"/>
        </w:rPr>
        <w:t xml:space="preserve"> </w:t>
      </w:r>
      <w:r w:rsidR="0083213C">
        <w:rPr>
          <w:rFonts w:eastAsia="Georgia"/>
        </w:rPr>
        <w:t>l</w:t>
      </w:r>
      <w:r w:rsidR="000C0100" w:rsidRPr="001404AC">
        <w:rPr>
          <w:rFonts w:eastAsia="Georgia"/>
        </w:rPr>
        <w:t>earning</w:t>
      </w:r>
      <w:r w:rsidR="0083213C">
        <w:rPr>
          <w:rFonts w:eastAsia="Georgia"/>
        </w:rPr>
        <w:t>s s</w:t>
      </w:r>
      <w:r w:rsidR="000C0100" w:rsidRPr="001404AC">
        <w:rPr>
          <w:rFonts w:eastAsia="Georgia"/>
        </w:rPr>
        <w:t xml:space="preserve">tudies </w:t>
      </w:r>
    </w:p>
    <w:p w14:paraId="75BA7120" w14:textId="14FE8FD3" w:rsidR="00946095" w:rsidRDefault="000C0100" w:rsidP="00D156CA">
      <w:pPr>
        <w:rPr>
          <w:rStyle w:val="NoSpacingChar"/>
        </w:rPr>
      </w:pPr>
      <w:r w:rsidRPr="00215640">
        <w:rPr>
          <w:rFonts w:ascii="Georgia" w:eastAsia="Georgia" w:hAnsi="Georgia" w:cs="Georgia"/>
          <w:color w:val="595959"/>
          <w:sz w:val="21"/>
          <w:szCs w:val="21"/>
        </w:rPr>
        <w:t xml:space="preserve">In </w:t>
      </w:r>
      <w:r w:rsidR="004B59DC">
        <w:rPr>
          <w:rStyle w:val="NoSpacingChar"/>
        </w:rPr>
        <w:t>late 2018</w:t>
      </w:r>
      <w:r w:rsidRPr="000B652E">
        <w:rPr>
          <w:rStyle w:val="NoSpacingChar"/>
        </w:rPr>
        <w:t xml:space="preserve">, </w:t>
      </w:r>
      <w:r w:rsidR="00524193">
        <w:rPr>
          <w:rStyle w:val="NoSpacingChar"/>
        </w:rPr>
        <w:t xml:space="preserve">immediately </w:t>
      </w:r>
      <w:r w:rsidRPr="000B652E">
        <w:rPr>
          <w:rStyle w:val="NoSpacingChar"/>
        </w:rPr>
        <w:t xml:space="preserve">following </w:t>
      </w:r>
      <w:r w:rsidR="00524193">
        <w:rPr>
          <w:rStyle w:val="NoSpacingChar"/>
        </w:rPr>
        <w:t xml:space="preserve">the </w:t>
      </w:r>
      <w:r w:rsidRPr="000B652E">
        <w:rPr>
          <w:rStyle w:val="NoSpacingChar"/>
        </w:rPr>
        <w:t xml:space="preserve">completion of the MFF </w:t>
      </w:r>
      <w:r w:rsidR="00524193">
        <w:rPr>
          <w:rStyle w:val="NoSpacingChar"/>
        </w:rPr>
        <w:t xml:space="preserve">pilot, the </w:t>
      </w:r>
      <w:r w:rsidRPr="000B652E">
        <w:rPr>
          <w:rStyle w:val="NoSpacingChar"/>
        </w:rPr>
        <w:t xml:space="preserve">team </w:t>
      </w:r>
      <w:r w:rsidR="000B652E" w:rsidRPr="000B652E">
        <w:rPr>
          <w:rStyle w:val="NoSpacingChar"/>
        </w:rPr>
        <w:t>collaborated on a Learning Agenda</w:t>
      </w:r>
      <w:r w:rsidR="00211691">
        <w:rPr>
          <w:rStyle w:val="NoSpacingChar"/>
        </w:rPr>
        <w:t xml:space="preserve"> to guide scale up efforts</w:t>
      </w:r>
      <w:r w:rsidR="00282686">
        <w:rPr>
          <w:rStyle w:val="NoSpacingChar"/>
        </w:rPr>
        <w:t>. This</w:t>
      </w:r>
      <w:r w:rsidR="00211691">
        <w:rPr>
          <w:rStyle w:val="NoSpacingChar"/>
        </w:rPr>
        <w:t xml:space="preserve"> included</w:t>
      </w:r>
      <w:r w:rsidR="00295024">
        <w:rPr>
          <w:rStyle w:val="NoSpacingChar"/>
        </w:rPr>
        <w:t xml:space="preserve"> </w:t>
      </w:r>
      <w:r w:rsidR="000B652E" w:rsidRPr="000B652E">
        <w:rPr>
          <w:rStyle w:val="NoSpacingChar"/>
        </w:rPr>
        <w:t>a</w:t>
      </w:r>
      <w:r w:rsidRPr="000B652E">
        <w:rPr>
          <w:rStyle w:val="NoSpacingChar"/>
        </w:rPr>
        <w:t xml:space="preserve"> number of </w:t>
      </w:r>
      <w:r w:rsidR="0048050D">
        <w:rPr>
          <w:rStyle w:val="NoSpacingChar"/>
        </w:rPr>
        <w:t xml:space="preserve">small, structured, </w:t>
      </w:r>
      <w:r w:rsidR="000B652E" w:rsidRPr="000B652E">
        <w:rPr>
          <w:rStyle w:val="NoSpacingChar"/>
        </w:rPr>
        <w:t xml:space="preserve">retrospective </w:t>
      </w:r>
      <w:r w:rsidR="00211691">
        <w:rPr>
          <w:rStyle w:val="NoSpacingChar"/>
        </w:rPr>
        <w:t>“</w:t>
      </w:r>
      <w:r w:rsidR="00D04862">
        <w:rPr>
          <w:rStyle w:val="NoSpacingChar"/>
        </w:rPr>
        <w:t>l</w:t>
      </w:r>
      <w:r w:rsidRPr="000B652E">
        <w:rPr>
          <w:rStyle w:val="NoSpacingChar"/>
        </w:rPr>
        <w:t xml:space="preserve">earning </w:t>
      </w:r>
      <w:r w:rsidR="00D04862">
        <w:rPr>
          <w:rStyle w:val="NoSpacingChar"/>
        </w:rPr>
        <w:t>s</w:t>
      </w:r>
      <w:r w:rsidRPr="000B652E">
        <w:rPr>
          <w:rStyle w:val="NoSpacingChar"/>
        </w:rPr>
        <w:t>tudies</w:t>
      </w:r>
      <w:r w:rsidR="00211691">
        <w:rPr>
          <w:rStyle w:val="NoSpacingChar"/>
        </w:rPr>
        <w:t xml:space="preserve">” </w:t>
      </w:r>
      <w:r w:rsidR="00A74954" w:rsidRPr="000B652E">
        <w:rPr>
          <w:rStyle w:val="NoSpacingChar"/>
        </w:rPr>
        <w:t>to better understand the intervention</w:t>
      </w:r>
      <w:r w:rsidR="00A74954">
        <w:rPr>
          <w:rStyle w:val="NoSpacingChar"/>
        </w:rPr>
        <w:t xml:space="preserve"> and implementation experience, </w:t>
      </w:r>
      <w:r w:rsidR="00A74954" w:rsidRPr="000B652E">
        <w:rPr>
          <w:rStyle w:val="NoSpacingChar"/>
        </w:rPr>
        <w:t>and provide information to guide adaptation decisions</w:t>
      </w:r>
      <w:r w:rsidR="00A74954">
        <w:rPr>
          <w:rStyle w:val="NoSpacingChar"/>
        </w:rPr>
        <w:t xml:space="preserve"> (example of one learning study described in </w:t>
      </w:r>
      <w:r w:rsidR="00A74954">
        <w:rPr>
          <w:rStyle w:val="NoSpacingChar"/>
          <w:b/>
        </w:rPr>
        <w:t xml:space="preserve">Box </w:t>
      </w:r>
      <w:r w:rsidR="00576E24">
        <w:rPr>
          <w:rStyle w:val="NoSpacingChar"/>
          <w:b/>
        </w:rPr>
        <w:t>8</w:t>
      </w:r>
      <w:r w:rsidR="00A74954">
        <w:rPr>
          <w:rStyle w:val="NoSpacingChar"/>
        </w:rPr>
        <w:t>)</w:t>
      </w:r>
      <w:r w:rsidR="00A74954" w:rsidRPr="000B652E">
        <w:rPr>
          <w:rStyle w:val="NoSpacingChar"/>
        </w:rPr>
        <w:t>.</w:t>
      </w:r>
      <w:r w:rsidR="00A74954">
        <w:rPr>
          <w:rStyle w:val="NoSpacingChar"/>
        </w:rPr>
        <w:t xml:space="preserve"> </w:t>
      </w:r>
      <w:r w:rsidR="00946095">
        <w:rPr>
          <w:rStyle w:val="NoSpacingChar"/>
        </w:rPr>
        <w:t xml:space="preserve">The learning studies primarily </w:t>
      </w:r>
      <w:r w:rsidR="0048050D">
        <w:rPr>
          <w:rStyle w:val="NoSpacingChar"/>
        </w:rPr>
        <w:t xml:space="preserve">drew on </w:t>
      </w:r>
      <w:r w:rsidRPr="000B652E">
        <w:rPr>
          <w:rStyle w:val="NoSpacingChar"/>
        </w:rPr>
        <w:t xml:space="preserve">monitoring </w:t>
      </w:r>
      <w:r w:rsidR="00B81533">
        <w:rPr>
          <w:rStyle w:val="NoSpacingChar"/>
        </w:rPr>
        <w:t>and</w:t>
      </w:r>
      <w:r w:rsidR="00946095">
        <w:rPr>
          <w:rStyle w:val="NoSpacingChar"/>
        </w:rPr>
        <w:t xml:space="preserve"> evaluation</w:t>
      </w:r>
      <w:r w:rsidR="00532302">
        <w:rPr>
          <w:rStyle w:val="NoSpacingChar"/>
        </w:rPr>
        <w:t xml:space="preserve"> (M&amp;E)</w:t>
      </w:r>
      <w:r w:rsidR="00946095">
        <w:rPr>
          <w:rStyle w:val="NoSpacingChar"/>
        </w:rPr>
        <w:t xml:space="preserve"> data, together with </w:t>
      </w:r>
      <w:r w:rsidR="00B81533">
        <w:rPr>
          <w:rStyle w:val="NoSpacingChar"/>
        </w:rPr>
        <w:t xml:space="preserve">supplementary </w:t>
      </w:r>
      <w:r w:rsidRPr="000B652E">
        <w:rPr>
          <w:rStyle w:val="NoSpacingChar"/>
        </w:rPr>
        <w:t>focus group discussions</w:t>
      </w:r>
      <w:r w:rsidR="00946095">
        <w:rPr>
          <w:rStyle w:val="NoSpacingChar"/>
        </w:rPr>
        <w:t xml:space="preserve"> </w:t>
      </w:r>
      <w:r w:rsidR="00190285">
        <w:rPr>
          <w:rStyle w:val="NoSpacingChar"/>
        </w:rPr>
        <w:t xml:space="preserve">(FGDs) </w:t>
      </w:r>
      <w:r w:rsidR="0048050D">
        <w:rPr>
          <w:rStyle w:val="NoSpacingChar"/>
        </w:rPr>
        <w:t xml:space="preserve">with </w:t>
      </w:r>
      <w:r w:rsidR="00946095">
        <w:rPr>
          <w:rStyle w:val="NoSpacingChar"/>
        </w:rPr>
        <w:t xml:space="preserve">the implementation team and </w:t>
      </w:r>
      <w:r w:rsidR="0048050D">
        <w:rPr>
          <w:rStyle w:val="NoSpacingChar"/>
        </w:rPr>
        <w:t xml:space="preserve">key intervention </w:t>
      </w:r>
      <w:r w:rsidR="00946095">
        <w:rPr>
          <w:rStyle w:val="NoSpacingChar"/>
        </w:rPr>
        <w:t>actors</w:t>
      </w:r>
      <w:r w:rsidR="0048050D">
        <w:rPr>
          <w:rStyle w:val="NoSpacingChar"/>
        </w:rPr>
        <w:t xml:space="preserve"> (e.g. faith leaders, </w:t>
      </w:r>
      <w:r w:rsidR="007E25B7">
        <w:rPr>
          <w:rStyle w:val="NoSpacingChar"/>
        </w:rPr>
        <w:t>G</w:t>
      </w:r>
      <w:r w:rsidR="0048050D">
        <w:rPr>
          <w:rStyle w:val="NoSpacingChar"/>
        </w:rPr>
        <w:t xml:space="preserve">ender </w:t>
      </w:r>
      <w:r w:rsidR="007E25B7">
        <w:rPr>
          <w:rStyle w:val="NoSpacingChar"/>
        </w:rPr>
        <w:t>C</w:t>
      </w:r>
      <w:r w:rsidR="0048050D">
        <w:rPr>
          <w:rStyle w:val="NoSpacingChar"/>
        </w:rPr>
        <w:t>hampions, participating couples, etc.)</w:t>
      </w:r>
      <w:r w:rsidR="00946095">
        <w:rPr>
          <w:rStyle w:val="NoSpacingChar"/>
        </w:rPr>
        <w:t xml:space="preserve"> </w:t>
      </w:r>
      <w:r w:rsidR="000B652E" w:rsidRPr="000B652E">
        <w:rPr>
          <w:rStyle w:val="NoSpacingChar"/>
        </w:rPr>
        <w:t xml:space="preserve">The </w:t>
      </w:r>
      <w:r w:rsidR="00946095">
        <w:rPr>
          <w:rStyle w:val="NoSpacingChar"/>
        </w:rPr>
        <w:t>studies</w:t>
      </w:r>
      <w:r w:rsidR="000B652E" w:rsidRPr="000B652E">
        <w:rPr>
          <w:rStyle w:val="NoSpacingChar"/>
        </w:rPr>
        <w:t xml:space="preserve"> </w:t>
      </w:r>
      <w:r w:rsidR="00946095">
        <w:rPr>
          <w:rStyle w:val="NoSpacingChar"/>
        </w:rPr>
        <w:t>were</w:t>
      </w:r>
      <w:r w:rsidR="000B652E" w:rsidRPr="000B652E">
        <w:rPr>
          <w:rStyle w:val="NoSpacingChar"/>
        </w:rPr>
        <w:t xml:space="preserve"> informed by the needs of implementers and local stakeholders alike</w:t>
      </w:r>
      <w:r w:rsidR="00D04862">
        <w:rPr>
          <w:rStyle w:val="NoSpacingChar"/>
        </w:rPr>
        <w:t>,</w:t>
      </w:r>
      <w:r w:rsidR="000B652E" w:rsidRPr="000B652E">
        <w:rPr>
          <w:rStyle w:val="NoSpacingChar"/>
        </w:rPr>
        <w:t xml:space="preserve"> and </w:t>
      </w:r>
      <w:r w:rsidR="00946095">
        <w:rPr>
          <w:rStyle w:val="NoSpacingChar"/>
        </w:rPr>
        <w:t>were</w:t>
      </w:r>
      <w:r w:rsidR="000B652E" w:rsidRPr="000B652E">
        <w:rPr>
          <w:rStyle w:val="NoSpacingChar"/>
        </w:rPr>
        <w:t xml:space="preserve"> intended to feed into the existing scale</w:t>
      </w:r>
      <w:r w:rsidR="007E25B7">
        <w:rPr>
          <w:rStyle w:val="NoSpacingChar"/>
        </w:rPr>
        <w:t xml:space="preserve"> </w:t>
      </w:r>
      <w:r w:rsidR="000B652E" w:rsidRPr="000B652E">
        <w:rPr>
          <w:rStyle w:val="NoSpacingChar"/>
        </w:rPr>
        <w:t>up plan</w:t>
      </w:r>
      <w:r w:rsidR="007E25B7">
        <w:rPr>
          <w:rStyle w:val="NoSpacingChar"/>
        </w:rPr>
        <w:t>,</w:t>
      </w:r>
      <w:r w:rsidR="00D7741A">
        <w:rPr>
          <w:rStyle w:val="NoSpacingChar"/>
        </w:rPr>
        <w:t xml:space="preserve"> </w:t>
      </w:r>
      <w:r w:rsidR="000B652E" w:rsidRPr="000B652E">
        <w:rPr>
          <w:rStyle w:val="NoSpacingChar"/>
        </w:rPr>
        <w:t>focusing on both the intervention impact (outcome results) and process</w:t>
      </w:r>
      <w:r w:rsidR="00946095">
        <w:rPr>
          <w:rStyle w:val="NoSpacingChar"/>
        </w:rPr>
        <w:t xml:space="preserve">. </w:t>
      </w:r>
    </w:p>
    <w:p w14:paraId="77503D73" w14:textId="440FA71A" w:rsidR="00946095" w:rsidRDefault="00946095" w:rsidP="00D156CA">
      <w:pPr>
        <w:rPr>
          <w:rStyle w:val="NoSpacingChar"/>
        </w:rPr>
      </w:pPr>
    </w:p>
    <w:p w14:paraId="2B7CA0B4" w14:textId="7BDE4A2F" w:rsidR="00FB4347" w:rsidRPr="00946095" w:rsidRDefault="000B652E" w:rsidP="00D156CA">
      <w:pPr>
        <w:rPr>
          <w:rFonts w:ascii="Georgia" w:eastAsia="Calibri" w:hAnsi="Georgia"/>
          <w:color w:val="595959" w:themeColor="accent6"/>
          <w:sz w:val="21"/>
          <w:szCs w:val="22"/>
        </w:rPr>
      </w:pPr>
      <w:r w:rsidRPr="000B652E">
        <w:rPr>
          <w:rStyle w:val="NoSpacingChar"/>
        </w:rPr>
        <w:t xml:space="preserve">Each study sought to answer questions related to </w:t>
      </w:r>
      <w:r w:rsidR="006841E8">
        <w:rPr>
          <w:rStyle w:val="NoSpacingChar"/>
        </w:rPr>
        <w:t>1)</w:t>
      </w:r>
      <w:r w:rsidR="00C126BF">
        <w:rPr>
          <w:rStyle w:val="NoSpacingChar"/>
        </w:rPr>
        <w:t xml:space="preserve"> </w:t>
      </w:r>
      <w:r w:rsidRPr="000B652E">
        <w:rPr>
          <w:rStyle w:val="NoSpacingChar"/>
        </w:rPr>
        <w:t>implementation mechanisms</w:t>
      </w:r>
      <w:r w:rsidR="003C385C">
        <w:rPr>
          <w:rStyle w:val="NoSpacingChar"/>
        </w:rPr>
        <w:t>;</w:t>
      </w:r>
      <w:r w:rsidRPr="000B652E">
        <w:rPr>
          <w:rStyle w:val="NoSpacingChar"/>
        </w:rPr>
        <w:t xml:space="preserve"> </w:t>
      </w:r>
      <w:r w:rsidR="006841E8">
        <w:rPr>
          <w:rStyle w:val="NoSpacingChar"/>
        </w:rPr>
        <w:t>2)</w:t>
      </w:r>
      <w:r w:rsidR="00C126BF">
        <w:rPr>
          <w:rStyle w:val="NoSpacingChar"/>
        </w:rPr>
        <w:t xml:space="preserve"> </w:t>
      </w:r>
      <w:r w:rsidRPr="000B652E">
        <w:rPr>
          <w:rStyle w:val="NoSpacingChar"/>
        </w:rPr>
        <w:t>quality</w:t>
      </w:r>
      <w:r w:rsidR="003C385C">
        <w:rPr>
          <w:rStyle w:val="NoSpacingChar"/>
        </w:rPr>
        <w:t>;</w:t>
      </w:r>
      <w:r w:rsidRPr="000B652E">
        <w:rPr>
          <w:rStyle w:val="NoSpacingChar"/>
        </w:rPr>
        <w:t xml:space="preserve"> </w:t>
      </w:r>
      <w:r w:rsidR="006841E8">
        <w:rPr>
          <w:rStyle w:val="NoSpacingChar"/>
        </w:rPr>
        <w:t>3)</w:t>
      </w:r>
      <w:r w:rsidR="00C126BF">
        <w:rPr>
          <w:rStyle w:val="NoSpacingChar"/>
        </w:rPr>
        <w:t xml:space="preserve"> </w:t>
      </w:r>
      <w:r w:rsidRPr="000B652E">
        <w:rPr>
          <w:rStyle w:val="NoSpacingChar"/>
        </w:rPr>
        <w:t>fidelit</w:t>
      </w:r>
      <w:r w:rsidR="003C385C">
        <w:rPr>
          <w:rStyle w:val="NoSpacingChar"/>
        </w:rPr>
        <w:t>y;</w:t>
      </w:r>
      <w:r w:rsidRPr="000B652E">
        <w:rPr>
          <w:rStyle w:val="NoSpacingChar"/>
        </w:rPr>
        <w:t xml:space="preserve"> </w:t>
      </w:r>
      <w:r w:rsidR="006841E8">
        <w:rPr>
          <w:rStyle w:val="NoSpacingChar"/>
        </w:rPr>
        <w:t>4)</w:t>
      </w:r>
      <w:r w:rsidR="00C126BF">
        <w:rPr>
          <w:rStyle w:val="NoSpacingChar"/>
        </w:rPr>
        <w:t xml:space="preserve"> </w:t>
      </w:r>
      <w:r w:rsidRPr="000B652E">
        <w:rPr>
          <w:rStyle w:val="NoSpacingChar"/>
        </w:rPr>
        <w:t>efficiency</w:t>
      </w:r>
      <w:r w:rsidR="003C385C">
        <w:rPr>
          <w:rStyle w:val="NoSpacingChar"/>
        </w:rPr>
        <w:t>;</w:t>
      </w:r>
      <w:r w:rsidRPr="000B652E">
        <w:rPr>
          <w:rStyle w:val="NoSpacingChar"/>
        </w:rPr>
        <w:t xml:space="preserve"> </w:t>
      </w:r>
      <w:r w:rsidR="006841E8">
        <w:rPr>
          <w:rStyle w:val="NoSpacingChar"/>
        </w:rPr>
        <w:t>5)</w:t>
      </w:r>
      <w:r w:rsidR="00C126BF">
        <w:rPr>
          <w:rStyle w:val="NoSpacingChar"/>
        </w:rPr>
        <w:t xml:space="preserve"> </w:t>
      </w:r>
      <w:r w:rsidRPr="000B652E">
        <w:rPr>
          <w:rStyle w:val="NoSpacingChar"/>
        </w:rPr>
        <w:t>sustainability</w:t>
      </w:r>
      <w:r w:rsidR="003C385C">
        <w:rPr>
          <w:rStyle w:val="NoSpacingChar"/>
        </w:rPr>
        <w:t>;</w:t>
      </w:r>
      <w:r w:rsidRPr="000B652E">
        <w:rPr>
          <w:rStyle w:val="NoSpacingChar"/>
        </w:rPr>
        <w:t xml:space="preserve"> and </w:t>
      </w:r>
      <w:r w:rsidR="006841E8">
        <w:rPr>
          <w:rStyle w:val="NoSpacingChar"/>
        </w:rPr>
        <w:t>6)</w:t>
      </w:r>
      <w:r w:rsidR="00C126BF">
        <w:rPr>
          <w:rStyle w:val="NoSpacingChar"/>
        </w:rPr>
        <w:t xml:space="preserve"> </w:t>
      </w:r>
      <w:r w:rsidRPr="000B652E">
        <w:rPr>
          <w:rStyle w:val="NoSpacingChar"/>
        </w:rPr>
        <w:t>scalability</w:t>
      </w:r>
      <w:r w:rsidR="003C385C">
        <w:rPr>
          <w:rStyle w:val="NoSpacingChar"/>
        </w:rPr>
        <w:t>;</w:t>
      </w:r>
      <w:r w:rsidR="00A74954">
        <w:rPr>
          <w:rStyle w:val="NoSpacingChar"/>
        </w:rPr>
        <w:t xml:space="preserve"> </w:t>
      </w:r>
      <w:r w:rsidR="006841E8">
        <w:rPr>
          <w:rStyle w:val="NoSpacingChar"/>
        </w:rPr>
        <w:t xml:space="preserve">each study </w:t>
      </w:r>
      <w:r w:rsidR="000C0100">
        <w:rPr>
          <w:rFonts w:ascii="Georgia" w:eastAsia="Georgia" w:hAnsi="Georgia" w:cs="Georgia"/>
          <w:color w:val="595959"/>
          <w:sz w:val="21"/>
          <w:szCs w:val="21"/>
        </w:rPr>
        <w:t>focus</w:t>
      </w:r>
      <w:r w:rsidR="000324B7">
        <w:rPr>
          <w:rFonts w:ascii="Georgia" w:eastAsia="Georgia" w:hAnsi="Georgia" w:cs="Georgia"/>
          <w:color w:val="595959"/>
          <w:sz w:val="21"/>
          <w:szCs w:val="21"/>
        </w:rPr>
        <w:t xml:space="preserve">ed </w:t>
      </w:r>
      <w:r w:rsidR="000C0100" w:rsidRPr="00215640">
        <w:rPr>
          <w:rFonts w:ascii="Georgia" w:eastAsia="Georgia" w:hAnsi="Georgia" w:cs="Georgia"/>
          <w:color w:val="595959"/>
          <w:sz w:val="21"/>
          <w:szCs w:val="21"/>
        </w:rPr>
        <w:t xml:space="preserve">on </w:t>
      </w:r>
      <w:r w:rsidR="006841E8">
        <w:rPr>
          <w:rFonts w:ascii="Georgia" w:eastAsia="Georgia" w:hAnsi="Georgia" w:cs="Georgia"/>
          <w:color w:val="595959"/>
          <w:sz w:val="21"/>
          <w:szCs w:val="21"/>
        </w:rPr>
        <w:t xml:space="preserve">one of </w:t>
      </w:r>
      <w:r w:rsidR="000C0100" w:rsidRPr="00215640">
        <w:rPr>
          <w:rFonts w:ascii="Georgia" w:eastAsia="Georgia" w:hAnsi="Georgia" w:cs="Georgia"/>
          <w:color w:val="595959"/>
          <w:sz w:val="21"/>
          <w:szCs w:val="21"/>
        </w:rPr>
        <w:t xml:space="preserve">the </w:t>
      </w:r>
      <w:r w:rsidR="00FB4347">
        <w:rPr>
          <w:rFonts w:ascii="Georgia" w:eastAsia="Georgia" w:hAnsi="Georgia" w:cs="Georgia"/>
          <w:color w:val="595959"/>
          <w:sz w:val="21"/>
          <w:szCs w:val="21"/>
        </w:rPr>
        <w:t xml:space="preserve">following intervention components: </w:t>
      </w:r>
    </w:p>
    <w:p w14:paraId="7493DC53" w14:textId="2FA4C959" w:rsidR="00736B83" w:rsidRDefault="00736B83" w:rsidP="0009021A">
      <w:pPr>
        <w:pStyle w:val="ListParagraph"/>
        <w:numPr>
          <w:ilvl w:val="0"/>
          <w:numId w:val="18"/>
        </w:numPr>
        <w:rPr>
          <w:rFonts w:ascii="Georgia" w:eastAsia="Georgia" w:hAnsi="Georgia" w:cs="Georgia"/>
          <w:color w:val="595959"/>
          <w:sz w:val="21"/>
          <w:szCs w:val="21"/>
        </w:rPr>
      </w:pPr>
      <w:r>
        <w:rPr>
          <w:rFonts w:ascii="Georgia" w:eastAsia="Georgia" w:hAnsi="Georgia" w:cs="Georgia"/>
          <w:color w:val="595959"/>
          <w:sz w:val="21"/>
          <w:szCs w:val="21"/>
        </w:rPr>
        <w:t xml:space="preserve">Faith Leader Transformation and Engagement </w:t>
      </w:r>
    </w:p>
    <w:p w14:paraId="7B785CF0" w14:textId="77720266" w:rsidR="00FB4347" w:rsidRDefault="00FB4347" w:rsidP="0009021A">
      <w:pPr>
        <w:pStyle w:val="ListParagraph"/>
        <w:numPr>
          <w:ilvl w:val="0"/>
          <w:numId w:val="18"/>
        </w:numPr>
        <w:rPr>
          <w:rFonts w:ascii="Georgia" w:eastAsia="Georgia" w:hAnsi="Georgia" w:cs="Georgia"/>
          <w:color w:val="595959"/>
          <w:sz w:val="21"/>
          <w:szCs w:val="21"/>
        </w:rPr>
      </w:pPr>
      <w:r>
        <w:rPr>
          <w:rFonts w:ascii="Georgia" w:eastAsia="Georgia" w:hAnsi="Georgia" w:cs="Georgia"/>
          <w:color w:val="595959"/>
          <w:sz w:val="21"/>
          <w:szCs w:val="21"/>
        </w:rPr>
        <w:t xml:space="preserve">Gender Champion </w:t>
      </w:r>
      <w:r w:rsidR="006C0719">
        <w:rPr>
          <w:rFonts w:ascii="Georgia" w:eastAsia="Georgia" w:hAnsi="Georgia" w:cs="Georgia"/>
          <w:color w:val="595959"/>
          <w:sz w:val="21"/>
          <w:szCs w:val="21"/>
        </w:rPr>
        <w:t>Tr</w:t>
      </w:r>
      <w:r>
        <w:rPr>
          <w:rFonts w:ascii="Georgia" w:eastAsia="Georgia" w:hAnsi="Georgia" w:cs="Georgia"/>
          <w:color w:val="595959"/>
          <w:sz w:val="21"/>
          <w:szCs w:val="21"/>
        </w:rPr>
        <w:t xml:space="preserve">ansformation </w:t>
      </w:r>
      <w:r w:rsidR="006C0719">
        <w:rPr>
          <w:rFonts w:ascii="Georgia" w:eastAsia="Georgia" w:hAnsi="Georgia" w:cs="Georgia"/>
          <w:color w:val="595959"/>
          <w:sz w:val="21"/>
          <w:szCs w:val="21"/>
        </w:rPr>
        <w:t xml:space="preserve">and Facilitation </w:t>
      </w:r>
    </w:p>
    <w:p w14:paraId="5DA6A539" w14:textId="12164571" w:rsidR="00A816B1" w:rsidRDefault="00E32A78" w:rsidP="0009021A">
      <w:pPr>
        <w:pStyle w:val="ListParagraph"/>
        <w:numPr>
          <w:ilvl w:val="0"/>
          <w:numId w:val="18"/>
        </w:numPr>
        <w:rPr>
          <w:rFonts w:ascii="Georgia" w:eastAsia="Georgia" w:hAnsi="Georgia" w:cs="Georgia"/>
          <w:color w:val="595959"/>
          <w:sz w:val="21"/>
          <w:szCs w:val="21"/>
        </w:rPr>
      </w:pPr>
      <w:r>
        <w:rPr>
          <w:noProof/>
        </w:rPr>
        <mc:AlternateContent>
          <mc:Choice Requires="wps">
            <w:drawing>
              <wp:anchor distT="0" distB="0" distL="91440" distR="91440" simplePos="0" relativeHeight="251651584" behindDoc="0" locked="0" layoutInCell="1" allowOverlap="1" wp14:anchorId="6E321000" wp14:editId="79BD34FB">
                <wp:simplePos x="0" y="0"/>
                <wp:positionH relativeFrom="column">
                  <wp:posOffset>3248984</wp:posOffset>
                </wp:positionH>
                <wp:positionV relativeFrom="paragraph">
                  <wp:posOffset>384</wp:posOffset>
                </wp:positionV>
                <wp:extent cx="2836545" cy="4182745"/>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6545" cy="4182745"/>
                        </a:xfrm>
                        <a:prstGeom prst="rect">
                          <a:avLst/>
                        </a:prstGeom>
                        <a:solidFill>
                          <a:schemeClr val="bg2"/>
                        </a:solidFill>
                        <a:ln>
                          <a:noFill/>
                        </a:ln>
                        <a:effectLst/>
                      </wps:spPr>
                      <wps:txbx>
                        <w:txbxContent>
                          <w:p w14:paraId="71858CF6" w14:textId="559875CB" w:rsidR="00BD78A6" w:rsidRPr="00B30B01" w:rsidRDefault="00BD78A6" w:rsidP="00EC61DF">
                            <w:pPr>
                              <w:pStyle w:val="Heading3"/>
                              <w:shd w:val="clear" w:color="auto" w:fill="E7E6E6" w:themeFill="background2"/>
                              <w:spacing w:before="0"/>
                              <w:rPr>
                                <w:b/>
                                <w:color w:val="595959" w:themeColor="accent6"/>
                                <w:sz w:val="18"/>
                                <w:szCs w:val="19"/>
                              </w:rPr>
                            </w:pPr>
                            <w:bookmarkStart w:id="118" w:name="_Toc58582808"/>
                            <w:bookmarkStart w:id="119" w:name="_Toc64397504"/>
                            <w:bookmarkStart w:id="120" w:name="_Toc64407195"/>
                            <w:bookmarkStart w:id="121" w:name="_Toc69994940"/>
                            <w:bookmarkStart w:id="122" w:name="_Toc70071168"/>
                            <w:bookmarkStart w:id="123" w:name="_Toc70321001"/>
                            <w:r w:rsidRPr="00B30B01">
                              <w:rPr>
                                <w:b/>
                                <w:color w:val="595959" w:themeColor="accent6"/>
                                <w:sz w:val="18"/>
                                <w:szCs w:val="19"/>
                              </w:rPr>
                              <w:t xml:space="preserve">Box </w:t>
                            </w:r>
                            <w:r>
                              <w:rPr>
                                <w:b/>
                                <w:color w:val="595959" w:themeColor="accent6"/>
                                <w:sz w:val="18"/>
                                <w:szCs w:val="19"/>
                              </w:rPr>
                              <w:t>8</w:t>
                            </w:r>
                            <w:r w:rsidRPr="00B30B01">
                              <w:rPr>
                                <w:b/>
                                <w:color w:val="595959" w:themeColor="accent6"/>
                                <w:sz w:val="18"/>
                                <w:szCs w:val="19"/>
                              </w:rPr>
                              <w:t xml:space="preserve">. </w:t>
                            </w:r>
                            <w:r>
                              <w:rPr>
                                <w:b/>
                                <w:color w:val="595959" w:themeColor="accent6"/>
                                <w:sz w:val="18"/>
                                <w:szCs w:val="19"/>
                              </w:rPr>
                              <w:br/>
                              <w:t>Example Retrospective Learning Study Questions and Data Sources, by Health Service Linkage component</w:t>
                            </w:r>
                            <w:bookmarkEnd w:id="118"/>
                            <w:bookmarkEnd w:id="119"/>
                            <w:bookmarkEnd w:id="120"/>
                            <w:bookmarkEnd w:id="121"/>
                            <w:bookmarkEnd w:id="122"/>
                            <w:bookmarkEnd w:id="123"/>
                            <w:r>
                              <w:rPr>
                                <w:b/>
                                <w:color w:val="595959" w:themeColor="accent6"/>
                                <w:sz w:val="18"/>
                                <w:szCs w:val="19"/>
                              </w:rPr>
                              <w:t xml:space="preserve">  </w:t>
                            </w:r>
                          </w:p>
                          <w:p w14:paraId="2B7DB274" w14:textId="37FC7B7A" w:rsidR="00BD78A6" w:rsidRDefault="00BD78A6" w:rsidP="00EC61DF">
                            <w:pPr>
                              <w:shd w:val="clear" w:color="auto" w:fill="E7E6E6" w:themeFill="background2"/>
                              <w:rPr>
                                <w:rFonts w:ascii="Gill Sans MT" w:hAnsi="Gill Sans MT" w:cs="Arial"/>
                                <w:b/>
                                <w:color w:val="03BD72"/>
                                <w:sz w:val="19"/>
                                <w:szCs w:val="19"/>
                              </w:rPr>
                            </w:pPr>
                            <w:r w:rsidRPr="00B30B01">
                              <w:rPr>
                                <w:rFonts w:ascii="Gill Sans MT" w:hAnsi="Gill Sans MT" w:cs="Arial"/>
                                <w:b/>
                                <w:color w:val="03BD72"/>
                                <w:sz w:val="19"/>
                                <w:szCs w:val="19"/>
                              </w:rPr>
                              <w:t xml:space="preserve"> </w:t>
                            </w:r>
                          </w:p>
                          <w:p w14:paraId="6C19D115" w14:textId="75418582" w:rsidR="00BD78A6" w:rsidRPr="00B30B01" w:rsidRDefault="00BD78A6" w:rsidP="00EC61DF">
                            <w:pPr>
                              <w:shd w:val="clear" w:color="auto" w:fill="E7E6E6" w:themeFill="background2"/>
                              <w:rPr>
                                <w:rFonts w:ascii="Gill Sans MT" w:hAnsi="Gill Sans MT" w:cs="Arial"/>
                                <w:b/>
                                <w:color w:val="03BD72"/>
                                <w:sz w:val="19"/>
                                <w:szCs w:val="19"/>
                              </w:rPr>
                            </w:pPr>
                            <w:r>
                              <w:rPr>
                                <w:rFonts w:ascii="Gill Sans MT" w:hAnsi="Gill Sans MT" w:cs="Arial"/>
                                <w:b/>
                                <w:color w:val="03BD72"/>
                                <w:sz w:val="19"/>
                                <w:szCs w:val="19"/>
                              </w:rPr>
                              <w:t>Questions</w:t>
                            </w:r>
                          </w:p>
                          <w:p w14:paraId="5BFA8A48" w14:textId="219A9F11" w:rsidR="00BD78A6" w:rsidRPr="00FF738C" w:rsidRDefault="00BD78A6" w:rsidP="0009021A">
                            <w:pPr>
                              <w:pStyle w:val="ListParagraph"/>
                              <w:numPr>
                                <w:ilvl w:val="0"/>
                                <w:numId w:val="19"/>
                              </w:numPr>
                              <w:ind w:left="450"/>
                              <w:rPr>
                                <w:rFonts w:ascii="Gill Sans MT" w:hAnsi="Gill Sans MT"/>
                                <w:color w:val="595959" w:themeColor="accent6"/>
                                <w:sz w:val="18"/>
                              </w:rPr>
                            </w:pPr>
                            <w:r w:rsidRPr="00FF738C">
                              <w:rPr>
                                <w:rFonts w:ascii="Gill Sans MT" w:hAnsi="Gill Sans MT"/>
                                <w:color w:val="595959" w:themeColor="accent6"/>
                                <w:sz w:val="18"/>
                              </w:rPr>
                              <w:t>Was the FP Talk content covered as planned? Was the content clear and comprehensive?</w:t>
                            </w:r>
                          </w:p>
                          <w:p w14:paraId="42D21432" w14:textId="693E4B65" w:rsidR="00BD78A6" w:rsidRPr="00FF738C" w:rsidRDefault="00BD78A6" w:rsidP="0009021A">
                            <w:pPr>
                              <w:pStyle w:val="ListParagraph"/>
                              <w:numPr>
                                <w:ilvl w:val="0"/>
                                <w:numId w:val="19"/>
                              </w:numPr>
                              <w:ind w:left="450"/>
                              <w:rPr>
                                <w:rFonts w:ascii="Gill Sans MT" w:hAnsi="Gill Sans MT"/>
                                <w:color w:val="595959" w:themeColor="accent6"/>
                                <w:sz w:val="18"/>
                              </w:rPr>
                            </w:pPr>
                            <w:r w:rsidRPr="00FF738C">
                              <w:rPr>
                                <w:rFonts w:ascii="Gill Sans MT" w:hAnsi="Gill Sans MT"/>
                                <w:color w:val="595959" w:themeColor="accent6"/>
                                <w:sz w:val="18"/>
                              </w:rPr>
                              <w:t>Did the hotline operate as planned?</w:t>
                            </w:r>
                          </w:p>
                          <w:p w14:paraId="15DF4127" w14:textId="2AAECA71" w:rsidR="00BD78A6" w:rsidRPr="00FF738C" w:rsidRDefault="00BD78A6" w:rsidP="0009021A">
                            <w:pPr>
                              <w:pStyle w:val="ListParagraph"/>
                              <w:numPr>
                                <w:ilvl w:val="0"/>
                                <w:numId w:val="19"/>
                              </w:numPr>
                              <w:ind w:left="450"/>
                              <w:rPr>
                                <w:rFonts w:ascii="Gill Sans MT" w:hAnsi="Gill Sans MT"/>
                                <w:color w:val="595959" w:themeColor="accent6"/>
                                <w:sz w:val="18"/>
                              </w:rPr>
                            </w:pPr>
                            <w:r w:rsidRPr="00FF738C">
                              <w:rPr>
                                <w:rFonts w:ascii="Gill Sans MT" w:hAnsi="Gill Sans MT"/>
                                <w:color w:val="595959" w:themeColor="accent6"/>
                                <w:sz w:val="18"/>
                              </w:rPr>
                              <w:t xml:space="preserve">Were people engaged during the FP Talk? </w:t>
                            </w:r>
                          </w:p>
                          <w:p w14:paraId="0E99244D" w14:textId="43D5238C" w:rsidR="00BD78A6" w:rsidRPr="00FF738C" w:rsidRDefault="00BD78A6" w:rsidP="0009021A">
                            <w:pPr>
                              <w:pStyle w:val="ListParagraph"/>
                              <w:numPr>
                                <w:ilvl w:val="0"/>
                                <w:numId w:val="19"/>
                              </w:numPr>
                              <w:ind w:left="450"/>
                              <w:rPr>
                                <w:rFonts w:ascii="Gill Sans MT" w:hAnsi="Gill Sans MT"/>
                                <w:color w:val="595959" w:themeColor="accent6"/>
                                <w:sz w:val="18"/>
                              </w:rPr>
                            </w:pPr>
                            <w:r w:rsidRPr="00FF738C">
                              <w:rPr>
                                <w:rFonts w:ascii="Gill Sans MT" w:hAnsi="Gill Sans MT"/>
                                <w:color w:val="595959" w:themeColor="accent6"/>
                                <w:sz w:val="18"/>
                              </w:rPr>
                              <w:t>Were the FP Talks well-managed?</w:t>
                            </w:r>
                          </w:p>
                          <w:p w14:paraId="62C17990" w14:textId="7D98FBED" w:rsidR="00BD78A6" w:rsidRPr="00FF738C" w:rsidRDefault="00BD78A6" w:rsidP="0009021A">
                            <w:pPr>
                              <w:pStyle w:val="ListParagraph"/>
                              <w:numPr>
                                <w:ilvl w:val="0"/>
                                <w:numId w:val="19"/>
                              </w:numPr>
                              <w:ind w:left="450"/>
                              <w:rPr>
                                <w:rFonts w:ascii="Gill Sans MT" w:hAnsi="Gill Sans MT"/>
                                <w:color w:val="595959" w:themeColor="accent6"/>
                                <w:sz w:val="18"/>
                              </w:rPr>
                            </w:pPr>
                            <w:r w:rsidRPr="00FF738C">
                              <w:rPr>
                                <w:rFonts w:ascii="Gill Sans MT" w:hAnsi="Gill Sans MT"/>
                                <w:color w:val="595959" w:themeColor="accent6"/>
                                <w:sz w:val="18"/>
                              </w:rPr>
                              <w:t>Was the FP Talk accepte</w:t>
                            </w:r>
                            <w:r>
                              <w:rPr>
                                <w:rFonts w:ascii="Gill Sans MT" w:hAnsi="Gill Sans MT"/>
                                <w:color w:val="595959" w:themeColor="accent6"/>
                                <w:sz w:val="18"/>
                              </w:rPr>
                              <w:t>d</w:t>
                            </w:r>
                            <w:r w:rsidRPr="00FF738C">
                              <w:rPr>
                                <w:rFonts w:ascii="Gill Sans MT" w:hAnsi="Gill Sans MT"/>
                                <w:color w:val="595959" w:themeColor="accent6"/>
                                <w:sz w:val="18"/>
                              </w:rPr>
                              <w:t xml:space="preserve">? What </w:t>
                            </w:r>
                            <w:r>
                              <w:rPr>
                                <w:rFonts w:ascii="Gill Sans MT" w:hAnsi="Gill Sans MT"/>
                                <w:color w:val="595959" w:themeColor="accent6"/>
                                <w:sz w:val="18"/>
                              </w:rPr>
                              <w:t xml:space="preserve">changes </w:t>
                            </w:r>
                            <w:r w:rsidRPr="00FF738C">
                              <w:rPr>
                                <w:rFonts w:ascii="Gill Sans MT" w:hAnsi="Gill Sans MT"/>
                                <w:color w:val="595959" w:themeColor="accent6"/>
                                <w:sz w:val="18"/>
                              </w:rPr>
                              <w:t xml:space="preserve">did couples </w:t>
                            </w:r>
                            <w:r>
                              <w:rPr>
                                <w:rFonts w:ascii="Gill Sans MT" w:hAnsi="Gill Sans MT"/>
                                <w:color w:val="595959" w:themeColor="accent6"/>
                                <w:sz w:val="18"/>
                              </w:rPr>
                              <w:t>suggest</w:t>
                            </w:r>
                            <w:r w:rsidRPr="00FF738C">
                              <w:rPr>
                                <w:rFonts w:ascii="Gill Sans MT" w:hAnsi="Gill Sans MT"/>
                                <w:color w:val="595959" w:themeColor="accent6"/>
                                <w:sz w:val="18"/>
                              </w:rPr>
                              <w:t>, if any?</w:t>
                            </w:r>
                          </w:p>
                          <w:p w14:paraId="662B9EF8" w14:textId="10495CC3" w:rsidR="00BD78A6" w:rsidRPr="00FF738C" w:rsidRDefault="00BD78A6" w:rsidP="0009021A">
                            <w:pPr>
                              <w:pStyle w:val="ListParagraph"/>
                              <w:numPr>
                                <w:ilvl w:val="0"/>
                                <w:numId w:val="19"/>
                              </w:numPr>
                              <w:ind w:left="450"/>
                              <w:rPr>
                                <w:rFonts w:ascii="Gill Sans MT" w:hAnsi="Gill Sans MT"/>
                                <w:color w:val="595959" w:themeColor="accent6"/>
                                <w:sz w:val="18"/>
                              </w:rPr>
                            </w:pPr>
                            <w:r w:rsidRPr="00FF738C">
                              <w:rPr>
                                <w:rFonts w:ascii="Gill Sans MT" w:hAnsi="Gill Sans MT"/>
                                <w:color w:val="595959" w:themeColor="accent6"/>
                                <w:sz w:val="18"/>
                              </w:rPr>
                              <w:t>How scalable is this component (considering cost, complexity, and ease of implementation)</w:t>
                            </w:r>
                            <w:r>
                              <w:rPr>
                                <w:rFonts w:ascii="Gill Sans MT" w:hAnsi="Gill Sans MT"/>
                                <w:color w:val="595959" w:themeColor="accent6"/>
                                <w:sz w:val="18"/>
                              </w:rPr>
                              <w:t>?</w:t>
                            </w:r>
                          </w:p>
                          <w:p w14:paraId="12FBACB2" w14:textId="459553B9" w:rsidR="00BD78A6" w:rsidRPr="00FF738C" w:rsidRDefault="00BD78A6" w:rsidP="0009021A">
                            <w:pPr>
                              <w:pStyle w:val="ListParagraph"/>
                              <w:numPr>
                                <w:ilvl w:val="0"/>
                                <w:numId w:val="19"/>
                              </w:numPr>
                              <w:ind w:left="450"/>
                              <w:rPr>
                                <w:rFonts w:ascii="Gill Sans MT" w:hAnsi="Gill Sans MT"/>
                                <w:color w:val="595959" w:themeColor="accent6"/>
                                <w:sz w:val="18"/>
                              </w:rPr>
                            </w:pPr>
                            <w:r w:rsidRPr="00FF738C">
                              <w:rPr>
                                <w:rFonts w:ascii="Gill Sans MT" w:hAnsi="Gill Sans MT"/>
                                <w:color w:val="595959" w:themeColor="accent6"/>
                                <w:sz w:val="18"/>
                              </w:rPr>
                              <w:t xml:space="preserve">Did the couples from Community Dialogues discuss the FP Talk with others? </w:t>
                            </w:r>
                          </w:p>
                          <w:p w14:paraId="377548F1" w14:textId="2B2CBBD1" w:rsidR="00BD78A6" w:rsidRPr="00FF738C" w:rsidRDefault="00BD78A6" w:rsidP="0009021A">
                            <w:pPr>
                              <w:pStyle w:val="ListParagraph"/>
                              <w:numPr>
                                <w:ilvl w:val="0"/>
                                <w:numId w:val="19"/>
                              </w:numPr>
                              <w:ind w:left="450"/>
                              <w:rPr>
                                <w:rFonts w:ascii="Gill Sans MT" w:hAnsi="Gill Sans MT"/>
                                <w:color w:val="595959" w:themeColor="accent6"/>
                                <w:sz w:val="18"/>
                              </w:rPr>
                            </w:pPr>
                            <w:r w:rsidRPr="00FF738C">
                              <w:rPr>
                                <w:rFonts w:ascii="Gill Sans MT" w:hAnsi="Gill Sans MT"/>
                                <w:color w:val="595959" w:themeColor="accent6"/>
                                <w:sz w:val="18"/>
                              </w:rPr>
                              <w:t>Were people seeking services from the FP Talk?</w:t>
                            </w:r>
                            <w:r>
                              <w:rPr>
                                <w:rFonts w:ascii="Gill Sans MT" w:hAnsi="Gill Sans MT"/>
                                <w:color w:val="595959" w:themeColor="accent6"/>
                                <w:sz w:val="18"/>
                              </w:rPr>
                              <w:t xml:space="preserve"> How so?</w:t>
                            </w:r>
                            <w:r>
                              <w:rPr>
                                <w:rFonts w:ascii="Gill Sans MT" w:hAnsi="Gill Sans MT"/>
                                <w:color w:val="595959" w:themeColor="accent6"/>
                                <w:sz w:val="18"/>
                              </w:rPr>
                              <w:br/>
                            </w:r>
                          </w:p>
                          <w:p w14:paraId="407726CB" w14:textId="5F129F97" w:rsidR="00BD78A6" w:rsidRPr="00965B3F" w:rsidRDefault="00BD78A6" w:rsidP="00965B3F">
                            <w:pPr>
                              <w:shd w:val="clear" w:color="auto" w:fill="E7E6E6" w:themeFill="background2"/>
                              <w:rPr>
                                <w:rFonts w:ascii="Gill Sans MT" w:hAnsi="Gill Sans MT" w:cs="Arial"/>
                                <w:b/>
                                <w:color w:val="03BD72"/>
                                <w:sz w:val="19"/>
                                <w:szCs w:val="19"/>
                              </w:rPr>
                            </w:pPr>
                            <w:r>
                              <w:rPr>
                                <w:rFonts w:ascii="Gill Sans MT" w:hAnsi="Gill Sans MT" w:cs="Arial"/>
                                <w:b/>
                                <w:color w:val="03BD72"/>
                                <w:sz w:val="19"/>
                                <w:szCs w:val="19"/>
                              </w:rPr>
                              <w:t>Data Sources</w:t>
                            </w:r>
                          </w:p>
                          <w:p w14:paraId="17F42A42" w14:textId="658A27E8" w:rsidR="00BD78A6" w:rsidRPr="00FF738C" w:rsidRDefault="00BD78A6" w:rsidP="0009021A">
                            <w:pPr>
                              <w:pStyle w:val="ListParagraph"/>
                              <w:numPr>
                                <w:ilvl w:val="0"/>
                                <w:numId w:val="20"/>
                              </w:numPr>
                              <w:ind w:left="450"/>
                              <w:rPr>
                                <w:rFonts w:ascii="Gill Sans MT" w:hAnsi="Gill Sans MT"/>
                                <w:color w:val="595959" w:themeColor="accent6"/>
                                <w:sz w:val="18"/>
                                <w:szCs w:val="18"/>
                              </w:rPr>
                            </w:pPr>
                            <w:r w:rsidRPr="00FF738C">
                              <w:rPr>
                                <w:rFonts w:ascii="Gill Sans MT" w:hAnsi="Gill Sans MT" w:cs="Calibri"/>
                                <w:color w:val="595959" w:themeColor="accent6"/>
                                <w:sz w:val="18"/>
                                <w:szCs w:val="18"/>
                              </w:rPr>
                              <w:t>Service Statistics</w:t>
                            </w:r>
                            <w:r>
                              <w:rPr>
                                <w:rFonts w:ascii="Gill Sans MT" w:hAnsi="Gill Sans MT" w:cs="Calibri"/>
                                <w:color w:val="595959" w:themeColor="accent6"/>
                                <w:sz w:val="18"/>
                                <w:szCs w:val="18"/>
                              </w:rPr>
                              <w:t xml:space="preserve"> (monitoring data)</w:t>
                            </w:r>
                          </w:p>
                          <w:p w14:paraId="0D05EAEA" w14:textId="62F0D50E" w:rsidR="00BD78A6" w:rsidRPr="00FF738C" w:rsidRDefault="00BD78A6" w:rsidP="0009021A">
                            <w:pPr>
                              <w:pStyle w:val="ListParagraph"/>
                              <w:numPr>
                                <w:ilvl w:val="0"/>
                                <w:numId w:val="20"/>
                              </w:numPr>
                              <w:ind w:left="450"/>
                              <w:rPr>
                                <w:rFonts w:ascii="Gill Sans MT" w:hAnsi="Gill Sans MT"/>
                                <w:color w:val="595959" w:themeColor="accent6"/>
                                <w:sz w:val="18"/>
                                <w:szCs w:val="18"/>
                              </w:rPr>
                            </w:pPr>
                            <w:r w:rsidRPr="00FF738C">
                              <w:rPr>
                                <w:rFonts w:ascii="Gill Sans MT" w:hAnsi="Gill Sans MT" w:cs="Calibri"/>
                                <w:color w:val="595959" w:themeColor="accent6"/>
                                <w:sz w:val="18"/>
                                <w:szCs w:val="18"/>
                              </w:rPr>
                              <w:t>CHW reports</w:t>
                            </w:r>
                            <w:r>
                              <w:rPr>
                                <w:rFonts w:ascii="Gill Sans MT" w:hAnsi="Gill Sans MT" w:cs="Calibri"/>
                                <w:color w:val="595959" w:themeColor="accent6"/>
                                <w:sz w:val="18"/>
                                <w:szCs w:val="18"/>
                              </w:rPr>
                              <w:t xml:space="preserve"> (service data)</w:t>
                            </w:r>
                          </w:p>
                          <w:p w14:paraId="3711CAAE" w14:textId="4FB0156C" w:rsidR="00BD78A6" w:rsidRPr="00FF738C" w:rsidRDefault="00BD78A6" w:rsidP="0009021A">
                            <w:pPr>
                              <w:pStyle w:val="ListParagraph"/>
                              <w:numPr>
                                <w:ilvl w:val="0"/>
                                <w:numId w:val="20"/>
                              </w:numPr>
                              <w:ind w:left="450"/>
                              <w:rPr>
                                <w:rFonts w:ascii="Gill Sans MT" w:hAnsi="Gill Sans MT"/>
                                <w:color w:val="595959" w:themeColor="accent6"/>
                                <w:sz w:val="18"/>
                                <w:szCs w:val="18"/>
                              </w:rPr>
                            </w:pPr>
                            <w:r w:rsidRPr="00FF738C">
                              <w:rPr>
                                <w:rFonts w:ascii="Gill Sans MT" w:hAnsi="Gill Sans MT" w:cs="Calibri"/>
                                <w:color w:val="595959" w:themeColor="accent6"/>
                                <w:sz w:val="18"/>
                                <w:szCs w:val="18"/>
                              </w:rPr>
                              <w:t>Gender Champion facilitation feedback</w:t>
                            </w:r>
                            <w:r>
                              <w:rPr>
                                <w:rFonts w:ascii="Gill Sans MT" w:hAnsi="Gill Sans MT" w:cs="Calibri"/>
                                <w:color w:val="595959" w:themeColor="accent6"/>
                                <w:sz w:val="18"/>
                                <w:szCs w:val="18"/>
                              </w:rPr>
                              <w:t xml:space="preserve"> forms (monitoring data)</w:t>
                            </w:r>
                          </w:p>
                          <w:p w14:paraId="40994D7A" w14:textId="32DE678A" w:rsidR="00BD78A6" w:rsidRPr="00FF738C" w:rsidRDefault="00BD78A6" w:rsidP="0009021A">
                            <w:pPr>
                              <w:pStyle w:val="ListParagraph"/>
                              <w:numPr>
                                <w:ilvl w:val="0"/>
                                <w:numId w:val="20"/>
                              </w:numPr>
                              <w:ind w:left="450"/>
                              <w:rPr>
                                <w:rFonts w:ascii="Gill Sans MT" w:hAnsi="Gill Sans MT"/>
                                <w:color w:val="595959" w:themeColor="accent6"/>
                                <w:sz w:val="18"/>
                                <w:szCs w:val="18"/>
                              </w:rPr>
                            </w:pPr>
                            <w:r>
                              <w:rPr>
                                <w:rFonts w:ascii="Gill Sans MT" w:hAnsi="Gill Sans MT" w:cs="Calibri"/>
                                <w:color w:val="595959" w:themeColor="accent6"/>
                                <w:sz w:val="18"/>
                                <w:szCs w:val="18"/>
                              </w:rPr>
                              <w:t>TA</w:t>
                            </w:r>
                            <w:r w:rsidRPr="00FF738C">
                              <w:rPr>
                                <w:rFonts w:ascii="Gill Sans MT" w:hAnsi="Gill Sans MT" w:cs="Calibri"/>
                                <w:color w:val="595959" w:themeColor="accent6"/>
                                <w:sz w:val="18"/>
                                <w:szCs w:val="18"/>
                              </w:rPr>
                              <w:t xml:space="preserve"> trip report</w:t>
                            </w:r>
                            <w:r>
                              <w:rPr>
                                <w:rFonts w:ascii="Gill Sans MT" w:hAnsi="Gill Sans MT" w:cs="Calibri"/>
                                <w:color w:val="595959" w:themeColor="accent6"/>
                                <w:sz w:val="18"/>
                                <w:szCs w:val="18"/>
                              </w:rPr>
                              <w:t xml:space="preserve">s </w:t>
                            </w:r>
                          </w:p>
                          <w:p w14:paraId="543E1A1C" w14:textId="77777777" w:rsidR="00BD78A6" w:rsidRPr="00FF738C" w:rsidRDefault="00BD78A6" w:rsidP="0009021A">
                            <w:pPr>
                              <w:pStyle w:val="ListParagraph"/>
                              <w:numPr>
                                <w:ilvl w:val="0"/>
                                <w:numId w:val="20"/>
                              </w:numPr>
                              <w:ind w:left="450"/>
                              <w:rPr>
                                <w:rFonts w:ascii="Gill Sans MT" w:hAnsi="Gill Sans MT"/>
                                <w:color w:val="595959" w:themeColor="accent6"/>
                                <w:sz w:val="18"/>
                                <w:szCs w:val="18"/>
                              </w:rPr>
                            </w:pPr>
                            <w:r w:rsidRPr="00FF738C">
                              <w:rPr>
                                <w:rFonts w:ascii="Gill Sans MT" w:hAnsi="Gill Sans MT" w:cs="Calibri"/>
                                <w:color w:val="595959" w:themeColor="accent6"/>
                                <w:sz w:val="18"/>
                                <w:szCs w:val="18"/>
                              </w:rPr>
                              <w:t>Service Training and Workshop Reports</w:t>
                            </w:r>
                          </w:p>
                          <w:p w14:paraId="6D7C8760" w14:textId="77777777" w:rsidR="00BD78A6" w:rsidRPr="00FF738C" w:rsidRDefault="00BD78A6" w:rsidP="0009021A">
                            <w:pPr>
                              <w:pStyle w:val="ListParagraph"/>
                              <w:numPr>
                                <w:ilvl w:val="0"/>
                                <w:numId w:val="20"/>
                              </w:numPr>
                              <w:ind w:left="450"/>
                              <w:rPr>
                                <w:rFonts w:ascii="Gill Sans MT" w:hAnsi="Gill Sans MT"/>
                                <w:color w:val="595959" w:themeColor="accent6"/>
                                <w:sz w:val="18"/>
                                <w:szCs w:val="18"/>
                              </w:rPr>
                            </w:pPr>
                            <w:r w:rsidRPr="00FF738C">
                              <w:rPr>
                                <w:rFonts w:ascii="Gill Sans MT" w:hAnsi="Gill Sans MT" w:cs="Calibri"/>
                                <w:color w:val="595959" w:themeColor="accent6"/>
                                <w:sz w:val="18"/>
                                <w:szCs w:val="18"/>
                              </w:rPr>
                              <w:t>Monthly ECC reports</w:t>
                            </w:r>
                          </w:p>
                          <w:p w14:paraId="260778E8" w14:textId="77777777" w:rsidR="00BD78A6" w:rsidRPr="00965B3F" w:rsidRDefault="00BD78A6" w:rsidP="00965B3F"/>
                        </w:txbxContent>
                      </wps:txbx>
                      <wps:bodyPr rot="0" vert="horz" wrap="square" lIns="182880" tIns="137160" rIns="182880" bIns="13716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21000" id="Text Box 35" o:spid="_x0000_s1058" type="#_x0000_t202" style="position:absolute;left:0;text-align:left;margin-left:255.85pt;margin-top:.05pt;width:223.35pt;height:329.35pt;z-index:251651584;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" fillcolor="#e7e6e6 [3214]" stroked="f">
                <v:textbox inset="14.4pt,10.8pt,14.4pt,10.8pt">
                  <w:txbxContent>
                    <w:p w14:paraId="71858CF6" w14:textId="559875CB" w:rsidR="00BD78A6" w:rsidRPr="00B30B01" w:rsidRDefault="00BD78A6" w:rsidP="00EC61DF">
                      <w:pPr>
                        <w:pStyle w:val="Heading3"/>
                        <w:shd w:val="clear" w:color="auto" w:fill="E7E6E6" w:themeFill="background2"/>
                        <w:spacing w:before="0"/>
                        <w:rPr>
                          <w:b/>
                          <w:color w:val="595959" w:themeColor="accent6"/>
                          <w:sz w:val="18"/>
                          <w:szCs w:val="19"/>
                        </w:rPr>
                      </w:pPr>
                      <w:bookmarkStart w:id="139" w:name="_Toc58582808"/>
                      <w:bookmarkStart w:id="140" w:name="_Toc64397504"/>
                      <w:bookmarkStart w:id="141" w:name="_Toc64407195"/>
                      <w:bookmarkStart w:id="142" w:name="_Toc69994940"/>
                      <w:bookmarkStart w:id="143" w:name="_Toc70071168"/>
                      <w:bookmarkStart w:id="144" w:name="_Toc70321001"/>
                      <w:r w:rsidRPr="00B30B01">
                        <w:rPr>
                          <w:b/>
                          <w:color w:val="595959" w:themeColor="accent6"/>
                          <w:sz w:val="18"/>
                          <w:szCs w:val="19"/>
                        </w:rPr>
                        <w:t xml:space="preserve">Box </w:t>
                      </w:r>
                      <w:r>
                        <w:rPr>
                          <w:b/>
                          <w:color w:val="595959" w:themeColor="accent6"/>
                          <w:sz w:val="18"/>
                          <w:szCs w:val="19"/>
                        </w:rPr>
                        <w:t>8</w:t>
                      </w:r>
                      <w:r w:rsidRPr="00B30B01">
                        <w:rPr>
                          <w:b/>
                          <w:color w:val="595959" w:themeColor="accent6"/>
                          <w:sz w:val="18"/>
                          <w:szCs w:val="19"/>
                        </w:rPr>
                        <w:t xml:space="preserve">. </w:t>
                      </w:r>
                      <w:r>
                        <w:rPr>
                          <w:b/>
                          <w:color w:val="595959" w:themeColor="accent6"/>
                          <w:sz w:val="18"/>
                          <w:szCs w:val="19"/>
                        </w:rPr>
                        <w:br/>
                        <w:t>Example Retrospective Learning Study Questions and Data Sources, by Health Service Linkage component</w:t>
                      </w:r>
                      <w:bookmarkEnd w:id="139"/>
                      <w:bookmarkEnd w:id="140"/>
                      <w:bookmarkEnd w:id="141"/>
                      <w:bookmarkEnd w:id="142"/>
                      <w:bookmarkEnd w:id="143"/>
                      <w:bookmarkEnd w:id="144"/>
                      <w:r>
                        <w:rPr>
                          <w:b/>
                          <w:color w:val="595959" w:themeColor="accent6"/>
                          <w:sz w:val="18"/>
                          <w:szCs w:val="19"/>
                        </w:rPr>
                        <w:t xml:space="preserve">  </w:t>
                      </w:r>
                    </w:p>
                    <w:p w14:paraId="2B7DB274" w14:textId="37FC7B7A" w:rsidR="00BD78A6" w:rsidRDefault="00BD78A6" w:rsidP="00EC61DF">
                      <w:pPr>
                        <w:shd w:val="clear" w:color="auto" w:fill="E7E6E6" w:themeFill="background2"/>
                        <w:rPr>
                          <w:rFonts w:ascii="Gill Sans MT" w:hAnsi="Gill Sans MT" w:cs="Arial"/>
                          <w:b/>
                          <w:color w:val="03BD72"/>
                          <w:sz w:val="19"/>
                          <w:szCs w:val="19"/>
                        </w:rPr>
                      </w:pPr>
                      <w:r w:rsidRPr="00B30B01">
                        <w:rPr>
                          <w:rFonts w:ascii="Gill Sans MT" w:hAnsi="Gill Sans MT" w:cs="Arial"/>
                          <w:b/>
                          <w:color w:val="03BD72"/>
                          <w:sz w:val="19"/>
                          <w:szCs w:val="19"/>
                        </w:rPr>
                        <w:t xml:space="preserve"> </w:t>
                      </w:r>
                    </w:p>
                    <w:p w14:paraId="6C19D115" w14:textId="75418582" w:rsidR="00BD78A6" w:rsidRPr="00B30B01" w:rsidRDefault="00BD78A6" w:rsidP="00EC61DF">
                      <w:pPr>
                        <w:shd w:val="clear" w:color="auto" w:fill="E7E6E6" w:themeFill="background2"/>
                        <w:rPr>
                          <w:rFonts w:ascii="Gill Sans MT" w:hAnsi="Gill Sans MT" w:cs="Arial"/>
                          <w:b/>
                          <w:color w:val="03BD72"/>
                          <w:sz w:val="19"/>
                          <w:szCs w:val="19"/>
                        </w:rPr>
                      </w:pPr>
                      <w:r>
                        <w:rPr>
                          <w:rFonts w:ascii="Gill Sans MT" w:hAnsi="Gill Sans MT" w:cs="Arial"/>
                          <w:b/>
                          <w:color w:val="03BD72"/>
                          <w:sz w:val="19"/>
                          <w:szCs w:val="19"/>
                        </w:rPr>
                        <w:t>Questions</w:t>
                      </w:r>
                    </w:p>
                    <w:p w14:paraId="5BFA8A48" w14:textId="219A9F11" w:rsidR="00BD78A6" w:rsidRPr="00FF738C" w:rsidRDefault="00BD78A6" w:rsidP="0009021A">
                      <w:pPr>
                        <w:pStyle w:val="ListParagraph"/>
                        <w:numPr>
                          <w:ilvl w:val="0"/>
                          <w:numId w:val="19"/>
                        </w:numPr>
                        <w:ind w:left="450"/>
                        <w:rPr>
                          <w:rFonts w:ascii="Gill Sans MT" w:hAnsi="Gill Sans MT"/>
                          <w:color w:val="595959" w:themeColor="accent6"/>
                          <w:sz w:val="18"/>
                        </w:rPr>
                      </w:pPr>
                      <w:r w:rsidRPr="00FF738C">
                        <w:rPr>
                          <w:rFonts w:ascii="Gill Sans MT" w:hAnsi="Gill Sans MT"/>
                          <w:color w:val="595959" w:themeColor="accent6"/>
                          <w:sz w:val="18"/>
                        </w:rPr>
                        <w:t>Was the FP Talk content covered as planned? Was the content clear and comprehensive?</w:t>
                      </w:r>
                    </w:p>
                    <w:p w14:paraId="42D21432" w14:textId="693E4B65" w:rsidR="00BD78A6" w:rsidRPr="00FF738C" w:rsidRDefault="00BD78A6" w:rsidP="0009021A">
                      <w:pPr>
                        <w:pStyle w:val="ListParagraph"/>
                        <w:numPr>
                          <w:ilvl w:val="0"/>
                          <w:numId w:val="19"/>
                        </w:numPr>
                        <w:ind w:left="450"/>
                        <w:rPr>
                          <w:rFonts w:ascii="Gill Sans MT" w:hAnsi="Gill Sans MT"/>
                          <w:color w:val="595959" w:themeColor="accent6"/>
                          <w:sz w:val="18"/>
                        </w:rPr>
                      </w:pPr>
                      <w:r w:rsidRPr="00FF738C">
                        <w:rPr>
                          <w:rFonts w:ascii="Gill Sans MT" w:hAnsi="Gill Sans MT"/>
                          <w:color w:val="595959" w:themeColor="accent6"/>
                          <w:sz w:val="18"/>
                        </w:rPr>
                        <w:t>Did the hotline operate as planned?</w:t>
                      </w:r>
                    </w:p>
                    <w:p w14:paraId="15DF4127" w14:textId="2AAECA71" w:rsidR="00BD78A6" w:rsidRPr="00FF738C" w:rsidRDefault="00BD78A6" w:rsidP="0009021A">
                      <w:pPr>
                        <w:pStyle w:val="ListParagraph"/>
                        <w:numPr>
                          <w:ilvl w:val="0"/>
                          <w:numId w:val="19"/>
                        </w:numPr>
                        <w:ind w:left="450"/>
                        <w:rPr>
                          <w:rFonts w:ascii="Gill Sans MT" w:hAnsi="Gill Sans MT"/>
                          <w:color w:val="595959" w:themeColor="accent6"/>
                          <w:sz w:val="18"/>
                        </w:rPr>
                      </w:pPr>
                      <w:r w:rsidRPr="00FF738C">
                        <w:rPr>
                          <w:rFonts w:ascii="Gill Sans MT" w:hAnsi="Gill Sans MT"/>
                          <w:color w:val="595959" w:themeColor="accent6"/>
                          <w:sz w:val="18"/>
                        </w:rPr>
                        <w:t xml:space="preserve">Were people engaged during the FP Talk? </w:t>
                      </w:r>
                    </w:p>
                    <w:p w14:paraId="0E99244D" w14:textId="43D5238C" w:rsidR="00BD78A6" w:rsidRPr="00FF738C" w:rsidRDefault="00BD78A6" w:rsidP="0009021A">
                      <w:pPr>
                        <w:pStyle w:val="ListParagraph"/>
                        <w:numPr>
                          <w:ilvl w:val="0"/>
                          <w:numId w:val="19"/>
                        </w:numPr>
                        <w:ind w:left="450"/>
                        <w:rPr>
                          <w:rFonts w:ascii="Gill Sans MT" w:hAnsi="Gill Sans MT"/>
                          <w:color w:val="595959" w:themeColor="accent6"/>
                          <w:sz w:val="18"/>
                        </w:rPr>
                      </w:pPr>
                      <w:r w:rsidRPr="00FF738C">
                        <w:rPr>
                          <w:rFonts w:ascii="Gill Sans MT" w:hAnsi="Gill Sans MT"/>
                          <w:color w:val="595959" w:themeColor="accent6"/>
                          <w:sz w:val="18"/>
                        </w:rPr>
                        <w:t>Were the FP Talks well-managed?</w:t>
                      </w:r>
                    </w:p>
                    <w:p w14:paraId="62C17990" w14:textId="7D98FBED" w:rsidR="00BD78A6" w:rsidRPr="00FF738C" w:rsidRDefault="00BD78A6" w:rsidP="0009021A">
                      <w:pPr>
                        <w:pStyle w:val="ListParagraph"/>
                        <w:numPr>
                          <w:ilvl w:val="0"/>
                          <w:numId w:val="19"/>
                        </w:numPr>
                        <w:ind w:left="450"/>
                        <w:rPr>
                          <w:rFonts w:ascii="Gill Sans MT" w:hAnsi="Gill Sans MT"/>
                          <w:color w:val="595959" w:themeColor="accent6"/>
                          <w:sz w:val="18"/>
                        </w:rPr>
                      </w:pPr>
                      <w:r w:rsidRPr="00FF738C">
                        <w:rPr>
                          <w:rFonts w:ascii="Gill Sans MT" w:hAnsi="Gill Sans MT"/>
                          <w:color w:val="595959" w:themeColor="accent6"/>
                          <w:sz w:val="18"/>
                        </w:rPr>
                        <w:t>Was the FP Talk accepte</w:t>
                      </w:r>
                      <w:r>
                        <w:rPr>
                          <w:rFonts w:ascii="Gill Sans MT" w:hAnsi="Gill Sans MT"/>
                          <w:color w:val="595959" w:themeColor="accent6"/>
                          <w:sz w:val="18"/>
                        </w:rPr>
                        <w:t>d</w:t>
                      </w:r>
                      <w:r w:rsidRPr="00FF738C">
                        <w:rPr>
                          <w:rFonts w:ascii="Gill Sans MT" w:hAnsi="Gill Sans MT"/>
                          <w:color w:val="595959" w:themeColor="accent6"/>
                          <w:sz w:val="18"/>
                        </w:rPr>
                        <w:t xml:space="preserve">? What </w:t>
                      </w:r>
                      <w:r>
                        <w:rPr>
                          <w:rFonts w:ascii="Gill Sans MT" w:hAnsi="Gill Sans MT"/>
                          <w:color w:val="595959" w:themeColor="accent6"/>
                          <w:sz w:val="18"/>
                        </w:rPr>
                        <w:t xml:space="preserve">changes </w:t>
                      </w:r>
                      <w:r w:rsidRPr="00FF738C">
                        <w:rPr>
                          <w:rFonts w:ascii="Gill Sans MT" w:hAnsi="Gill Sans MT"/>
                          <w:color w:val="595959" w:themeColor="accent6"/>
                          <w:sz w:val="18"/>
                        </w:rPr>
                        <w:t xml:space="preserve">did couples </w:t>
                      </w:r>
                      <w:r>
                        <w:rPr>
                          <w:rFonts w:ascii="Gill Sans MT" w:hAnsi="Gill Sans MT"/>
                          <w:color w:val="595959" w:themeColor="accent6"/>
                          <w:sz w:val="18"/>
                        </w:rPr>
                        <w:t>suggest</w:t>
                      </w:r>
                      <w:r w:rsidRPr="00FF738C">
                        <w:rPr>
                          <w:rFonts w:ascii="Gill Sans MT" w:hAnsi="Gill Sans MT"/>
                          <w:color w:val="595959" w:themeColor="accent6"/>
                          <w:sz w:val="18"/>
                        </w:rPr>
                        <w:t>, if any?</w:t>
                      </w:r>
                    </w:p>
                    <w:p w14:paraId="662B9EF8" w14:textId="10495CC3" w:rsidR="00BD78A6" w:rsidRPr="00FF738C" w:rsidRDefault="00BD78A6" w:rsidP="0009021A">
                      <w:pPr>
                        <w:pStyle w:val="ListParagraph"/>
                        <w:numPr>
                          <w:ilvl w:val="0"/>
                          <w:numId w:val="19"/>
                        </w:numPr>
                        <w:ind w:left="450"/>
                        <w:rPr>
                          <w:rFonts w:ascii="Gill Sans MT" w:hAnsi="Gill Sans MT"/>
                          <w:color w:val="595959" w:themeColor="accent6"/>
                          <w:sz w:val="18"/>
                        </w:rPr>
                      </w:pPr>
                      <w:r w:rsidRPr="00FF738C">
                        <w:rPr>
                          <w:rFonts w:ascii="Gill Sans MT" w:hAnsi="Gill Sans MT"/>
                          <w:color w:val="595959" w:themeColor="accent6"/>
                          <w:sz w:val="18"/>
                        </w:rPr>
                        <w:t>How scalable is this component (considering cost, complexity, and ease of implementation)</w:t>
                      </w:r>
                      <w:r>
                        <w:rPr>
                          <w:rFonts w:ascii="Gill Sans MT" w:hAnsi="Gill Sans MT"/>
                          <w:color w:val="595959" w:themeColor="accent6"/>
                          <w:sz w:val="18"/>
                        </w:rPr>
                        <w:t>?</w:t>
                      </w:r>
                    </w:p>
                    <w:p w14:paraId="12FBACB2" w14:textId="459553B9" w:rsidR="00BD78A6" w:rsidRPr="00FF738C" w:rsidRDefault="00BD78A6" w:rsidP="0009021A">
                      <w:pPr>
                        <w:pStyle w:val="ListParagraph"/>
                        <w:numPr>
                          <w:ilvl w:val="0"/>
                          <w:numId w:val="19"/>
                        </w:numPr>
                        <w:ind w:left="450"/>
                        <w:rPr>
                          <w:rFonts w:ascii="Gill Sans MT" w:hAnsi="Gill Sans MT"/>
                          <w:color w:val="595959" w:themeColor="accent6"/>
                          <w:sz w:val="18"/>
                        </w:rPr>
                      </w:pPr>
                      <w:r w:rsidRPr="00FF738C">
                        <w:rPr>
                          <w:rFonts w:ascii="Gill Sans MT" w:hAnsi="Gill Sans MT"/>
                          <w:color w:val="595959" w:themeColor="accent6"/>
                          <w:sz w:val="18"/>
                        </w:rPr>
                        <w:t xml:space="preserve">Did the couples from Community Dialogues discuss the FP Talk with others? </w:t>
                      </w:r>
                    </w:p>
                    <w:p w14:paraId="377548F1" w14:textId="2B2CBBD1" w:rsidR="00BD78A6" w:rsidRPr="00FF738C" w:rsidRDefault="00BD78A6" w:rsidP="0009021A">
                      <w:pPr>
                        <w:pStyle w:val="ListParagraph"/>
                        <w:numPr>
                          <w:ilvl w:val="0"/>
                          <w:numId w:val="19"/>
                        </w:numPr>
                        <w:ind w:left="450"/>
                        <w:rPr>
                          <w:rFonts w:ascii="Gill Sans MT" w:hAnsi="Gill Sans MT"/>
                          <w:color w:val="595959" w:themeColor="accent6"/>
                          <w:sz w:val="18"/>
                        </w:rPr>
                      </w:pPr>
                      <w:r w:rsidRPr="00FF738C">
                        <w:rPr>
                          <w:rFonts w:ascii="Gill Sans MT" w:hAnsi="Gill Sans MT"/>
                          <w:color w:val="595959" w:themeColor="accent6"/>
                          <w:sz w:val="18"/>
                        </w:rPr>
                        <w:t>Were people seeking services from the FP Talk?</w:t>
                      </w:r>
                      <w:r>
                        <w:rPr>
                          <w:rFonts w:ascii="Gill Sans MT" w:hAnsi="Gill Sans MT"/>
                          <w:color w:val="595959" w:themeColor="accent6"/>
                          <w:sz w:val="18"/>
                        </w:rPr>
                        <w:t xml:space="preserve"> How so?</w:t>
                      </w:r>
                      <w:r>
                        <w:rPr>
                          <w:rFonts w:ascii="Gill Sans MT" w:hAnsi="Gill Sans MT"/>
                          <w:color w:val="595959" w:themeColor="accent6"/>
                          <w:sz w:val="18"/>
                        </w:rPr>
                        <w:br/>
                      </w:r>
                    </w:p>
                    <w:p w14:paraId="407726CB" w14:textId="5F129F97" w:rsidR="00BD78A6" w:rsidRPr="00965B3F" w:rsidRDefault="00BD78A6" w:rsidP="00965B3F">
                      <w:pPr>
                        <w:shd w:val="clear" w:color="auto" w:fill="E7E6E6" w:themeFill="background2"/>
                        <w:rPr>
                          <w:rFonts w:ascii="Gill Sans MT" w:hAnsi="Gill Sans MT" w:cs="Arial"/>
                          <w:b/>
                          <w:color w:val="03BD72"/>
                          <w:sz w:val="19"/>
                          <w:szCs w:val="19"/>
                        </w:rPr>
                      </w:pPr>
                      <w:r>
                        <w:rPr>
                          <w:rFonts w:ascii="Gill Sans MT" w:hAnsi="Gill Sans MT" w:cs="Arial"/>
                          <w:b/>
                          <w:color w:val="03BD72"/>
                          <w:sz w:val="19"/>
                          <w:szCs w:val="19"/>
                        </w:rPr>
                        <w:t>Data Sources</w:t>
                      </w:r>
                    </w:p>
                    <w:p w14:paraId="17F42A42" w14:textId="658A27E8" w:rsidR="00BD78A6" w:rsidRPr="00FF738C" w:rsidRDefault="00BD78A6" w:rsidP="0009021A">
                      <w:pPr>
                        <w:pStyle w:val="ListParagraph"/>
                        <w:numPr>
                          <w:ilvl w:val="0"/>
                          <w:numId w:val="20"/>
                        </w:numPr>
                        <w:ind w:left="450"/>
                        <w:rPr>
                          <w:rFonts w:ascii="Gill Sans MT" w:hAnsi="Gill Sans MT"/>
                          <w:color w:val="595959" w:themeColor="accent6"/>
                          <w:sz w:val="18"/>
                          <w:szCs w:val="18"/>
                        </w:rPr>
                      </w:pPr>
                      <w:r w:rsidRPr="00FF738C">
                        <w:rPr>
                          <w:rFonts w:ascii="Gill Sans MT" w:hAnsi="Gill Sans MT" w:cs="Calibri"/>
                          <w:color w:val="595959" w:themeColor="accent6"/>
                          <w:sz w:val="18"/>
                          <w:szCs w:val="18"/>
                        </w:rPr>
                        <w:t>Service Statistics</w:t>
                      </w:r>
                      <w:r>
                        <w:rPr>
                          <w:rFonts w:ascii="Gill Sans MT" w:hAnsi="Gill Sans MT" w:cs="Calibri"/>
                          <w:color w:val="595959" w:themeColor="accent6"/>
                          <w:sz w:val="18"/>
                          <w:szCs w:val="18"/>
                        </w:rPr>
                        <w:t xml:space="preserve"> (monitoring data)</w:t>
                      </w:r>
                    </w:p>
                    <w:p w14:paraId="0D05EAEA" w14:textId="62F0D50E" w:rsidR="00BD78A6" w:rsidRPr="00FF738C" w:rsidRDefault="00BD78A6" w:rsidP="0009021A">
                      <w:pPr>
                        <w:pStyle w:val="ListParagraph"/>
                        <w:numPr>
                          <w:ilvl w:val="0"/>
                          <w:numId w:val="20"/>
                        </w:numPr>
                        <w:ind w:left="450"/>
                        <w:rPr>
                          <w:rFonts w:ascii="Gill Sans MT" w:hAnsi="Gill Sans MT"/>
                          <w:color w:val="595959" w:themeColor="accent6"/>
                          <w:sz w:val="18"/>
                          <w:szCs w:val="18"/>
                        </w:rPr>
                      </w:pPr>
                      <w:r w:rsidRPr="00FF738C">
                        <w:rPr>
                          <w:rFonts w:ascii="Gill Sans MT" w:hAnsi="Gill Sans MT" w:cs="Calibri"/>
                          <w:color w:val="595959" w:themeColor="accent6"/>
                          <w:sz w:val="18"/>
                          <w:szCs w:val="18"/>
                        </w:rPr>
                        <w:t>CHW reports</w:t>
                      </w:r>
                      <w:r>
                        <w:rPr>
                          <w:rFonts w:ascii="Gill Sans MT" w:hAnsi="Gill Sans MT" w:cs="Calibri"/>
                          <w:color w:val="595959" w:themeColor="accent6"/>
                          <w:sz w:val="18"/>
                          <w:szCs w:val="18"/>
                        </w:rPr>
                        <w:t xml:space="preserve"> (service data)</w:t>
                      </w:r>
                    </w:p>
                    <w:p w14:paraId="3711CAAE" w14:textId="4FB0156C" w:rsidR="00BD78A6" w:rsidRPr="00FF738C" w:rsidRDefault="00BD78A6" w:rsidP="0009021A">
                      <w:pPr>
                        <w:pStyle w:val="ListParagraph"/>
                        <w:numPr>
                          <w:ilvl w:val="0"/>
                          <w:numId w:val="20"/>
                        </w:numPr>
                        <w:ind w:left="450"/>
                        <w:rPr>
                          <w:rFonts w:ascii="Gill Sans MT" w:hAnsi="Gill Sans MT"/>
                          <w:color w:val="595959" w:themeColor="accent6"/>
                          <w:sz w:val="18"/>
                          <w:szCs w:val="18"/>
                        </w:rPr>
                      </w:pPr>
                      <w:r w:rsidRPr="00FF738C">
                        <w:rPr>
                          <w:rFonts w:ascii="Gill Sans MT" w:hAnsi="Gill Sans MT" w:cs="Calibri"/>
                          <w:color w:val="595959" w:themeColor="accent6"/>
                          <w:sz w:val="18"/>
                          <w:szCs w:val="18"/>
                        </w:rPr>
                        <w:t>Gender Champion facilitation feedback</w:t>
                      </w:r>
                      <w:r>
                        <w:rPr>
                          <w:rFonts w:ascii="Gill Sans MT" w:hAnsi="Gill Sans MT" w:cs="Calibri"/>
                          <w:color w:val="595959" w:themeColor="accent6"/>
                          <w:sz w:val="18"/>
                          <w:szCs w:val="18"/>
                        </w:rPr>
                        <w:t xml:space="preserve"> forms (monitoring data)</w:t>
                      </w:r>
                    </w:p>
                    <w:p w14:paraId="40994D7A" w14:textId="32DE678A" w:rsidR="00BD78A6" w:rsidRPr="00FF738C" w:rsidRDefault="00BD78A6" w:rsidP="0009021A">
                      <w:pPr>
                        <w:pStyle w:val="ListParagraph"/>
                        <w:numPr>
                          <w:ilvl w:val="0"/>
                          <w:numId w:val="20"/>
                        </w:numPr>
                        <w:ind w:left="450"/>
                        <w:rPr>
                          <w:rFonts w:ascii="Gill Sans MT" w:hAnsi="Gill Sans MT"/>
                          <w:color w:val="595959" w:themeColor="accent6"/>
                          <w:sz w:val="18"/>
                          <w:szCs w:val="18"/>
                        </w:rPr>
                      </w:pPr>
                      <w:r>
                        <w:rPr>
                          <w:rFonts w:ascii="Gill Sans MT" w:hAnsi="Gill Sans MT" w:cs="Calibri"/>
                          <w:color w:val="595959" w:themeColor="accent6"/>
                          <w:sz w:val="18"/>
                          <w:szCs w:val="18"/>
                        </w:rPr>
                        <w:t>TA</w:t>
                      </w:r>
                      <w:r w:rsidRPr="00FF738C">
                        <w:rPr>
                          <w:rFonts w:ascii="Gill Sans MT" w:hAnsi="Gill Sans MT" w:cs="Calibri"/>
                          <w:color w:val="595959" w:themeColor="accent6"/>
                          <w:sz w:val="18"/>
                          <w:szCs w:val="18"/>
                        </w:rPr>
                        <w:t xml:space="preserve"> trip report</w:t>
                      </w:r>
                      <w:r>
                        <w:rPr>
                          <w:rFonts w:ascii="Gill Sans MT" w:hAnsi="Gill Sans MT" w:cs="Calibri"/>
                          <w:color w:val="595959" w:themeColor="accent6"/>
                          <w:sz w:val="18"/>
                          <w:szCs w:val="18"/>
                        </w:rPr>
                        <w:t xml:space="preserve">s </w:t>
                      </w:r>
                    </w:p>
                    <w:p w14:paraId="543E1A1C" w14:textId="77777777" w:rsidR="00BD78A6" w:rsidRPr="00FF738C" w:rsidRDefault="00BD78A6" w:rsidP="0009021A">
                      <w:pPr>
                        <w:pStyle w:val="ListParagraph"/>
                        <w:numPr>
                          <w:ilvl w:val="0"/>
                          <w:numId w:val="20"/>
                        </w:numPr>
                        <w:ind w:left="450"/>
                        <w:rPr>
                          <w:rFonts w:ascii="Gill Sans MT" w:hAnsi="Gill Sans MT"/>
                          <w:color w:val="595959" w:themeColor="accent6"/>
                          <w:sz w:val="18"/>
                          <w:szCs w:val="18"/>
                        </w:rPr>
                      </w:pPr>
                      <w:r w:rsidRPr="00FF738C">
                        <w:rPr>
                          <w:rFonts w:ascii="Gill Sans MT" w:hAnsi="Gill Sans MT" w:cs="Calibri"/>
                          <w:color w:val="595959" w:themeColor="accent6"/>
                          <w:sz w:val="18"/>
                          <w:szCs w:val="18"/>
                        </w:rPr>
                        <w:t>Service Training and Workshop Reports</w:t>
                      </w:r>
                    </w:p>
                    <w:p w14:paraId="6D7C8760" w14:textId="77777777" w:rsidR="00BD78A6" w:rsidRPr="00FF738C" w:rsidRDefault="00BD78A6" w:rsidP="0009021A">
                      <w:pPr>
                        <w:pStyle w:val="ListParagraph"/>
                        <w:numPr>
                          <w:ilvl w:val="0"/>
                          <w:numId w:val="20"/>
                        </w:numPr>
                        <w:ind w:left="450"/>
                        <w:rPr>
                          <w:rFonts w:ascii="Gill Sans MT" w:hAnsi="Gill Sans MT"/>
                          <w:color w:val="595959" w:themeColor="accent6"/>
                          <w:sz w:val="18"/>
                          <w:szCs w:val="18"/>
                        </w:rPr>
                      </w:pPr>
                      <w:r w:rsidRPr="00FF738C">
                        <w:rPr>
                          <w:rFonts w:ascii="Gill Sans MT" w:hAnsi="Gill Sans MT" w:cs="Calibri"/>
                          <w:color w:val="595959" w:themeColor="accent6"/>
                          <w:sz w:val="18"/>
                          <w:szCs w:val="18"/>
                        </w:rPr>
                        <w:t>Monthly ECC reports</w:t>
                      </w:r>
                    </w:p>
                    <w:p w14:paraId="260778E8" w14:textId="77777777" w:rsidR="00BD78A6" w:rsidRPr="00965B3F" w:rsidRDefault="00BD78A6" w:rsidP="00965B3F"/>
                  </w:txbxContent>
                </v:textbox>
                <w10:wrap type="square"/>
              </v:shape>
            </w:pict>
          </mc:Fallback>
        </mc:AlternateContent>
      </w:r>
      <w:r w:rsidR="00F40BAD">
        <w:rPr>
          <w:rFonts w:ascii="Georgia" w:eastAsia="Georgia" w:hAnsi="Georgia" w:cs="Georgia"/>
          <w:color w:val="595959"/>
          <w:sz w:val="21"/>
          <w:szCs w:val="21"/>
        </w:rPr>
        <w:t xml:space="preserve">Community Dialogue </w:t>
      </w:r>
      <w:r w:rsidR="006C0719">
        <w:rPr>
          <w:rFonts w:ascii="Georgia" w:eastAsia="Georgia" w:hAnsi="Georgia" w:cs="Georgia"/>
          <w:color w:val="595959"/>
          <w:sz w:val="21"/>
          <w:szCs w:val="21"/>
        </w:rPr>
        <w:t>I</w:t>
      </w:r>
      <w:r w:rsidR="00F40BAD">
        <w:rPr>
          <w:rFonts w:ascii="Georgia" w:eastAsia="Georgia" w:hAnsi="Georgia" w:cs="Georgia"/>
          <w:color w:val="595959"/>
          <w:sz w:val="21"/>
          <w:szCs w:val="21"/>
        </w:rPr>
        <w:t xml:space="preserve">mplementation </w:t>
      </w:r>
    </w:p>
    <w:p w14:paraId="5F0E70BD" w14:textId="0E9F5897" w:rsidR="00F40BAD" w:rsidRPr="00A816B1" w:rsidRDefault="00F40BAD" w:rsidP="0009021A">
      <w:pPr>
        <w:pStyle w:val="NoSpacing"/>
        <w:numPr>
          <w:ilvl w:val="0"/>
          <w:numId w:val="18"/>
        </w:numPr>
      </w:pPr>
      <w:r w:rsidRPr="00A816B1">
        <w:t xml:space="preserve">Health Service Linkages </w:t>
      </w:r>
    </w:p>
    <w:p w14:paraId="6216EF3E" w14:textId="1C2F7A38" w:rsidR="00F40BAD" w:rsidRDefault="00F40BAD" w:rsidP="0009021A">
      <w:pPr>
        <w:pStyle w:val="ListParagraph"/>
        <w:numPr>
          <w:ilvl w:val="0"/>
          <w:numId w:val="18"/>
        </w:numPr>
        <w:rPr>
          <w:rFonts w:ascii="Georgia" w:eastAsia="Georgia" w:hAnsi="Georgia" w:cs="Georgia"/>
          <w:color w:val="595959"/>
          <w:sz w:val="21"/>
          <w:szCs w:val="21"/>
        </w:rPr>
      </w:pPr>
      <w:r>
        <w:rPr>
          <w:rFonts w:ascii="Georgia" w:eastAsia="Georgia" w:hAnsi="Georgia" w:cs="Georgia"/>
          <w:color w:val="595959"/>
          <w:sz w:val="21"/>
          <w:szCs w:val="21"/>
        </w:rPr>
        <w:t xml:space="preserve">Diffusion Activity </w:t>
      </w:r>
      <w:r w:rsidR="006C0719">
        <w:rPr>
          <w:rFonts w:ascii="Georgia" w:eastAsia="Georgia" w:hAnsi="Georgia" w:cs="Georgia"/>
          <w:color w:val="595959"/>
          <w:sz w:val="21"/>
          <w:szCs w:val="21"/>
        </w:rPr>
        <w:t>I</w:t>
      </w:r>
      <w:r>
        <w:rPr>
          <w:rFonts w:ascii="Georgia" w:eastAsia="Georgia" w:hAnsi="Georgia" w:cs="Georgia"/>
          <w:color w:val="595959"/>
          <w:sz w:val="21"/>
          <w:szCs w:val="21"/>
        </w:rPr>
        <w:t xml:space="preserve">mplementation </w:t>
      </w:r>
    </w:p>
    <w:p w14:paraId="1FE2AA72" w14:textId="7BE3CBB8" w:rsidR="001C57B3" w:rsidRDefault="001C57B3" w:rsidP="006C0719">
      <w:pPr>
        <w:rPr>
          <w:rFonts w:ascii="Georgia" w:eastAsia="Georgia" w:hAnsi="Georgia" w:cs="Georgia"/>
          <w:color w:val="595959"/>
          <w:sz w:val="21"/>
          <w:szCs w:val="21"/>
        </w:rPr>
      </w:pPr>
    </w:p>
    <w:p w14:paraId="069221F7" w14:textId="4504887F" w:rsidR="00CB01FA" w:rsidRPr="009B28B7" w:rsidRDefault="00736B83" w:rsidP="006C0719">
      <w:pPr>
        <w:rPr>
          <w:rFonts w:ascii="Georgia" w:eastAsia="Georgia" w:hAnsi="Georgia" w:cs="Georgia"/>
          <w:color w:val="595959"/>
          <w:sz w:val="21"/>
          <w:szCs w:val="21"/>
        </w:rPr>
      </w:pPr>
      <w:r>
        <w:rPr>
          <w:rFonts w:ascii="Georgia" w:eastAsia="Georgia" w:hAnsi="Georgia" w:cs="Georgia"/>
          <w:color w:val="595959"/>
          <w:sz w:val="21"/>
          <w:szCs w:val="21"/>
        </w:rPr>
        <w:t>The</w:t>
      </w:r>
      <w:r w:rsidR="00A816B1">
        <w:rPr>
          <w:rFonts w:ascii="Georgia" w:eastAsia="Georgia" w:hAnsi="Georgia" w:cs="Georgia"/>
          <w:color w:val="595959"/>
          <w:sz w:val="21"/>
          <w:szCs w:val="21"/>
        </w:rPr>
        <w:t xml:space="preserve"> </w:t>
      </w:r>
      <w:r w:rsidR="00A816B1">
        <w:rPr>
          <w:rFonts w:ascii="Georgia" w:eastAsia="Georgia" w:hAnsi="Georgia" w:cs="Georgia"/>
          <w:b/>
          <w:color w:val="595959"/>
          <w:sz w:val="21"/>
          <w:szCs w:val="21"/>
        </w:rPr>
        <w:t>Faith Leader Transformation and Engagement</w:t>
      </w:r>
      <w:r>
        <w:rPr>
          <w:rFonts w:ascii="Georgia" w:eastAsia="Georgia" w:hAnsi="Georgia" w:cs="Georgia"/>
          <w:b/>
          <w:color w:val="595959"/>
          <w:sz w:val="21"/>
          <w:szCs w:val="21"/>
        </w:rPr>
        <w:t xml:space="preserve"> </w:t>
      </w:r>
      <w:r w:rsidR="00A816B1">
        <w:rPr>
          <w:rFonts w:ascii="Georgia" w:eastAsia="Georgia" w:hAnsi="Georgia" w:cs="Georgia"/>
          <w:color w:val="595959"/>
          <w:sz w:val="21"/>
          <w:szCs w:val="21"/>
        </w:rPr>
        <w:t xml:space="preserve">learning study </w:t>
      </w:r>
      <w:r w:rsidR="00F178DE">
        <w:rPr>
          <w:rFonts w:ascii="Georgia" w:eastAsia="Georgia" w:hAnsi="Georgia" w:cs="Georgia"/>
          <w:color w:val="595959"/>
          <w:sz w:val="21"/>
          <w:szCs w:val="21"/>
        </w:rPr>
        <w:t xml:space="preserve">was </w:t>
      </w:r>
      <w:r w:rsidR="00863EAC">
        <w:rPr>
          <w:rFonts w:ascii="Georgia" w:eastAsia="Georgia" w:hAnsi="Georgia" w:cs="Georgia"/>
          <w:color w:val="595959"/>
          <w:sz w:val="21"/>
          <w:szCs w:val="21"/>
        </w:rPr>
        <w:t>designed to provide information on the</w:t>
      </w:r>
      <w:r w:rsidR="00F178DE">
        <w:rPr>
          <w:rFonts w:ascii="Georgia" w:eastAsia="Georgia" w:hAnsi="Georgia" w:cs="Georgia"/>
          <w:color w:val="595959"/>
          <w:sz w:val="21"/>
          <w:szCs w:val="21"/>
        </w:rPr>
        <w:t xml:space="preserve"> effectiveness of the trainings at transforming faith leadership and their role as gatekeepers in the intervention</w:t>
      </w:r>
      <w:r w:rsidR="00444226">
        <w:rPr>
          <w:rFonts w:ascii="Georgia" w:eastAsia="Georgia" w:hAnsi="Georgia" w:cs="Georgia"/>
          <w:color w:val="595959"/>
          <w:sz w:val="21"/>
          <w:szCs w:val="21"/>
        </w:rPr>
        <w:t xml:space="preserve">. Their </w:t>
      </w:r>
      <w:r w:rsidR="00F178DE">
        <w:rPr>
          <w:rFonts w:ascii="Georgia" w:eastAsia="Georgia" w:hAnsi="Georgia" w:cs="Georgia"/>
          <w:color w:val="595959"/>
          <w:sz w:val="21"/>
          <w:szCs w:val="21"/>
        </w:rPr>
        <w:t>unique role in diffusion</w:t>
      </w:r>
      <w:r w:rsidR="00444226">
        <w:rPr>
          <w:rFonts w:ascii="Georgia" w:eastAsia="Georgia" w:hAnsi="Georgia" w:cs="Georgia"/>
          <w:color w:val="595959"/>
          <w:sz w:val="21"/>
          <w:szCs w:val="21"/>
        </w:rPr>
        <w:t xml:space="preserve"> was also explored</w:t>
      </w:r>
      <w:r w:rsidR="00F178DE">
        <w:rPr>
          <w:rFonts w:ascii="Georgia" w:eastAsia="Georgia" w:hAnsi="Georgia" w:cs="Georgia"/>
          <w:color w:val="595959"/>
          <w:sz w:val="21"/>
          <w:szCs w:val="21"/>
        </w:rPr>
        <w:t xml:space="preserve">. </w:t>
      </w:r>
      <w:r w:rsidR="00A816B1">
        <w:rPr>
          <w:rFonts w:ascii="Georgia" w:eastAsia="Georgia" w:hAnsi="Georgia" w:cs="Georgia"/>
          <w:color w:val="595959"/>
          <w:sz w:val="21"/>
          <w:szCs w:val="21"/>
        </w:rPr>
        <w:t xml:space="preserve"> </w:t>
      </w:r>
      <w:r w:rsidR="00AC43EC">
        <w:rPr>
          <w:rFonts w:ascii="Georgia" w:eastAsia="Georgia" w:hAnsi="Georgia" w:cs="Georgia"/>
          <w:color w:val="595959"/>
          <w:sz w:val="21"/>
          <w:szCs w:val="21"/>
        </w:rPr>
        <w:t>T</w:t>
      </w:r>
      <w:r>
        <w:rPr>
          <w:rFonts w:ascii="Georgia" w:eastAsia="Georgia" w:hAnsi="Georgia" w:cs="Georgia"/>
          <w:color w:val="595959"/>
          <w:sz w:val="21"/>
          <w:szCs w:val="21"/>
        </w:rPr>
        <w:t xml:space="preserve">he </w:t>
      </w:r>
      <w:r>
        <w:rPr>
          <w:rFonts w:ascii="Georgia" w:eastAsia="Georgia" w:hAnsi="Georgia" w:cs="Georgia"/>
          <w:b/>
          <w:color w:val="595959"/>
          <w:sz w:val="21"/>
          <w:szCs w:val="21"/>
        </w:rPr>
        <w:t xml:space="preserve">Gender Champion Transformation and Facilitation </w:t>
      </w:r>
      <w:r>
        <w:rPr>
          <w:rFonts w:ascii="Georgia" w:eastAsia="Georgia" w:hAnsi="Georgia" w:cs="Georgia"/>
          <w:color w:val="595959"/>
          <w:sz w:val="21"/>
          <w:szCs w:val="21"/>
        </w:rPr>
        <w:t>learning study centered around the role Gender Champions play as transformative agents and as facilitators and couple mentors</w:t>
      </w:r>
      <w:r w:rsidR="00AC43EC">
        <w:rPr>
          <w:rFonts w:ascii="Georgia" w:eastAsia="Georgia" w:hAnsi="Georgia" w:cs="Georgia"/>
          <w:color w:val="595959"/>
          <w:sz w:val="21"/>
          <w:szCs w:val="21"/>
        </w:rPr>
        <w:t>.</w:t>
      </w:r>
      <w:r>
        <w:rPr>
          <w:rFonts w:ascii="Georgia" w:eastAsia="Georgia" w:hAnsi="Georgia" w:cs="Georgia"/>
          <w:color w:val="595959"/>
          <w:sz w:val="21"/>
          <w:szCs w:val="21"/>
        </w:rPr>
        <w:t xml:space="preserve"> </w:t>
      </w:r>
      <w:r w:rsidR="00F178DE">
        <w:rPr>
          <w:rFonts w:ascii="Georgia" w:eastAsia="Georgia" w:hAnsi="Georgia" w:cs="Georgia"/>
          <w:color w:val="595959"/>
          <w:sz w:val="21"/>
          <w:szCs w:val="21"/>
        </w:rPr>
        <w:t>The</w:t>
      </w:r>
      <w:r w:rsidR="006841E8">
        <w:rPr>
          <w:rFonts w:ascii="Georgia" w:eastAsia="Georgia" w:hAnsi="Georgia" w:cs="Georgia"/>
          <w:color w:val="595959"/>
          <w:sz w:val="21"/>
          <w:szCs w:val="21"/>
        </w:rPr>
        <w:t xml:space="preserve"> focus of the</w:t>
      </w:r>
      <w:r w:rsidR="00F178DE">
        <w:rPr>
          <w:rFonts w:ascii="Georgia" w:eastAsia="Georgia" w:hAnsi="Georgia" w:cs="Georgia"/>
          <w:color w:val="595959"/>
          <w:sz w:val="21"/>
          <w:szCs w:val="21"/>
        </w:rPr>
        <w:t xml:space="preserve"> third study, on the </w:t>
      </w:r>
      <w:r w:rsidR="00F178DE">
        <w:rPr>
          <w:rFonts w:ascii="Georgia" w:eastAsia="Georgia" w:hAnsi="Georgia" w:cs="Georgia"/>
          <w:b/>
          <w:color w:val="595959"/>
          <w:sz w:val="21"/>
          <w:szCs w:val="21"/>
        </w:rPr>
        <w:t>Community Dialogue Implementation</w:t>
      </w:r>
      <w:r w:rsidR="00F178DE">
        <w:rPr>
          <w:rFonts w:ascii="Georgia" w:eastAsia="Georgia" w:hAnsi="Georgia" w:cs="Georgia"/>
          <w:color w:val="595959"/>
          <w:sz w:val="21"/>
          <w:szCs w:val="21"/>
        </w:rPr>
        <w:t xml:space="preserve">, was core content, session management, couple attendance and participation, and how other elements impacted </w:t>
      </w:r>
      <w:r w:rsidR="001A03A5">
        <w:rPr>
          <w:rFonts w:ascii="Georgia" w:eastAsia="Georgia" w:hAnsi="Georgia" w:cs="Georgia"/>
          <w:color w:val="595959"/>
          <w:sz w:val="21"/>
          <w:szCs w:val="21"/>
        </w:rPr>
        <w:t>implementation.</w:t>
      </w:r>
      <w:r w:rsidR="00F178DE">
        <w:rPr>
          <w:rFonts w:ascii="Georgia" w:eastAsia="Georgia" w:hAnsi="Georgia" w:cs="Georgia"/>
          <w:color w:val="595959"/>
          <w:sz w:val="21"/>
          <w:szCs w:val="21"/>
        </w:rPr>
        <w:t xml:space="preserve"> </w:t>
      </w:r>
      <w:r w:rsidR="00E32A78">
        <w:rPr>
          <w:rFonts w:ascii="Georgia" w:eastAsia="Georgia" w:hAnsi="Georgia" w:cs="Georgia"/>
          <w:color w:val="595959"/>
          <w:sz w:val="21"/>
          <w:szCs w:val="21"/>
        </w:rPr>
        <w:t xml:space="preserve">The fourth </w:t>
      </w:r>
      <w:r w:rsidR="00F94BA2">
        <w:rPr>
          <w:rFonts w:ascii="Georgia" w:eastAsia="Georgia" w:hAnsi="Georgia" w:cs="Georgia"/>
          <w:color w:val="595959"/>
          <w:sz w:val="21"/>
          <w:szCs w:val="21"/>
        </w:rPr>
        <w:t xml:space="preserve">learning study on </w:t>
      </w:r>
      <w:r w:rsidR="00F94BA2">
        <w:rPr>
          <w:rFonts w:ascii="Georgia" w:eastAsia="Georgia" w:hAnsi="Georgia" w:cs="Georgia"/>
          <w:b/>
          <w:color w:val="595959"/>
          <w:sz w:val="21"/>
          <w:szCs w:val="21"/>
        </w:rPr>
        <w:t>Diffusion Activity Implementatio</w:t>
      </w:r>
      <w:r w:rsidR="009B046B" w:rsidRPr="00B423F8">
        <w:rPr>
          <w:rFonts w:ascii="Georgia" w:eastAsia="Georgia" w:hAnsi="Georgia" w:cs="Georgia"/>
          <w:b/>
          <w:bCs/>
          <w:color w:val="595959"/>
          <w:sz w:val="21"/>
          <w:szCs w:val="21"/>
        </w:rPr>
        <w:t>n</w:t>
      </w:r>
      <w:r w:rsidR="00F94BA2">
        <w:rPr>
          <w:rFonts w:ascii="Georgia" w:eastAsia="Georgia" w:hAnsi="Georgia" w:cs="Georgia"/>
          <w:color w:val="595959"/>
          <w:sz w:val="21"/>
          <w:szCs w:val="21"/>
        </w:rPr>
        <w:t xml:space="preserve"> reflected on how diffusion activities were implemented, received, shared, and their potential for </w:t>
      </w:r>
      <w:r w:rsidR="00DD1C3E">
        <w:rPr>
          <w:rFonts w:ascii="Georgia" w:eastAsia="Georgia" w:hAnsi="Georgia" w:cs="Georgia"/>
          <w:color w:val="595959"/>
          <w:sz w:val="21"/>
          <w:szCs w:val="21"/>
        </w:rPr>
        <w:t>scalability.</w:t>
      </w:r>
      <w:r w:rsidR="00E32A78" w:rsidRPr="00E32A78">
        <w:rPr>
          <w:rFonts w:ascii="Georgia" w:eastAsia="Georgia" w:hAnsi="Georgia" w:cs="Georgia"/>
          <w:color w:val="595959"/>
          <w:sz w:val="21"/>
          <w:szCs w:val="21"/>
        </w:rPr>
        <w:t xml:space="preserve"> </w:t>
      </w:r>
      <w:r w:rsidR="00E32A78">
        <w:rPr>
          <w:rFonts w:ascii="Georgia" w:eastAsia="Georgia" w:hAnsi="Georgia" w:cs="Georgia"/>
          <w:color w:val="595959"/>
          <w:sz w:val="21"/>
          <w:szCs w:val="21"/>
        </w:rPr>
        <w:t xml:space="preserve">The final learning study on </w:t>
      </w:r>
      <w:r w:rsidR="00E32A78">
        <w:rPr>
          <w:rFonts w:ascii="Georgia" w:eastAsia="Georgia" w:hAnsi="Georgia" w:cs="Georgia"/>
          <w:b/>
          <w:color w:val="595959"/>
          <w:sz w:val="21"/>
          <w:szCs w:val="21"/>
        </w:rPr>
        <w:t>Health Service Linkages</w:t>
      </w:r>
      <w:r w:rsidR="00E32A78">
        <w:rPr>
          <w:rFonts w:ascii="Georgia" w:eastAsia="Georgia" w:hAnsi="Georgia" w:cs="Georgia"/>
          <w:color w:val="595959"/>
          <w:sz w:val="21"/>
          <w:szCs w:val="21"/>
        </w:rPr>
        <w:t xml:space="preserve">, as </w:t>
      </w:r>
      <w:r w:rsidR="00E32A78">
        <w:rPr>
          <w:rFonts w:ascii="Georgia" w:eastAsia="Georgia" w:hAnsi="Georgia" w:cs="Georgia"/>
          <w:b/>
          <w:color w:val="595959"/>
          <w:sz w:val="21"/>
          <w:szCs w:val="21"/>
        </w:rPr>
        <w:t xml:space="preserve">Box 8 </w:t>
      </w:r>
      <w:r w:rsidR="00E32A78">
        <w:rPr>
          <w:rFonts w:ascii="Georgia" w:eastAsia="Georgia" w:hAnsi="Georgia" w:cs="Georgia"/>
          <w:color w:val="595959"/>
          <w:sz w:val="21"/>
          <w:szCs w:val="21"/>
        </w:rPr>
        <w:t>describes, focused on understanding FP talk content and management, referrals used, and reflections on scalability.</w:t>
      </w:r>
    </w:p>
    <w:p w14:paraId="3EE36864" w14:textId="537F3391" w:rsidR="00F94BA2" w:rsidRDefault="00F94BA2" w:rsidP="006C0719">
      <w:pPr>
        <w:rPr>
          <w:rFonts w:ascii="Georgia" w:eastAsia="Georgia" w:hAnsi="Georgia" w:cs="Georgia"/>
          <w:color w:val="595959"/>
          <w:sz w:val="21"/>
          <w:szCs w:val="21"/>
        </w:rPr>
      </w:pPr>
    </w:p>
    <w:p w14:paraId="5C427A74" w14:textId="23558593" w:rsidR="0067150F" w:rsidRDefault="00ED07AE" w:rsidP="008573E6">
      <w:pPr>
        <w:rPr>
          <w:rFonts w:ascii="Georgia" w:eastAsia="Georgia" w:hAnsi="Georgia" w:cs="Georgia"/>
          <w:color w:val="595959"/>
          <w:sz w:val="21"/>
          <w:szCs w:val="21"/>
        </w:rPr>
      </w:pPr>
      <w:r>
        <w:rPr>
          <w:rStyle w:val="NoSpacingChar"/>
        </w:rPr>
        <w:t>The learning studies were completed by Tearfund and IRH together in 2019.</w:t>
      </w:r>
      <w:r w:rsidR="00F94BA2">
        <w:rPr>
          <w:rFonts w:ascii="Georgia" w:eastAsia="Georgia" w:hAnsi="Georgia" w:cs="Georgia"/>
          <w:color w:val="595959"/>
          <w:sz w:val="21"/>
          <w:szCs w:val="21"/>
        </w:rPr>
        <w:t xml:space="preserve"> </w:t>
      </w:r>
      <w:r w:rsidR="00A31790">
        <w:rPr>
          <w:rFonts w:ascii="Georgia" w:eastAsia="Georgia" w:hAnsi="Georgia" w:cs="Georgia"/>
          <w:color w:val="595959"/>
          <w:sz w:val="21"/>
          <w:szCs w:val="21"/>
        </w:rPr>
        <w:t xml:space="preserve">As described above, it included team-based review of monitoring </w:t>
      </w:r>
      <w:r w:rsidR="0013021E">
        <w:rPr>
          <w:rFonts w:ascii="Georgia" w:eastAsia="Georgia" w:hAnsi="Georgia" w:cs="Georgia"/>
          <w:color w:val="595959"/>
          <w:sz w:val="21"/>
          <w:szCs w:val="21"/>
        </w:rPr>
        <w:t>data and</w:t>
      </w:r>
      <w:r w:rsidR="00A31790">
        <w:rPr>
          <w:rFonts w:ascii="Georgia" w:eastAsia="Georgia" w:hAnsi="Georgia" w:cs="Georgia"/>
          <w:color w:val="595959"/>
          <w:sz w:val="21"/>
          <w:szCs w:val="21"/>
        </w:rPr>
        <w:t xml:space="preserve"> supplementary </w:t>
      </w:r>
      <w:r w:rsidR="00190285">
        <w:rPr>
          <w:rFonts w:ascii="Georgia" w:eastAsia="Georgia" w:hAnsi="Georgia" w:cs="Georgia"/>
          <w:color w:val="595959"/>
          <w:sz w:val="21"/>
          <w:szCs w:val="21"/>
        </w:rPr>
        <w:t>FGDs</w:t>
      </w:r>
      <w:r w:rsidR="00A31790">
        <w:rPr>
          <w:rFonts w:ascii="Georgia" w:eastAsia="Georgia" w:hAnsi="Georgia" w:cs="Georgia"/>
          <w:color w:val="595959"/>
          <w:sz w:val="21"/>
          <w:szCs w:val="21"/>
        </w:rPr>
        <w:t xml:space="preserve"> to unpack learning questions</w:t>
      </w:r>
      <w:r w:rsidR="0013021E">
        <w:rPr>
          <w:rFonts w:ascii="Georgia" w:eastAsia="Georgia" w:hAnsi="Georgia" w:cs="Georgia"/>
          <w:color w:val="595959"/>
          <w:sz w:val="21"/>
          <w:szCs w:val="21"/>
        </w:rPr>
        <w:t xml:space="preserve"> </w:t>
      </w:r>
      <w:r w:rsidR="00A31790">
        <w:rPr>
          <w:rFonts w:ascii="Georgia" w:eastAsia="Georgia" w:hAnsi="Georgia" w:cs="Georgia"/>
          <w:color w:val="595959"/>
          <w:sz w:val="21"/>
          <w:szCs w:val="21"/>
        </w:rPr>
        <w:t>by learning study (</w:t>
      </w:r>
      <w:r w:rsidR="006841E8">
        <w:rPr>
          <w:rFonts w:ascii="Georgia" w:eastAsia="Georgia" w:hAnsi="Georgia" w:cs="Georgia"/>
          <w:color w:val="595959"/>
          <w:sz w:val="21"/>
          <w:szCs w:val="21"/>
        </w:rPr>
        <w:t xml:space="preserve">intervention </w:t>
      </w:r>
      <w:r w:rsidR="00A31790">
        <w:rPr>
          <w:rFonts w:ascii="Georgia" w:eastAsia="Georgia" w:hAnsi="Georgia" w:cs="Georgia"/>
          <w:color w:val="595959"/>
          <w:sz w:val="21"/>
          <w:szCs w:val="21"/>
        </w:rPr>
        <w:t xml:space="preserve">component). </w:t>
      </w:r>
      <w:r w:rsidR="008573E6">
        <w:rPr>
          <w:rFonts w:ascii="Georgia" w:eastAsia="Georgia" w:hAnsi="Georgia" w:cs="Georgia"/>
          <w:color w:val="595959"/>
          <w:sz w:val="21"/>
          <w:szCs w:val="21"/>
        </w:rPr>
        <w:t xml:space="preserve">Below in </w:t>
      </w:r>
      <w:r w:rsidR="008573E6">
        <w:rPr>
          <w:rFonts w:ascii="Georgia" w:eastAsia="Georgia" w:hAnsi="Georgia" w:cs="Georgia"/>
          <w:b/>
          <w:color w:val="595959"/>
          <w:sz w:val="21"/>
          <w:szCs w:val="21"/>
        </w:rPr>
        <w:t>Table 4</w:t>
      </w:r>
      <w:r w:rsidR="008573E6">
        <w:rPr>
          <w:rFonts w:ascii="Georgia" w:eastAsia="Georgia" w:hAnsi="Georgia" w:cs="Georgia"/>
          <w:color w:val="595959"/>
          <w:sz w:val="21"/>
          <w:szCs w:val="21"/>
        </w:rPr>
        <w:t xml:space="preserve">, we share top-line findings </w:t>
      </w:r>
      <w:r w:rsidR="00991D09">
        <w:rPr>
          <w:rFonts w:ascii="Georgia" w:eastAsia="Georgia" w:hAnsi="Georgia" w:cs="Georgia"/>
          <w:color w:val="595959"/>
          <w:sz w:val="21"/>
          <w:szCs w:val="21"/>
        </w:rPr>
        <w:t xml:space="preserve">and recommendations </w:t>
      </w:r>
      <w:r w:rsidR="008573E6">
        <w:rPr>
          <w:rFonts w:ascii="Georgia" w:eastAsia="Georgia" w:hAnsi="Georgia" w:cs="Georgia"/>
          <w:color w:val="595959"/>
          <w:sz w:val="21"/>
          <w:szCs w:val="21"/>
        </w:rPr>
        <w:t>from these learning studies, by component</w:t>
      </w:r>
      <w:r w:rsidR="0099132F">
        <w:rPr>
          <w:rFonts w:ascii="Georgia" w:eastAsia="Georgia" w:hAnsi="Georgia" w:cs="Georgia"/>
          <w:color w:val="595959"/>
          <w:sz w:val="21"/>
          <w:szCs w:val="21"/>
        </w:rPr>
        <w:t xml:space="preserve">. </w:t>
      </w:r>
      <w:r w:rsidR="00085696">
        <w:rPr>
          <w:rFonts w:ascii="Georgia" w:eastAsia="Georgia" w:hAnsi="Georgia" w:cs="Georgia"/>
          <w:color w:val="595959"/>
          <w:sz w:val="21"/>
          <w:szCs w:val="21"/>
        </w:rPr>
        <w:t xml:space="preserve"> </w:t>
      </w:r>
    </w:p>
    <w:p w14:paraId="22F220B6" w14:textId="4201691F" w:rsidR="00D06CE0" w:rsidRDefault="00D06CE0" w:rsidP="008573E6">
      <w:pPr>
        <w:rPr>
          <w:rFonts w:ascii="Georgia" w:eastAsia="Georgia" w:hAnsi="Georgia" w:cs="Georgia"/>
          <w:color w:val="595959"/>
          <w:sz w:val="21"/>
          <w:szCs w:val="21"/>
        </w:rPr>
      </w:pPr>
    </w:p>
    <w:p w14:paraId="4B2A9809" w14:textId="3C177FF0" w:rsidR="00D06CE0" w:rsidRDefault="00D06CE0" w:rsidP="008573E6">
      <w:pPr>
        <w:rPr>
          <w:rFonts w:ascii="Georgia" w:eastAsia="Georgia" w:hAnsi="Georgia" w:cs="Georgia"/>
          <w:color w:val="595959"/>
          <w:sz w:val="21"/>
          <w:szCs w:val="21"/>
        </w:rPr>
      </w:pPr>
    </w:p>
    <w:p w14:paraId="6C93FEE4" w14:textId="04A64F77" w:rsidR="00D06CE0" w:rsidRDefault="00D06CE0" w:rsidP="008573E6">
      <w:pPr>
        <w:rPr>
          <w:rFonts w:ascii="Georgia" w:eastAsia="Georgia" w:hAnsi="Georgia" w:cs="Georgia"/>
          <w:color w:val="595959"/>
          <w:sz w:val="21"/>
          <w:szCs w:val="21"/>
        </w:rPr>
      </w:pPr>
    </w:p>
    <w:p w14:paraId="7B434B96" w14:textId="77777777" w:rsidR="00D06CE0" w:rsidRPr="00A47EF8" w:rsidRDefault="00D06CE0" w:rsidP="008573E6">
      <w:pPr>
        <w:rPr>
          <w:rFonts w:ascii="Georgia" w:eastAsia="Georgia" w:hAnsi="Georgia" w:cs="Georgia"/>
          <w:color w:val="595959"/>
          <w:sz w:val="21"/>
          <w:szCs w:val="21"/>
        </w:rPr>
      </w:pPr>
    </w:p>
    <w:p w14:paraId="7BD1EC40" w14:textId="63E60E7F" w:rsidR="0067150F" w:rsidRDefault="0067150F" w:rsidP="008573E6">
      <w:pPr>
        <w:rPr>
          <w:rFonts w:ascii="Gill Sans MT" w:eastAsia="Georgia" w:hAnsi="Gill Sans MT" w:cs="Georgia"/>
          <w:b/>
          <w:color w:val="595959"/>
          <w:sz w:val="21"/>
          <w:szCs w:val="21"/>
        </w:rPr>
      </w:pPr>
    </w:p>
    <w:p w14:paraId="79F677E7" w14:textId="164E3689" w:rsidR="00D711F8" w:rsidRPr="00A268E2" w:rsidRDefault="00A816B1">
      <w:pPr>
        <w:rPr>
          <w:rFonts w:ascii="Gill Sans MT" w:eastAsia="Georgia" w:hAnsi="Gill Sans MT" w:cs="Georgia"/>
          <w:b/>
          <w:color w:val="595959"/>
          <w:sz w:val="18"/>
          <w:szCs w:val="15"/>
        </w:rPr>
      </w:pPr>
      <w:r w:rsidRPr="00A268E2">
        <w:rPr>
          <w:rFonts w:ascii="Gill Sans MT" w:eastAsia="Georgia" w:hAnsi="Gill Sans MT" w:cs="Georgia"/>
          <w:b/>
          <w:color w:val="595959"/>
          <w:sz w:val="18"/>
          <w:szCs w:val="15"/>
        </w:rPr>
        <w:t xml:space="preserve">Table 4. Learning Study Findings, by Component </w:t>
      </w:r>
      <w:r w:rsidR="007C5418" w:rsidRPr="00A268E2">
        <w:rPr>
          <w:rFonts w:ascii="Gill Sans MT" w:eastAsia="Georgia" w:hAnsi="Gill Sans MT" w:cs="Georgia"/>
          <w:b/>
          <w:color w:val="595959"/>
          <w:sz w:val="18"/>
          <w:szCs w:val="15"/>
        </w:rPr>
        <w:t>(including learnings and takeaways)</w:t>
      </w:r>
    </w:p>
    <w:tbl>
      <w:tblPr>
        <w:tblStyle w:val="GridTable4-Accent1"/>
        <w:tblpPr w:leftFromText="180" w:rightFromText="180" w:vertAnchor="text" w:horzAnchor="margin" w:tblpY="147"/>
        <w:tblW w:w="9625" w:type="dxa"/>
        <w:tblLook w:val="04A0" w:firstRow="1" w:lastRow="0" w:firstColumn="1" w:lastColumn="0" w:noHBand="0" w:noVBand="1"/>
      </w:tblPr>
      <w:tblGrid>
        <w:gridCol w:w="1795"/>
        <w:gridCol w:w="7830"/>
      </w:tblGrid>
      <w:tr w:rsidR="00C0765E" w14:paraId="3374E0DA" w14:textId="77777777" w:rsidTr="007C5418">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9625" w:type="dxa"/>
            <w:gridSpan w:val="2"/>
            <w:vAlign w:val="center"/>
          </w:tcPr>
          <w:p w14:paraId="4C855E06" w14:textId="77777777" w:rsidR="00C0765E" w:rsidRPr="00A816B1" w:rsidRDefault="00C0765E" w:rsidP="00C0765E">
            <w:pPr>
              <w:rPr>
                <w:rFonts w:ascii="Gill Sans MT" w:eastAsia="Georgia" w:hAnsi="Gill Sans MT" w:cs="Georgia"/>
                <w:color w:val="595959"/>
                <w:sz w:val="18"/>
                <w:szCs w:val="18"/>
              </w:rPr>
            </w:pPr>
            <w:r>
              <w:rPr>
                <w:rFonts w:ascii="Gill Sans MT" w:eastAsia="Georgia" w:hAnsi="Gill Sans MT" w:cs="Georgia"/>
                <w:color w:val="595959"/>
                <w:sz w:val="18"/>
                <w:szCs w:val="18"/>
              </w:rPr>
              <w:t xml:space="preserve">Learning Study 1: </w:t>
            </w:r>
            <w:r w:rsidRPr="00C029BB">
              <w:rPr>
                <w:rFonts w:ascii="Gill Sans MT" w:eastAsia="Georgia" w:hAnsi="Gill Sans MT" w:cs="Georgia"/>
                <w:color w:val="595959"/>
                <w:sz w:val="18"/>
                <w:szCs w:val="18"/>
              </w:rPr>
              <w:t>Faith Leader Transformation and Engagement</w:t>
            </w:r>
          </w:p>
        </w:tc>
      </w:tr>
      <w:tr w:rsidR="00C0765E" w14:paraId="19B703B6" w14:textId="77777777" w:rsidTr="008E66E3">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25E2C86A" w14:textId="77777777" w:rsidR="00C0765E" w:rsidRPr="00D15938" w:rsidRDefault="00C0765E" w:rsidP="008E66E3">
            <w:pPr>
              <w:rPr>
                <w:rFonts w:ascii="Gill Sans MT" w:eastAsia="Georgia" w:hAnsi="Gill Sans MT" w:cs="Georgia"/>
                <w:color w:val="595959" w:themeColor="accent6"/>
                <w:sz w:val="18"/>
                <w:szCs w:val="18"/>
              </w:rPr>
            </w:pPr>
            <w:r w:rsidRPr="00D15938">
              <w:rPr>
                <w:rFonts w:ascii="Gill Sans MT" w:eastAsia="Georgia" w:hAnsi="Gill Sans MT" w:cs="Georgia"/>
                <w:color w:val="595959" w:themeColor="accent6"/>
                <w:sz w:val="18"/>
                <w:szCs w:val="18"/>
              </w:rPr>
              <w:t>Summary of findings</w:t>
            </w:r>
          </w:p>
        </w:tc>
        <w:tc>
          <w:tcPr>
            <w:tcW w:w="7830" w:type="dxa"/>
            <w:shd w:val="clear" w:color="auto" w:fill="FFFFFF" w:themeFill="background1"/>
          </w:tcPr>
          <w:p w14:paraId="3A4B8180" w14:textId="1A8B0787" w:rsidR="007C5418" w:rsidRPr="007C5418" w:rsidRDefault="007C5418" w:rsidP="0009021A">
            <w:pPr>
              <w:pStyle w:val="ListParagraph"/>
              <w:numPr>
                <w:ilvl w:val="0"/>
                <w:numId w:val="27"/>
              </w:numPr>
              <w:ind w:left="245" w:hanging="245"/>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bCs/>
                <w:color w:val="595959"/>
                <w:sz w:val="18"/>
                <w:szCs w:val="18"/>
              </w:rPr>
            </w:pPr>
            <w:r w:rsidRPr="007C5418">
              <w:rPr>
                <w:rFonts w:ascii="Gill Sans MT" w:eastAsia="Georgia" w:hAnsi="Gill Sans MT" w:cs="Georgia"/>
                <w:bCs/>
                <w:color w:val="595959"/>
                <w:sz w:val="18"/>
                <w:szCs w:val="18"/>
              </w:rPr>
              <w:t xml:space="preserve">As a result of trainings, </w:t>
            </w:r>
            <w:r w:rsidR="00362537">
              <w:rPr>
                <w:rFonts w:ascii="Gill Sans MT" w:eastAsia="Georgia" w:hAnsi="Gill Sans MT" w:cs="Georgia"/>
                <w:bCs/>
                <w:color w:val="595959"/>
                <w:sz w:val="18"/>
                <w:szCs w:val="18"/>
              </w:rPr>
              <w:t>f</w:t>
            </w:r>
            <w:r w:rsidRPr="007C5418">
              <w:rPr>
                <w:rFonts w:ascii="Gill Sans MT" w:eastAsia="Georgia" w:hAnsi="Gill Sans MT" w:cs="Georgia"/>
                <w:bCs/>
                <w:color w:val="595959"/>
                <w:sz w:val="18"/>
                <w:szCs w:val="18"/>
              </w:rPr>
              <w:t xml:space="preserve">aith </w:t>
            </w:r>
            <w:r w:rsidR="00362537">
              <w:rPr>
                <w:rFonts w:ascii="Gill Sans MT" w:eastAsia="Georgia" w:hAnsi="Gill Sans MT" w:cs="Georgia"/>
                <w:bCs/>
                <w:color w:val="595959"/>
                <w:sz w:val="18"/>
                <w:szCs w:val="18"/>
              </w:rPr>
              <w:t>l</w:t>
            </w:r>
            <w:r w:rsidRPr="007C5418">
              <w:rPr>
                <w:rFonts w:ascii="Gill Sans MT" w:eastAsia="Georgia" w:hAnsi="Gill Sans MT" w:cs="Georgia"/>
                <w:bCs/>
                <w:color w:val="595959"/>
                <w:sz w:val="18"/>
                <w:szCs w:val="18"/>
              </w:rPr>
              <w:t xml:space="preserve">eaders noted significant improvements in comfort level discussing FP, and in discussing and supporting people around </w:t>
            </w:r>
            <w:r w:rsidR="00675729">
              <w:rPr>
                <w:rFonts w:ascii="Gill Sans MT" w:eastAsia="Georgia" w:hAnsi="Gill Sans MT" w:cs="Georgia"/>
                <w:bCs/>
                <w:color w:val="595959"/>
                <w:sz w:val="18"/>
                <w:szCs w:val="18"/>
              </w:rPr>
              <w:t>IP</w:t>
            </w:r>
            <w:r w:rsidR="00675729" w:rsidRPr="007C5418">
              <w:rPr>
                <w:rFonts w:ascii="Gill Sans MT" w:eastAsia="Georgia" w:hAnsi="Gill Sans MT" w:cs="Georgia"/>
                <w:bCs/>
                <w:color w:val="595959"/>
                <w:sz w:val="18"/>
                <w:szCs w:val="18"/>
              </w:rPr>
              <w:t>V</w:t>
            </w:r>
            <w:r w:rsidRPr="007C5418">
              <w:rPr>
                <w:rFonts w:ascii="Gill Sans MT" w:eastAsia="Georgia" w:hAnsi="Gill Sans MT" w:cs="Georgia"/>
                <w:bCs/>
                <w:color w:val="595959"/>
                <w:sz w:val="18"/>
                <w:szCs w:val="18"/>
              </w:rPr>
              <w:t xml:space="preserve">. </w:t>
            </w:r>
          </w:p>
          <w:p w14:paraId="7DB3E15D" w14:textId="66D8A2D0" w:rsidR="007C5418" w:rsidRPr="007C5418" w:rsidRDefault="007C5418" w:rsidP="0009021A">
            <w:pPr>
              <w:pStyle w:val="ListParagraph"/>
              <w:numPr>
                <w:ilvl w:val="0"/>
                <w:numId w:val="27"/>
              </w:numPr>
              <w:ind w:left="245" w:hanging="245"/>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bCs/>
                <w:color w:val="595959"/>
                <w:sz w:val="18"/>
                <w:szCs w:val="18"/>
              </w:rPr>
            </w:pPr>
            <w:r w:rsidRPr="007C5418">
              <w:rPr>
                <w:rFonts w:ascii="Gill Sans MT" w:eastAsia="Georgia" w:hAnsi="Gill Sans MT" w:cs="Georgia"/>
                <w:bCs/>
                <w:color w:val="595959"/>
                <w:sz w:val="18"/>
                <w:szCs w:val="18"/>
              </w:rPr>
              <w:t xml:space="preserve">Use of the </w:t>
            </w:r>
            <w:r w:rsidR="00B80FED">
              <w:rPr>
                <w:rFonts w:ascii="Gill Sans MT" w:eastAsia="Georgia" w:hAnsi="Gill Sans MT" w:cs="Georgia"/>
                <w:bCs/>
                <w:color w:val="595959"/>
                <w:sz w:val="18"/>
                <w:szCs w:val="18"/>
              </w:rPr>
              <w:t>TM</w:t>
            </w:r>
            <w:r w:rsidRPr="007C5418">
              <w:rPr>
                <w:rFonts w:ascii="Gill Sans MT" w:eastAsia="Georgia" w:hAnsi="Gill Sans MT" w:cs="Georgia"/>
                <w:bCs/>
                <w:color w:val="595959"/>
                <w:sz w:val="18"/>
                <w:szCs w:val="18"/>
              </w:rPr>
              <w:t xml:space="preserve"> materials in trainings was important to engage </w:t>
            </w:r>
            <w:r w:rsidR="00362537">
              <w:rPr>
                <w:rFonts w:ascii="Gill Sans MT" w:eastAsia="Georgia" w:hAnsi="Gill Sans MT" w:cs="Georgia"/>
                <w:bCs/>
                <w:color w:val="595959"/>
                <w:sz w:val="18"/>
                <w:szCs w:val="18"/>
              </w:rPr>
              <w:t>f</w:t>
            </w:r>
            <w:r w:rsidRPr="007C5418">
              <w:rPr>
                <w:rFonts w:ascii="Gill Sans MT" w:eastAsia="Georgia" w:hAnsi="Gill Sans MT" w:cs="Georgia"/>
                <w:bCs/>
                <w:color w:val="595959"/>
                <w:sz w:val="18"/>
                <w:szCs w:val="18"/>
              </w:rPr>
              <w:t xml:space="preserve">aith </w:t>
            </w:r>
            <w:r w:rsidR="00362537">
              <w:rPr>
                <w:rFonts w:ascii="Gill Sans MT" w:eastAsia="Georgia" w:hAnsi="Gill Sans MT" w:cs="Georgia"/>
                <w:bCs/>
                <w:color w:val="595959"/>
                <w:sz w:val="18"/>
                <w:szCs w:val="18"/>
              </w:rPr>
              <w:t>l</w:t>
            </w:r>
            <w:r w:rsidRPr="007C5418">
              <w:rPr>
                <w:rFonts w:ascii="Gill Sans MT" w:eastAsia="Georgia" w:hAnsi="Gill Sans MT" w:cs="Georgia"/>
                <w:bCs/>
                <w:color w:val="595959"/>
                <w:sz w:val="18"/>
                <w:szCs w:val="18"/>
              </w:rPr>
              <w:t xml:space="preserve">eaders with biblical and scriptural reflections. This approach was seen as highly effective in gaining support from </w:t>
            </w:r>
            <w:r w:rsidR="00362537">
              <w:rPr>
                <w:rFonts w:ascii="Gill Sans MT" w:eastAsia="Georgia" w:hAnsi="Gill Sans MT" w:cs="Georgia"/>
                <w:bCs/>
                <w:color w:val="595959"/>
                <w:sz w:val="18"/>
                <w:szCs w:val="18"/>
              </w:rPr>
              <w:t>f</w:t>
            </w:r>
            <w:r w:rsidRPr="007C5418">
              <w:rPr>
                <w:rFonts w:ascii="Gill Sans MT" w:eastAsia="Georgia" w:hAnsi="Gill Sans MT" w:cs="Georgia"/>
                <w:bCs/>
                <w:color w:val="595959"/>
                <w:sz w:val="18"/>
                <w:szCs w:val="18"/>
              </w:rPr>
              <w:t xml:space="preserve">aith </w:t>
            </w:r>
            <w:r w:rsidR="00362537">
              <w:rPr>
                <w:rFonts w:ascii="Gill Sans MT" w:eastAsia="Georgia" w:hAnsi="Gill Sans MT" w:cs="Georgia"/>
                <w:bCs/>
                <w:color w:val="595959"/>
                <w:sz w:val="18"/>
                <w:szCs w:val="18"/>
              </w:rPr>
              <w:t>l</w:t>
            </w:r>
            <w:r w:rsidRPr="007C5418">
              <w:rPr>
                <w:rFonts w:ascii="Gill Sans MT" w:eastAsia="Georgia" w:hAnsi="Gill Sans MT" w:cs="Georgia"/>
                <w:bCs/>
                <w:color w:val="595959"/>
                <w:sz w:val="18"/>
                <w:szCs w:val="18"/>
              </w:rPr>
              <w:t>eaders.</w:t>
            </w:r>
          </w:p>
          <w:p w14:paraId="78D9B321" w14:textId="10AEA269" w:rsidR="007C5418" w:rsidRPr="007C5418" w:rsidRDefault="007C5418" w:rsidP="0009021A">
            <w:pPr>
              <w:pStyle w:val="ListParagraph"/>
              <w:numPr>
                <w:ilvl w:val="0"/>
                <w:numId w:val="27"/>
              </w:numPr>
              <w:ind w:left="245" w:hanging="245"/>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bCs/>
                <w:color w:val="595959"/>
                <w:sz w:val="18"/>
                <w:szCs w:val="18"/>
              </w:rPr>
            </w:pPr>
            <w:r w:rsidRPr="007C5418">
              <w:rPr>
                <w:rFonts w:ascii="Gill Sans MT" w:eastAsia="Georgia" w:hAnsi="Gill Sans MT" w:cs="Georgia"/>
                <w:bCs/>
                <w:color w:val="595959"/>
                <w:sz w:val="18"/>
                <w:szCs w:val="18"/>
              </w:rPr>
              <w:t xml:space="preserve">Using ‘social norms’ framing was helpful for </w:t>
            </w:r>
            <w:r w:rsidR="00362537">
              <w:rPr>
                <w:rFonts w:ascii="Gill Sans MT" w:eastAsia="Georgia" w:hAnsi="Gill Sans MT" w:cs="Georgia"/>
                <w:bCs/>
                <w:color w:val="595959"/>
                <w:sz w:val="18"/>
                <w:szCs w:val="18"/>
              </w:rPr>
              <w:t>f</w:t>
            </w:r>
            <w:r w:rsidRPr="007C5418">
              <w:rPr>
                <w:rFonts w:ascii="Gill Sans MT" w:eastAsia="Georgia" w:hAnsi="Gill Sans MT" w:cs="Georgia"/>
                <w:bCs/>
                <w:color w:val="595959"/>
                <w:sz w:val="18"/>
                <w:szCs w:val="18"/>
              </w:rPr>
              <w:t xml:space="preserve">aith </w:t>
            </w:r>
            <w:r w:rsidR="00362537">
              <w:rPr>
                <w:rFonts w:ascii="Gill Sans MT" w:eastAsia="Georgia" w:hAnsi="Gill Sans MT" w:cs="Georgia"/>
                <w:bCs/>
                <w:color w:val="595959"/>
                <w:sz w:val="18"/>
                <w:szCs w:val="18"/>
              </w:rPr>
              <w:t>l</w:t>
            </w:r>
            <w:r w:rsidRPr="007C5418">
              <w:rPr>
                <w:rFonts w:ascii="Gill Sans MT" w:eastAsia="Georgia" w:hAnsi="Gill Sans MT" w:cs="Georgia"/>
                <w:bCs/>
                <w:color w:val="595959"/>
                <w:sz w:val="18"/>
                <w:szCs w:val="18"/>
              </w:rPr>
              <w:t xml:space="preserve">eaders to pause and reflect on how these social rules are made, followed, and enforced, and their role. </w:t>
            </w:r>
          </w:p>
          <w:p w14:paraId="52B9ED0D" w14:textId="120FD126" w:rsidR="007C5418" w:rsidRPr="007C5418" w:rsidRDefault="007C5418" w:rsidP="0009021A">
            <w:pPr>
              <w:pStyle w:val="ListParagraph"/>
              <w:numPr>
                <w:ilvl w:val="0"/>
                <w:numId w:val="27"/>
              </w:numPr>
              <w:ind w:left="245" w:hanging="245"/>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bCs/>
                <w:color w:val="595959"/>
                <w:sz w:val="18"/>
                <w:szCs w:val="18"/>
              </w:rPr>
            </w:pPr>
            <w:r w:rsidRPr="007C5418">
              <w:rPr>
                <w:rFonts w:ascii="Gill Sans MT" w:eastAsia="Georgia" w:hAnsi="Gill Sans MT" w:cs="Georgia"/>
                <w:bCs/>
                <w:color w:val="595959"/>
                <w:sz w:val="18"/>
                <w:szCs w:val="18"/>
              </w:rPr>
              <w:t xml:space="preserve">Further, reflecting on gender </w:t>
            </w:r>
            <w:r w:rsidR="00362537">
              <w:rPr>
                <w:rFonts w:ascii="Gill Sans MT" w:eastAsia="Georgia" w:hAnsi="Gill Sans MT" w:cs="Georgia"/>
                <w:bCs/>
                <w:color w:val="595959"/>
                <w:sz w:val="18"/>
                <w:szCs w:val="18"/>
              </w:rPr>
              <w:t>helped</w:t>
            </w:r>
            <w:r w:rsidR="00362537" w:rsidRPr="007C5418">
              <w:rPr>
                <w:rFonts w:ascii="Gill Sans MT" w:eastAsia="Georgia" w:hAnsi="Gill Sans MT" w:cs="Georgia"/>
                <w:bCs/>
                <w:color w:val="595959"/>
                <w:sz w:val="18"/>
                <w:szCs w:val="18"/>
              </w:rPr>
              <w:t xml:space="preserve"> </w:t>
            </w:r>
            <w:r w:rsidR="00362537">
              <w:rPr>
                <w:rFonts w:ascii="Gill Sans MT" w:eastAsia="Georgia" w:hAnsi="Gill Sans MT" w:cs="Georgia"/>
                <w:bCs/>
                <w:color w:val="595959"/>
                <w:sz w:val="18"/>
                <w:szCs w:val="18"/>
              </w:rPr>
              <w:t>f</w:t>
            </w:r>
            <w:r w:rsidRPr="007C5418">
              <w:rPr>
                <w:rFonts w:ascii="Gill Sans MT" w:eastAsia="Georgia" w:hAnsi="Gill Sans MT" w:cs="Georgia"/>
                <w:bCs/>
                <w:color w:val="595959"/>
                <w:sz w:val="18"/>
                <w:szCs w:val="18"/>
              </w:rPr>
              <w:t xml:space="preserve">aith </w:t>
            </w:r>
            <w:r w:rsidR="00362537">
              <w:rPr>
                <w:rFonts w:ascii="Gill Sans MT" w:eastAsia="Georgia" w:hAnsi="Gill Sans MT" w:cs="Georgia"/>
                <w:bCs/>
                <w:color w:val="595959"/>
                <w:sz w:val="18"/>
                <w:szCs w:val="18"/>
              </w:rPr>
              <w:t>l</w:t>
            </w:r>
            <w:r w:rsidRPr="007C5418">
              <w:rPr>
                <w:rFonts w:ascii="Gill Sans MT" w:eastAsia="Georgia" w:hAnsi="Gill Sans MT" w:cs="Georgia"/>
                <w:bCs/>
                <w:color w:val="595959"/>
                <w:sz w:val="18"/>
                <w:szCs w:val="18"/>
              </w:rPr>
              <w:t xml:space="preserve">eaders engage women in leadership positions in the training – further including them in the intervention throughout. </w:t>
            </w:r>
          </w:p>
          <w:p w14:paraId="41C7F380" w14:textId="757111DA" w:rsidR="007C5418" w:rsidRPr="007C5418" w:rsidRDefault="007C5418" w:rsidP="0009021A">
            <w:pPr>
              <w:pStyle w:val="ListParagraph"/>
              <w:numPr>
                <w:ilvl w:val="0"/>
                <w:numId w:val="27"/>
              </w:numPr>
              <w:ind w:left="245" w:hanging="245"/>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bCs/>
                <w:color w:val="595959"/>
                <w:sz w:val="18"/>
                <w:szCs w:val="18"/>
              </w:rPr>
            </w:pPr>
            <w:r w:rsidRPr="007C5418">
              <w:rPr>
                <w:rFonts w:ascii="Gill Sans MT" w:eastAsia="Georgia" w:hAnsi="Gill Sans MT" w:cs="Georgia"/>
                <w:bCs/>
                <w:color w:val="595959"/>
                <w:sz w:val="18"/>
                <w:szCs w:val="18"/>
              </w:rPr>
              <w:t xml:space="preserve">Majority (13/16) of the original </w:t>
            </w:r>
            <w:r w:rsidR="00362537">
              <w:rPr>
                <w:rFonts w:ascii="Gill Sans MT" w:eastAsia="Georgia" w:hAnsi="Gill Sans MT" w:cs="Georgia"/>
                <w:bCs/>
                <w:color w:val="595959"/>
                <w:sz w:val="18"/>
                <w:szCs w:val="18"/>
              </w:rPr>
              <w:t>f</w:t>
            </w:r>
            <w:r w:rsidRPr="007C5418">
              <w:rPr>
                <w:rFonts w:ascii="Gill Sans MT" w:eastAsia="Georgia" w:hAnsi="Gill Sans MT" w:cs="Georgia"/>
                <w:bCs/>
                <w:color w:val="595959"/>
                <w:sz w:val="18"/>
                <w:szCs w:val="18"/>
              </w:rPr>
              <w:t xml:space="preserve">aith </w:t>
            </w:r>
            <w:r w:rsidR="00362537">
              <w:rPr>
                <w:rFonts w:ascii="Gill Sans MT" w:eastAsia="Georgia" w:hAnsi="Gill Sans MT" w:cs="Georgia"/>
                <w:bCs/>
                <w:color w:val="595959"/>
                <w:sz w:val="18"/>
                <w:szCs w:val="18"/>
              </w:rPr>
              <w:t>l</w:t>
            </w:r>
            <w:r w:rsidRPr="007C5418">
              <w:rPr>
                <w:rFonts w:ascii="Gill Sans MT" w:eastAsia="Georgia" w:hAnsi="Gill Sans MT" w:cs="Georgia"/>
                <w:bCs/>
                <w:color w:val="595959"/>
                <w:sz w:val="18"/>
                <w:szCs w:val="18"/>
              </w:rPr>
              <w:t>eaders were engaged throughout, with some retention issues where leaders were sent on to new parishes by ECC</w:t>
            </w:r>
            <w:r w:rsidR="007015C3">
              <w:rPr>
                <w:rFonts w:ascii="Gill Sans MT" w:eastAsia="Georgia" w:hAnsi="Gill Sans MT" w:cs="Georgia"/>
                <w:bCs/>
                <w:color w:val="595959"/>
                <w:sz w:val="18"/>
                <w:szCs w:val="18"/>
              </w:rPr>
              <w:t>.</w:t>
            </w:r>
            <w:r w:rsidRPr="007C5418">
              <w:rPr>
                <w:rFonts w:ascii="Gill Sans MT" w:eastAsia="Georgia" w:hAnsi="Gill Sans MT" w:cs="Georgia"/>
                <w:bCs/>
                <w:color w:val="595959"/>
                <w:sz w:val="18"/>
                <w:szCs w:val="18"/>
              </w:rPr>
              <w:t xml:space="preserve"> </w:t>
            </w:r>
          </w:p>
          <w:p w14:paraId="01E11BBC" w14:textId="2048F427" w:rsidR="0099132F" w:rsidRDefault="007C5418" w:rsidP="0009021A">
            <w:pPr>
              <w:pStyle w:val="ListParagraph"/>
              <w:numPr>
                <w:ilvl w:val="0"/>
                <w:numId w:val="27"/>
              </w:numPr>
              <w:ind w:left="245" w:hanging="245"/>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bCs/>
                <w:color w:val="595959"/>
                <w:sz w:val="18"/>
                <w:szCs w:val="18"/>
              </w:rPr>
            </w:pPr>
            <w:r w:rsidRPr="007C5418">
              <w:rPr>
                <w:rFonts w:ascii="Gill Sans MT" w:eastAsia="Georgia" w:hAnsi="Gill Sans MT" w:cs="Georgia"/>
                <w:bCs/>
                <w:color w:val="595959"/>
                <w:sz w:val="18"/>
                <w:szCs w:val="18"/>
              </w:rPr>
              <w:t xml:space="preserve">In FGDs, </w:t>
            </w:r>
            <w:r w:rsidR="00A73C39">
              <w:rPr>
                <w:rFonts w:ascii="Gill Sans MT" w:eastAsia="Georgia" w:hAnsi="Gill Sans MT" w:cs="Georgia"/>
                <w:bCs/>
                <w:color w:val="595959"/>
                <w:sz w:val="18"/>
                <w:szCs w:val="18"/>
              </w:rPr>
              <w:t>f</w:t>
            </w:r>
            <w:r w:rsidRPr="007C5418">
              <w:rPr>
                <w:rFonts w:ascii="Gill Sans MT" w:eastAsia="Georgia" w:hAnsi="Gill Sans MT" w:cs="Georgia"/>
                <w:bCs/>
                <w:color w:val="595959"/>
                <w:sz w:val="18"/>
                <w:szCs w:val="18"/>
              </w:rPr>
              <w:t xml:space="preserve">aith </w:t>
            </w:r>
            <w:r w:rsidR="00A73C39">
              <w:rPr>
                <w:rFonts w:ascii="Gill Sans MT" w:eastAsia="Georgia" w:hAnsi="Gill Sans MT" w:cs="Georgia"/>
                <w:bCs/>
                <w:color w:val="595959"/>
                <w:sz w:val="18"/>
                <w:szCs w:val="18"/>
              </w:rPr>
              <w:t>l</w:t>
            </w:r>
            <w:r w:rsidRPr="007C5418">
              <w:rPr>
                <w:rFonts w:ascii="Gill Sans MT" w:eastAsia="Georgia" w:hAnsi="Gill Sans MT" w:cs="Georgia"/>
                <w:bCs/>
                <w:color w:val="595959"/>
                <w:sz w:val="18"/>
                <w:szCs w:val="18"/>
              </w:rPr>
              <w:t xml:space="preserve">eaders mentioned improvements in their personal relationships resulting from the intervention. </w:t>
            </w:r>
          </w:p>
          <w:p w14:paraId="082F4D59" w14:textId="73E9B35C" w:rsidR="00C0765E" w:rsidRPr="0099132F" w:rsidRDefault="007C5418" w:rsidP="0009021A">
            <w:pPr>
              <w:pStyle w:val="ListParagraph"/>
              <w:numPr>
                <w:ilvl w:val="0"/>
                <w:numId w:val="27"/>
              </w:numPr>
              <w:ind w:left="245" w:hanging="245"/>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bCs/>
                <w:color w:val="595959"/>
                <w:sz w:val="18"/>
                <w:szCs w:val="18"/>
              </w:rPr>
            </w:pPr>
            <w:r w:rsidRPr="0099132F">
              <w:rPr>
                <w:rFonts w:ascii="Gill Sans MT" w:eastAsia="Georgia" w:hAnsi="Gill Sans MT" w:cs="Georgia"/>
                <w:bCs/>
                <w:color w:val="595959"/>
                <w:sz w:val="18"/>
                <w:szCs w:val="18"/>
              </w:rPr>
              <w:t xml:space="preserve">All </w:t>
            </w:r>
            <w:r w:rsidR="00A73C39">
              <w:rPr>
                <w:rFonts w:ascii="Gill Sans MT" w:eastAsia="Georgia" w:hAnsi="Gill Sans MT" w:cs="Georgia"/>
                <w:bCs/>
                <w:color w:val="595959"/>
                <w:sz w:val="18"/>
                <w:szCs w:val="18"/>
              </w:rPr>
              <w:t>f</w:t>
            </w:r>
            <w:r w:rsidRPr="0099132F">
              <w:rPr>
                <w:rFonts w:ascii="Gill Sans MT" w:eastAsia="Georgia" w:hAnsi="Gill Sans MT" w:cs="Georgia"/>
                <w:bCs/>
                <w:color w:val="595959"/>
                <w:sz w:val="18"/>
                <w:szCs w:val="18"/>
              </w:rPr>
              <w:t xml:space="preserve">aith </w:t>
            </w:r>
            <w:r w:rsidR="00A73C39">
              <w:rPr>
                <w:rFonts w:ascii="Gill Sans MT" w:eastAsia="Georgia" w:hAnsi="Gill Sans MT" w:cs="Georgia"/>
                <w:bCs/>
                <w:color w:val="595959"/>
                <w:sz w:val="18"/>
                <w:szCs w:val="18"/>
              </w:rPr>
              <w:t>l</w:t>
            </w:r>
            <w:r w:rsidRPr="0099132F">
              <w:rPr>
                <w:rFonts w:ascii="Gill Sans MT" w:eastAsia="Georgia" w:hAnsi="Gill Sans MT" w:cs="Georgia"/>
                <w:bCs/>
                <w:color w:val="595959"/>
                <w:sz w:val="18"/>
                <w:szCs w:val="18"/>
              </w:rPr>
              <w:t xml:space="preserve">eaders </w:t>
            </w:r>
            <w:r w:rsidR="0058463E">
              <w:rPr>
                <w:rFonts w:ascii="Gill Sans MT" w:eastAsia="Georgia" w:hAnsi="Gill Sans MT" w:cs="Georgia"/>
                <w:bCs/>
                <w:color w:val="595959"/>
                <w:sz w:val="18"/>
                <w:szCs w:val="18"/>
              </w:rPr>
              <w:t xml:space="preserve">stated that they enjoyed supporting the diffusion activities </w:t>
            </w:r>
            <w:r w:rsidRPr="0099132F">
              <w:rPr>
                <w:rFonts w:ascii="Gill Sans MT" w:eastAsia="Georgia" w:hAnsi="Gill Sans MT" w:cs="Georgia"/>
                <w:bCs/>
                <w:color w:val="595959"/>
                <w:sz w:val="18"/>
                <w:szCs w:val="18"/>
              </w:rPr>
              <w:t xml:space="preserve">(sermons, youth meetings, couples counselling), and encouraged </w:t>
            </w:r>
            <w:r w:rsidR="0058463E">
              <w:rPr>
                <w:rFonts w:ascii="Gill Sans MT" w:eastAsia="Georgia" w:hAnsi="Gill Sans MT" w:cs="Georgia"/>
                <w:bCs/>
                <w:color w:val="595959"/>
                <w:sz w:val="18"/>
                <w:szCs w:val="18"/>
              </w:rPr>
              <w:t xml:space="preserve">additional </w:t>
            </w:r>
            <w:r w:rsidRPr="0099132F">
              <w:rPr>
                <w:rFonts w:ascii="Gill Sans MT" w:eastAsia="Georgia" w:hAnsi="Gill Sans MT" w:cs="Georgia"/>
                <w:bCs/>
                <w:color w:val="595959"/>
                <w:sz w:val="18"/>
                <w:szCs w:val="18"/>
              </w:rPr>
              <w:t>supportive/diffusion activities.</w:t>
            </w:r>
          </w:p>
        </w:tc>
      </w:tr>
      <w:tr w:rsidR="007C5418" w14:paraId="50DADBB2" w14:textId="77777777" w:rsidTr="008E66E3">
        <w:trPr>
          <w:trHeight w:val="620"/>
        </w:trPr>
        <w:tc>
          <w:tcPr>
            <w:cnfStyle w:val="001000000000" w:firstRow="0" w:lastRow="0" w:firstColumn="1" w:lastColumn="0" w:oddVBand="0" w:evenVBand="0" w:oddHBand="0" w:evenHBand="0" w:firstRowFirstColumn="0" w:firstRowLastColumn="0" w:lastRowFirstColumn="0" w:lastRowLastColumn="0"/>
            <w:tcW w:w="1795" w:type="dxa"/>
            <w:shd w:val="clear" w:color="auto" w:fill="D0F4E3" w:themeFill="accent1" w:themeFillTint="33"/>
            <w:vAlign w:val="center"/>
          </w:tcPr>
          <w:p w14:paraId="5D228B49" w14:textId="772B2263" w:rsidR="007C5418" w:rsidRPr="00D15938" w:rsidRDefault="007C5418" w:rsidP="008E66E3">
            <w:pPr>
              <w:rPr>
                <w:rFonts w:ascii="Gill Sans MT" w:eastAsia="Georgia" w:hAnsi="Gill Sans MT" w:cs="Georgia"/>
                <w:b w:val="0"/>
                <w:bCs w:val="0"/>
                <w:color w:val="595959" w:themeColor="accent6"/>
                <w:sz w:val="18"/>
                <w:szCs w:val="18"/>
              </w:rPr>
            </w:pPr>
            <w:r w:rsidRPr="00D15938">
              <w:rPr>
                <w:rFonts w:ascii="Gill Sans MT" w:eastAsia="Georgia" w:hAnsi="Gill Sans MT" w:cs="Georgia"/>
                <w:color w:val="595959" w:themeColor="accent6"/>
                <w:sz w:val="18"/>
                <w:szCs w:val="18"/>
              </w:rPr>
              <w:t>Recommendations for scale up and future implementation</w:t>
            </w:r>
          </w:p>
        </w:tc>
        <w:tc>
          <w:tcPr>
            <w:tcW w:w="7830" w:type="dxa"/>
          </w:tcPr>
          <w:p w14:paraId="07B8BB27" w14:textId="044C5378" w:rsidR="007C5418" w:rsidRDefault="00085696" w:rsidP="0009021A">
            <w:pPr>
              <w:pStyle w:val="ListParagraph"/>
              <w:numPr>
                <w:ilvl w:val="0"/>
                <w:numId w:val="31"/>
              </w:numPr>
              <w:ind w:left="255" w:hanging="255"/>
              <w:cnfStyle w:val="000000000000" w:firstRow="0" w:lastRow="0" w:firstColumn="0" w:lastColumn="0" w:oddVBand="0" w:evenVBand="0" w:oddHBand="0" w:evenHBand="0" w:firstRowFirstColumn="0" w:firstRowLastColumn="0" w:lastRowFirstColumn="0" w:lastRowLastColumn="0"/>
              <w:rPr>
                <w:rFonts w:ascii="Gill Sans MT" w:eastAsia="Georgia" w:hAnsi="Gill Sans MT" w:cs="Georgia"/>
                <w:color w:val="595959"/>
                <w:sz w:val="18"/>
                <w:szCs w:val="18"/>
              </w:rPr>
            </w:pPr>
            <w:r>
              <w:rPr>
                <w:rFonts w:ascii="Gill Sans MT" w:eastAsia="Georgia" w:hAnsi="Gill Sans MT" w:cs="Georgia"/>
                <w:color w:val="595959"/>
                <w:sz w:val="18"/>
                <w:szCs w:val="18"/>
              </w:rPr>
              <w:t>Train</w:t>
            </w:r>
            <w:r w:rsidR="007C5418">
              <w:rPr>
                <w:rFonts w:ascii="Gill Sans MT" w:eastAsia="Georgia" w:hAnsi="Gill Sans MT" w:cs="Georgia"/>
                <w:color w:val="595959"/>
                <w:sz w:val="18"/>
                <w:szCs w:val="18"/>
              </w:rPr>
              <w:t xml:space="preserve"> </w:t>
            </w:r>
            <w:r w:rsidR="001D054C">
              <w:rPr>
                <w:rFonts w:ascii="Gill Sans MT" w:eastAsia="Georgia" w:hAnsi="Gill Sans MT" w:cs="Georgia"/>
                <w:color w:val="595959"/>
                <w:sz w:val="18"/>
                <w:szCs w:val="18"/>
              </w:rPr>
              <w:t>f</w:t>
            </w:r>
            <w:r w:rsidR="007C5418">
              <w:rPr>
                <w:rFonts w:ascii="Gill Sans MT" w:eastAsia="Georgia" w:hAnsi="Gill Sans MT" w:cs="Georgia"/>
                <w:color w:val="595959"/>
                <w:sz w:val="18"/>
                <w:szCs w:val="18"/>
              </w:rPr>
              <w:t xml:space="preserve">aith </w:t>
            </w:r>
            <w:r w:rsidR="001D054C">
              <w:rPr>
                <w:rFonts w:ascii="Gill Sans MT" w:eastAsia="Georgia" w:hAnsi="Gill Sans MT" w:cs="Georgia"/>
                <w:color w:val="595959"/>
                <w:sz w:val="18"/>
                <w:szCs w:val="18"/>
              </w:rPr>
              <w:t>l</w:t>
            </w:r>
            <w:r w:rsidR="007C5418">
              <w:rPr>
                <w:rFonts w:ascii="Gill Sans MT" w:eastAsia="Georgia" w:hAnsi="Gill Sans MT" w:cs="Georgia"/>
                <w:color w:val="595959"/>
                <w:sz w:val="18"/>
                <w:szCs w:val="18"/>
              </w:rPr>
              <w:t>eaders who will be present throughout implementation and multiple leaders from the same congregation in case of changes</w:t>
            </w:r>
            <w:r>
              <w:rPr>
                <w:rFonts w:ascii="Gill Sans MT" w:eastAsia="Georgia" w:hAnsi="Gill Sans MT" w:cs="Georgia"/>
                <w:color w:val="595959"/>
                <w:sz w:val="18"/>
                <w:szCs w:val="18"/>
              </w:rPr>
              <w:t xml:space="preserve">. </w:t>
            </w:r>
          </w:p>
          <w:p w14:paraId="54F07493" w14:textId="275AF99F" w:rsidR="007C5418" w:rsidRDefault="00F01EAA" w:rsidP="0009021A">
            <w:pPr>
              <w:pStyle w:val="ListParagraph"/>
              <w:numPr>
                <w:ilvl w:val="0"/>
                <w:numId w:val="31"/>
              </w:numPr>
              <w:ind w:left="255" w:hanging="255"/>
              <w:cnfStyle w:val="000000000000" w:firstRow="0" w:lastRow="0" w:firstColumn="0" w:lastColumn="0" w:oddVBand="0" w:evenVBand="0" w:oddHBand="0" w:evenHBand="0" w:firstRowFirstColumn="0" w:firstRowLastColumn="0" w:lastRowFirstColumn="0" w:lastRowLastColumn="0"/>
              <w:rPr>
                <w:rFonts w:ascii="Gill Sans MT" w:eastAsia="Georgia" w:hAnsi="Gill Sans MT" w:cs="Georgia"/>
                <w:color w:val="595959"/>
                <w:sz w:val="18"/>
                <w:szCs w:val="18"/>
              </w:rPr>
            </w:pPr>
            <w:r>
              <w:rPr>
                <w:rFonts w:ascii="Gill Sans MT" w:eastAsia="Georgia" w:hAnsi="Gill Sans MT" w:cs="Georgia"/>
                <w:color w:val="595959"/>
                <w:sz w:val="18"/>
                <w:szCs w:val="18"/>
              </w:rPr>
              <w:t>F</w:t>
            </w:r>
            <w:r w:rsidR="007C5418" w:rsidRPr="001B4BF5">
              <w:rPr>
                <w:rFonts w:ascii="Gill Sans MT" w:eastAsia="Georgia" w:hAnsi="Gill Sans MT" w:cs="Georgia"/>
                <w:color w:val="595959"/>
                <w:sz w:val="18"/>
                <w:szCs w:val="18"/>
              </w:rPr>
              <w:t>ind regular touch points for updates and refreshers</w:t>
            </w:r>
            <w:r w:rsidR="00085696">
              <w:rPr>
                <w:rFonts w:ascii="Gill Sans MT" w:eastAsia="Georgia" w:hAnsi="Gill Sans MT" w:cs="Georgia"/>
                <w:color w:val="595959"/>
                <w:sz w:val="18"/>
                <w:szCs w:val="18"/>
              </w:rPr>
              <w:t xml:space="preserve"> to ensure ongoing</w:t>
            </w:r>
            <w:r w:rsidR="00085696" w:rsidRPr="001B4BF5">
              <w:rPr>
                <w:rFonts w:ascii="Gill Sans MT" w:eastAsia="Georgia" w:hAnsi="Gill Sans MT" w:cs="Georgia"/>
                <w:color w:val="595959"/>
                <w:sz w:val="18"/>
                <w:szCs w:val="18"/>
              </w:rPr>
              <w:t xml:space="preserve"> engagement of </w:t>
            </w:r>
            <w:r w:rsidR="004824A9">
              <w:rPr>
                <w:rFonts w:ascii="Gill Sans MT" w:eastAsia="Georgia" w:hAnsi="Gill Sans MT" w:cs="Georgia"/>
                <w:color w:val="595959"/>
                <w:sz w:val="18"/>
                <w:szCs w:val="18"/>
              </w:rPr>
              <w:t>f</w:t>
            </w:r>
            <w:r w:rsidR="00085696" w:rsidRPr="001B4BF5">
              <w:rPr>
                <w:rFonts w:ascii="Gill Sans MT" w:eastAsia="Georgia" w:hAnsi="Gill Sans MT" w:cs="Georgia"/>
                <w:color w:val="595959"/>
                <w:sz w:val="18"/>
                <w:szCs w:val="18"/>
              </w:rPr>
              <w:t xml:space="preserve">aith </w:t>
            </w:r>
            <w:r w:rsidR="004824A9">
              <w:rPr>
                <w:rFonts w:ascii="Gill Sans MT" w:eastAsia="Georgia" w:hAnsi="Gill Sans MT" w:cs="Georgia"/>
                <w:color w:val="595959"/>
                <w:sz w:val="18"/>
                <w:szCs w:val="18"/>
              </w:rPr>
              <w:t>l</w:t>
            </w:r>
            <w:r w:rsidR="00085696" w:rsidRPr="001B4BF5">
              <w:rPr>
                <w:rFonts w:ascii="Gill Sans MT" w:eastAsia="Georgia" w:hAnsi="Gill Sans MT" w:cs="Georgia"/>
                <w:color w:val="595959"/>
                <w:sz w:val="18"/>
                <w:szCs w:val="18"/>
              </w:rPr>
              <w:t xml:space="preserve">eaders as </w:t>
            </w:r>
            <w:r>
              <w:rPr>
                <w:rFonts w:ascii="Gill Sans MT" w:eastAsia="Georgia" w:hAnsi="Gill Sans MT" w:cs="Georgia"/>
                <w:color w:val="595959"/>
                <w:sz w:val="18"/>
                <w:szCs w:val="18"/>
              </w:rPr>
              <w:t xml:space="preserve">lack of ongoing communication resulted in </w:t>
            </w:r>
            <w:r w:rsidR="00085696" w:rsidRPr="001B4BF5">
              <w:rPr>
                <w:rFonts w:ascii="Gill Sans MT" w:eastAsia="Georgia" w:hAnsi="Gill Sans MT" w:cs="Georgia"/>
                <w:color w:val="595959"/>
                <w:sz w:val="18"/>
                <w:szCs w:val="18"/>
              </w:rPr>
              <w:t>confusion on progress.</w:t>
            </w:r>
          </w:p>
          <w:p w14:paraId="27B50817" w14:textId="3D25A51F" w:rsidR="007C5418" w:rsidRDefault="007C5418" w:rsidP="0009021A">
            <w:pPr>
              <w:pStyle w:val="ListParagraph"/>
              <w:numPr>
                <w:ilvl w:val="0"/>
                <w:numId w:val="31"/>
              </w:numPr>
              <w:ind w:left="255" w:hanging="255"/>
              <w:cnfStyle w:val="000000000000" w:firstRow="0" w:lastRow="0" w:firstColumn="0" w:lastColumn="0" w:oddVBand="0" w:evenVBand="0" w:oddHBand="0" w:evenHBand="0" w:firstRowFirstColumn="0" w:firstRowLastColumn="0" w:lastRowFirstColumn="0" w:lastRowLastColumn="0"/>
              <w:rPr>
                <w:rFonts w:ascii="Gill Sans MT" w:eastAsia="Georgia" w:hAnsi="Gill Sans MT" w:cs="Georgia"/>
                <w:color w:val="595959"/>
                <w:sz w:val="18"/>
                <w:szCs w:val="18"/>
              </w:rPr>
            </w:pPr>
            <w:r>
              <w:rPr>
                <w:rFonts w:ascii="Gill Sans MT" w:eastAsia="Georgia" w:hAnsi="Gill Sans MT" w:cs="Georgia"/>
                <w:color w:val="595959"/>
                <w:sz w:val="18"/>
                <w:szCs w:val="18"/>
              </w:rPr>
              <w:t xml:space="preserve">Build internal training capacity within implementing partner or </w:t>
            </w:r>
            <w:r w:rsidR="004824A9">
              <w:rPr>
                <w:rFonts w:ascii="Gill Sans MT" w:eastAsia="Georgia" w:hAnsi="Gill Sans MT" w:cs="Georgia"/>
                <w:color w:val="595959"/>
                <w:sz w:val="18"/>
                <w:szCs w:val="18"/>
              </w:rPr>
              <w:t>f</w:t>
            </w:r>
            <w:r>
              <w:rPr>
                <w:rFonts w:ascii="Gill Sans MT" w:eastAsia="Georgia" w:hAnsi="Gill Sans MT" w:cs="Georgia"/>
                <w:color w:val="595959"/>
                <w:sz w:val="18"/>
                <w:szCs w:val="18"/>
              </w:rPr>
              <w:t xml:space="preserve">aith </w:t>
            </w:r>
            <w:r w:rsidR="004824A9">
              <w:rPr>
                <w:rFonts w:ascii="Gill Sans MT" w:eastAsia="Georgia" w:hAnsi="Gill Sans MT" w:cs="Georgia"/>
                <w:color w:val="595959"/>
                <w:sz w:val="18"/>
                <w:szCs w:val="18"/>
              </w:rPr>
              <w:t>l</w:t>
            </w:r>
            <w:r>
              <w:rPr>
                <w:rFonts w:ascii="Gill Sans MT" w:eastAsia="Georgia" w:hAnsi="Gill Sans MT" w:cs="Georgia"/>
                <w:color w:val="595959"/>
                <w:sz w:val="18"/>
                <w:szCs w:val="18"/>
              </w:rPr>
              <w:t>eaders themselves to support others and co-facilitate trainings.</w:t>
            </w:r>
          </w:p>
          <w:p w14:paraId="67042847" w14:textId="753F8B6A" w:rsidR="007C5418" w:rsidRPr="001B4BF5" w:rsidRDefault="007C5418" w:rsidP="0009021A">
            <w:pPr>
              <w:pStyle w:val="ListParagraph"/>
              <w:numPr>
                <w:ilvl w:val="0"/>
                <w:numId w:val="31"/>
              </w:numPr>
              <w:ind w:left="255" w:hanging="255"/>
              <w:cnfStyle w:val="000000000000" w:firstRow="0" w:lastRow="0" w:firstColumn="0" w:lastColumn="0" w:oddVBand="0" w:evenVBand="0" w:oddHBand="0" w:evenHBand="0" w:firstRowFirstColumn="0" w:firstRowLastColumn="0" w:lastRowFirstColumn="0" w:lastRowLastColumn="0"/>
              <w:rPr>
                <w:rFonts w:ascii="Gill Sans MT" w:eastAsia="Georgia" w:hAnsi="Gill Sans MT" w:cs="Georgia"/>
                <w:color w:val="595959"/>
                <w:sz w:val="18"/>
                <w:szCs w:val="18"/>
              </w:rPr>
            </w:pPr>
            <w:r>
              <w:rPr>
                <w:rFonts w:ascii="Gill Sans MT" w:eastAsia="Georgia" w:hAnsi="Gill Sans MT" w:cs="Georgia"/>
                <w:color w:val="595959"/>
                <w:sz w:val="18"/>
                <w:szCs w:val="18"/>
              </w:rPr>
              <w:t xml:space="preserve">Find ways to engage </w:t>
            </w:r>
            <w:r w:rsidR="004824A9">
              <w:rPr>
                <w:rFonts w:ascii="Gill Sans MT" w:eastAsia="Georgia" w:hAnsi="Gill Sans MT" w:cs="Georgia"/>
                <w:color w:val="595959"/>
                <w:sz w:val="18"/>
                <w:szCs w:val="18"/>
              </w:rPr>
              <w:t>f</w:t>
            </w:r>
            <w:r>
              <w:rPr>
                <w:rFonts w:ascii="Gill Sans MT" w:eastAsia="Georgia" w:hAnsi="Gill Sans MT" w:cs="Georgia"/>
                <w:color w:val="595959"/>
                <w:sz w:val="18"/>
                <w:szCs w:val="18"/>
              </w:rPr>
              <w:t>aith</w:t>
            </w:r>
            <w:r w:rsidR="004824A9">
              <w:rPr>
                <w:rFonts w:ascii="Gill Sans MT" w:eastAsia="Georgia" w:hAnsi="Gill Sans MT" w:cs="Georgia"/>
                <w:color w:val="595959"/>
                <w:sz w:val="18"/>
                <w:szCs w:val="18"/>
              </w:rPr>
              <w:t xml:space="preserve"> l</w:t>
            </w:r>
            <w:r>
              <w:rPr>
                <w:rFonts w:ascii="Gill Sans MT" w:eastAsia="Georgia" w:hAnsi="Gill Sans MT" w:cs="Georgia"/>
                <w:color w:val="595959"/>
                <w:sz w:val="18"/>
                <w:szCs w:val="18"/>
              </w:rPr>
              <w:t xml:space="preserve">eaders in diffusion outside of sermons, or other diffusion activities that would be acceptable within </w:t>
            </w:r>
            <w:r w:rsidR="00F01EAA">
              <w:rPr>
                <w:rFonts w:ascii="Gill Sans MT" w:eastAsia="Georgia" w:hAnsi="Gill Sans MT" w:cs="Georgia"/>
                <w:color w:val="595959"/>
                <w:sz w:val="18"/>
                <w:szCs w:val="18"/>
              </w:rPr>
              <w:t xml:space="preserve">the </w:t>
            </w:r>
            <w:r>
              <w:rPr>
                <w:rFonts w:ascii="Gill Sans MT" w:eastAsia="Georgia" w:hAnsi="Gill Sans MT" w:cs="Georgia"/>
                <w:color w:val="595959"/>
                <w:sz w:val="18"/>
                <w:szCs w:val="18"/>
              </w:rPr>
              <w:t xml:space="preserve">context. </w:t>
            </w:r>
          </w:p>
          <w:p w14:paraId="11464BE9" w14:textId="77777777" w:rsidR="007C5418" w:rsidRPr="00D15938" w:rsidRDefault="007C5418" w:rsidP="00C0765E">
            <w:pPr>
              <w:jc w:val="center"/>
              <w:cnfStyle w:val="000000000000" w:firstRow="0" w:lastRow="0" w:firstColumn="0" w:lastColumn="0" w:oddVBand="0" w:evenVBand="0" w:oddHBand="0" w:evenHBand="0" w:firstRowFirstColumn="0" w:firstRowLastColumn="0" w:lastRowFirstColumn="0" w:lastRowLastColumn="0"/>
              <w:rPr>
                <w:rFonts w:ascii="Gill Sans MT" w:eastAsia="Georgia" w:hAnsi="Gill Sans MT" w:cs="Georgia"/>
                <w:b/>
                <w:bCs/>
                <w:color w:val="595959" w:themeColor="accent6"/>
                <w:sz w:val="18"/>
                <w:szCs w:val="18"/>
              </w:rPr>
            </w:pPr>
          </w:p>
        </w:tc>
      </w:tr>
    </w:tbl>
    <w:p w14:paraId="67901861" w14:textId="77777777" w:rsidR="00D15938" w:rsidRPr="00D15938" w:rsidRDefault="00D15938">
      <w:pPr>
        <w:rPr>
          <w:rFonts w:ascii="Gill Sans MT" w:eastAsia="Georgia" w:hAnsi="Gill Sans MT" w:cs="Georgia"/>
          <w:b/>
          <w:color w:val="595959"/>
          <w:szCs w:val="21"/>
        </w:rPr>
      </w:pPr>
    </w:p>
    <w:tbl>
      <w:tblPr>
        <w:tblStyle w:val="GridTable4-Accent1"/>
        <w:tblpPr w:leftFromText="180" w:rightFromText="180" w:vertAnchor="text" w:horzAnchor="margin" w:tblpY="69"/>
        <w:tblW w:w="9625" w:type="dxa"/>
        <w:tblLook w:val="04A0" w:firstRow="1" w:lastRow="0" w:firstColumn="1" w:lastColumn="0" w:noHBand="0" w:noVBand="1"/>
      </w:tblPr>
      <w:tblGrid>
        <w:gridCol w:w="1795"/>
        <w:gridCol w:w="7830"/>
      </w:tblGrid>
      <w:tr w:rsidR="0007785F" w14:paraId="4359E6A1" w14:textId="77777777" w:rsidTr="007C5418">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625" w:type="dxa"/>
            <w:gridSpan w:val="2"/>
            <w:vAlign w:val="center"/>
          </w:tcPr>
          <w:p w14:paraId="1394825D" w14:textId="392E2A31" w:rsidR="0007785F" w:rsidRPr="00C029BB" w:rsidRDefault="0007785F" w:rsidP="0007785F">
            <w:pPr>
              <w:rPr>
                <w:rFonts w:ascii="Gill Sans MT" w:eastAsia="Georgia" w:hAnsi="Gill Sans MT" w:cs="Georgia"/>
                <w:color w:val="595959"/>
                <w:sz w:val="18"/>
                <w:szCs w:val="18"/>
              </w:rPr>
            </w:pPr>
            <w:r w:rsidRPr="00C029BB">
              <w:rPr>
                <w:rFonts w:ascii="Gill Sans MT" w:eastAsia="Georgia" w:hAnsi="Gill Sans MT"/>
                <w:color w:val="595959" w:themeColor="accent6"/>
                <w:sz w:val="18"/>
                <w:szCs w:val="18"/>
              </w:rPr>
              <w:t xml:space="preserve">Learning Study </w:t>
            </w:r>
            <w:r w:rsidR="00736B83">
              <w:rPr>
                <w:rFonts w:ascii="Gill Sans MT" w:eastAsia="Georgia" w:hAnsi="Gill Sans MT"/>
                <w:color w:val="595959" w:themeColor="accent6"/>
                <w:sz w:val="18"/>
                <w:szCs w:val="18"/>
              </w:rPr>
              <w:t>2</w:t>
            </w:r>
            <w:r w:rsidRPr="00C029BB">
              <w:rPr>
                <w:rFonts w:ascii="Gill Sans MT" w:eastAsia="Georgia" w:hAnsi="Gill Sans MT"/>
                <w:color w:val="595959" w:themeColor="accent6"/>
                <w:sz w:val="18"/>
                <w:szCs w:val="18"/>
              </w:rPr>
              <w:t>: Gender Champion Transformation and Facilitation</w:t>
            </w:r>
          </w:p>
        </w:tc>
      </w:tr>
      <w:tr w:rsidR="00346915" w14:paraId="59FBCA8E" w14:textId="77777777" w:rsidTr="008E6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2FF7D16E" w14:textId="34A83064" w:rsidR="00346915" w:rsidRPr="007C5418" w:rsidRDefault="00346915" w:rsidP="008E66E3">
            <w:pPr>
              <w:rPr>
                <w:rFonts w:ascii="Gill Sans MT" w:eastAsia="Georgia" w:hAnsi="Gill Sans MT" w:cs="Georgia"/>
                <w:color w:val="595959" w:themeColor="accent6"/>
                <w:sz w:val="18"/>
                <w:szCs w:val="18"/>
              </w:rPr>
            </w:pPr>
            <w:r w:rsidRPr="007C5418">
              <w:rPr>
                <w:rFonts w:ascii="Gill Sans MT" w:eastAsia="Georgia" w:hAnsi="Gill Sans MT" w:cs="Georgia"/>
                <w:color w:val="595959" w:themeColor="accent6"/>
                <w:sz w:val="18"/>
                <w:szCs w:val="18"/>
              </w:rPr>
              <w:t>Summary of findings</w:t>
            </w:r>
          </w:p>
        </w:tc>
        <w:tc>
          <w:tcPr>
            <w:tcW w:w="7830" w:type="dxa"/>
            <w:shd w:val="clear" w:color="auto" w:fill="FFFFFF" w:themeFill="background1"/>
          </w:tcPr>
          <w:p w14:paraId="0558B8D9" w14:textId="77777777" w:rsidR="007C5418" w:rsidRPr="007C5418" w:rsidRDefault="007C5418" w:rsidP="007C5418">
            <w:pPr>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b/>
                <w:bCs/>
                <w:color w:val="595959"/>
                <w:sz w:val="18"/>
                <w:szCs w:val="18"/>
              </w:rPr>
            </w:pPr>
            <w:r w:rsidRPr="007C5418">
              <w:rPr>
                <w:rFonts w:ascii="Gill Sans MT" w:eastAsia="Georgia" w:hAnsi="Gill Sans MT" w:cs="Georgia"/>
                <w:b/>
                <w:bCs/>
                <w:color w:val="595959"/>
                <w:sz w:val="18"/>
                <w:szCs w:val="18"/>
              </w:rPr>
              <w:t>Transformation</w:t>
            </w:r>
          </w:p>
          <w:p w14:paraId="37B80F09" w14:textId="21D44AC9" w:rsidR="007C5418" w:rsidRPr="007C5418" w:rsidRDefault="007C5418" w:rsidP="0009021A">
            <w:pPr>
              <w:pStyle w:val="ListParagraph"/>
              <w:numPr>
                <w:ilvl w:val="0"/>
                <w:numId w:val="27"/>
              </w:numPr>
              <w:ind w:left="168" w:hanging="180"/>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color w:val="595959"/>
                <w:sz w:val="18"/>
                <w:szCs w:val="18"/>
              </w:rPr>
            </w:pPr>
            <w:r w:rsidRPr="007C5418">
              <w:rPr>
                <w:rFonts w:ascii="Gill Sans MT" w:eastAsia="Georgia" w:hAnsi="Gill Sans MT" w:cs="Georgia"/>
                <w:color w:val="595959"/>
                <w:sz w:val="18"/>
                <w:szCs w:val="18"/>
              </w:rPr>
              <w:t xml:space="preserve">KAP analysis of the trainings showed shifts in the attitudes of participants towards gender equality and </w:t>
            </w:r>
            <w:r w:rsidR="00087996">
              <w:rPr>
                <w:rFonts w:ascii="Gill Sans MT" w:eastAsia="Georgia" w:hAnsi="Gill Sans MT" w:cs="Georgia"/>
                <w:color w:val="595959"/>
                <w:sz w:val="18"/>
                <w:szCs w:val="18"/>
              </w:rPr>
              <w:t>FP</w:t>
            </w:r>
            <w:r w:rsidR="005D0B44">
              <w:rPr>
                <w:rFonts w:ascii="Gill Sans MT" w:eastAsia="Georgia" w:hAnsi="Gill Sans MT" w:cs="Georgia"/>
                <w:color w:val="595959"/>
                <w:sz w:val="18"/>
                <w:szCs w:val="18"/>
              </w:rPr>
              <w:t>.</w:t>
            </w:r>
          </w:p>
          <w:p w14:paraId="2B259A92" w14:textId="77777777" w:rsidR="007C5418" w:rsidRPr="007C5418" w:rsidRDefault="007C5418" w:rsidP="0009021A">
            <w:pPr>
              <w:pStyle w:val="ListParagraph"/>
              <w:numPr>
                <w:ilvl w:val="0"/>
                <w:numId w:val="27"/>
              </w:numPr>
              <w:ind w:left="168" w:hanging="180"/>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color w:val="595959"/>
                <w:sz w:val="18"/>
                <w:szCs w:val="18"/>
              </w:rPr>
            </w:pPr>
            <w:r w:rsidRPr="007C5418">
              <w:rPr>
                <w:rFonts w:ascii="Gill Sans MT" w:eastAsia="Georgia" w:hAnsi="Gill Sans MT" w:cs="Georgia"/>
                <w:color w:val="595959"/>
                <w:sz w:val="18"/>
                <w:szCs w:val="18"/>
              </w:rPr>
              <w:t xml:space="preserve">Some (not all) unmarried Gender Champions found it hard to discuss topics on sexual relations with married couples. </w:t>
            </w:r>
          </w:p>
          <w:p w14:paraId="5CA7A5C2" w14:textId="565AF019" w:rsidR="007C5418" w:rsidRPr="007C5418" w:rsidRDefault="007C5418" w:rsidP="0009021A">
            <w:pPr>
              <w:pStyle w:val="ListParagraph"/>
              <w:numPr>
                <w:ilvl w:val="0"/>
                <w:numId w:val="27"/>
              </w:numPr>
              <w:ind w:left="168" w:hanging="180"/>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color w:val="595959"/>
                <w:sz w:val="18"/>
                <w:szCs w:val="18"/>
              </w:rPr>
            </w:pPr>
            <w:r w:rsidRPr="007C5418">
              <w:rPr>
                <w:rFonts w:ascii="Gill Sans MT" w:eastAsia="Georgia" w:hAnsi="Gill Sans MT" w:cs="Georgia"/>
                <w:color w:val="595959"/>
                <w:sz w:val="18"/>
                <w:szCs w:val="18"/>
              </w:rPr>
              <w:t xml:space="preserve">Gender Champions want to continue to lead </w:t>
            </w:r>
            <w:r w:rsidR="004824A9">
              <w:rPr>
                <w:rFonts w:ascii="Gill Sans MT" w:eastAsia="Georgia" w:hAnsi="Gill Sans MT" w:cs="Georgia"/>
                <w:color w:val="595959"/>
                <w:sz w:val="18"/>
                <w:szCs w:val="18"/>
              </w:rPr>
              <w:t>C</w:t>
            </w:r>
            <w:r w:rsidRPr="007C5418">
              <w:rPr>
                <w:rFonts w:ascii="Gill Sans MT" w:eastAsia="Georgia" w:hAnsi="Gill Sans MT" w:cs="Georgia"/>
                <w:color w:val="595959"/>
                <w:sz w:val="18"/>
                <w:szCs w:val="18"/>
              </w:rPr>
              <w:t xml:space="preserve">ommunity </w:t>
            </w:r>
            <w:r w:rsidR="004824A9">
              <w:rPr>
                <w:rFonts w:ascii="Gill Sans MT" w:eastAsia="Georgia" w:hAnsi="Gill Sans MT" w:cs="Georgia"/>
                <w:color w:val="595959"/>
                <w:sz w:val="18"/>
                <w:szCs w:val="18"/>
              </w:rPr>
              <w:t>D</w:t>
            </w:r>
            <w:r w:rsidRPr="007C5418">
              <w:rPr>
                <w:rFonts w:ascii="Gill Sans MT" w:eastAsia="Georgia" w:hAnsi="Gill Sans MT" w:cs="Georgia"/>
                <w:color w:val="595959"/>
                <w:sz w:val="18"/>
                <w:szCs w:val="18"/>
              </w:rPr>
              <w:t xml:space="preserve">ialogues in their congregations. </w:t>
            </w:r>
          </w:p>
          <w:p w14:paraId="268EF1B3" w14:textId="20063AA6" w:rsidR="007C5418" w:rsidRPr="007C5418" w:rsidRDefault="007C5418" w:rsidP="0009021A">
            <w:pPr>
              <w:pStyle w:val="ListParagraph"/>
              <w:numPr>
                <w:ilvl w:val="0"/>
                <w:numId w:val="27"/>
              </w:numPr>
              <w:ind w:left="168" w:hanging="180"/>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color w:val="595959"/>
                <w:sz w:val="18"/>
                <w:szCs w:val="18"/>
              </w:rPr>
            </w:pPr>
            <w:r w:rsidRPr="007C5418">
              <w:rPr>
                <w:rFonts w:ascii="Gill Sans MT" w:eastAsia="Georgia" w:hAnsi="Gill Sans MT" w:cs="Georgia"/>
                <w:color w:val="595959"/>
                <w:sz w:val="18"/>
                <w:szCs w:val="18"/>
              </w:rPr>
              <w:t xml:space="preserve">Some Gender Champions earned the nickname ‘Positive masculinity’ in their congregations – showing how they are known as role models for this. </w:t>
            </w:r>
          </w:p>
          <w:p w14:paraId="54DB1AEC" w14:textId="77777777" w:rsidR="007C5418" w:rsidRPr="007C5418" w:rsidRDefault="007C5418" w:rsidP="007C5418">
            <w:pPr>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color w:val="595959"/>
                <w:sz w:val="18"/>
                <w:szCs w:val="18"/>
              </w:rPr>
            </w:pPr>
          </w:p>
          <w:p w14:paraId="74A4A0BB" w14:textId="77777777" w:rsidR="007C5418" w:rsidRPr="007C5418" w:rsidRDefault="007C5418" w:rsidP="007C5418">
            <w:pPr>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b/>
                <w:bCs/>
                <w:color w:val="595959"/>
                <w:sz w:val="18"/>
                <w:szCs w:val="18"/>
              </w:rPr>
            </w:pPr>
            <w:r w:rsidRPr="007C5418">
              <w:rPr>
                <w:rFonts w:ascii="Gill Sans MT" w:eastAsia="Georgia" w:hAnsi="Gill Sans MT" w:cs="Georgia"/>
                <w:b/>
                <w:bCs/>
                <w:color w:val="595959"/>
                <w:sz w:val="18"/>
                <w:szCs w:val="18"/>
              </w:rPr>
              <w:t>Facilitation</w:t>
            </w:r>
          </w:p>
          <w:p w14:paraId="6AB70D55" w14:textId="77777777" w:rsidR="007C5418" w:rsidRPr="007C5418" w:rsidRDefault="007C5418" w:rsidP="0009021A">
            <w:pPr>
              <w:pStyle w:val="ListParagraph"/>
              <w:numPr>
                <w:ilvl w:val="0"/>
                <w:numId w:val="27"/>
              </w:numPr>
              <w:ind w:left="168" w:hanging="180"/>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color w:val="595959"/>
                <w:sz w:val="18"/>
                <w:szCs w:val="18"/>
              </w:rPr>
            </w:pPr>
            <w:r w:rsidRPr="007C5418">
              <w:rPr>
                <w:rFonts w:ascii="Gill Sans MT" w:eastAsia="Georgia" w:hAnsi="Gill Sans MT" w:cs="Georgia"/>
                <w:color w:val="595959"/>
                <w:sz w:val="18"/>
                <w:szCs w:val="18"/>
              </w:rPr>
              <w:t xml:space="preserve">Facilitation improved throughout implementation, and refresher trainings helped. Session (time and content) management continued to be an issue. </w:t>
            </w:r>
          </w:p>
          <w:p w14:paraId="0B876932" w14:textId="7E20C679" w:rsidR="007C5418" w:rsidRPr="007C5418" w:rsidRDefault="007C5418" w:rsidP="0009021A">
            <w:pPr>
              <w:pStyle w:val="ListParagraph"/>
              <w:numPr>
                <w:ilvl w:val="0"/>
                <w:numId w:val="27"/>
              </w:numPr>
              <w:ind w:left="168" w:hanging="180"/>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color w:val="595959"/>
                <w:sz w:val="18"/>
                <w:szCs w:val="18"/>
              </w:rPr>
            </w:pPr>
            <w:r w:rsidRPr="007C5418">
              <w:rPr>
                <w:rFonts w:ascii="Gill Sans MT" w:eastAsia="Georgia" w:hAnsi="Gill Sans MT" w:cs="Georgia"/>
                <w:color w:val="595959"/>
                <w:sz w:val="18"/>
                <w:szCs w:val="18"/>
              </w:rPr>
              <w:t xml:space="preserve">The Gender Champions took on ownership of MFF within their congregations to a greater extent than the </w:t>
            </w:r>
            <w:r w:rsidR="004824A9">
              <w:rPr>
                <w:rFonts w:ascii="Gill Sans MT" w:eastAsia="Georgia" w:hAnsi="Gill Sans MT" w:cs="Georgia"/>
                <w:color w:val="595959"/>
                <w:sz w:val="18"/>
                <w:szCs w:val="18"/>
              </w:rPr>
              <w:t>r</w:t>
            </w:r>
            <w:r w:rsidRPr="007C5418">
              <w:rPr>
                <w:rFonts w:ascii="Gill Sans MT" w:eastAsia="Georgia" w:hAnsi="Gill Sans MT" w:cs="Georgia"/>
                <w:color w:val="595959"/>
                <w:sz w:val="18"/>
                <w:szCs w:val="18"/>
              </w:rPr>
              <w:t>eligious</w:t>
            </w:r>
            <w:r w:rsidR="005D0B44">
              <w:rPr>
                <w:rFonts w:ascii="Gill Sans MT" w:eastAsia="Georgia" w:hAnsi="Gill Sans MT" w:cs="Georgia"/>
                <w:color w:val="595959"/>
                <w:sz w:val="18"/>
                <w:szCs w:val="18"/>
              </w:rPr>
              <w:t xml:space="preserve"> </w:t>
            </w:r>
            <w:r w:rsidR="004824A9">
              <w:rPr>
                <w:rFonts w:ascii="Gill Sans MT" w:eastAsia="Georgia" w:hAnsi="Gill Sans MT" w:cs="Georgia"/>
                <w:color w:val="595959"/>
                <w:sz w:val="18"/>
                <w:szCs w:val="18"/>
              </w:rPr>
              <w:t>l</w:t>
            </w:r>
            <w:r w:rsidRPr="007C5418">
              <w:rPr>
                <w:rFonts w:ascii="Gill Sans MT" w:eastAsia="Georgia" w:hAnsi="Gill Sans MT" w:cs="Georgia"/>
                <w:color w:val="595959"/>
                <w:sz w:val="18"/>
                <w:szCs w:val="18"/>
              </w:rPr>
              <w:t>eaders</w:t>
            </w:r>
            <w:r w:rsidR="005D0B44">
              <w:rPr>
                <w:rFonts w:ascii="Gill Sans MT" w:eastAsia="Georgia" w:hAnsi="Gill Sans MT" w:cs="Georgia"/>
                <w:color w:val="595959"/>
                <w:sz w:val="18"/>
                <w:szCs w:val="18"/>
              </w:rPr>
              <w:t xml:space="preserve">. They were more often identified </w:t>
            </w:r>
            <w:r w:rsidRPr="007C5418">
              <w:rPr>
                <w:rFonts w:ascii="Gill Sans MT" w:eastAsia="Georgia" w:hAnsi="Gill Sans MT" w:cs="Georgia"/>
                <w:color w:val="595959"/>
                <w:sz w:val="18"/>
                <w:szCs w:val="18"/>
              </w:rPr>
              <w:t xml:space="preserve">with intervention activities and worked closely with the couples </w:t>
            </w:r>
            <w:r w:rsidR="005D0B44">
              <w:rPr>
                <w:rFonts w:ascii="Gill Sans MT" w:eastAsia="Georgia" w:hAnsi="Gill Sans MT" w:cs="Georgia"/>
                <w:color w:val="595959"/>
                <w:sz w:val="18"/>
                <w:szCs w:val="18"/>
              </w:rPr>
              <w:t xml:space="preserve">to </w:t>
            </w:r>
            <w:r w:rsidRPr="007C5418">
              <w:rPr>
                <w:rFonts w:ascii="Gill Sans MT" w:eastAsia="Georgia" w:hAnsi="Gill Sans MT" w:cs="Georgia"/>
                <w:color w:val="595959"/>
                <w:sz w:val="18"/>
                <w:szCs w:val="18"/>
              </w:rPr>
              <w:t>organiz</w:t>
            </w:r>
            <w:r w:rsidR="005D0B44">
              <w:rPr>
                <w:rFonts w:ascii="Gill Sans MT" w:eastAsia="Georgia" w:hAnsi="Gill Sans MT" w:cs="Georgia"/>
                <w:color w:val="595959"/>
                <w:sz w:val="18"/>
                <w:szCs w:val="18"/>
              </w:rPr>
              <w:t>e</w:t>
            </w:r>
            <w:r w:rsidRPr="007C5418">
              <w:rPr>
                <w:rFonts w:ascii="Gill Sans MT" w:eastAsia="Georgia" w:hAnsi="Gill Sans MT" w:cs="Georgia"/>
                <w:color w:val="595959"/>
                <w:sz w:val="18"/>
                <w:szCs w:val="18"/>
              </w:rPr>
              <w:t xml:space="preserve"> the </w:t>
            </w:r>
            <w:r w:rsidR="004824A9">
              <w:rPr>
                <w:rFonts w:ascii="Gill Sans MT" w:eastAsia="Georgia" w:hAnsi="Gill Sans MT" w:cs="Georgia"/>
                <w:color w:val="595959"/>
                <w:sz w:val="18"/>
                <w:szCs w:val="18"/>
              </w:rPr>
              <w:t>C</w:t>
            </w:r>
            <w:r w:rsidRPr="007C5418">
              <w:rPr>
                <w:rFonts w:ascii="Gill Sans MT" w:eastAsia="Georgia" w:hAnsi="Gill Sans MT" w:cs="Georgia"/>
                <w:color w:val="595959"/>
                <w:sz w:val="18"/>
                <w:szCs w:val="18"/>
              </w:rPr>
              <w:t xml:space="preserve">ommunity </w:t>
            </w:r>
            <w:r w:rsidR="004824A9">
              <w:rPr>
                <w:rFonts w:ascii="Gill Sans MT" w:eastAsia="Georgia" w:hAnsi="Gill Sans MT" w:cs="Georgia"/>
                <w:color w:val="595959"/>
                <w:sz w:val="18"/>
                <w:szCs w:val="18"/>
              </w:rPr>
              <w:t>D</w:t>
            </w:r>
            <w:r w:rsidRPr="007C5418">
              <w:rPr>
                <w:rFonts w:ascii="Gill Sans MT" w:eastAsia="Georgia" w:hAnsi="Gill Sans MT" w:cs="Georgia"/>
                <w:color w:val="595959"/>
                <w:sz w:val="18"/>
                <w:szCs w:val="18"/>
              </w:rPr>
              <w:t xml:space="preserve">ialogues (planning the calendar, facilitating the dialogues) and in recruitment of couples. </w:t>
            </w:r>
          </w:p>
          <w:p w14:paraId="512A2C8C" w14:textId="0A37D11F" w:rsidR="00346915" w:rsidRPr="007C5418" w:rsidRDefault="007C5418" w:rsidP="0009021A">
            <w:pPr>
              <w:pStyle w:val="ListParagraph"/>
              <w:numPr>
                <w:ilvl w:val="0"/>
                <w:numId w:val="27"/>
              </w:numPr>
              <w:ind w:left="168" w:hanging="180"/>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b/>
                <w:color w:val="595959"/>
                <w:sz w:val="18"/>
                <w:szCs w:val="18"/>
              </w:rPr>
            </w:pPr>
            <w:r w:rsidRPr="007C5418">
              <w:rPr>
                <w:rFonts w:ascii="Gill Sans MT" w:eastAsia="Georgia" w:hAnsi="Gill Sans MT" w:cs="Georgia"/>
                <w:color w:val="595959"/>
                <w:sz w:val="18"/>
                <w:szCs w:val="18"/>
              </w:rPr>
              <w:t xml:space="preserve">Trusting and collaborative relationships were critical between the couples, the Gender Champions and the </w:t>
            </w:r>
            <w:r w:rsidR="004824A9">
              <w:rPr>
                <w:rFonts w:ascii="Gill Sans MT" w:eastAsia="Georgia" w:hAnsi="Gill Sans MT" w:cs="Georgia"/>
                <w:color w:val="595959"/>
                <w:sz w:val="18"/>
                <w:szCs w:val="18"/>
              </w:rPr>
              <w:t>r</w:t>
            </w:r>
            <w:r w:rsidRPr="007C5418">
              <w:rPr>
                <w:rFonts w:ascii="Gill Sans MT" w:eastAsia="Georgia" w:hAnsi="Gill Sans MT" w:cs="Georgia"/>
                <w:color w:val="595959"/>
                <w:sz w:val="18"/>
                <w:szCs w:val="18"/>
              </w:rPr>
              <w:t xml:space="preserve">eligious </w:t>
            </w:r>
            <w:r w:rsidR="004824A9">
              <w:rPr>
                <w:rFonts w:ascii="Gill Sans MT" w:eastAsia="Georgia" w:hAnsi="Gill Sans MT" w:cs="Georgia"/>
                <w:color w:val="595959"/>
                <w:sz w:val="18"/>
                <w:szCs w:val="18"/>
              </w:rPr>
              <w:t>l</w:t>
            </w:r>
            <w:r w:rsidRPr="007C5418">
              <w:rPr>
                <w:rFonts w:ascii="Gill Sans MT" w:eastAsia="Georgia" w:hAnsi="Gill Sans MT" w:cs="Georgia"/>
                <w:color w:val="595959"/>
                <w:sz w:val="18"/>
                <w:szCs w:val="18"/>
              </w:rPr>
              <w:t>eaders. Joint trainings with health workers were effective to understand roles, responsibilities, and build relationships.</w:t>
            </w:r>
          </w:p>
        </w:tc>
      </w:tr>
      <w:tr w:rsidR="007C5418" w14:paraId="1441E3B9" w14:textId="77777777" w:rsidTr="008E66E3">
        <w:tc>
          <w:tcPr>
            <w:cnfStyle w:val="001000000000" w:firstRow="0" w:lastRow="0" w:firstColumn="1" w:lastColumn="0" w:oddVBand="0" w:evenVBand="0" w:oddHBand="0" w:evenHBand="0" w:firstRowFirstColumn="0" w:firstRowLastColumn="0" w:lastRowFirstColumn="0" w:lastRowLastColumn="0"/>
            <w:tcW w:w="1795" w:type="dxa"/>
            <w:shd w:val="clear" w:color="auto" w:fill="D0F4E3" w:themeFill="accent1" w:themeFillTint="33"/>
            <w:vAlign w:val="center"/>
          </w:tcPr>
          <w:p w14:paraId="4D1E0D93" w14:textId="0C0E73D4" w:rsidR="007C5418" w:rsidRPr="007C5418" w:rsidRDefault="007C5418" w:rsidP="008E66E3">
            <w:pPr>
              <w:rPr>
                <w:rFonts w:ascii="Gill Sans MT" w:eastAsia="Georgia" w:hAnsi="Gill Sans MT" w:cs="Georgia"/>
                <w:color w:val="595959" w:themeColor="accent6"/>
                <w:sz w:val="18"/>
                <w:szCs w:val="18"/>
              </w:rPr>
            </w:pPr>
            <w:r w:rsidRPr="007C5418">
              <w:rPr>
                <w:rFonts w:ascii="Gill Sans MT" w:eastAsia="Georgia" w:hAnsi="Gill Sans MT" w:cs="Georgia"/>
                <w:color w:val="595959" w:themeColor="accent6"/>
                <w:sz w:val="18"/>
                <w:szCs w:val="18"/>
              </w:rPr>
              <w:t>Recommendations for scale up and future implementation</w:t>
            </w:r>
          </w:p>
        </w:tc>
        <w:tc>
          <w:tcPr>
            <w:tcW w:w="7830" w:type="dxa"/>
            <w:shd w:val="clear" w:color="auto" w:fill="FFFFFF" w:themeFill="background1"/>
          </w:tcPr>
          <w:p w14:paraId="742F6E20" w14:textId="1A5E558D" w:rsidR="007C5418" w:rsidRPr="00C126BF" w:rsidRDefault="007C5418" w:rsidP="0009021A">
            <w:pPr>
              <w:pStyle w:val="ListParagraph"/>
              <w:numPr>
                <w:ilvl w:val="0"/>
                <w:numId w:val="28"/>
              </w:numPr>
              <w:ind w:left="257" w:hanging="257"/>
              <w:cnfStyle w:val="000000000000" w:firstRow="0" w:lastRow="0" w:firstColumn="0" w:lastColumn="0" w:oddVBand="0" w:evenVBand="0" w:oddHBand="0" w:evenHBand="0" w:firstRowFirstColumn="0" w:firstRowLastColumn="0" w:lastRowFirstColumn="0" w:lastRowLastColumn="0"/>
              <w:rPr>
                <w:rFonts w:ascii="Gill Sans MT" w:eastAsia="Georgia" w:hAnsi="Gill Sans MT" w:cs="Georgia"/>
                <w:color w:val="595959"/>
                <w:sz w:val="18"/>
                <w:szCs w:val="18"/>
              </w:rPr>
            </w:pPr>
            <w:r>
              <w:rPr>
                <w:rFonts w:ascii="Gill Sans MT" w:eastAsia="Georgia" w:hAnsi="Gill Sans MT" w:cs="Georgia"/>
                <w:color w:val="595959"/>
                <w:sz w:val="18"/>
                <w:szCs w:val="18"/>
              </w:rPr>
              <w:t>Ensure that if unmarried Gender Champions are selected</w:t>
            </w:r>
            <w:r w:rsidR="004824A9">
              <w:rPr>
                <w:rFonts w:ascii="Gill Sans MT" w:eastAsia="Georgia" w:hAnsi="Gill Sans MT" w:cs="Georgia"/>
                <w:color w:val="595959"/>
                <w:sz w:val="18"/>
                <w:szCs w:val="18"/>
              </w:rPr>
              <w:t>,</w:t>
            </w:r>
            <w:r>
              <w:rPr>
                <w:rFonts w:ascii="Gill Sans MT" w:eastAsia="Georgia" w:hAnsi="Gill Sans MT" w:cs="Georgia"/>
                <w:color w:val="595959"/>
                <w:sz w:val="18"/>
                <w:szCs w:val="18"/>
              </w:rPr>
              <w:t xml:space="preserve"> they are comfortable and have the skills to facilitate conversations for married couples on couple relationships and </w:t>
            </w:r>
            <w:r w:rsidR="00087996">
              <w:rPr>
                <w:rFonts w:ascii="Gill Sans MT" w:eastAsia="Georgia" w:hAnsi="Gill Sans MT" w:cs="Georgia"/>
                <w:color w:val="595959"/>
                <w:sz w:val="18"/>
                <w:szCs w:val="18"/>
              </w:rPr>
              <w:t>FP</w:t>
            </w:r>
            <w:r w:rsidRPr="00A20239">
              <w:rPr>
                <w:rFonts w:ascii="Gill Sans MT" w:eastAsia="Georgia" w:hAnsi="Gill Sans MT" w:cs="Georgia"/>
                <w:color w:val="595959"/>
                <w:sz w:val="18"/>
                <w:szCs w:val="18"/>
              </w:rPr>
              <w:t>.</w:t>
            </w:r>
          </w:p>
          <w:p w14:paraId="5AA0C486" w14:textId="77777777" w:rsidR="007C5418" w:rsidRDefault="007C5418" w:rsidP="0009021A">
            <w:pPr>
              <w:pStyle w:val="ListParagraph"/>
              <w:numPr>
                <w:ilvl w:val="0"/>
                <w:numId w:val="28"/>
              </w:numPr>
              <w:ind w:left="257" w:hanging="257"/>
              <w:cnfStyle w:val="000000000000" w:firstRow="0" w:lastRow="0" w:firstColumn="0" w:lastColumn="0" w:oddVBand="0" w:evenVBand="0" w:oddHBand="0" w:evenHBand="0" w:firstRowFirstColumn="0" w:firstRowLastColumn="0" w:lastRowFirstColumn="0" w:lastRowLastColumn="0"/>
              <w:rPr>
                <w:rFonts w:ascii="Gill Sans MT" w:eastAsia="Georgia" w:hAnsi="Gill Sans MT" w:cs="Georgia"/>
                <w:color w:val="595959"/>
                <w:sz w:val="18"/>
                <w:szCs w:val="18"/>
              </w:rPr>
            </w:pPr>
            <w:r w:rsidRPr="00D811AD">
              <w:rPr>
                <w:rFonts w:ascii="Gill Sans MT" w:eastAsia="Georgia" w:hAnsi="Gill Sans MT" w:cs="Georgia"/>
                <w:color w:val="595959"/>
                <w:sz w:val="18"/>
                <w:szCs w:val="18"/>
              </w:rPr>
              <w:t xml:space="preserve">Facilitation skills </w:t>
            </w:r>
            <w:r>
              <w:rPr>
                <w:rFonts w:ascii="Gill Sans MT" w:eastAsia="Georgia" w:hAnsi="Gill Sans MT" w:cs="Georgia"/>
                <w:color w:val="595959"/>
                <w:sz w:val="18"/>
                <w:szCs w:val="18"/>
              </w:rPr>
              <w:t xml:space="preserve">improved over the cycles, supported by </w:t>
            </w:r>
            <w:r w:rsidRPr="00D811AD">
              <w:rPr>
                <w:rFonts w:ascii="Gill Sans MT" w:eastAsia="Georgia" w:hAnsi="Gill Sans MT" w:cs="Georgia"/>
                <w:color w:val="595959"/>
                <w:sz w:val="18"/>
                <w:szCs w:val="18"/>
              </w:rPr>
              <w:t>project staff site visits and coaching, as well as refresher trainings</w:t>
            </w:r>
            <w:r>
              <w:rPr>
                <w:rFonts w:ascii="Gill Sans MT" w:eastAsia="Georgia" w:hAnsi="Gill Sans MT" w:cs="Georgia"/>
                <w:color w:val="595959"/>
                <w:sz w:val="18"/>
                <w:szCs w:val="18"/>
              </w:rPr>
              <w:t xml:space="preserve">. Support and refreshers should be maintained in scale up. </w:t>
            </w:r>
          </w:p>
          <w:p w14:paraId="05018852" w14:textId="272450F2" w:rsidR="00085696" w:rsidRDefault="007C5418" w:rsidP="0009021A">
            <w:pPr>
              <w:pStyle w:val="ListParagraph"/>
              <w:numPr>
                <w:ilvl w:val="0"/>
                <w:numId w:val="28"/>
              </w:numPr>
              <w:ind w:left="257" w:hanging="257"/>
              <w:cnfStyle w:val="000000000000" w:firstRow="0" w:lastRow="0" w:firstColumn="0" w:lastColumn="0" w:oddVBand="0" w:evenVBand="0" w:oddHBand="0" w:evenHBand="0" w:firstRowFirstColumn="0" w:firstRowLastColumn="0" w:lastRowFirstColumn="0" w:lastRowLastColumn="0"/>
              <w:rPr>
                <w:rFonts w:ascii="Gill Sans MT" w:eastAsia="Georgia" w:hAnsi="Gill Sans MT" w:cs="Georgia"/>
                <w:color w:val="595959"/>
                <w:sz w:val="18"/>
                <w:szCs w:val="18"/>
              </w:rPr>
            </w:pPr>
            <w:r>
              <w:rPr>
                <w:rFonts w:ascii="Gill Sans MT" w:eastAsia="Georgia" w:hAnsi="Gill Sans MT" w:cs="Georgia"/>
                <w:color w:val="595959"/>
                <w:sz w:val="18"/>
                <w:szCs w:val="18"/>
              </w:rPr>
              <w:t>Include tips for session management and time management in Gender Champion trainings to support effective implementation</w:t>
            </w:r>
            <w:r w:rsidR="00890384">
              <w:rPr>
                <w:rFonts w:ascii="Gill Sans MT" w:eastAsia="Georgia" w:hAnsi="Gill Sans MT" w:cs="Georgia"/>
                <w:color w:val="595959"/>
                <w:sz w:val="18"/>
                <w:szCs w:val="18"/>
              </w:rPr>
              <w:t>.</w:t>
            </w:r>
            <w:r w:rsidRPr="00A20239">
              <w:rPr>
                <w:rFonts w:ascii="Gill Sans MT" w:eastAsia="Georgia" w:hAnsi="Gill Sans MT" w:cs="Georgia"/>
                <w:color w:val="595959"/>
                <w:sz w:val="18"/>
                <w:szCs w:val="18"/>
              </w:rPr>
              <w:t xml:space="preserve"> </w:t>
            </w:r>
          </w:p>
          <w:p w14:paraId="14FBA050" w14:textId="4B1CB2BC" w:rsidR="007C5418" w:rsidRPr="00085696" w:rsidRDefault="007C5418" w:rsidP="0009021A">
            <w:pPr>
              <w:pStyle w:val="ListParagraph"/>
              <w:numPr>
                <w:ilvl w:val="0"/>
                <w:numId w:val="28"/>
              </w:numPr>
              <w:ind w:left="257" w:hanging="257"/>
              <w:cnfStyle w:val="000000000000" w:firstRow="0" w:lastRow="0" w:firstColumn="0" w:lastColumn="0" w:oddVBand="0" w:evenVBand="0" w:oddHBand="0" w:evenHBand="0" w:firstRowFirstColumn="0" w:firstRowLastColumn="0" w:lastRowFirstColumn="0" w:lastRowLastColumn="0"/>
              <w:rPr>
                <w:rFonts w:ascii="Gill Sans MT" w:eastAsia="Georgia" w:hAnsi="Gill Sans MT" w:cs="Georgia"/>
                <w:color w:val="595959"/>
                <w:sz w:val="18"/>
                <w:szCs w:val="18"/>
              </w:rPr>
            </w:pPr>
            <w:r w:rsidRPr="00085696">
              <w:rPr>
                <w:rFonts w:ascii="Gill Sans MT" w:eastAsia="Georgia" w:hAnsi="Gill Sans MT" w:cs="Georgia"/>
                <w:color w:val="595959"/>
                <w:sz w:val="18"/>
                <w:szCs w:val="18"/>
              </w:rPr>
              <w:t xml:space="preserve">Provide stipends for costs incurred </w:t>
            </w:r>
            <w:r w:rsidR="00890384">
              <w:rPr>
                <w:rFonts w:ascii="Gill Sans MT" w:eastAsia="Georgia" w:hAnsi="Gill Sans MT" w:cs="Georgia"/>
                <w:color w:val="595959"/>
                <w:sz w:val="18"/>
                <w:szCs w:val="18"/>
              </w:rPr>
              <w:t xml:space="preserve">by </w:t>
            </w:r>
            <w:r w:rsidRPr="00085696">
              <w:rPr>
                <w:rFonts w:ascii="Gill Sans MT" w:eastAsia="Georgia" w:hAnsi="Gill Sans MT" w:cs="Georgia"/>
                <w:color w:val="595959"/>
                <w:sz w:val="18"/>
                <w:szCs w:val="18"/>
              </w:rPr>
              <w:t xml:space="preserve">Gender Champions. </w:t>
            </w:r>
            <w:r w:rsidR="00085696" w:rsidRPr="00085696">
              <w:rPr>
                <w:rFonts w:ascii="Gill Sans MT" w:eastAsia="Georgia" w:hAnsi="Gill Sans MT" w:cs="Georgia"/>
                <w:color w:val="595959"/>
                <w:sz w:val="18"/>
                <w:szCs w:val="18"/>
              </w:rPr>
              <w:t xml:space="preserve"> </w:t>
            </w:r>
            <w:r w:rsidR="00085696">
              <w:rPr>
                <w:rFonts w:ascii="Gill Sans MT" w:eastAsia="Georgia" w:hAnsi="Gill Sans MT" w:cs="Georgia"/>
                <w:color w:val="595959"/>
                <w:sz w:val="18"/>
                <w:szCs w:val="18"/>
              </w:rPr>
              <w:t>As relevant or desired, develop and maintain</w:t>
            </w:r>
            <w:r w:rsidR="00085696" w:rsidRPr="00085696">
              <w:rPr>
                <w:rFonts w:ascii="Gill Sans MT" w:eastAsia="Georgia" w:hAnsi="Gill Sans MT" w:cs="Georgia"/>
                <w:color w:val="595959"/>
                <w:sz w:val="18"/>
                <w:szCs w:val="18"/>
              </w:rPr>
              <w:t xml:space="preserve"> signed agreement</w:t>
            </w:r>
            <w:r w:rsidR="00085696">
              <w:rPr>
                <w:rFonts w:ascii="Gill Sans MT" w:eastAsia="Georgia" w:hAnsi="Gill Sans MT" w:cs="Georgia"/>
                <w:color w:val="595959"/>
                <w:sz w:val="18"/>
                <w:szCs w:val="18"/>
              </w:rPr>
              <w:t>s</w:t>
            </w:r>
            <w:r w:rsidR="00085696" w:rsidRPr="00085696">
              <w:rPr>
                <w:rFonts w:ascii="Gill Sans MT" w:eastAsia="Georgia" w:hAnsi="Gill Sans MT" w:cs="Georgia"/>
                <w:color w:val="595959"/>
                <w:sz w:val="18"/>
                <w:szCs w:val="18"/>
              </w:rPr>
              <w:t xml:space="preserve"> with the Gender Champions – but clarify that it is voluntary</w:t>
            </w:r>
            <w:r w:rsidR="004824A9">
              <w:rPr>
                <w:rFonts w:ascii="Gill Sans MT" w:eastAsia="Georgia" w:hAnsi="Gill Sans MT" w:cs="Georgia"/>
                <w:color w:val="595959"/>
                <w:sz w:val="18"/>
                <w:szCs w:val="18"/>
              </w:rPr>
              <w:t>,</w:t>
            </w:r>
            <w:r w:rsidR="00085696" w:rsidRPr="00085696">
              <w:rPr>
                <w:rFonts w:ascii="Gill Sans MT" w:eastAsia="Georgia" w:hAnsi="Gill Sans MT" w:cs="Georgia"/>
                <w:color w:val="595959"/>
                <w:sz w:val="18"/>
                <w:szCs w:val="18"/>
              </w:rPr>
              <w:t xml:space="preserve"> not a job (like other roles in the church).</w:t>
            </w:r>
          </w:p>
        </w:tc>
      </w:tr>
    </w:tbl>
    <w:p w14:paraId="2F86E75A" w14:textId="5FB7C502" w:rsidR="00D711F8" w:rsidRDefault="00D711F8"/>
    <w:p w14:paraId="280DBFF6" w14:textId="77777777" w:rsidR="00D06CE0" w:rsidRDefault="00D06CE0"/>
    <w:tbl>
      <w:tblPr>
        <w:tblStyle w:val="GridTable4-Accent1"/>
        <w:tblW w:w="9540" w:type="dxa"/>
        <w:tblInd w:w="-5" w:type="dxa"/>
        <w:tblLook w:val="04A0" w:firstRow="1" w:lastRow="0" w:firstColumn="1" w:lastColumn="0" w:noHBand="0" w:noVBand="1"/>
      </w:tblPr>
      <w:tblGrid>
        <w:gridCol w:w="1800"/>
        <w:gridCol w:w="7740"/>
      </w:tblGrid>
      <w:tr w:rsidR="00C029BB" w14:paraId="5755836B" w14:textId="77777777" w:rsidTr="007C5418">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9540" w:type="dxa"/>
            <w:gridSpan w:val="2"/>
            <w:vAlign w:val="center"/>
          </w:tcPr>
          <w:p w14:paraId="6BC74957" w14:textId="41D612A4" w:rsidR="00F72496" w:rsidRPr="00F72496" w:rsidRDefault="00C029BB" w:rsidP="00F72496">
            <w:pPr>
              <w:rPr>
                <w:rFonts w:ascii="Gill Sans MT" w:eastAsia="Georgia" w:hAnsi="Gill Sans MT"/>
                <w:b w:val="0"/>
                <w:bCs w:val="0"/>
                <w:color w:val="595959" w:themeColor="accent6"/>
                <w:sz w:val="18"/>
                <w:szCs w:val="18"/>
              </w:rPr>
            </w:pPr>
            <w:r>
              <w:rPr>
                <w:rFonts w:ascii="Gill Sans MT" w:eastAsia="Georgia" w:hAnsi="Gill Sans MT" w:cs="Georgia"/>
                <w:color w:val="595959"/>
                <w:sz w:val="18"/>
                <w:szCs w:val="18"/>
              </w:rPr>
              <w:t xml:space="preserve">Learning Study 3: </w:t>
            </w:r>
            <w:r w:rsidRPr="00687792">
              <w:rPr>
                <w:rFonts w:ascii="Gill Sans MT" w:eastAsia="Georgia" w:hAnsi="Gill Sans MT"/>
                <w:color w:val="595959" w:themeColor="accent6"/>
                <w:sz w:val="18"/>
                <w:szCs w:val="18"/>
              </w:rPr>
              <w:t>Community Dialogue Implementation</w:t>
            </w:r>
          </w:p>
        </w:tc>
      </w:tr>
      <w:tr w:rsidR="00346915" w14:paraId="16A884A9" w14:textId="77777777" w:rsidTr="008E66E3">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1800" w:type="dxa"/>
            <w:vAlign w:val="center"/>
          </w:tcPr>
          <w:p w14:paraId="6287DE56" w14:textId="05A17709" w:rsidR="00346915" w:rsidRPr="00C0765E" w:rsidRDefault="00346915" w:rsidP="008E66E3">
            <w:pPr>
              <w:rPr>
                <w:rFonts w:ascii="Gill Sans MT" w:eastAsia="Georgia" w:hAnsi="Gill Sans MT" w:cs="Georgia"/>
                <w:color w:val="595959" w:themeColor="accent6"/>
                <w:sz w:val="18"/>
                <w:szCs w:val="18"/>
              </w:rPr>
            </w:pPr>
            <w:r w:rsidRPr="00C0765E">
              <w:rPr>
                <w:rFonts w:ascii="Gill Sans MT" w:eastAsia="Georgia" w:hAnsi="Gill Sans MT" w:cs="Georgia"/>
                <w:color w:val="595959" w:themeColor="accent6"/>
                <w:sz w:val="18"/>
                <w:szCs w:val="18"/>
              </w:rPr>
              <w:t>Summary of findings</w:t>
            </w:r>
          </w:p>
        </w:tc>
        <w:tc>
          <w:tcPr>
            <w:tcW w:w="7740" w:type="dxa"/>
            <w:shd w:val="clear" w:color="auto" w:fill="FFFFFF" w:themeFill="background1"/>
          </w:tcPr>
          <w:p w14:paraId="0CB9BC23" w14:textId="0F71897B" w:rsidR="007C5418" w:rsidRPr="007C5418" w:rsidRDefault="007C5418" w:rsidP="0009021A">
            <w:pPr>
              <w:pStyle w:val="ListParagraph"/>
              <w:numPr>
                <w:ilvl w:val="0"/>
                <w:numId w:val="33"/>
              </w:numPr>
              <w:ind w:left="335" w:hanging="335"/>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bCs/>
                <w:color w:val="595959"/>
                <w:sz w:val="18"/>
                <w:szCs w:val="18"/>
              </w:rPr>
            </w:pPr>
            <w:r w:rsidRPr="007C5418">
              <w:rPr>
                <w:rFonts w:ascii="Gill Sans MT" w:eastAsia="Georgia" w:hAnsi="Gill Sans MT" w:cs="Georgia"/>
                <w:bCs/>
                <w:color w:val="595959"/>
                <w:sz w:val="18"/>
                <w:szCs w:val="18"/>
              </w:rPr>
              <w:t xml:space="preserve">The Community Dialogue format and content was very well-received by ECC, with potential to be permanent. </w:t>
            </w:r>
          </w:p>
          <w:p w14:paraId="4C734A8E" w14:textId="3004BA0C" w:rsidR="007C5418" w:rsidRPr="007C5418" w:rsidRDefault="007C5418" w:rsidP="0009021A">
            <w:pPr>
              <w:pStyle w:val="ListParagraph"/>
              <w:numPr>
                <w:ilvl w:val="0"/>
                <w:numId w:val="33"/>
              </w:numPr>
              <w:ind w:left="335" w:hanging="335"/>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bCs/>
                <w:color w:val="595959"/>
                <w:sz w:val="18"/>
                <w:szCs w:val="18"/>
              </w:rPr>
            </w:pPr>
            <w:r w:rsidRPr="007C5418">
              <w:rPr>
                <w:rFonts w:ascii="Gill Sans MT" w:eastAsia="Georgia" w:hAnsi="Gill Sans MT" w:cs="Georgia"/>
                <w:bCs/>
                <w:color w:val="595959"/>
                <w:sz w:val="18"/>
                <w:szCs w:val="18"/>
              </w:rPr>
              <w:t xml:space="preserve">Community Dialogue participants thought the format of the content, being influenced by </w:t>
            </w:r>
            <w:r w:rsidR="007B7658">
              <w:rPr>
                <w:rFonts w:ascii="Gill Sans MT" w:eastAsia="Georgia" w:hAnsi="Gill Sans MT" w:cs="Georgia"/>
                <w:bCs/>
                <w:color w:val="595959"/>
                <w:sz w:val="18"/>
                <w:szCs w:val="18"/>
              </w:rPr>
              <w:t>b</w:t>
            </w:r>
            <w:r w:rsidRPr="007C5418">
              <w:rPr>
                <w:rFonts w:ascii="Gill Sans MT" w:eastAsia="Georgia" w:hAnsi="Gill Sans MT" w:cs="Georgia"/>
                <w:bCs/>
                <w:color w:val="595959"/>
                <w:sz w:val="18"/>
                <w:szCs w:val="18"/>
              </w:rPr>
              <w:t>iblical excerpts</w:t>
            </w:r>
            <w:r w:rsidR="007B7658">
              <w:rPr>
                <w:rFonts w:ascii="Gill Sans MT" w:eastAsia="Georgia" w:hAnsi="Gill Sans MT" w:cs="Georgia"/>
                <w:bCs/>
                <w:color w:val="595959"/>
                <w:sz w:val="18"/>
                <w:szCs w:val="18"/>
              </w:rPr>
              <w:t>,</w:t>
            </w:r>
            <w:r w:rsidRPr="007C5418">
              <w:rPr>
                <w:rFonts w:ascii="Gill Sans MT" w:eastAsia="Georgia" w:hAnsi="Gill Sans MT" w:cs="Georgia"/>
                <w:bCs/>
                <w:color w:val="595959"/>
                <w:sz w:val="18"/>
                <w:szCs w:val="18"/>
              </w:rPr>
              <w:t xml:space="preserve"> was well-received and allowed for stimulating reflection and discussion from common perspectives. </w:t>
            </w:r>
          </w:p>
          <w:p w14:paraId="7DFFFA21" w14:textId="097851DC" w:rsidR="007C5418" w:rsidRPr="007C5418" w:rsidRDefault="007C5418" w:rsidP="0009021A">
            <w:pPr>
              <w:pStyle w:val="ListParagraph"/>
              <w:numPr>
                <w:ilvl w:val="0"/>
                <w:numId w:val="33"/>
              </w:numPr>
              <w:ind w:left="335" w:hanging="335"/>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bCs/>
                <w:color w:val="595959"/>
                <w:sz w:val="18"/>
                <w:szCs w:val="18"/>
              </w:rPr>
            </w:pPr>
            <w:r w:rsidRPr="007C5418">
              <w:rPr>
                <w:rFonts w:ascii="Gill Sans MT" w:eastAsia="Georgia" w:hAnsi="Gill Sans MT" w:cs="Georgia"/>
                <w:bCs/>
                <w:color w:val="595959"/>
                <w:sz w:val="18"/>
                <w:szCs w:val="18"/>
              </w:rPr>
              <w:t xml:space="preserve">Early cycles of Community Dialogues demonstrated that the </w:t>
            </w:r>
            <w:r w:rsidR="005E06A4">
              <w:rPr>
                <w:rFonts w:ascii="Gill Sans MT" w:eastAsia="Georgia" w:hAnsi="Gill Sans MT" w:cs="Georgia"/>
                <w:bCs/>
                <w:color w:val="595959"/>
                <w:sz w:val="18"/>
                <w:szCs w:val="18"/>
              </w:rPr>
              <w:t xml:space="preserve">FP </w:t>
            </w:r>
            <w:r w:rsidRPr="007C5418">
              <w:rPr>
                <w:rFonts w:ascii="Gill Sans MT" w:eastAsia="Georgia" w:hAnsi="Gill Sans MT" w:cs="Georgia"/>
                <w:bCs/>
                <w:color w:val="595959"/>
                <w:sz w:val="18"/>
                <w:szCs w:val="18"/>
              </w:rPr>
              <w:t xml:space="preserve">content Gender Champions were responsible for was too much, and refresher trainings and adjustments were needed. </w:t>
            </w:r>
          </w:p>
          <w:p w14:paraId="602BCE4E" w14:textId="0F2D5B14" w:rsidR="007C5418" w:rsidRPr="007C5418" w:rsidRDefault="007C5418" w:rsidP="0009021A">
            <w:pPr>
              <w:pStyle w:val="ListParagraph"/>
              <w:numPr>
                <w:ilvl w:val="0"/>
                <w:numId w:val="33"/>
              </w:numPr>
              <w:ind w:left="335" w:hanging="335"/>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bCs/>
                <w:color w:val="595959"/>
                <w:sz w:val="18"/>
                <w:szCs w:val="18"/>
              </w:rPr>
            </w:pPr>
            <w:r w:rsidRPr="007C5418">
              <w:rPr>
                <w:rFonts w:ascii="Gill Sans MT" w:eastAsia="Georgia" w:hAnsi="Gill Sans MT" w:cs="Georgia"/>
                <w:bCs/>
                <w:color w:val="595959"/>
                <w:sz w:val="18"/>
                <w:szCs w:val="18"/>
              </w:rPr>
              <w:t xml:space="preserve">Multiple activities in the church could lead to clashes with Community Dialogue times – this was improved through more regular communication between </w:t>
            </w:r>
            <w:r w:rsidR="007B7658">
              <w:rPr>
                <w:rFonts w:ascii="Gill Sans MT" w:eastAsia="Georgia" w:hAnsi="Gill Sans MT" w:cs="Georgia"/>
                <w:bCs/>
                <w:color w:val="595959"/>
                <w:sz w:val="18"/>
                <w:szCs w:val="18"/>
              </w:rPr>
              <w:t>f</w:t>
            </w:r>
            <w:r w:rsidRPr="007C5418">
              <w:rPr>
                <w:rFonts w:ascii="Gill Sans MT" w:eastAsia="Georgia" w:hAnsi="Gill Sans MT" w:cs="Georgia"/>
                <w:bCs/>
                <w:color w:val="595959"/>
                <w:sz w:val="18"/>
                <w:szCs w:val="18"/>
              </w:rPr>
              <w:t xml:space="preserve">aith </w:t>
            </w:r>
            <w:r w:rsidR="007B7658">
              <w:rPr>
                <w:rFonts w:ascii="Gill Sans MT" w:eastAsia="Georgia" w:hAnsi="Gill Sans MT" w:cs="Georgia"/>
                <w:bCs/>
                <w:color w:val="595959"/>
                <w:sz w:val="18"/>
                <w:szCs w:val="18"/>
              </w:rPr>
              <w:t>l</w:t>
            </w:r>
            <w:r w:rsidRPr="007C5418">
              <w:rPr>
                <w:rFonts w:ascii="Gill Sans MT" w:eastAsia="Georgia" w:hAnsi="Gill Sans MT" w:cs="Georgia"/>
                <w:bCs/>
                <w:color w:val="595959"/>
                <w:sz w:val="18"/>
                <w:szCs w:val="18"/>
              </w:rPr>
              <w:t>eaders and Gender Champions, and forward planning on cycle dates, celebrations, and diffusion events.</w:t>
            </w:r>
          </w:p>
          <w:p w14:paraId="0B966C2B" w14:textId="0D7E2183" w:rsidR="007C5418" w:rsidRPr="007C5418" w:rsidRDefault="007C5418" w:rsidP="0009021A">
            <w:pPr>
              <w:pStyle w:val="ListParagraph"/>
              <w:numPr>
                <w:ilvl w:val="0"/>
                <w:numId w:val="33"/>
              </w:numPr>
              <w:ind w:left="335" w:hanging="335"/>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bCs/>
                <w:color w:val="595959"/>
                <w:sz w:val="18"/>
                <w:szCs w:val="18"/>
              </w:rPr>
            </w:pPr>
            <w:r w:rsidRPr="007C5418">
              <w:rPr>
                <w:rFonts w:ascii="Gill Sans MT" w:eastAsia="Georgia" w:hAnsi="Gill Sans MT" w:cs="Georgia"/>
                <w:bCs/>
                <w:color w:val="595959"/>
                <w:sz w:val="18"/>
                <w:szCs w:val="18"/>
              </w:rPr>
              <w:t>The majority of congregations held one catch up session per week of each cycle for couples that could not make the main session, which placed an additional time burden on the Gender Champions, as well as additional transport costs for meeting with the couples.</w:t>
            </w:r>
          </w:p>
          <w:p w14:paraId="24C05B54" w14:textId="77777777" w:rsidR="007C5418" w:rsidRPr="007C5418" w:rsidRDefault="007C5418" w:rsidP="0009021A">
            <w:pPr>
              <w:pStyle w:val="ListParagraph"/>
              <w:numPr>
                <w:ilvl w:val="0"/>
                <w:numId w:val="33"/>
              </w:numPr>
              <w:ind w:left="335" w:hanging="335"/>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bCs/>
                <w:color w:val="595959"/>
                <w:sz w:val="18"/>
                <w:szCs w:val="18"/>
              </w:rPr>
            </w:pPr>
            <w:r w:rsidRPr="007C5418">
              <w:rPr>
                <w:rFonts w:ascii="Gill Sans MT" w:eastAsia="Georgia" w:hAnsi="Gill Sans MT" w:cs="Georgia"/>
                <w:bCs/>
                <w:color w:val="595959"/>
                <w:sz w:val="18"/>
                <w:szCs w:val="18"/>
              </w:rPr>
              <w:t xml:space="preserve">Ineligible couples (based on set criteria of newly married couples/first-time parents) were unhappy that they were excluded from recruitment. </w:t>
            </w:r>
          </w:p>
          <w:p w14:paraId="11697B36" w14:textId="72432AC7" w:rsidR="00346915" w:rsidRPr="007C5418" w:rsidRDefault="007C5418" w:rsidP="0009021A">
            <w:pPr>
              <w:pStyle w:val="ListParagraph"/>
              <w:numPr>
                <w:ilvl w:val="0"/>
                <w:numId w:val="33"/>
              </w:numPr>
              <w:ind w:left="335" w:hanging="335"/>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bCs/>
                <w:color w:val="595959"/>
                <w:sz w:val="18"/>
                <w:szCs w:val="18"/>
              </w:rPr>
            </w:pPr>
            <w:r w:rsidRPr="007C5418">
              <w:rPr>
                <w:rFonts w:ascii="Gill Sans MT" w:eastAsia="Georgia" w:hAnsi="Gill Sans MT" w:cs="Georgia"/>
                <w:bCs/>
                <w:color w:val="595959"/>
                <w:sz w:val="18"/>
                <w:szCs w:val="18"/>
              </w:rPr>
              <w:t xml:space="preserve">Participating couples expressed wanting the sessions to cover additional content and be longer lasting (ongoing). </w:t>
            </w:r>
          </w:p>
        </w:tc>
      </w:tr>
      <w:tr w:rsidR="007C5418" w14:paraId="0CCBE65D" w14:textId="77777777" w:rsidTr="008E66E3">
        <w:trPr>
          <w:trHeight w:val="1070"/>
        </w:trPr>
        <w:tc>
          <w:tcPr>
            <w:cnfStyle w:val="001000000000" w:firstRow="0" w:lastRow="0" w:firstColumn="1" w:lastColumn="0" w:oddVBand="0" w:evenVBand="0" w:oddHBand="0" w:evenHBand="0" w:firstRowFirstColumn="0" w:firstRowLastColumn="0" w:lastRowFirstColumn="0" w:lastRowLastColumn="0"/>
            <w:tcW w:w="1800" w:type="dxa"/>
            <w:shd w:val="clear" w:color="auto" w:fill="D0F4E3" w:themeFill="accent1" w:themeFillTint="33"/>
            <w:vAlign w:val="center"/>
          </w:tcPr>
          <w:p w14:paraId="2D712154" w14:textId="1338F6CD" w:rsidR="007C5418" w:rsidRPr="007C5418" w:rsidRDefault="007C5418" w:rsidP="008E66E3">
            <w:pPr>
              <w:rPr>
                <w:rFonts w:ascii="Gill Sans MT" w:eastAsia="Georgia" w:hAnsi="Gill Sans MT" w:cs="Georgia"/>
                <w:color w:val="595959"/>
                <w:sz w:val="18"/>
                <w:szCs w:val="18"/>
              </w:rPr>
            </w:pPr>
            <w:r w:rsidRPr="007C5418">
              <w:rPr>
                <w:rFonts w:ascii="Gill Sans MT" w:eastAsia="Georgia" w:hAnsi="Gill Sans MT" w:cs="Georgia"/>
                <w:color w:val="595959" w:themeColor="accent6"/>
                <w:sz w:val="18"/>
                <w:szCs w:val="18"/>
              </w:rPr>
              <w:t>Recommendations for scale up and future implementation</w:t>
            </w:r>
          </w:p>
        </w:tc>
        <w:tc>
          <w:tcPr>
            <w:tcW w:w="7740" w:type="dxa"/>
            <w:shd w:val="clear" w:color="auto" w:fill="FFFFFF" w:themeFill="background1"/>
          </w:tcPr>
          <w:p w14:paraId="48C022E7" w14:textId="1F2F102D" w:rsidR="007C5418" w:rsidRDefault="007C5418" w:rsidP="0009021A">
            <w:pPr>
              <w:pStyle w:val="ListParagraph"/>
              <w:numPr>
                <w:ilvl w:val="0"/>
                <w:numId w:val="30"/>
              </w:numPr>
              <w:ind w:left="256" w:hanging="256"/>
              <w:cnfStyle w:val="000000000000" w:firstRow="0" w:lastRow="0" w:firstColumn="0" w:lastColumn="0" w:oddVBand="0" w:evenVBand="0" w:oddHBand="0" w:evenHBand="0" w:firstRowFirstColumn="0" w:firstRowLastColumn="0" w:lastRowFirstColumn="0" w:lastRowLastColumn="0"/>
              <w:rPr>
                <w:rFonts w:ascii="Gill Sans MT" w:eastAsia="Georgia" w:hAnsi="Gill Sans MT" w:cs="Georgia"/>
                <w:color w:val="595959"/>
                <w:sz w:val="18"/>
                <w:szCs w:val="18"/>
              </w:rPr>
            </w:pPr>
            <w:r>
              <w:rPr>
                <w:rFonts w:ascii="Gill Sans MT" w:eastAsia="Georgia" w:hAnsi="Gill Sans MT" w:cs="Georgia"/>
                <w:color w:val="595959"/>
                <w:sz w:val="18"/>
                <w:szCs w:val="18"/>
              </w:rPr>
              <w:t xml:space="preserve">If the FP Talk is maintained in </w:t>
            </w:r>
            <w:r w:rsidR="00173532">
              <w:rPr>
                <w:rFonts w:ascii="Gill Sans MT" w:eastAsia="Georgia" w:hAnsi="Gill Sans MT" w:cs="Georgia"/>
                <w:color w:val="595959"/>
                <w:sz w:val="18"/>
                <w:szCs w:val="18"/>
              </w:rPr>
              <w:t xml:space="preserve">a </w:t>
            </w:r>
            <w:r>
              <w:rPr>
                <w:rFonts w:ascii="Gill Sans MT" w:eastAsia="Georgia" w:hAnsi="Gill Sans MT" w:cs="Georgia"/>
                <w:color w:val="595959"/>
                <w:sz w:val="18"/>
                <w:szCs w:val="18"/>
              </w:rPr>
              <w:t xml:space="preserve">similar format at scale, find more time for the CHW to answer questions and build relationships with couples, and reduce burden on Gender Champions. </w:t>
            </w:r>
          </w:p>
          <w:p w14:paraId="0E07CD1D" w14:textId="4B4F4A31" w:rsidR="007C5418" w:rsidRDefault="007C5418" w:rsidP="0009021A">
            <w:pPr>
              <w:pStyle w:val="ListParagraph"/>
              <w:numPr>
                <w:ilvl w:val="0"/>
                <w:numId w:val="30"/>
              </w:numPr>
              <w:ind w:left="257" w:hanging="257"/>
              <w:cnfStyle w:val="000000000000" w:firstRow="0" w:lastRow="0" w:firstColumn="0" w:lastColumn="0" w:oddVBand="0" w:evenVBand="0" w:oddHBand="0" w:evenHBand="0" w:firstRowFirstColumn="0" w:firstRowLastColumn="0" w:lastRowFirstColumn="0" w:lastRowLastColumn="0"/>
              <w:rPr>
                <w:rFonts w:ascii="Gill Sans MT" w:eastAsia="Georgia" w:hAnsi="Gill Sans MT" w:cs="Georgia"/>
                <w:color w:val="595959"/>
                <w:sz w:val="18"/>
                <w:szCs w:val="18"/>
              </w:rPr>
            </w:pPr>
            <w:r w:rsidRPr="00A20239">
              <w:rPr>
                <w:rFonts w:ascii="Gill Sans MT" w:eastAsia="Georgia" w:hAnsi="Gill Sans MT" w:cs="Georgia"/>
                <w:color w:val="595959"/>
                <w:sz w:val="18"/>
                <w:szCs w:val="18"/>
              </w:rPr>
              <w:t xml:space="preserve">Cover the transport costs for </w:t>
            </w:r>
            <w:r>
              <w:rPr>
                <w:rFonts w:ascii="Gill Sans MT" w:eastAsia="Georgia" w:hAnsi="Gill Sans MT" w:cs="Georgia"/>
                <w:color w:val="595959"/>
                <w:sz w:val="18"/>
                <w:szCs w:val="18"/>
              </w:rPr>
              <w:t>C</w:t>
            </w:r>
            <w:r w:rsidRPr="00A20239">
              <w:rPr>
                <w:rFonts w:ascii="Gill Sans MT" w:eastAsia="Georgia" w:hAnsi="Gill Sans MT" w:cs="Georgia"/>
                <w:color w:val="595959"/>
                <w:sz w:val="18"/>
                <w:szCs w:val="18"/>
              </w:rPr>
              <w:t xml:space="preserve">ommunity </w:t>
            </w:r>
            <w:r>
              <w:rPr>
                <w:rFonts w:ascii="Gill Sans MT" w:eastAsia="Georgia" w:hAnsi="Gill Sans MT" w:cs="Georgia"/>
                <w:color w:val="595959"/>
                <w:sz w:val="18"/>
                <w:szCs w:val="18"/>
              </w:rPr>
              <w:t>D</w:t>
            </w:r>
            <w:r w:rsidRPr="00A20239">
              <w:rPr>
                <w:rFonts w:ascii="Gill Sans MT" w:eastAsia="Georgia" w:hAnsi="Gill Sans MT" w:cs="Georgia"/>
                <w:color w:val="595959"/>
                <w:sz w:val="18"/>
                <w:szCs w:val="18"/>
              </w:rPr>
              <w:t>ialogues</w:t>
            </w:r>
            <w:r w:rsidR="007B7658">
              <w:rPr>
                <w:rFonts w:ascii="Gill Sans MT" w:eastAsia="Georgia" w:hAnsi="Gill Sans MT" w:cs="Georgia"/>
                <w:color w:val="595959"/>
                <w:sz w:val="18"/>
                <w:szCs w:val="18"/>
              </w:rPr>
              <w:t>,</w:t>
            </w:r>
            <w:r w:rsidRPr="00A20239">
              <w:rPr>
                <w:rFonts w:ascii="Gill Sans MT" w:eastAsia="Georgia" w:hAnsi="Gill Sans MT" w:cs="Georgia"/>
                <w:color w:val="595959"/>
                <w:sz w:val="18"/>
                <w:szCs w:val="18"/>
              </w:rPr>
              <w:t xml:space="preserve"> or think further about where is best to hold t</w:t>
            </w:r>
            <w:r>
              <w:rPr>
                <w:rFonts w:ascii="Gill Sans MT" w:eastAsia="Georgia" w:hAnsi="Gill Sans MT" w:cs="Georgia"/>
                <w:color w:val="595959"/>
                <w:sz w:val="18"/>
                <w:szCs w:val="18"/>
              </w:rPr>
              <w:t xml:space="preserve">hem for participants. </w:t>
            </w:r>
            <w:r w:rsidRPr="00F43FFC">
              <w:rPr>
                <w:rFonts w:ascii="Gill Sans MT" w:eastAsia="Georgia" w:hAnsi="Gill Sans MT" w:cs="Georgia"/>
                <w:color w:val="595959"/>
                <w:sz w:val="18"/>
                <w:szCs w:val="18"/>
              </w:rPr>
              <w:t>Let each group decide when and where is best to meet (not necessarily Sundays at church)</w:t>
            </w:r>
            <w:r>
              <w:rPr>
                <w:rFonts w:ascii="Gill Sans MT" w:eastAsia="Georgia" w:hAnsi="Gill Sans MT" w:cs="Georgia"/>
                <w:color w:val="595959"/>
                <w:sz w:val="18"/>
                <w:szCs w:val="18"/>
              </w:rPr>
              <w:t>.</w:t>
            </w:r>
          </w:p>
          <w:p w14:paraId="5C54992A" w14:textId="77777777" w:rsidR="007C5418" w:rsidRDefault="007C5418" w:rsidP="0009021A">
            <w:pPr>
              <w:pStyle w:val="ListParagraph"/>
              <w:numPr>
                <w:ilvl w:val="0"/>
                <w:numId w:val="30"/>
              </w:numPr>
              <w:ind w:left="257" w:hanging="257"/>
              <w:cnfStyle w:val="000000000000" w:firstRow="0" w:lastRow="0" w:firstColumn="0" w:lastColumn="0" w:oddVBand="0" w:evenVBand="0" w:oddHBand="0" w:evenHBand="0" w:firstRowFirstColumn="0" w:firstRowLastColumn="0" w:lastRowFirstColumn="0" w:lastRowLastColumn="0"/>
              <w:rPr>
                <w:rFonts w:ascii="Gill Sans MT" w:eastAsia="Georgia" w:hAnsi="Gill Sans MT" w:cs="Georgia"/>
                <w:color w:val="595959"/>
                <w:sz w:val="18"/>
                <w:szCs w:val="18"/>
              </w:rPr>
            </w:pPr>
            <w:r>
              <w:rPr>
                <w:rFonts w:ascii="Gill Sans MT" w:eastAsia="Georgia" w:hAnsi="Gill Sans MT" w:cs="Georgia"/>
                <w:color w:val="595959"/>
                <w:sz w:val="18"/>
                <w:szCs w:val="18"/>
              </w:rPr>
              <w:t xml:space="preserve">Given varied issues with attendance, find non-burdensome ways to catch up couples. Provide content handouts for reading, alternative times for sessions for many people, etc. </w:t>
            </w:r>
          </w:p>
          <w:p w14:paraId="3484D2F9" w14:textId="5A0BCBDB" w:rsidR="007C5418" w:rsidRDefault="00311AD3" w:rsidP="0009021A">
            <w:pPr>
              <w:pStyle w:val="ListParagraph"/>
              <w:numPr>
                <w:ilvl w:val="0"/>
                <w:numId w:val="30"/>
              </w:numPr>
              <w:ind w:left="257" w:hanging="257"/>
              <w:cnfStyle w:val="000000000000" w:firstRow="0" w:lastRow="0" w:firstColumn="0" w:lastColumn="0" w:oddVBand="0" w:evenVBand="0" w:oddHBand="0" w:evenHBand="0" w:firstRowFirstColumn="0" w:firstRowLastColumn="0" w:lastRowFirstColumn="0" w:lastRowLastColumn="0"/>
              <w:rPr>
                <w:rFonts w:ascii="Gill Sans MT" w:eastAsia="Georgia" w:hAnsi="Gill Sans MT" w:cs="Georgia"/>
                <w:color w:val="595959"/>
                <w:sz w:val="18"/>
                <w:szCs w:val="18"/>
              </w:rPr>
            </w:pPr>
            <w:r>
              <w:rPr>
                <w:rFonts w:ascii="Gill Sans MT" w:eastAsia="Georgia" w:hAnsi="Gill Sans MT" w:cs="Georgia"/>
                <w:color w:val="595959"/>
                <w:sz w:val="18"/>
                <w:szCs w:val="18"/>
              </w:rPr>
              <w:t>E</w:t>
            </w:r>
            <w:r w:rsidR="007C5418">
              <w:rPr>
                <w:rFonts w:ascii="Gill Sans MT" w:eastAsia="Georgia" w:hAnsi="Gill Sans MT" w:cs="Georgia"/>
                <w:color w:val="595959"/>
                <w:sz w:val="18"/>
                <w:szCs w:val="18"/>
              </w:rPr>
              <w:t xml:space="preserve">ncourage </w:t>
            </w:r>
            <w:r>
              <w:rPr>
                <w:rFonts w:ascii="Gill Sans MT" w:eastAsia="Georgia" w:hAnsi="Gill Sans MT" w:cs="Georgia"/>
                <w:color w:val="595959"/>
                <w:sz w:val="18"/>
                <w:szCs w:val="18"/>
              </w:rPr>
              <w:t xml:space="preserve">participating </w:t>
            </w:r>
            <w:r w:rsidR="007C5418">
              <w:rPr>
                <w:rFonts w:ascii="Gill Sans MT" w:eastAsia="Georgia" w:hAnsi="Gill Sans MT" w:cs="Georgia"/>
                <w:color w:val="595959"/>
                <w:sz w:val="18"/>
                <w:szCs w:val="18"/>
              </w:rPr>
              <w:t>couples to be catalysts for change in their communities</w:t>
            </w:r>
            <w:r>
              <w:rPr>
                <w:rFonts w:ascii="Gill Sans MT" w:eastAsia="Georgia" w:hAnsi="Gill Sans MT" w:cs="Georgia"/>
                <w:color w:val="595959"/>
                <w:sz w:val="18"/>
                <w:szCs w:val="18"/>
              </w:rPr>
              <w:t xml:space="preserve"> through linking them together with others who’ve also completed the dialogues to share experiences, and reflect further on how they can model change.</w:t>
            </w:r>
            <w:r w:rsidR="007C5418">
              <w:rPr>
                <w:rFonts w:ascii="Gill Sans MT" w:eastAsia="Georgia" w:hAnsi="Gill Sans MT" w:cs="Georgia"/>
                <w:color w:val="595959"/>
                <w:sz w:val="18"/>
                <w:szCs w:val="18"/>
              </w:rPr>
              <w:t xml:space="preserve"> </w:t>
            </w:r>
          </w:p>
          <w:p w14:paraId="669E77D1" w14:textId="77777777" w:rsidR="007C5418" w:rsidRDefault="007C5418" w:rsidP="0009021A">
            <w:pPr>
              <w:pStyle w:val="ListParagraph"/>
              <w:numPr>
                <w:ilvl w:val="0"/>
                <w:numId w:val="30"/>
              </w:numPr>
              <w:ind w:left="257" w:hanging="257"/>
              <w:cnfStyle w:val="000000000000" w:firstRow="0" w:lastRow="0" w:firstColumn="0" w:lastColumn="0" w:oddVBand="0" w:evenVBand="0" w:oddHBand="0" w:evenHBand="0" w:firstRowFirstColumn="0" w:firstRowLastColumn="0" w:lastRowFirstColumn="0" w:lastRowLastColumn="0"/>
              <w:rPr>
                <w:rFonts w:ascii="Gill Sans MT" w:eastAsia="Georgia" w:hAnsi="Gill Sans MT" w:cs="Georgia"/>
                <w:color w:val="595959"/>
                <w:sz w:val="18"/>
                <w:szCs w:val="18"/>
              </w:rPr>
            </w:pPr>
            <w:r w:rsidRPr="00F43FFC">
              <w:rPr>
                <w:rFonts w:ascii="Gill Sans MT" w:eastAsia="Georgia" w:hAnsi="Gill Sans MT" w:cs="Georgia"/>
                <w:color w:val="595959"/>
                <w:sz w:val="18"/>
                <w:szCs w:val="18"/>
              </w:rPr>
              <w:t>Enlarge the selection criteria</w:t>
            </w:r>
            <w:r>
              <w:rPr>
                <w:rFonts w:ascii="Gill Sans MT" w:eastAsia="Georgia" w:hAnsi="Gill Sans MT" w:cs="Georgia"/>
                <w:color w:val="595959"/>
                <w:sz w:val="18"/>
                <w:szCs w:val="18"/>
              </w:rPr>
              <w:t xml:space="preserve"> of participating couples at scale to remove the newly married couple/first-time parent criteria, which excluded other young couples or youth who could benefit from the intervention. </w:t>
            </w:r>
          </w:p>
          <w:p w14:paraId="681871A0" w14:textId="54590D15" w:rsidR="007C5418" w:rsidRDefault="007C5418" w:rsidP="0009021A">
            <w:pPr>
              <w:pStyle w:val="ListParagraph"/>
              <w:numPr>
                <w:ilvl w:val="0"/>
                <w:numId w:val="30"/>
              </w:numPr>
              <w:ind w:left="256" w:hanging="256"/>
              <w:cnfStyle w:val="000000000000" w:firstRow="0" w:lastRow="0" w:firstColumn="0" w:lastColumn="0" w:oddVBand="0" w:evenVBand="0" w:oddHBand="0" w:evenHBand="0" w:firstRowFirstColumn="0" w:firstRowLastColumn="0" w:lastRowFirstColumn="0" w:lastRowLastColumn="0"/>
              <w:rPr>
                <w:rFonts w:ascii="Gill Sans MT" w:eastAsia="Georgia" w:hAnsi="Gill Sans MT" w:cs="Georgia"/>
                <w:color w:val="595959"/>
                <w:sz w:val="18"/>
                <w:szCs w:val="18"/>
              </w:rPr>
            </w:pPr>
            <w:r>
              <w:rPr>
                <w:rFonts w:ascii="Gill Sans MT" w:eastAsia="Georgia" w:hAnsi="Gill Sans MT" w:cs="Georgia"/>
                <w:color w:val="595959"/>
                <w:sz w:val="18"/>
                <w:szCs w:val="18"/>
              </w:rPr>
              <w:t>I</w:t>
            </w:r>
            <w:r w:rsidRPr="00F43FFC">
              <w:rPr>
                <w:rFonts w:ascii="Gill Sans MT" w:eastAsia="Georgia" w:hAnsi="Gill Sans MT" w:cs="Georgia"/>
                <w:color w:val="595959"/>
                <w:sz w:val="18"/>
                <w:szCs w:val="18"/>
              </w:rPr>
              <w:t>nclude other topics to improve couple relationships – for example</w:t>
            </w:r>
            <w:r w:rsidR="007B7658">
              <w:rPr>
                <w:rFonts w:ascii="Gill Sans MT" w:eastAsia="Georgia" w:hAnsi="Gill Sans MT" w:cs="Georgia"/>
                <w:color w:val="595959"/>
                <w:sz w:val="18"/>
                <w:szCs w:val="18"/>
              </w:rPr>
              <w:t>,</w:t>
            </w:r>
            <w:r w:rsidRPr="00F43FFC">
              <w:rPr>
                <w:rFonts w:ascii="Gill Sans MT" w:eastAsia="Georgia" w:hAnsi="Gill Sans MT" w:cs="Georgia"/>
                <w:color w:val="595959"/>
                <w:sz w:val="18"/>
                <w:szCs w:val="18"/>
              </w:rPr>
              <w:t xml:space="preserve"> managing household finances</w:t>
            </w:r>
            <w:r>
              <w:rPr>
                <w:rFonts w:ascii="Gill Sans MT" w:eastAsia="Georgia" w:hAnsi="Gill Sans MT" w:cs="Georgia"/>
                <w:color w:val="595959"/>
                <w:sz w:val="18"/>
                <w:szCs w:val="18"/>
              </w:rPr>
              <w:t>.</w:t>
            </w:r>
          </w:p>
        </w:tc>
      </w:tr>
    </w:tbl>
    <w:p w14:paraId="3D6B8DFD" w14:textId="6232FC86" w:rsidR="00E32A78" w:rsidRDefault="00E32A78"/>
    <w:tbl>
      <w:tblPr>
        <w:tblStyle w:val="GridTable4-Accent1"/>
        <w:tblW w:w="9540" w:type="dxa"/>
        <w:tblInd w:w="-5" w:type="dxa"/>
        <w:tblLook w:val="04A0" w:firstRow="1" w:lastRow="0" w:firstColumn="1" w:lastColumn="0" w:noHBand="0" w:noVBand="1"/>
      </w:tblPr>
      <w:tblGrid>
        <w:gridCol w:w="1800"/>
        <w:gridCol w:w="7740"/>
      </w:tblGrid>
      <w:tr w:rsidR="00E32A78" w14:paraId="697A2A08" w14:textId="77777777" w:rsidTr="007C5418">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540" w:type="dxa"/>
            <w:gridSpan w:val="2"/>
            <w:vAlign w:val="center"/>
          </w:tcPr>
          <w:p w14:paraId="33C36158" w14:textId="70715DD8" w:rsidR="00E32A78" w:rsidRPr="00A816B1" w:rsidRDefault="00E32A78" w:rsidP="00080601">
            <w:pPr>
              <w:rPr>
                <w:rFonts w:ascii="Gill Sans MT" w:eastAsia="Georgia" w:hAnsi="Gill Sans MT" w:cs="Georgia"/>
                <w:color w:val="595959"/>
                <w:sz w:val="18"/>
                <w:szCs w:val="18"/>
              </w:rPr>
            </w:pPr>
            <w:r>
              <w:rPr>
                <w:rFonts w:ascii="Gill Sans MT" w:eastAsia="Georgia" w:hAnsi="Gill Sans MT"/>
                <w:color w:val="595959" w:themeColor="accent6"/>
                <w:sz w:val="18"/>
                <w:szCs w:val="18"/>
              </w:rPr>
              <w:t xml:space="preserve">Learning Study 4: </w:t>
            </w:r>
            <w:r w:rsidRPr="00687792">
              <w:rPr>
                <w:rFonts w:ascii="Gill Sans MT" w:eastAsia="Georgia" w:hAnsi="Gill Sans MT"/>
                <w:color w:val="595959" w:themeColor="accent6"/>
                <w:sz w:val="18"/>
                <w:szCs w:val="18"/>
              </w:rPr>
              <w:t>Diffusion Activity Implementation</w:t>
            </w:r>
          </w:p>
        </w:tc>
      </w:tr>
      <w:tr w:rsidR="00346915" w14:paraId="4AF533B2" w14:textId="77777777" w:rsidTr="008E6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vAlign w:val="center"/>
          </w:tcPr>
          <w:p w14:paraId="5852CC92" w14:textId="34FCAB59" w:rsidR="00346915" w:rsidRPr="00C0765E" w:rsidRDefault="00C0765E" w:rsidP="008E66E3">
            <w:pPr>
              <w:rPr>
                <w:rFonts w:ascii="Gill Sans MT" w:eastAsia="Georgia" w:hAnsi="Gill Sans MT" w:cs="Georgia"/>
                <w:color w:val="595959" w:themeColor="accent6"/>
                <w:sz w:val="18"/>
                <w:szCs w:val="18"/>
              </w:rPr>
            </w:pPr>
            <w:r w:rsidRPr="00C0765E">
              <w:rPr>
                <w:rFonts w:ascii="Gill Sans MT" w:eastAsia="Georgia" w:hAnsi="Gill Sans MT" w:cs="Georgia"/>
                <w:color w:val="595959" w:themeColor="accent6"/>
                <w:sz w:val="18"/>
                <w:szCs w:val="18"/>
              </w:rPr>
              <w:t>S</w:t>
            </w:r>
            <w:r w:rsidR="00346915" w:rsidRPr="00C0765E">
              <w:rPr>
                <w:rFonts w:ascii="Gill Sans MT" w:eastAsia="Georgia" w:hAnsi="Gill Sans MT" w:cs="Georgia"/>
                <w:color w:val="595959" w:themeColor="accent6"/>
                <w:sz w:val="18"/>
                <w:szCs w:val="18"/>
              </w:rPr>
              <w:t>ummary of findings</w:t>
            </w:r>
          </w:p>
        </w:tc>
        <w:tc>
          <w:tcPr>
            <w:tcW w:w="7740" w:type="dxa"/>
            <w:shd w:val="clear" w:color="auto" w:fill="FFFFFF" w:themeFill="background1"/>
          </w:tcPr>
          <w:p w14:paraId="558E0C3A" w14:textId="15CD134D" w:rsidR="007C5418" w:rsidRPr="007C5418" w:rsidRDefault="007C5418" w:rsidP="0009021A">
            <w:pPr>
              <w:pStyle w:val="ListParagraph"/>
              <w:numPr>
                <w:ilvl w:val="0"/>
                <w:numId w:val="29"/>
              </w:numPr>
              <w:ind w:left="248" w:hanging="248"/>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bCs/>
                <w:color w:val="595959"/>
                <w:sz w:val="18"/>
                <w:szCs w:val="18"/>
              </w:rPr>
            </w:pPr>
            <w:r w:rsidRPr="007C5418">
              <w:rPr>
                <w:rFonts w:ascii="Gill Sans MT" w:eastAsia="Georgia" w:hAnsi="Gill Sans MT" w:cs="Georgia"/>
                <w:bCs/>
                <w:color w:val="595959"/>
                <w:sz w:val="18"/>
                <w:szCs w:val="18"/>
              </w:rPr>
              <w:t xml:space="preserve">The reach and coverage </w:t>
            </w:r>
            <w:r w:rsidR="00D32038">
              <w:rPr>
                <w:rFonts w:ascii="Gill Sans MT" w:eastAsia="Georgia" w:hAnsi="Gill Sans MT" w:cs="Georgia"/>
                <w:bCs/>
                <w:color w:val="595959"/>
                <w:sz w:val="18"/>
                <w:szCs w:val="18"/>
              </w:rPr>
              <w:t>of</w:t>
            </w:r>
            <w:r w:rsidRPr="007C5418">
              <w:rPr>
                <w:rFonts w:ascii="Gill Sans MT" w:eastAsia="Georgia" w:hAnsi="Gill Sans MT" w:cs="Georgia"/>
                <w:bCs/>
                <w:color w:val="595959"/>
                <w:sz w:val="18"/>
                <w:szCs w:val="18"/>
              </w:rPr>
              <w:t xml:space="preserve"> the suite of diffusion activities was vast – specifically, the community mobilization events enabled a more open atmosphere in the congregations to speak about </w:t>
            </w:r>
            <w:r w:rsidR="00675729">
              <w:rPr>
                <w:rFonts w:ascii="Gill Sans MT" w:eastAsia="Georgia" w:hAnsi="Gill Sans MT" w:cs="Georgia"/>
                <w:bCs/>
                <w:color w:val="595959"/>
                <w:sz w:val="18"/>
                <w:szCs w:val="18"/>
              </w:rPr>
              <w:t>IP</w:t>
            </w:r>
            <w:r w:rsidR="00675729" w:rsidRPr="007C5418">
              <w:rPr>
                <w:rFonts w:ascii="Gill Sans MT" w:eastAsia="Georgia" w:hAnsi="Gill Sans MT" w:cs="Georgia"/>
                <w:bCs/>
                <w:color w:val="595959"/>
                <w:sz w:val="18"/>
                <w:szCs w:val="18"/>
              </w:rPr>
              <w:t xml:space="preserve">V </w:t>
            </w:r>
            <w:r w:rsidRPr="007C5418">
              <w:rPr>
                <w:rFonts w:ascii="Gill Sans MT" w:eastAsia="Georgia" w:hAnsi="Gill Sans MT" w:cs="Georgia"/>
                <w:bCs/>
                <w:color w:val="595959"/>
                <w:sz w:val="18"/>
                <w:szCs w:val="18"/>
              </w:rPr>
              <w:t xml:space="preserve">and FP with other church members during ongoing advocacy events with good attendance. </w:t>
            </w:r>
          </w:p>
          <w:p w14:paraId="4577FE83" w14:textId="53B4542C" w:rsidR="007C5418" w:rsidRPr="007C5418" w:rsidRDefault="007C5418" w:rsidP="0009021A">
            <w:pPr>
              <w:pStyle w:val="ListParagraph"/>
              <w:numPr>
                <w:ilvl w:val="0"/>
                <w:numId w:val="29"/>
              </w:numPr>
              <w:ind w:left="248" w:hanging="248"/>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bCs/>
                <w:color w:val="595959"/>
                <w:sz w:val="18"/>
                <w:szCs w:val="18"/>
              </w:rPr>
            </w:pPr>
            <w:r w:rsidRPr="007C5418">
              <w:rPr>
                <w:rFonts w:ascii="Gill Sans MT" w:eastAsia="Georgia" w:hAnsi="Gill Sans MT" w:cs="Georgia"/>
                <w:bCs/>
                <w:color w:val="595959"/>
                <w:sz w:val="18"/>
                <w:szCs w:val="18"/>
              </w:rPr>
              <w:t xml:space="preserve">Couple testimonies were a useful way to recruit couples to the intervention and raise awareness of MFF, while also providing other couples in the congregations with </w:t>
            </w:r>
            <w:r w:rsidR="00EB07EF">
              <w:rPr>
                <w:rFonts w:ascii="Gill Sans MT" w:eastAsia="Georgia" w:hAnsi="Gill Sans MT" w:cs="Georgia"/>
                <w:bCs/>
                <w:color w:val="595959"/>
                <w:sz w:val="18"/>
                <w:szCs w:val="18"/>
              </w:rPr>
              <w:t xml:space="preserve">other </w:t>
            </w:r>
            <w:r w:rsidRPr="007C5418">
              <w:rPr>
                <w:rFonts w:ascii="Gill Sans MT" w:eastAsia="Georgia" w:hAnsi="Gill Sans MT" w:cs="Georgia"/>
                <w:bCs/>
                <w:color w:val="595959"/>
                <w:sz w:val="18"/>
                <w:szCs w:val="18"/>
              </w:rPr>
              <w:t>models of change in addition to the Gender Champions.</w:t>
            </w:r>
          </w:p>
          <w:p w14:paraId="276BC195" w14:textId="1C9CBFB0" w:rsidR="007C5418" w:rsidRPr="007C5418" w:rsidRDefault="007C5418" w:rsidP="0009021A">
            <w:pPr>
              <w:pStyle w:val="ListParagraph"/>
              <w:numPr>
                <w:ilvl w:val="0"/>
                <w:numId w:val="29"/>
              </w:numPr>
              <w:ind w:left="248" w:hanging="248"/>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bCs/>
                <w:color w:val="595959"/>
                <w:sz w:val="18"/>
                <w:szCs w:val="18"/>
              </w:rPr>
            </w:pPr>
            <w:r w:rsidRPr="007C5418">
              <w:rPr>
                <w:rFonts w:ascii="Gill Sans MT" w:eastAsia="Georgia" w:hAnsi="Gill Sans MT" w:cs="Georgia"/>
                <w:bCs/>
                <w:color w:val="595959"/>
                <w:sz w:val="18"/>
                <w:szCs w:val="18"/>
              </w:rPr>
              <w:t xml:space="preserve">Sermons were well-liked by </w:t>
            </w:r>
            <w:r w:rsidR="00EB07EF">
              <w:rPr>
                <w:rFonts w:ascii="Gill Sans MT" w:eastAsia="Georgia" w:hAnsi="Gill Sans MT" w:cs="Georgia"/>
                <w:bCs/>
                <w:color w:val="595959"/>
                <w:sz w:val="18"/>
                <w:szCs w:val="18"/>
              </w:rPr>
              <w:t>f</w:t>
            </w:r>
            <w:r w:rsidRPr="007C5418">
              <w:rPr>
                <w:rFonts w:ascii="Gill Sans MT" w:eastAsia="Georgia" w:hAnsi="Gill Sans MT" w:cs="Georgia"/>
                <w:bCs/>
                <w:color w:val="595959"/>
                <w:sz w:val="18"/>
                <w:szCs w:val="18"/>
              </w:rPr>
              <w:t xml:space="preserve">aith </w:t>
            </w:r>
            <w:r w:rsidR="00EB07EF">
              <w:rPr>
                <w:rFonts w:ascii="Gill Sans MT" w:eastAsia="Georgia" w:hAnsi="Gill Sans MT" w:cs="Georgia"/>
                <w:bCs/>
                <w:color w:val="595959"/>
                <w:sz w:val="18"/>
                <w:szCs w:val="18"/>
              </w:rPr>
              <w:t>l</w:t>
            </w:r>
            <w:r w:rsidRPr="007C5418">
              <w:rPr>
                <w:rFonts w:ascii="Gill Sans MT" w:eastAsia="Georgia" w:hAnsi="Gill Sans MT" w:cs="Georgia"/>
                <w:bCs/>
                <w:color w:val="595959"/>
                <w:sz w:val="18"/>
                <w:szCs w:val="18"/>
              </w:rPr>
              <w:t xml:space="preserve">eaders who enjoyed delivering them. Topics could have been analyzed in real-time to ascertain if certain </w:t>
            </w:r>
            <w:r w:rsidR="00505109">
              <w:rPr>
                <w:rFonts w:ascii="Gill Sans MT" w:eastAsia="Georgia" w:hAnsi="Gill Sans MT" w:cs="Georgia"/>
                <w:bCs/>
                <w:color w:val="595959"/>
                <w:sz w:val="18"/>
                <w:szCs w:val="18"/>
              </w:rPr>
              <w:t>ones</w:t>
            </w:r>
            <w:r w:rsidR="00505109" w:rsidRPr="007C5418">
              <w:rPr>
                <w:rFonts w:ascii="Gill Sans MT" w:eastAsia="Georgia" w:hAnsi="Gill Sans MT" w:cs="Georgia"/>
                <w:bCs/>
                <w:color w:val="595959"/>
                <w:sz w:val="18"/>
                <w:szCs w:val="18"/>
              </w:rPr>
              <w:t xml:space="preserve"> </w:t>
            </w:r>
            <w:r w:rsidRPr="007C5418">
              <w:rPr>
                <w:rFonts w:ascii="Gill Sans MT" w:eastAsia="Georgia" w:hAnsi="Gill Sans MT" w:cs="Georgia"/>
                <w:bCs/>
                <w:color w:val="595959"/>
                <w:sz w:val="18"/>
                <w:szCs w:val="18"/>
              </w:rPr>
              <w:t>were avoided because of discomfort or resistance</w:t>
            </w:r>
            <w:r w:rsidR="00EB07EF">
              <w:rPr>
                <w:rFonts w:ascii="Gill Sans MT" w:eastAsia="Georgia" w:hAnsi="Gill Sans MT" w:cs="Georgia"/>
                <w:bCs/>
                <w:color w:val="595959"/>
                <w:sz w:val="18"/>
                <w:szCs w:val="18"/>
              </w:rPr>
              <w:t>,</w:t>
            </w:r>
            <w:r w:rsidRPr="007C5418">
              <w:rPr>
                <w:rFonts w:ascii="Gill Sans MT" w:eastAsia="Georgia" w:hAnsi="Gill Sans MT" w:cs="Georgia"/>
                <w:bCs/>
                <w:color w:val="595959"/>
                <w:sz w:val="18"/>
                <w:szCs w:val="18"/>
              </w:rPr>
              <w:t xml:space="preserve"> and could have further informed refresher trainings.</w:t>
            </w:r>
          </w:p>
          <w:p w14:paraId="6BEE2A5F" w14:textId="77777777" w:rsidR="007C5418" w:rsidRPr="007C5418" w:rsidRDefault="007C5418" w:rsidP="0009021A">
            <w:pPr>
              <w:pStyle w:val="ListParagraph"/>
              <w:numPr>
                <w:ilvl w:val="0"/>
                <w:numId w:val="29"/>
              </w:numPr>
              <w:ind w:left="248" w:hanging="248"/>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bCs/>
                <w:color w:val="595959"/>
                <w:sz w:val="18"/>
                <w:szCs w:val="18"/>
              </w:rPr>
            </w:pPr>
            <w:r w:rsidRPr="007C5418">
              <w:rPr>
                <w:rFonts w:ascii="Gill Sans MT" w:eastAsia="Georgia" w:hAnsi="Gill Sans MT" w:cs="Georgia"/>
                <w:bCs/>
                <w:color w:val="595959"/>
                <w:sz w:val="18"/>
                <w:szCs w:val="18"/>
              </w:rPr>
              <w:t xml:space="preserve">Community mobilization events required budget and more planning, which could be an additional burden to the Gender Champions to organize. </w:t>
            </w:r>
          </w:p>
          <w:p w14:paraId="5FE7318C" w14:textId="44727FA1" w:rsidR="007C5418" w:rsidRPr="007C5418" w:rsidRDefault="007C5418" w:rsidP="0009021A">
            <w:pPr>
              <w:pStyle w:val="ListParagraph"/>
              <w:numPr>
                <w:ilvl w:val="0"/>
                <w:numId w:val="29"/>
              </w:numPr>
              <w:ind w:left="248" w:hanging="248"/>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bCs/>
                <w:color w:val="595959"/>
                <w:sz w:val="18"/>
                <w:szCs w:val="18"/>
              </w:rPr>
            </w:pPr>
            <w:r w:rsidRPr="007C5418">
              <w:rPr>
                <w:rFonts w:ascii="Gill Sans MT" w:eastAsia="Georgia" w:hAnsi="Gill Sans MT" w:cs="Georgia"/>
                <w:bCs/>
                <w:color w:val="595959"/>
                <w:sz w:val="18"/>
                <w:szCs w:val="18"/>
              </w:rPr>
              <w:t>Various intervention themes were covered throughout activities, however</w:t>
            </w:r>
            <w:r w:rsidR="00505109">
              <w:rPr>
                <w:rFonts w:ascii="Gill Sans MT" w:eastAsia="Georgia" w:hAnsi="Gill Sans MT" w:cs="Georgia"/>
                <w:bCs/>
                <w:color w:val="595959"/>
                <w:sz w:val="18"/>
                <w:szCs w:val="18"/>
              </w:rPr>
              <w:t>,</w:t>
            </w:r>
            <w:r w:rsidRPr="007C5418">
              <w:rPr>
                <w:rFonts w:ascii="Gill Sans MT" w:eastAsia="Georgia" w:hAnsi="Gill Sans MT" w:cs="Georgia"/>
                <w:bCs/>
                <w:color w:val="595959"/>
                <w:sz w:val="18"/>
                <w:szCs w:val="18"/>
              </w:rPr>
              <w:t xml:space="preserve"> monitoring only tracked which overarching theme was discussed (FP, </w:t>
            </w:r>
            <w:r w:rsidR="00675729">
              <w:rPr>
                <w:rFonts w:ascii="Gill Sans MT" w:eastAsia="Georgia" w:hAnsi="Gill Sans MT" w:cs="Georgia"/>
                <w:bCs/>
                <w:color w:val="595959"/>
                <w:sz w:val="18"/>
                <w:szCs w:val="18"/>
              </w:rPr>
              <w:t>IPV</w:t>
            </w:r>
            <w:r w:rsidRPr="007C5418">
              <w:rPr>
                <w:rFonts w:ascii="Gill Sans MT" w:eastAsia="Georgia" w:hAnsi="Gill Sans MT" w:cs="Georgia"/>
                <w:bCs/>
                <w:color w:val="595959"/>
                <w:sz w:val="18"/>
                <w:szCs w:val="18"/>
              </w:rPr>
              <w:t>, positive masculinities), rather than the specific topic. Nuances of the topics got lost at large</w:t>
            </w:r>
            <w:r w:rsidR="00505109">
              <w:rPr>
                <w:rFonts w:ascii="Gill Sans MT" w:eastAsia="Georgia" w:hAnsi="Gill Sans MT" w:cs="Georgia"/>
                <w:bCs/>
                <w:color w:val="595959"/>
                <w:sz w:val="18"/>
                <w:szCs w:val="18"/>
              </w:rPr>
              <w:t>-</w:t>
            </w:r>
            <w:r w:rsidRPr="007C5418">
              <w:rPr>
                <w:rFonts w:ascii="Gill Sans MT" w:eastAsia="Georgia" w:hAnsi="Gill Sans MT" w:cs="Georgia"/>
                <w:bCs/>
                <w:color w:val="595959"/>
                <w:sz w:val="18"/>
                <w:szCs w:val="18"/>
              </w:rPr>
              <w:t>scale events – lending to reflection on what should be covered/when, and how much oversight is needed on content to ensure they align with programmatic messages</w:t>
            </w:r>
            <w:r w:rsidR="008A6491">
              <w:rPr>
                <w:rFonts w:ascii="Gill Sans MT" w:eastAsia="Georgia" w:hAnsi="Gill Sans MT" w:cs="Georgia"/>
                <w:bCs/>
                <w:color w:val="595959"/>
                <w:sz w:val="18"/>
                <w:szCs w:val="18"/>
              </w:rPr>
              <w:t>/messaging</w:t>
            </w:r>
            <w:r w:rsidRPr="007C5418">
              <w:rPr>
                <w:rFonts w:ascii="Gill Sans MT" w:eastAsia="Georgia" w:hAnsi="Gill Sans MT" w:cs="Georgia"/>
                <w:bCs/>
                <w:color w:val="595959"/>
                <w:sz w:val="18"/>
                <w:szCs w:val="18"/>
              </w:rPr>
              <w:t xml:space="preserve">. </w:t>
            </w:r>
          </w:p>
          <w:p w14:paraId="7B7ECFC2" w14:textId="4AA61101" w:rsidR="00346915" w:rsidRPr="007C5418" w:rsidRDefault="007C5418" w:rsidP="0009021A">
            <w:pPr>
              <w:pStyle w:val="ListParagraph"/>
              <w:numPr>
                <w:ilvl w:val="0"/>
                <w:numId w:val="29"/>
              </w:numPr>
              <w:ind w:left="248" w:hanging="248"/>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b/>
                <w:color w:val="595959"/>
                <w:sz w:val="18"/>
                <w:szCs w:val="18"/>
              </w:rPr>
            </w:pPr>
            <w:r w:rsidRPr="007C5418">
              <w:rPr>
                <w:rFonts w:ascii="Gill Sans MT" w:eastAsia="Georgia" w:hAnsi="Gill Sans MT" w:cs="Georgia"/>
                <w:bCs/>
                <w:color w:val="595959"/>
                <w:sz w:val="18"/>
                <w:szCs w:val="18"/>
              </w:rPr>
              <w:t>Throughout all diffusion activities, MFF messaging was prominent from monitoring data. However, to a certain degree, it is hard to know to what extent they sparked further reflection outside of the activities. FGDs with implementers confirmed that participants shared messages and calls-to-action, but this is hard to monitor.</w:t>
            </w:r>
          </w:p>
        </w:tc>
      </w:tr>
      <w:tr w:rsidR="007C5418" w14:paraId="539F60C8" w14:textId="77777777" w:rsidTr="008E66E3">
        <w:tc>
          <w:tcPr>
            <w:cnfStyle w:val="001000000000" w:firstRow="0" w:lastRow="0" w:firstColumn="1" w:lastColumn="0" w:oddVBand="0" w:evenVBand="0" w:oddHBand="0" w:evenHBand="0" w:firstRowFirstColumn="0" w:firstRowLastColumn="0" w:lastRowFirstColumn="0" w:lastRowLastColumn="0"/>
            <w:tcW w:w="1800" w:type="dxa"/>
            <w:shd w:val="clear" w:color="auto" w:fill="D0F4E3" w:themeFill="accent1" w:themeFillTint="33"/>
            <w:vAlign w:val="center"/>
          </w:tcPr>
          <w:p w14:paraId="06C73B5D" w14:textId="1E5B0704" w:rsidR="007C5418" w:rsidRPr="00C0765E" w:rsidRDefault="007C5418" w:rsidP="008E66E3">
            <w:pPr>
              <w:rPr>
                <w:rFonts w:ascii="Gill Sans MT" w:eastAsia="Georgia" w:hAnsi="Gill Sans MT" w:cs="Georgia"/>
                <w:b w:val="0"/>
                <w:bCs w:val="0"/>
                <w:color w:val="595959" w:themeColor="accent6"/>
                <w:sz w:val="18"/>
                <w:szCs w:val="18"/>
              </w:rPr>
            </w:pPr>
            <w:r w:rsidRPr="00C0765E">
              <w:rPr>
                <w:rFonts w:ascii="Gill Sans MT" w:eastAsia="Georgia" w:hAnsi="Gill Sans MT" w:cs="Georgia"/>
                <w:color w:val="595959" w:themeColor="accent6"/>
                <w:sz w:val="18"/>
                <w:szCs w:val="18"/>
              </w:rPr>
              <w:t>Recommendations for scale up and future implementation</w:t>
            </w:r>
          </w:p>
        </w:tc>
        <w:tc>
          <w:tcPr>
            <w:tcW w:w="7740" w:type="dxa"/>
          </w:tcPr>
          <w:p w14:paraId="22F90328" w14:textId="1BE5D111" w:rsidR="002B2A27" w:rsidRDefault="002B2A27" w:rsidP="0009021A">
            <w:pPr>
              <w:pStyle w:val="ListParagraph"/>
              <w:numPr>
                <w:ilvl w:val="0"/>
                <w:numId w:val="35"/>
              </w:numPr>
              <w:ind w:left="251" w:hanging="251"/>
              <w:cnfStyle w:val="000000000000" w:firstRow="0" w:lastRow="0" w:firstColumn="0" w:lastColumn="0" w:oddVBand="0" w:evenVBand="0" w:oddHBand="0" w:evenHBand="0" w:firstRowFirstColumn="0" w:firstRowLastColumn="0" w:lastRowFirstColumn="0" w:lastRowLastColumn="0"/>
              <w:rPr>
                <w:rFonts w:ascii="Gill Sans MT" w:eastAsia="Georgia" w:hAnsi="Gill Sans MT" w:cs="Georgia"/>
                <w:color w:val="595959"/>
                <w:sz w:val="18"/>
                <w:szCs w:val="18"/>
              </w:rPr>
            </w:pPr>
            <w:r w:rsidRPr="007C5418">
              <w:rPr>
                <w:rFonts w:ascii="Gill Sans MT" w:eastAsia="Georgia" w:hAnsi="Gill Sans MT" w:cs="Georgia"/>
                <w:color w:val="595959"/>
                <w:sz w:val="18"/>
                <w:szCs w:val="18"/>
              </w:rPr>
              <w:t xml:space="preserve">Monitoring diffusion was </w:t>
            </w:r>
            <w:r>
              <w:rPr>
                <w:rFonts w:ascii="Gill Sans MT" w:eastAsia="Georgia" w:hAnsi="Gill Sans MT" w:cs="Georgia"/>
                <w:color w:val="595959"/>
                <w:sz w:val="18"/>
                <w:szCs w:val="18"/>
              </w:rPr>
              <w:t>difficult</w:t>
            </w:r>
            <w:r w:rsidRPr="007C5418">
              <w:rPr>
                <w:rFonts w:ascii="Gill Sans MT" w:eastAsia="Georgia" w:hAnsi="Gill Sans MT" w:cs="Georgia"/>
                <w:color w:val="595959"/>
                <w:sz w:val="18"/>
                <w:szCs w:val="18"/>
              </w:rPr>
              <w:t>. At scale, implementers should reflect on how to capture how diffusion activities and messages reach further outside of the immediate events and circles.</w:t>
            </w:r>
          </w:p>
          <w:p w14:paraId="5A924141" w14:textId="3DFB0174" w:rsidR="002B2A27" w:rsidRDefault="002B2A27" w:rsidP="0009021A">
            <w:pPr>
              <w:pStyle w:val="ListParagraph"/>
              <w:numPr>
                <w:ilvl w:val="0"/>
                <w:numId w:val="35"/>
              </w:numPr>
              <w:ind w:left="251" w:hanging="251"/>
              <w:cnfStyle w:val="000000000000" w:firstRow="0" w:lastRow="0" w:firstColumn="0" w:lastColumn="0" w:oddVBand="0" w:evenVBand="0" w:oddHBand="0" w:evenHBand="0" w:firstRowFirstColumn="0" w:firstRowLastColumn="0" w:lastRowFirstColumn="0" w:lastRowLastColumn="0"/>
              <w:rPr>
                <w:rFonts w:ascii="Gill Sans MT" w:eastAsia="Georgia" w:hAnsi="Gill Sans MT" w:cs="Georgia"/>
                <w:color w:val="595959"/>
                <w:sz w:val="18"/>
                <w:szCs w:val="18"/>
              </w:rPr>
            </w:pPr>
            <w:r>
              <w:rPr>
                <w:rFonts w:ascii="Gill Sans MT" w:eastAsia="Georgia" w:hAnsi="Gill Sans MT" w:cs="Georgia"/>
                <w:color w:val="595959"/>
                <w:sz w:val="18"/>
                <w:szCs w:val="18"/>
              </w:rPr>
              <w:t xml:space="preserve">At scale, the organized diffusion activities should be implemented in parity across settings to ensure broad coverage from sermons, story sharing, and events to reach a maximum number of people and achieve a tipping point for change. </w:t>
            </w:r>
          </w:p>
          <w:p w14:paraId="707C62FD" w14:textId="0E882445" w:rsidR="007C5418" w:rsidRDefault="007C5418" w:rsidP="0009021A">
            <w:pPr>
              <w:pStyle w:val="ListParagraph"/>
              <w:numPr>
                <w:ilvl w:val="0"/>
                <w:numId w:val="35"/>
              </w:numPr>
              <w:ind w:left="251" w:hanging="251"/>
              <w:cnfStyle w:val="000000000000" w:firstRow="0" w:lastRow="0" w:firstColumn="0" w:lastColumn="0" w:oddVBand="0" w:evenVBand="0" w:oddHBand="0" w:evenHBand="0" w:firstRowFirstColumn="0" w:firstRowLastColumn="0" w:lastRowFirstColumn="0" w:lastRowLastColumn="0"/>
              <w:rPr>
                <w:rFonts w:ascii="Gill Sans MT" w:eastAsia="Georgia" w:hAnsi="Gill Sans MT" w:cs="Georgia"/>
                <w:color w:val="595959"/>
                <w:sz w:val="18"/>
                <w:szCs w:val="18"/>
              </w:rPr>
            </w:pPr>
            <w:r>
              <w:rPr>
                <w:rFonts w:ascii="Gill Sans MT" w:eastAsia="Georgia" w:hAnsi="Gill Sans MT" w:cs="Georgia"/>
                <w:color w:val="595959"/>
                <w:sz w:val="18"/>
                <w:szCs w:val="18"/>
              </w:rPr>
              <w:t>Sermons, celebration events</w:t>
            </w:r>
            <w:r w:rsidR="006F6C9A">
              <w:rPr>
                <w:rFonts w:ascii="Gill Sans MT" w:eastAsia="Georgia" w:hAnsi="Gill Sans MT" w:cs="Georgia"/>
                <w:color w:val="595959"/>
                <w:sz w:val="18"/>
                <w:szCs w:val="18"/>
              </w:rPr>
              <w:t>,</w:t>
            </w:r>
            <w:r>
              <w:rPr>
                <w:rFonts w:ascii="Gill Sans MT" w:eastAsia="Georgia" w:hAnsi="Gill Sans MT" w:cs="Georgia"/>
                <w:color w:val="595959"/>
                <w:sz w:val="18"/>
                <w:szCs w:val="18"/>
              </w:rPr>
              <w:t xml:space="preserve"> and couple testimonies were all well-received and easy to implement, proving value at scale. Community Mobili</w:t>
            </w:r>
            <w:r w:rsidR="00311AD3">
              <w:rPr>
                <w:rFonts w:ascii="Gill Sans MT" w:eastAsia="Georgia" w:hAnsi="Gill Sans MT" w:cs="Georgia"/>
                <w:color w:val="595959"/>
                <w:sz w:val="18"/>
                <w:szCs w:val="18"/>
              </w:rPr>
              <w:t>z</w:t>
            </w:r>
            <w:r>
              <w:rPr>
                <w:rFonts w:ascii="Gill Sans MT" w:eastAsia="Georgia" w:hAnsi="Gill Sans MT" w:cs="Georgia"/>
                <w:color w:val="595959"/>
                <w:sz w:val="18"/>
                <w:szCs w:val="18"/>
              </w:rPr>
              <w:t>ation events were popular</w:t>
            </w:r>
            <w:r w:rsidR="006F6C9A">
              <w:rPr>
                <w:rFonts w:ascii="Gill Sans MT" w:eastAsia="Georgia" w:hAnsi="Gill Sans MT" w:cs="Georgia"/>
                <w:color w:val="595959"/>
                <w:sz w:val="18"/>
                <w:szCs w:val="18"/>
              </w:rPr>
              <w:t>,</w:t>
            </w:r>
            <w:r>
              <w:rPr>
                <w:rFonts w:ascii="Gill Sans MT" w:eastAsia="Georgia" w:hAnsi="Gill Sans MT" w:cs="Georgia"/>
                <w:color w:val="595959"/>
                <w:sz w:val="18"/>
                <w:szCs w:val="18"/>
              </w:rPr>
              <w:t xml:space="preserve"> but may be harder to scale.</w:t>
            </w:r>
          </w:p>
          <w:p w14:paraId="243D02C1" w14:textId="5B6C15B2" w:rsidR="007C5418" w:rsidRPr="002B2A27" w:rsidRDefault="007C5418" w:rsidP="0009021A">
            <w:pPr>
              <w:pStyle w:val="ListParagraph"/>
              <w:numPr>
                <w:ilvl w:val="0"/>
                <w:numId w:val="35"/>
              </w:numPr>
              <w:ind w:left="251" w:hanging="251"/>
              <w:cnfStyle w:val="000000000000" w:firstRow="0" w:lastRow="0" w:firstColumn="0" w:lastColumn="0" w:oddVBand="0" w:evenVBand="0" w:oddHBand="0" w:evenHBand="0" w:firstRowFirstColumn="0" w:firstRowLastColumn="0" w:lastRowFirstColumn="0" w:lastRowLastColumn="0"/>
              <w:rPr>
                <w:rFonts w:ascii="Gill Sans MT" w:eastAsia="Georgia" w:hAnsi="Gill Sans MT" w:cs="Georgia"/>
                <w:color w:val="595959"/>
                <w:sz w:val="18"/>
                <w:szCs w:val="18"/>
              </w:rPr>
            </w:pPr>
            <w:r>
              <w:rPr>
                <w:rFonts w:ascii="Gill Sans MT" w:eastAsia="Georgia" w:hAnsi="Gill Sans MT" w:cs="Georgia"/>
                <w:color w:val="595959"/>
                <w:sz w:val="18"/>
                <w:szCs w:val="18"/>
              </w:rPr>
              <w:t>Coverage of overarching themes (</w:t>
            </w:r>
            <w:r w:rsidR="006E4709">
              <w:rPr>
                <w:rFonts w:ascii="Gill Sans MT" w:eastAsia="Georgia" w:hAnsi="Gill Sans MT" w:cs="Georgia"/>
                <w:color w:val="595959"/>
                <w:sz w:val="18"/>
                <w:szCs w:val="18"/>
              </w:rPr>
              <w:t xml:space="preserve">e.g. </w:t>
            </w:r>
            <w:r>
              <w:rPr>
                <w:rFonts w:ascii="Gill Sans MT" w:eastAsia="Georgia" w:hAnsi="Gill Sans MT" w:cs="Georgia"/>
                <w:color w:val="595959"/>
                <w:sz w:val="18"/>
                <w:szCs w:val="18"/>
              </w:rPr>
              <w:t>FP) was clear from activities, but specific topics and nuance of the messaging was not</w:t>
            </w:r>
            <w:r w:rsidR="006E4709">
              <w:rPr>
                <w:rFonts w:ascii="Gill Sans MT" w:eastAsia="Georgia" w:hAnsi="Gill Sans MT" w:cs="Georgia"/>
                <w:color w:val="595959"/>
                <w:sz w:val="18"/>
                <w:szCs w:val="18"/>
              </w:rPr>
              <w:t xml:space="preserve"> (e.g. importance of couple communication for making decisions in FP)</w:t>
            </w:r>
            <w:r>
              <w:rPr>
                <w:rFonts w:ascii="Gill Sans MT" w:eastAsia="Georgia" w:hAnsi="Gill Sans MT" w:cs="Georgia"/>
                <w:color w:val="595959"/>
                <w:sz w:val="18"/>
                <w:szCs w:val="18"/>
              </w:rPr>
              <w:t xml:space="preserve">. If interested, in future implementation, teams </w:t>
            </w:r>
            <w:r w:rsidR="007171C7">
              <w:rPr>
                <w:rFonts w:ascii="Gill Sans MT" w:eastAsia="Georgia" w:hAnsi="Gill Sans MT" w:cs="Georgia"/>
                <w:color w:val="595959"/>
                <w:sz w:val="18"/>
                <w:szCs w:val="18"/>
              </w:rPr>
              <w:t xml:space="preserve">should ensure monitoring includes the details of messaging shared, by whom, </w:t>
            </w:r>
            <w:r w:rsidR="006F6C9A">
              <w:rPr>
                <w:rFonts w:ascii="Gill Sans MT" w:eastAsia="Georgia" w:hAnsi="Gill Sans MT" w:cs="Georgia"/>
                <w:color w:val="595959"/>
                <w:sz w:val="18"/>
                <w:szCs w:val="18"/>
              </w:rPr>
              <w:t xml:space="preserve">and </w:t>
            </w:r>
            <w:r w:rsidR="007171C7">
              <w:rPr>
                <w:rFonts w:ascii="Gill Sans MT" w:eastAsia="Georgia" w:hAnsi="Gill Sans MT" w:cs="Georgia"/>
                <w:color w:val="595959"/>
                <w:sz w:val="18"/>
                <w:szCs w:val="18"/>
              </w:rPr>
              <w:t xml:space="preserve">when. </w:t>
            </w:r>
            <w:r>
              <w:rPr>
                <w:rFonts w:ascii="Gill Sans MT" w:eastAsia="Georgia" w:hAnsi="Gill Sans MT" w:cs="Georgia"/>
                <w:color w:val="595959"/>
                <w:sz w:val="18"/>
                <w:szCs w:val="18"/>
              </w:rPr>
              <w:t xml:space="preserve"> </w:t>
            </w:r>
          </w:p>
        </w:tc>
      </w:tr>
    </w:tbl>
    <w:p w14:paraId="5EFD3ABE" w14:textId="1CC32816" w:rsidR="00E32A78" w:rsidRDefault="00E32A78"/>
    <w:p w14:paraId="05E58AC5" w14:textId="77777777" w:rsidR="004713D1" w:rsidRDefault="004713D1"/>
    <w:tbl>
      <w:tblPr>
        <w:tblStyle w:val="GridTable4-Accent1"/>
        <w:tblW w:w="9540" w:type="dxa"/>
        <w:tblInd w:w="-5" w:type="dxa"/>
        <w:tblLook w:val="04A0" w:firstRow="1" w:lastRow="0" w:firstColumn="1" w:lastColumn="0" w:noHBand="0" w:noVBand="1"/>
      </w:tblPr>
      <w:tblGrid>
        <w:gridCol w:w="1800"/>
        <w:gridCol w:w="7740"/>
      </w:tblGrid>
      <w:tr w:rsidR="00C029BB" w14:paraId="0D283E17" w14:textId="77777777" w:rsidTr="00115CA1">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540" w:type="dxa"/>
            <w:gridSpan w:val="2"/>
            <w:vAlign w:val="center"/>
          </w:tcPr>
          <w:p w14:paraId="321FE887" w14:textId="468F0A75" w:rsidR="00C029BB" w:rsidRPr="00492649" w:rsidRDefault="00C029BB" w:rsidP="006D34BC">
            <w:pPr>
              <w:rPr>
                <w:rFonts w:ascii="Gill Sans MT" w:eastAsia="Georgia" w:hAnsi="Gill Sans MT" w:cs="Georgia"/>
                <w:color w:val="595959"/>
                <w:sz w:val="18"/>
                <w:szCs w:val="18"/>
              </w:rPr>
            </w:pPr>
            <w:r w:rsidRPr="00492649">
              <w:rPr>
                <w:rFonts w:ascii="Gill Sans MT" w:eastAsia="Georgia" w:hAnsi="Gill Sans MT"/>
                <w:color w:val="595959" w:themeColor="accent6"/>
                <w:sz w:val="18"/>
                <w:szCs w:val="18"/>
              </w:rPr>
              <w:t xml:space="preserve">Learning Study </w:t>
            </w:r>
            <w:r w:rsidR="00E32A78">
              <w:rPr>
                <w:rFonts w:ascii="Gill Sans MT" w:eastAsia="Georgia" w:hAnsi="Gill Sans MT"/>
                <w:color w:val="595959" w:themeColor="accent6"/>
                <w:sz w:val="18"/>
                <w:szCs w:val="18"/>
              </w:rPr>
              <w:t>5</w:t>
            </w:r>
            <w:r w:rsidRPr="00492649">
              <w:rPr>
                <w:rFonts w:ascii="Gill Sans MT" w:eastAsia="Georgia" w:hAnsi="Gill Sans MT"/>
                <w:color w:val="595959" w:themeColor="accent6"/>
                <w:sz w:val="18"/>
                <w:szCs w:val="18"/>
              </w:rPr>
              <w:t>: Health Service Linkages</w:t>
            </w:r>
          </w:p>
        </w:tc>
      </w:tr>
      <w:tr w:rsidR="00D221E2" w14:paraId="26083111" w14:textId="77777777" w:rsidTr="008E66E3">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800" w:type="dxa"/>
            <w:vAlign w:val="center"/>
          </w:tcPr>
          <w:p w14:paraId="2823C21D" w14:textId="6A0A8BBD" w:rsidR="00D221E2" w:rsidRPr="00C0765E" w:rsidRDefault="00D221E2" w:rsidP="008E66E3">
            <w:pPr>
              <w:rPr>
                <w:rFonts w:ascii="Gill Sans MT" w:eastAsia="Georgia" w:hAnsi="Gill Sans MT" w:cs="Georgia"/>
                <w:color w:val="595959" w:themeColor="accent6"/>
                <w:sz w:val="18"/>
                <w:szCs w:val="18"/>
              </w:rPr>
            </w:pPr>
            <w:r w:rsidRPr="00C0765E">
              <w:rPr>
                <w:rFonts w:ascii="Gill Sans MT" w:eastAsia="Georgia" w:hAnsi="Gill Sans MT" w:cs="Georgia"/>
                <w:color w:val="595959" w:themeColor="accent6"/>
                <w:sz w:val="18"/>
                <w:szCs w:val="18"/>
              </w:rPr>
              <w:t>Summary of findings</w:t>
            </w:r>
          </w:p>
        </w:tc>
        <w:tc>
          <w:tcPr>
            <w:tcW w:w="7740" w:type="dxa"/>
            <w:shd w:val="clear" w:color="auto" w:fill="FFFFFF" w:themeFill="background1"/>
          </w:tcPr>
          <w:p w14:paraId="1DAFCAFA" w14:textId="797A727F" w:rsidR="00115CA1" w:rsidRPr="00115CA1" w:rsidRDefault="00115CA1" w:rsidP="0009021A">
            <w:pPr>
              <w:pStyle w:val="ListParagraph"/>
              <w:numPr>
                <w:ilvl w:val="0"/>
                <w:numId w:val="32"/>
              </w:numPr>
              <w:ind w:left="254" w:hanging="254"/>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bCs/>
                <w:color w:val="595959"/>
                <w:sz w:val="18"/>
                <w:szCs w:val="18"/>
              </w:rPr>
            </w:pPr>
            <w:r w:rsidRPr="00115CA1">
              <w:rPr>
                <w:rFonts w:ascii="Gill Sans MT" w:eastAsia="Georgia" w:hAnsi="Gill Sans MT" w:cs="Georgia"/>
                <w:bCs/>
                <w:color w:val="595959"/>
                <w:sz w:val="18"/>
                <w:szCs w:val="18"/>
              </w:rPr>
              <w:t xml:space="preserve">There was initial resistance to FP by </w:t>
            </w:r>
            <w:r w:rsidR="009111F3">
              <w:rPr>
                <w:rFonts w:ascii="Gill Sans MT" w:eastAsia="Georgia" w:hAnsi="Gill Sans MT" w:cs="Georgia"/>
                <w:bCs/>
                <w:color w:val="595959"/>
                <w:sz w:val="18"/>
                <w:szCs w:val="18"/>
              </w:rPr>
              <w:t>f</w:t>
            </w:r>
            <w:r w:rsidRPr="00115CA1">
              <w:rPr>
                <w:rFonts w:ascii="Gill Sans MT" w:eastAsia="Georgia" w:hAnsi="Gill Sans MT" w:cs="Georgia"/>
                <w:bCs/>
                <w:color w:val="595959"/>
                <w:sz w:val="18"/>
                <w:szCs w:val="18"/>
              </w:rPr>
              <w:t xml:space="preserve">aith </w:t>
            </w:r>
            <w:r w:rsidR="009111F3">
              <w:rPr>
                <w:rFonts w:ascii="Gill Sans MT" w:eastAsia="Georgia" w:hAnsi="Gill Sans MT" w:cs="Georgia"/>
                <w:bCs/>
                <w:color w:val="595959"/>
                <w:sz w:val="18"/>
                <w:szCs w:val="18"/>
              </w:rPr>
              <w:t>l</w:t>
            </w:r>
            <w:r w:rsidRPr="00115CA1">
              <w:rPr>
                <w:rFonts w:ascii="Gill Sans MT" w:eastAsia="Georgia" w:hAnsi="Gill Sans MT" w:cs="Georgia"/>
                <w:bCs/>
                <w:color w:val="595959"/>
                <w:sz w:val="18"/>
                <w:szCs w:val="18"/>
              </w:rPr>
              <w:t xml:space="preserve">eaders in trainings and early implementation, given concerns over specific content. Additional support and discussions were needed to update on content and introduce CHWs to </w:t>
            </w:r>
            <w:r w:rsidR="009415AB">
              <w:rPr>
                <w:rFonts w:ascii="Gill Sans MT" w:eastAsia="Georgia" w:hAnsi="Gill Sans MT" w:cs="Georgia"/>
                <w:bCs/>
                <w:color w:val="595959"/>
                <w:sz w:val="18"/>
                <w:szCs w:val="18"/>
              </w:rPr>
              <w:t>f</w:t>
            </w:r>
            <w:r w:rsidRPr="00115CA1">
              <w:rPr>
                <w:rFonts w:ascii="Gill Sans MT" w:eastAsia="Georgia" w:hAnsi="Gill Sans MT" w:cs="Georgia"/>
                <w:bCs/>
                <w:color w:val="595959"/>
                <w:sz w:val="18"/>
                <w:szCs w:val="18"/>
              </w:rPr>
              <w:t xml:space="preserve">aith </w:t>
            </w:r>
            <w:r w:rsidR="009415AB">
              <w:rPr>
                <w:rFonts w:ascii="Gill Sans MT" w:eastAsia="Georgia" w:hAnsi="Gill Sans MT" w:cs="Georgia"/>
                <w:bCs/>
                <w:color w:val="595959"/>
                <w:sz w:val="18"/>
                <w:szCs w:val="18"/>
              </w:rPr>
              <w:t>l</w:t>
            </w:r>
            <w:r w:rsidRPr="00115CA1">
              <w:rPr>
                <w:rFonts w:ascii="Gill Sans MT" w:eastAsia="Georgia" w:hAnsi="Gill Sans MT" w:cs="Georgia"/>
                <w:bCs/>
                <w:color w:val="595959"/>
                <w:sz w:val="18"/>
                <w:szCs w:val="18"/>
              </w:rPr>
              <w:t>eaders</w:t>
            </w:r>
            <w:r w:rsidR="009415AB">
              <w:rPr>
                <w:rFonts w:ascii="Gill Sans MT" w:eastAsia="Georgia" w:hAnsi="Gill Sans MT" w:cs="Georgia"/>
                <w:bCs/>
                <w:color w:val="595959"/>
                <w:sz w:val="18"/>
                <w:szCs w:val="18"/>
              </w:rPr>
              <w:t>.</w:t>
            </w:r>
          </w:p>
          <w:p w14:paraId="7C0AA6BE" w14:textId="0CB2FFED" w:rsidR="00115CA1" w:rsidRPr="00115CA1" w:rsidRDefault="00115CA1" w:rsidP="0009021A">
            <w:pPr>
              <w:pStyle w:val="ListParagraph"/>
              <w:numPr>
                <w:ilvl w:val="0"/>
                <w:numId w:val="32"/>
              </w:numPr>
              <w:ind w:left="254" w:hanging="254"/>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bCs/>
                <w:color w:val="595959"/>
                <w:sz w:val="18"/>
                <w:szCs w:val="18"/>
              </w:rPr>
            </w:pPr>
            <w:r w:rsidRPr="00115CA1">
              <w:rPr>
                <w:rFonts w:ascii="Gill Sans MT" w:eastAsia="Georgia" w:hAnsi="Gill Sans MT" w:cs="Georgia"/>
                <w:bCs/>
                <w:color w:val="595959"/>
                <w:sz w:val="18"/>
                <w:szCs w:val="18"/>
              </w:rPr>
              <w:t>The health talk, designed as an introduction and invitation to further consultation at the clinic, was limited to 20 minutes. However, couples were keen to ask questions and capitalize on the opportunity to learn more about FP. This showed a high</w:t>
            </w:r>
            <w:r w:rsidR="009415AB">
              <w:rPr>
                <w:rFonts w:ascii="Gill Sans MT" w:eastAsia="Georgia" w:hAnsi="Gill Sans MT" w:cs="Georgia"/>
                <w:bCs/>
                <w:color w:val="595959"/>
                <w:sz w:val="18"/>
                <w:szCs w:val="18"/>
              </w:rPr>
              <w:t xml:space="preserve"> </w:t>
            </w:r>
            <w:r w:rsidRPr="00115CA1">
              <w:rPr>
                <w:rFonts w:ascii="Gill Sans MT" w:eastAsia="Georgia" w:hAnsi="Gill Sans MT" w:cs="Georgia"/>
                <w:bCs/>
                <w:color w:val="595959"/>
                <w:sz w:val="18"/>
                <w:szCs w:val="18"/>
              </w:rPr>
              <w:t xml:space="preserve">level of interest in </w:t>
            </w:r>
            <w:r w:rsidR="009415AB">
              <w:rPr>
                <w:rFonts w:ascii="Gill Sans MT" w:eastAsia="Georgia" w:hAnsi="Gill Sans MT" w:cs="Georgia"/>
                <w:bCs/>
                <w:color w:val="595959"/>
                <w:sz w:val="18"/>
                <w:szCs w:val="18"/>
              </w:rPr>
              <w:t>the topic</w:t>
            </w:r>
            <w:r w:rsidRPr="00115CA1">
              <w:rPr>
                <w:rFonts w:ascii="Gill Sans MT" w:eastAsia="Georgia" w:hAnsi="Gill Sans MT" w:cs="Georgia"/>
                <w:bCs/>
                <w:color w:val="595959"/>
                <w:sz w:val="18"/>
                <w:szCs w:val="18"/>
              </w:rPr>
              <w:t xml:space="preserve">, but also caused issues of timing. </w:t>
            </w:r>
          </w:p>
          <w:p w14:paraId="3FABC3A1" w14:textId="77777777" w:rsidR="00115CA1" w:rsidRPr="00115CA1" w:rsidRDefault="00115CA1" w:rsidP="0009021A">
            <w:pPr>
              <w:pStyle w:val="ListParagraph"/>
              <w:numPr>
                <w:ilvl w:val="0"/>
                <w:numId w:val="32"/>
              </w:numPr>
              <w:ind w:left="254" w:hanging="254"/>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bCs/>
                <w:color w:val="595959"/>
                <w:sz w:val="18"/>
                <w:szCs w:val="18"/>
              </w:rPr>
            </w:pPr>
            <w:r w:rsidRPr="00115CA1">
              <w:rPr>
                <w:rFonts w:ascii="Gill Sans MT" w:eastAsia="Georgia" w:hAnsi="Gill Sans MT" w:cs="Georgia"/>
                <w:bCs/>
                <w:color w:val="595959"/>
                <w:sz w:val="18"/>
                <w:szCs w:val="18"/>
              </w:rPr>
              <w:t xml:space="preserve">Monitoring responsibilities between CHWs and Gender Champions needs to be clear in replication. CHWs may track referrals, but should not be responsible for other monitoring. </w:t>
            </w:r>
          </w:p>
          <w:p w14:paraId="3B7CD406" w14:textId="77777777" w:rsidR="00115CA1" w:rsidRPr="00115CA1" w:rsidRDefault="00115CA1" w:rsidP="0009021A">
            <w:pPr>
              <w:pStyle w:val="ListParagraph"/>
              <w:numPr>
                <w:ilvl w:val="0"/>
                <w:numId w:val="32"/>
              </w:numPr>
              <w:ind w:left="254" w:hanging="254"/>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bCs/>
                <w:color w:val="595959"/>
                <w:sz w:val="18"/>
                <w:szCs w:val="18"/>
              </w:rPr>
            </w:pPr>
            <w:r w:rsidRPr="00115CA1">
              <w:rPr>
                <w:rFonts w:ascii="Gill Sans MT" w:eastAsia="Georgia" w:hAnsi="Gill Sans MT" w:cs="Georgia"/>
                <w:bCs/>
                <w:color w:val="595959"/>
                <w:sz w:val="18"/>
                <w:szCs w:val="18"/>
              </w:rPr>
              <w:t xml:space="preserve">CHWs had to adjust descriptions of available services, and importantly, associated costs early in implementation. Participants should be informed about any costs they would incur when visiting the clinics. </w:t>
            </w:r>
          </w:p>
          <w:p w14:paraId="5F06A96A" w14:textId="0234B7FD" w:rsidR="00115CA1" w:rsidRPr="00115CA1" w:rsidRDefault="00115CA1" w:rsidP="0009021A">
            <w:pPr>
              <w:pStyle w:val="ListParagraph"/>
              <w:numPr>
                <w:ilvl w:val="0"/>
                <w:numId w:val="32"/>
              </w:numPr>
              <w:ind w:left="254" w:hanging="254"/>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bCs/>
                <w:color w:val="595959"/>
                <w:sz w:val="18"/>
                <w:szCs w:val="18"/>
              </w:rPr>
            </w:pPr>
            <w:r w:rsidRPr="00115CA1">
              <w:rPr>
                <w:rFonts w:ascii="Gill Sans MT" w:eastAsia="Georgia" w:hAnsi="Gill Sans MT" w:cs="Georgia"/>
                <w:bCs/>
                <w:color w:val="595959"/>
                <w:sz w:val="18"/>
                <w:szCs w:val="18"/>
              </w:rPr>
              <w:t>With the referral cards, CHWs needed to communicate the exact process to follow when arriving at the clinic, as some clinics were large and only certain individuals</w:t>
            </w:r>
            <w:r w:rsidR="00C048B8">
              <w:rPr>
                <w:rFonts w:ascii="Gill Sans MT" w:eastAsia="Georgia" w:hAnsi="Gill Sans MT" w:cs="Georgia"/>
                <w:bCs/>
                <w:color w:val="595959"/>
                <w:sz w:val="18"/>
                <w:szCs w:val="18"/>
              </w:rPr>
              <w:t xml:space="preserve"> were</w:t>
            </w:r>
            <w:r w:rsidRPr="00115CA1">
              <w:rPr>
                <w:rFonts w:ascii="Gill Sans MT" w:eastAsia="Georgia" w:hAnsi="Gill Sans MT" w:cs="Georgia"/>
                <w:bCs/>
                <w:color w:val="595959"/>
                <w:sz w:val="18"/>
                <w:szCs w:val="18"/>
              </w:rPr>
              <w:t xml:space="preserve"> trained on protocol. </w:t>
            </w:r>
          </w:p>
          <w:p w14:paraId="7EDAAC12" w14:textId="1980032E" w:rsidR="00D221E2" w:rsidRPr="00115CA1" w:rsidRDefault="00115CA1" w:rsidP="0009021A">
            <w:pPr>
              <w:pStyle w:val="ListParagraph"/>
              <w:numPr>
                <w:ilvl w:val="0"/>
                <w:numId w:val="32"/>
              </w:numPr>
              <w:ind w:left="254" w:hanging="254"/>
              <w:cnfStyle w:val="000000100000" w:firstRow="0" w:lastRow="0" w:firstColumn="0" w:lastColumn="0" w:oddVBand="0" w:evenVBand="0" w:oddHBand="1" w:evenHBand="0" w:firstRowFirstColumn="0" w:firstRowLastColumn="0" w:lastRowFirstColumn="0" w:lastRowLastColumn="0"/>
              <w:rPr>
                <w:rFonts w:ascii="Gill Sans MT" w:eastAsia="Georgia" w:hAnsi="Gill Sans MT" w:cs="Georgia"/>
                <w:b/>
                <w:color w:val="595959"/>
                <w:sz w:val="18"/>
                <w:szCs w:val="18"/>
              </w:rPr>
            </w:pPr>
            <w:r w:rsidRPr="00115CA1">
              <w:rPr>
                <w:rFonts w:ascii="Gill Sans MT" w:eastAsia="Georgia" w:hAnsi="Gill Sans MT" w:cs="Georgia"/>
                <w:bCs/>
                <w:color w:val="595959"/>
                <w:sz w:val="18"/>
                <w:szCs w:val="18"/>
              </w:rPr>
              <w:t>Short-term discontinuance of the hotline was not communicated with participants who had the contact information and believed it to be operational. Any issues with supportive linkages to services needs to be communicated.</w:t>
            </w:r>
          </w:p>
        </w:tc>
      </w:tr>
      <w:tr w:rsidR="00115CA1" w14:paraId="6B4D2616" w14:textId="77777777" w:rsidTr="008E66E3">
        <w:trPr>
          <w:trHeight w:val="440"/>
        </w:trPr>
        <w:tc>
          <w:tcPr>
            <w:cnfStyle w:val="001000000000" w:firstRow="0" w:lastRow="0" w:firstColumn="1" w:lastColumn="0" w:oddVBand="0" w:evenVBand="0" w:oddHBand="0" w:evenHBand="0" w:firstRowFirstColumn="0" w:firstRowLastColumn="0" w:lastRowFirstColumn="0" w:lastRowLastColumn="0"/>
            <w:tcW w:w="1800" w:type="dxa"/>
            <w:shd w:val="clear" w:color="auto" w:fill="D0F4E3" w:themeFill="accent1" w:themeFillTint="33"/>
            <w:vAlign w:val="center"/>
          </w:tcPr>
          <w:p w14:paraId="7564FA7D" w14:textId="335EA65C" w:rsidR="00115CA1" w:rsidRPr="00C0765E" w:rsidRDefault="00115CA1" w:rsidP="008E66E3">
            <w:pPr>
              <w:rPr>
                <w:rFonts w:ascii="Gill Sans MT" w:eastAsia="Georgia" w:hAnsi="Gill Sans MT" w:cs="Georgia"/>
                <w:b w:val="0"/>
                <w:bCs w:val="0"/>
                <w:color w:val="595959" w:themeColor="accent6"/>
                <w:sz w:val="18"/>
                <w:szCs w:val="18"/>
              </w:rPr>
            </w:pPr>
            <w:r w:rsidRPr="00C0765E">
              <w:rPr>
                <w:rFonts w:ascii="Gill Sans MT" w:eastAsia="Georgia" w:hAnsi="Gill Sans MT" w:cs="Georgia"/>
                <w:color w:val="595959" w:themeColor="accent6"/>
                <w:sz w:val="18"/>
                <w:szCs w:val="18"/>
              </w:rPr>
              <w:t>Recommendations for scale up and future implementation</w:t>
            </w:r>
          </w:p>
        </w:tc>
        <w:tc>
          <w:tcPr>
            <w:tcW w:w="7740" w:type="dxa"/>
          </w:tcPr>
          <w:p w14:paraId="436E41DB" w14:textId="01A701B6" w:rsidR="00115CA1" w:rsidRDefault="00115CA1" w:rsidP="0009021A">
            <w:pPr>
              <w:pStyle w:val="ListParagraph"/>
              <w:numPr>
                <w:ilvl w:val="0"/>
                <w:numId w:val="34"/>
              </w:numPr>
              <w:ind w:left="247" w:hanging="247"/>
              <w:cnfStyle w:val="000000000000" w:firstRow="0" w:lastRow="0" w:firstColumn="0" w:lastColumn="0" w:oddVBand="0" w:evenVBand="0" w:oddHBand="0" w:evenHBand="0" w:firstRowFirstColumn="0" w:firstRowLastColumn="0" w:lastRowFirstColumn="0" w:lastRowLastColumn="0"/>
              <w:rPr>
                <w:rFonts w:ascii="Gill Sans MT" w:eastAsia="Georgia" w:hAnsi="Gill Sans MT" w:cs="Georgia"/>
                <w:color w:val="595959"/>
                <w:sz w:val="18"/>
                <w:szCs w:val="18"/>
              </w:rPr>
            </w:pPr>
            <w:r>
              <w:rPr>
                <w:rFonts w:ascii="Gill Sans MT" w:eastAsia="Georgia" w:hAnsi="Gill Sans MT" w:cs="Georgia"/>
                <w:color w:val="595959"/>
                <w:sz w:val="18"/>
                <w:szCs w:val="18"/>
              </w:rPr>
              <w:t xml:space="preserve">Strong relationships should be formed between CHWs and Gender Champions, but also with </w:t>
            </w:r>
            <w:r w:rsidR="00C048B8">
              <w:rPr>
                <w:rFonts w:ascii="Gill Sans MT" w:eastAsia="Georgia" w:hAnsi="Gill Sans MT" w:cs="Georgia"/>
                <w:color w:val="595959"/>
                <w:sz w:val="18"/>
                <w:szCs w:val="18"/>
              </w:rPr>
              <w:t>f</w:t>
            </w:r>
            <w:r>
              <w:rPr>
                <w:rFonts w:ascii="Gill Sans MT" w:eastAsia="Georgia" w:hAnsi="Gill Sans MT" w:cs="Georgia"/>
                <w:color w:val="595959"/>
                <w:sz w:val="18"/>
                <w:szCs w:val="18"/>
              </w:rPr>
              <w:t xml:space="preserve">aith </w:t>
            </w:r>
            <w:r w:rsidR="00C048B8">
              <w:rPr>
                <w:rFonts w:ascii="Gill Sans MT" w:eastAsia="Georgia" w:hAnsi="Gill Sans MT" w:cs="Georgia"/>
                <w:color w:val="595959"/>
                <w:sz w:val="18"/>
                <w:szCs w:val="18"/>
              </w:rPr>
              <w:t>l</w:t>
            </w:r>
            <w:r>
              <w:rPr>
                <w:rFonts w:ascii="Gill Sans MT" w:eastAsia="Georgia" w:hAnsi="Gill Sans MT" w:cs="Georgia"/>
                <w:color w:val="595959"/>
                <w:sz w:val="18"/>
                <w:szCs w:val="18"/>
              </w:rPr>
              <w:t xml:space="preserve">eaders to ensure no disruptions or confusion over content or activities. </w:t>
            </w:r>
          </w:p>
          <w:p w14:paraId="77E13AE8" w14:textId="4E34CCD0" w:rsidR="00115CA1" w:rsidRDefault="00115CA1" w:rsidP="0009021A">
            <w:pPr>
              <w:pStyle w:val="ListParagraph"/>
              <w:numPr>
                <w:ilvl w:val="0"/>
                <w:numId w:val="34"/>
              </w:numPr>
              <w:ind w:left="247" w:hanging="247"/>
              <w:cnfStyle w:val="000000000000" w:firstRow="0" w:lastRow="0" w:firstColumn="0" w:lastColumn="0" w:oddVBand="0" w:evenVBand="0" w:oddHBand="0" w:evenHBand="0" w:firstRowFirstColumn="0" w:firstRowLastColumn="0" w:lastRowFirstColumn="0" w:lastRowLastColumn="0"/>
              <w:rPr>
                <w:rFonts w:ascii="Gill Sans MT" w:eastAsia="Georgia" w:hAnsi="Gill Sans MT" w:cs="Georgia"/>
                <w:color w:val="595959"/>
                <w:sz w:val="18"/>
                <w:szCs w:val="18"/>
              </w:rPr>
            </w:pPr>
            <w:r>
              <w:rPr>
                <w:rFonts w:ascii="Gill Sans MT" w:eastAsia="Georgia" w:hAnsi="Gill Sans MT" w:cs="Georgia"/>
                <w:color w:val="595959"/>
                <w:sz w:val="18"/>
                <w:szCs w:val="18"/>
              </w:rPr>
              <w:t>In this service linkage model, CHWs are responsible for FP content. At scale, the model may adjust</w:t>
            </w:r>
            <w:r w:rsidR="00C048B8">
              <w:rPr>
                <w:rFonts w:ascii="Gill Sans MT" w:eastAsia="Georgia" w:hAnsi="Gill Sans MT" w:cs="Georgia"/>
                <w:color w:val="595959"/>
                <w:sz w:val="18"/>
                <w:szCs w:val="18"/>
              </w:rPr>
              <w:t>,</w:t>
            </w:r>
            <w:r>
              <w:rPr>
                <w:rFonts w:ascii="Gill Sans MT" w:eastAsia="Georgia" w:hAnsi="Gill Sans MT" w:cs="Georgia"/>
                <w:color w:val="595959"/>
                <w:sz w:val="18"/>
                <w:szCs w:val="18"/>
              </w:rPr>
              <w:t xml:space="preserve"> based on shifting realities. Adequate training or support will be needed on FP content. </w:t>
            </w:r>
          </w:p>
          <w:p w14:paraId="169DDA02" w14:textId="18C89F84" w:rsidR="00115CA1" w:rsidRDefault="00115CA1" w:rsidP="0009021A">
            <w:pPr>
              <w:pStyle w:val="ListParagraph"/>
              <w:numPr>
                <w:ilvl w:val="0"/>
                <w:numId w:val="34"/>
              </w:numPr>
              <w:ind w:left="247" w:hanging="247"/>
              <w:cnfStyle w:val="000000000000" w:firstRow="0" w:lastRow="0" w:firstColumn="0" w:lastColumn="0" w:oddVBand="0" w:evenVBand="0" w:oddHBand="0" w:evenHBand="0" w:firstRowFirstColumn="0" w:firstRowLastColumn="0" w:lastRowFirstColumn="0" w:lastRowLastColumn="0"/>
              <w:rPr>
                <w:rFonts w:ascii="Gill Sans MT" w:eastAsia="Georgia" w:hAnsi="Gill Sans MT" w:cs="Georgia"/>
                <w:color w:val="595959"/>
                <w:sz w:val="18"/>
                <w:szCs w:val="18"/>
              </w:rPr>
            </w:pPr>
            <w:r>
              <w:rPr>
                <w:rFonts w:ascii="Gill Sans MT" w:eastAsia="Georgia" w:hAnsi="Gill Sans MT" w:cs="Georgia"/>
                <w:color w:val="595959"/>
                <w:sz w:val="18"/>
                <w:szCs w:val="18"/>
              </w:rPr>
              <w:t>At scale, implementers should think through what needs to be monitored in terms of service linkages and uptake</w:t>
            </w:r>
            <w:r w:rsidR="00C048B8">
              <w:rPr>
                <w:rFonts w:ascii="Gill Sans MT" w:eastAsia="Georgia" w:hAnsi="Gill Sans MT" w:cs="Georgia"/>
                <w:color w:val="595959"/>
                <w:sz w:val="18"/>
                <w:szCs w:val="18"/>
              </w:rPr>
              <w:t>,</w:t>
            </w:r>
            <w:r>
              <w:rPr>
                <w:rFonts w:ascii="Gill Sans MT" w:eastAsia="Georgia" w:hAnsi="Gill Sans MT" w:cs="Georgia"/>
                <w:color w:val="595959"/>
                <w:sz w:val="18"/>
                <w:szCs w:val="18"/>
              </w:rPr>
              <w:t xml:space="preserve"> and train appropriate monitoring users on data needed, process</w:t>
            </w:r>
            <w:r w:rsidR="00C048B8">
              <w:rPr>
                <w:rFonts w:ascii="Gill Sans MT" w:eastAsia="Georgia" w:hAnsi="Gill Sans MT" w:cs="Georgia"/>
                <w:color w:val="595959"/>
                <w:sz w:val="18"/>
                <w:szCs w:val="18"/>
              </w:rPr>
              <w:t>,</w:t>
            </w:r>
            <w:r>
              <w:rPr>
                <w:rFonts w:ascii="Gill Sans MT" w:eastAsia="Georgia" w:hAnsi="Gill Sans MT" w:cs="Georgia"/>
                <w:color w:val="595959"/>
                <w:sz w:val="18"/>
                <w:szCs w:val="18"/>
              </w:rPr>
              <w:t xml:space="preserve"> and intended learnings. </w:t>
            </w:r>
          </w:p>
          <w:p w14:paraId="40C13ECA" w14:textId="77777777" w:rsidR="00115CA1" w:rsidRDefault="00115CA1" w:rsidP="0009021A">
            <w:pPr>
              <w:pStyle w:val="ListParagraph"/>
              <w:numPr>
                <w:ilvl w:val="0"/>
                <w:numId w:val="34"/>
              </w:numPr>
              <w:ind w:left="247" w:hanging="247"/>
              <w:cnfStyle w:val="000000000000" w:firstRow="0" w:lastRow="0" w:firstColumn="0" w:lastColumn="0" w:oddVBand="0" w:evenVBand="0" w:oddHBand="0" w:evenHBand="0" w:firstRowFirstColumn="0" w:firstRowLastColumn="0" w:lastRowFirstColumn="0" w:lastRowLastColumn="0"/>
              <w:rPr>
                <w:rFonts w:ascii="Gill Sans MT" w:eastAsia="Georgia" w:hAnsi="Gill Sans MT" w:cs="Georgia"/>
                <w:color w:val="595959"/>
                <w:sz w:val="18"/>
                <w:szCs w:val="18"/>
              </w:rPr>
            </w:pPr>
            <w:r>
              <w:rPr>
                <w:rFonts w:ascii="Gill Sans MT" w:eastAsia="Georgia" w:hAnsi="Gill Sans MT" w:cs="Georgia"/>
                <w:color w:val="595959"/>
                <w:sz w:val="18"/>
                <w:szCs w:val="18"/>
              </w:rPr>
              <w:t xml:space="preserve">Referral card systems for tracking clinic visits, and longer-term FP uptake can be effective, but also difficult to maintain once provided. It’s important to communicate clearly to participants what to do with them, and have a very clear protocol at receiving clinics.  </w:t>
            </w:r>
          </w:p>
          <w:p w14:paraId="5092B0D6" w14:textId="77777777" w:rsidR="00115CA1" w:rsidRDefault="00115CA1" w:rsidP="0009021A">
            <w:pPr>
              <w:pStyle w:val="ListParagraph"/>
              <w:numPr>
                <w:ilvl w:val="0"/>
                <w:numId w:val="34"/>
              </w:numPr>
              <w:ind w:left="247" w:hanging="247"/>
              <w:cnfStyle w:val="000000000000" w:firstRow="0" w:lastRow="0" w:firstColumn="0" w:lastColumn="0" w:oddVBand="0" w:evenVBand="0" w:oddHBand="0" w:evenHBand="0" w:firstRowFirstColumn="0" w:firstRowLastColumn="0" w:lastRowFirstColumn="0" w:lastRowLastColumn="0"/>
              <w:rPr>
                <w:rFonts w:ascii="Gill Sans MT" w:eastAsia="Georgia" w:hAnsi="Gill Sans MT" w:cs="Georgia"/>
                <w:color w:val="595959"/>
                <w:sz w:val="18"/>
                <w:szCs w:val="18"/>
              </w:rPr>
            </w:pPr>
            <w:r>
              <w:rPr>
                <w:rFonts w:ascii="Gill Sans MT" w:eastAsia="Georgia" w:hAnsi="Gill Sans MT" w:cs="Georgia"/>
                <w:color w:val="595959"/>
                <w:sz w:val="18"/>
                <w:szCs w:val="18"/>
              </w:rPr>
              <w:t xml:space="preserve">Any costs associated with services must be communicated with participants. </w:t>
            </w:r>
          </w:p>
          <w:p w14:paraId="3DEA946E" w14:textId="639C44F2" w:rsidR="00115CA1" w:rsidRPr="00115CA1" w:rsidRDefault="00115CA1" w:rsidP="0009021A">
            <w:pPr>
              <w:pStyle w:val="ListParagraph"/>
              <w:numPr>
                <w:ilvl w:val="0"/>
                <w:numId w:val="34"/>
              </w:numPr>
              <w:ind w:left="247" w:hanging="247"/>
              <w:cnfStyle w:val="000000000000" w:firstRow="0" w:lastRow="0" w:firstColumn="0" w:lastColumn="0" w:oddVBand="0" w:evenVBand="0" w:oddHBand="0" w:evenHBand="0" w:firstRowFirstColumn="0" w:firstRowLastColumn="0" w:lastRowFirstColumn="0" w:lastRowLastColumn="0"/>
              <w:rPr>
                <w:rFonts w:ascii="Gill Sans MT" w:eastAsia="Georgia" w:hAnsi="Gill Sans MT" w:cs="Georgia"/>
                <w:color w:val="595959"/>
                <w:sz w:val="18"/>
                <w:szCs w:val="18"/>
              </w:rPr>
            </w:pPr>
            <w:r>
              <w:rPr>
                <w:rFonts w:ascii="Gill Sans MT" w:eastAsia="Georgia" w:hAnsi="Gill Sans MT" w:cs="Georgia"/>
                <w:color w:val="595959"/>
                <w:sz w:val="18"/>
                <w:szCs w:val="18"/>
              </w:rPr>
              <w:t>Where hotlines, or other referral services may be available in scale up, better communication will be needed on available services, timeframes</w:t>
            </w:r>
            <w:r w:rsidR="00C048B8">
              <w:rPr>
                <w:rFonts w:ascii="Gill Sans MT" w:eastAsia="Georgia" w:hAnsi="Gill Sans MT" w:cs="Georgia"/>
                <w:color w:val="595959"/>
                <w:sz w:val="18"/>
                <w:szCs w:val="18"/>
              </w:rPr>
              <w:t>,</w:t>
            </w:r>
            <w:r>
              <w:rPr>
                <w:rFonts w:ascii="Gill Sans MT" w:eastAsia="Georgia" w:hAnsi="Gill Sans MT" w:cs="Georgia"/>
                <w:color w:val="595959"/>
                <w:sz w:val="18"/>
                <w:szCs w:val="18"/>
              </w:rPr>
              <w:t xml:space="preserve"> and constraints to participants. </w:t>
            </w:r>
          </w:p>
        </w:tc>
      </w:tr>
    </w:tbl>
    <w:p w14:paraId="1A071F13" w14:textId="77777777" w:rsidR="00D711F8" w:rsidRDefault="00D711F8"/>
    <w:p w14:paraId="3B6384B0" w14:textId="77777777" w:rsidR="008573E6" w:rsidRDefault="008573E6" w:rsidP="008573E6">
      <w:pPr>
        <w:rPr>
          <w:rFonts w:ascii="Georgia" w:eastAsia="Georgia" w:hAnsi="Georgia" w:cs="Georgia"/>
          <w:color w:val="595959"/>
          <w:sz w:val="21"/>
          <w:szCs w:val="21"/>
        </w:rPr>
      </w:pPr>
    </w:p>
    <w:p w14:paraId="6BDAE9BD" w14:textId="3BF4B7C0" w:rsidR="006C0719" w:rsidRDefault="00A47EF8" w:rsidP="006C0719">
      <w:pPr>
        <w:rPr>
          <w:rFonts w:ascii="Georgia" w:eastAsia="Georgia" w:hAnsi="Georgia" w:cs="Georgia"/>
          <w:color w:val="595959"/>
          <w:sz w:val="21"/>
          <w:szCs w:val="21"/>
        </w:rPr>
      </w:pPr>
      <w:r>
        <w:rPr>
          <w:rFonts w:ascii="Georgia" w:eastAsia="Georgia" w:hAnsi="Georgia" w:cs="Georgia"/>
          <w:color w:val="595959"/>
          <w:sz w:val="21"/>
          <w:szCs w:val="21"/>
        </w:rPr>
        <w:t>Results of the learning studies were shared internally among team members for discussion and reflection as scale up activities underwent planning</w:t>
      </w:r>
      <w:r w:rsidR="00C048B8">
        <w:rPr>
          <w:rFonts w:ascii="Georgia" w:eastAsia="Georgia" w:hAnsi="Georgia" w:cs="Georgia"/>
          <w:color w:val="595959"/>
          <w:sz w:val="21"/>
          <w:szCs w:val="21"/>
        </w:rPr>
        <w:t>,</w:t>
      </w:r>
      <w:r>
        <w:rPr>
          <w:rFonts w:ascii="Georgia" w:eastAsia="Georgia" w:hAnsi="Georgia" w:cs="Georgia"/>
          <w:color w:val="595959"/>
          <w:sz w:val="21"/>
          <w:szCs w:val="21"/>
        </w:rPr>
        <w:t xml:space="preserve"> as described in </w:t>
      </w:r>
      <w:hyperlink w:anchor="_Section_5_Poising" w:history="1">
        <w:r w:rsidRPr="00F9154A">
          <w:rPr>
            <w:rStyle w:val="Hyperlink"/>
            <w:rFonts w:ascii="Georgia" w:eastAsia="Georgia" w:hAnsi="Georgia" w:cs="Georgia"/>
            <w:b/>
            <w:bCs/>
            <w:sz w:val="21"/>
            <w:szCs w:val="21"/>
          </w:rPr>
          <w:t>Section 5</w:t>
        </w:r>
      </w:hyperlink>
      <w:r>
        <w:rPr>
          <w:rFonts w:ascii="Georgia" w:eastAsia="Georgia" w:hAnsi="Georgia" w:cs="Georgia"/>
          <w:color w:val="595959"/>
          <w:sz w:val="21"/>
          <w:szCs w:val="21"/>
        </w:rPr>
        <w:t xml:space="preserve">, below. The learning studies and resulting ‘findings’ also allowed the team to synthesize monitoring </w:t>
      </w:r>
      <w:r w:rsidR="00116514">
        <w:rPr>
          <w:rFonts w:ascii="Georgia" w:eastAsia="Georgia" w:hAnsi="Georgia" w:cs="Georgia"/>
          <w:color w:val="595959"/>
          <w:sz w:val="21"/>
          <w:szCs w:val="21"/>
        </w:rPr>
        <w:t>data (as shared above throughout this section)</w:t>
      </w:r>
      <w:r w:rsidR="00C048B8">
        <w:rPr>
          <w:rFonts w:ascii="Georgia" w:eastAsia="Georgia" w:hAnsi="Georgia" w:cs="Georgia"/>
          <w:color w:val="595959"/>
          <w:sz w:val="21"/>
          <w:szCs w:val="21"/>
        </w:rPr>
        <w:t>,</w:t>
      </w:r>
      <w:r w:rsidR="00116514">
        <w:rPr>
          <w:rFonts w:ascii="Georgia" w:eastAsia="Georgia" w:hAnsi="Georgia" w:cs="Georgia"/>
          <w:color w:val="595959"/>
          <w:sz w:val="21"/>
          <w:szCs w:val="21"/>
        </w:rPr>
        <w:t xml:space="preserve"> </w:t>
      </w:r>
      <w:r w:rsidR="00C048B8">
        <w:rPr>
          <w:rFonts w:ascii="Georgia" w:eastAsia="Georgia" w:hAnsi="Georgia" w:cs="Georgia"/>
          <w:color w:val="595959"/>
          <w:sz w:val="21"/>
          <w:szCs w:val="21"/>
        </w:rPr>
        <w:t xml:space="preserve">as well as </w:t>
      </w:r>
      <w:r w:rsidR="00116514">
        <w:rPr>
          <w:rFonts w:ascii="Georgia" w:eastAsia="Georgia" w:hAnsi="Georgia" w:cs="Georgia"/>
          <w:color w:val="595959"/>
          <w:sz w:val="21"/>
          <w:szCs w:val="21"/>
        </w:rPr>
        <w:t>adjust the monitoring system for scale up</w:t>
      </w:r>
      <w:r>
        <w:rPr>
          <w:rFonts w:ascii="Georgia" w:eastAsia="Georgia" w:hAnsi="Georgia" w:cs="Georgia"/>
          <w:color w:val="595959"/>
          <w:sz w:val="21"/>
          <w:szCs w:val="21"/>
        </w:rPr>
        <w:t xml:space="preserve">. In addition to informing learnings for scale up among the team, and with new implementers, they provided opportunity for </w:t>
      </w:r>
      <w:r w:rsidR="004E21B9">
        <w:rPr>
          <w:rFonts w:ascii="Georgia" w:eastAsia="Georgia" w:hAnsi="Georgia" w:cs="Georgia"/>
          <w:color w:val="595959"/>
          <w:sz w:val="21"/>
          <w:szCs w:val="21"/>
        </w:rPr>
        <w:t>MFF</w:t>
      </w:r>
      <w:r>
        <w:rPr>
          <w:rFonts w:ascii="Georgia" w:eastAsia="Georgia" w:hAnsi="Georgia" w:cs="Georgia"/>
          <w:color w:val="595959"/>
          <w:sz w:val="21"/>
          <w:szCs w:val="21"/>
        </w:rPr>
        <w:t xml:space="preserve"> stakeholders to share insights </w:t>
      </w:r>
      <w:r w:rsidR="004E21B9">
        <w:rPr>
          <w:rFonts w:ascii="Georgia" w:eastAsia="Georgia" w:hAnsi="Georgia" w:cs="Georgia"/>
          <w:color w:val="595959"/>
          <w:sz w:val="21"/>
          <w:szCs w:val="21"/>
        </w:rPr>
        <w:t xml:space="preserve">with the program team and </w:t>
      </w:r>
      <w:r w:rsidR="00CA15BD">
        <w:rPr>
          <w:rFonts w:ascii="Georgia" w:eastAsia="Georgia" w:hAnsi="Georgia" w:cs="Georgia"/>
          <w:color w:val="595959"/>
          <w:sz w:val="21"/>
          <w:szCs w:val="21"/>
        </w:rPr>
        <w:t xml:space="preserve">opened </w:t>
      </w:r>
      <w:r w:rsidR="004E21B9">
        <w:rPr>
          <w:rFonts w:ascii="Georgia" w:eastAsia="Georgia" w:hAnsi="Georgia" w:cs="Georgia"/>
          <w:color w:val="595959"/>
          <w:sz w:val="21"/>
          <w:szCs w:val="21"/>
        </w:rPr>
        <w:t xml:space="preserve">discussions for their pathway to scale. </w:t>
      </w:r>
      <w:r w:rsidR="007B58D5">
        <w:rPr>
          <w:rFonts w:ascii="Georgia" w:eastAsia="Georgia" w:hAnsi="Georgia" w:cs="Georgia"/>
          <w:color w:val="595959"/>
          <w:sz w:val="21"/>
          <w:szCs w:val="21"/>
        </w:rPr>
        <w:t>Additional value could be gained from conducting learning studies at midterm</w:t>
      </w:r>
      <w:r w:rsidR="00C048B8">
        <w:rPr>
          <w:rFonts w:ascii="Georgia" w:eastAsia="Georgia" w:hAnsi="Georgia" w:cs="Georgia"/>
          <w:color w:val="595959"/>
          <w:sz w:val="21"/>
          <w:szCs w:val="21"/>
        </w:rPr>
        <w:t>,</w:t>
      </w:r>
      <w:r w:rsidR="007B58D5">
        <w:rPr>
          <w:rFonts w:ascii="Georgia" w:eastAsia="Georgia" w:hAnsi="Georgia" w:cs="Georgia"/>
          <w:color w:val="595959"/>
          <w:sz w:val="21"/>
          <w:szCs w:val="21"/>
        </w:rPr>
        <w:t xml:space="preserve"> in order to make adjustments during the implementation phase, or to plan and resource for multiple learning studies during implementation to better understand and strengthen the </w:t>
      </w:r>
      <w:r w:rsidR="007B58D5" w:rsidRPr="00F107D1">
        <w:rPr>
          <w:rFonts w:ascii="Georgia" w:eastAsia="Georgia" w:hAnsi="Georgia" w:cs="Georgia"/>
          <w:color w:val="595959"/>
          <w:sz w:val="21"/>
          <w:szCs w:val="21"/>
        </w:rPr>
        <w:t>intervention.</w:t>
      </w:r>
      <w:r w:rsidR="00F107D1" w:rsidRPr="00F107D1">
        <w:rPr>
          <w:rFonts w:ascii="Georgia" w:eastAsia="Georgia" w:hAnsi="Georgia" w:cs="Georgia"/>
          <w:color w:val="595959"/>
          <w:sz w:val="21"/>
          <w:szCs w:val="21"/>
        </w:rPr>
        <w:t xml:space="preserve"> Many learnings gleaned from these studies are synthesized in the Passages Project program brief: </w:t>
      </w:r>
      <w:hyperlink r:id="rId51" w:history="1">
        <w:r w:rsidR="00F107D1" w:rsidRPr="00F107D1">
          <w:rPr>
            <w:rStyle w:val="Hyperlink"/>
            <w:rFonts w:ascii="Georgia" w:eastAsia="Georgia" w:hAnsi="Georgia" w:cs="Georgia"/>
            <w:sz w:val="21"/>
            <w:szCs w:val="21"/>
          </w:rPr>
          <w:t>Adaptive Management: Learning and Action Approaches to Implementing Norms-shifting Interventions</w:t>
        </w:r>
      </w:hyperlink>
      <w:r w:rsidR="00F107D1" w:rsidRPr="00F107D1">
        <w:rPr>
          <w:rFonts w:ascii="Georgia" w:eastAsia="Georgia" w:hAnsi="Georgia" w:cs="Georgia"/>
          <w:color w:val="595959"/>
          <w:sz w:val="21"/>
          <w:szCs w:val="21"/>
        </w:rPr>
        <w:t>.</w:t>
      </w:r>
      <w:r w:rsidR="00F107D1">
        <w:rPr>
          <w:rFonts w:ascii="Georgia" w:eastAsia="Georgia" w:hAnsi="Georgia" w:cs="Georgia"/>
          <w:color w:val="595959"/>
          <w:sz w:val="21"/>
          <w:szCs w:val="21"/>
        </w:rPr>
        <w:t xml:space="preserve"> </w:t>
      </w:r>
    </w:p>
    <w:p w14:paraId="11BA72B0" w14:textId="38CE7AF1" w:rsidR="0067150F" w:rsidRDefault="0067150F" w:rsidP="006C0719">
      <w:pPr>
        <w:rPr>
          <w:rFonts w:ascii="Georgia" w:eastAsia="Georgia" w:hAnsi="Georgia" w:cs="Georgia"/>
          <w:color w:val="595959"/>
          <w:sz w:val="21"/>
          <w:szCs w:val="21"/>
        </w:rPr>
      </w:pPr>
    </w:p>
    <w:p w14:paraId="644F4172" w14:textId="0CE29510" w:rsidR="0067150F" w:rsidRDefault="0067150F" w:rsidP="006C0719">
      <w:pPr>
        <w:rPr>
          <w:rFonts w:ascii="Georgia" w:eastAsia="Georgia" w:hAnsi="Georgia" w:cs="Georgia"/>
          <w:color w:val="595959"/>
          <w:sz w:val="21"/>
          <w:szCs w:val="21"/>
        </w:rPr>
      </w:pPr>
    </w:p>
    <w:p w14:paraId="6B7D4839" w14:textId="2D9974C3" w:rsidR="0067150F" w:rsidRDefault="0067150F" w:rsidP="006C0719">
      <w:pPr>
        <w:rPr>
          <w:rFonts w:ascii="Georgia" w:eastAsia="Georgia" w:hAnsi="Georgia" w:cs="Georgia"/>
          <w:color w:val="595959"/>
          <w:sz w:val="21"/>
          <w:szCs w:val="21"/>
        </w:rPr>
      </w:pPr>
    </w:p>
    <w:p w14:paraId="75289375" w14:textId="77777777" w:rsidR="00B423F8" w:rsidRDefault="00B423F8" w:rsidP="006C0719">
      <w:pPr>
        <w:rPr>
          <w:rFonts w:ascii="Georgia" w:eastAsia="Georgia" w:hAnsi="Georgia" w:cs="Georgia"/>
          <w:color w:val="595959"/>
          <w:sz w:val="21"/>
          <w:szCs w:val="21"/>
        </w:rPr>
      </w:pPr>
    </w:p>
    <w:p w14:paraId="412AFF6D" w14:textId="3431CFF7" w:rsidR="00133540" w:rsidRPr="00877BC5" w:rsidRDefault="00F750DE" w:rsidP="00D95929">
      <w:pPr>
        <w:pStyle w:val="Heading1"/>
        <w:spacing w:after="200"/>
      </w:pPr>
      <w:bookmarkStart w:id="124" w:name="_Section_4_Research"/>
      <w:bookmarkStart w:id="125" w:name="_Toc70071169"/>
      <w:bookmarkEnd w:id="124"/>
      <w:r w:rsidRPr="00564BFE">
        <w:rPr>
          <w:b w:val="0"/>
        </w:rPr>
        <w:t>Sec</w:t>
      </w:r>
      <w:r w:rsidR="0083213C">
        <w:rPr>
          <w:b w:val="0"/>
        </w:rPr>
        <w:t>t</w:t>
      </w:r>
      <w:r w:rsidRPr="00564BFE">
        <w:rPr>
          <w:b w:val="0"/>
        </w:rPr>
        <w:t xml:space="preserve">ion </w:t>
      </w:r>
      <w:r w:rsidR="00564BFE">
        <w:rPr>
          <w:b w:val="0"/>
        </w:rPr>
        <w:t>4</w:t>
      </w:r>
      <w:r w:rsidR="00564BFE">
        <w:br/>
      </w:r>
      <w:r w:rsidRPr="001735F0">
        <w:t>Research Results</w:t>
      </w:r>
      <w:bookmarkEnd w:id="125"/>
    </w:p>
    <w:p w14:paraId="15773A4A" w14:textId="186DE897" w:rsidR="006162A1" w:rsidRPr="00A4706F" w:rsidRDefault="00837232" w:rsidP="00133540">
      <w:pPr>
        <w:pStyle w:val="NoSpacing"/>
        <w:spacing w:line="276" w:lineRule="auto"/>
        <w:jc w:val="both"/>
        <w:rPr>
          <w:rFonts w:ascii="Gill Sans MT" w:hAnsi="Gill Sans MT"/>
          <w:bCs/>
          <w:color w:val="2BB673" w:themeColor="accent1"/>
          <w:sz w:val="32"/>
          <w:szCs w:val="32"/>
        </w:rPr>
      </w:pPr>
      <w:r>
        <w:rPr>
          <w:rFonts w:ascii="Gill Sans MT" w:hAnsi="Gill Sans MT"/>
          <w:bCs/>
          <w:color w:val="2BB673" w:themeColor="accent1"/>
          <w:sz w:val="32"/>
          <w:szCs w:val="32"/>
        </w:rPr>
        <w:t xml:space="preserve">Research </w:t>
      </w:r>
      <w:r w:rsidR="0083213C">
        <w:rPr>
          <w:rFonts w:ascii="Gill Sans MT" w:hAnsi="Gill Sans MT"/>
          <w:bCs/>
          <w:color w:val="2BB673" w:themeColor="accent1"/>
          <w:sz w:val="32"/>
          <w:szCs w:val="32"/>
        </w:rPr>
        <w:t>de</w:t>
      </w:r>
      <w:r>
        <w:rPr>
          <w:rFonts w:ascii="Gill Sans MT" w:hAnsi="Gill Sans MT"/>
          <w:bCs/>
          <w:color w:val="2BB673" w:themeColor="accent1"/>
          <w:sz w:val="32"/>
          <w:szCs w:val="32"/>
        </w:rPr>
        <w:t xml:space="preserve">sign </w:t>
      </w:r>
      <w:r w:rsidR="0083213C">
        <w:rPr>
          <w:rFonts w:ascii="Gill Sans MT" w:hAnsi="Gill Sans MT"/>
          <w:bCs/>
          <w:color w:val="2BB673" w:themeColor="accent1"/>
          <w:sz w:val="32"/>
          <w:szCs w:val="32"/>
        </w:rPr>
        <w:t>r</w:t>
      </w:r>
      <w:r>
        <w:rPr>
          <w:rFonts w:ascii="Gill Sans MT" w:hAnsi="Gill Sans MT"/>
          <w:bCs/>
          <w:color w:val="2BB673" w:themeColor="accent1"/>
          <w:sz w:val="32"/>
          <w:szCs w:val="32"/>
        </w:rPr>
        <w:t>ationale</w:t>
      </w:r>
      <w:r w:rsidR="000E6E43" w:rsidRPr="00A4706F">
        <w:rPr>
          <w:rFonts w:ascii="Gill Sans MT" w:hAnsi="Gill Sans MT"/>
          <w:bCs/>
          <w:color w:val="2BB673" w:themeColor="accent1"/>
          <w:sz w:val="32"/>
          <w:szCs w:val="32"/>
        </w:rPr>
        <w:t xml:space="preserve"> </w:t>
      </w:r>
      <w:r>
        <w:rPr>
          <w:rFonts w:ascii="Gill Sans MT" w:hAnsi="Gill Sans MT"/>
          <w:bCs/>
          <w:color w:val="2BB673" w:themeColor="accent1"/>
          <w:sz w:val="32"/>
          <w:szCs w:val="32"/>
        </w:rPr>
        <w:t xml:space="preserve">and </w:t>
      </w:r>
      <w:r w:rsidR="0083213C">
        <w:rPr>
          <w:rFonts w:ascii="Gill Sans MT" w:hAnsi="Gill Sans MT"/>
          <w:bCs/>
          <w:color w:val="2BB673" w:themeColor="accent1"/>
          <w:sz w:val="32"/>
          <w:szCs w:val="32"/>
        </w:rPr>
        <w:t>o</w:t>
      </w:r>
      <w:r>
        <w:rPr>
          <w:rFonts w:ascii="Gill Sans MT" w:hAnsi="Gill Sans MT"/>
          <w:bCs/>
          <w:color w:val="2BB673" w:themeColor="accent1"/>
          <w:sz w:val="32"/>
          <w:szCs w:val="32"/>
        </w:rPr>
        <w:t>bjectives</w:t>
      </w:r>
    </w:p>
    <w:p w14:paraId="569CFC43" w14:textId="7146C360" w:rsidR="00837232" w:rsidRDefault="00837232" w:rsidP="00837232">
      <w:pPr>
        <w:pStyle w:val="NoSpacing"/>
      </w:pPr>
      <w:r>
        <w:t xml:space="preserve">MFF was designed to shift norms in order to ultimately change behaviors (see </w:t>
      </w:r>
      <w:r w:rsidRPr="009A7A8E">
        <w:rPr>
          <w:b/>
        </w:rPr>
        <w:t>Figure 4</w:t>
      </w:r>
      <w:r>
        <w:t>)</w:t>
      </w:r>
      <w:r w:rsidR="00BD6F5F">
        <w:t>, thus</w:t>
      </w:r>
      <w:r>
        <w:t xml:space="preserve"> </w:t>
      </w:r>
      <w:r w:rsidRPr="00133540">
        <w:t xml:space="preserve">the </w:t>
      </w:r>
      <w:r>
        <w:t xml:space="preserve">evaluation </w:t>
      </w:r>
      <w:r w:rsidR="009E52EC">
        <w:t xml:space="preserve">research </w:t>
      </w:r>
      <w:r w:rsidRPr="00133540">
        <w:t>was de</w:t>
      </w:r>
      <w:r>
        <w:t>signed</w:t>
      </w:r>
      <w:r w:rsidRPr="00133540">
        <w:t xml:space="preserve"> to </w:t>
      </w:r>
      <w:r w:rsidR="00BD6F5F">
        <w:t xml:space="preserve">measure and </w:t>
      </w:r>
      <w:r w:rsidRPr="00133540">
        <w:t>understand shif</w:t>
      </w:r>
      <w:r>
        <w:t>ts</w:t>
      </w:r>
      <w:r w:rsidRPr="00133540">
        <w:t xml:space="preserve"> </w:t>
      </w:r>
      <w:r>
        <w:t>in</w:t>
      </w:r>
      <w:r w:rsidRPr="00133540">
        <w:t xml:space="preserve"> norms</w:t>
      </w:r>
      <w:r w:rsidR="00BD6F5F">
        <w:t xml:space="preserve">. </w:t>
      </w:r>
      <w:r w:rsidRPr="009D22B9">
        <w:t xml:space="preserve">Specifically, </w:t>
      </w:r>
      <w:r w:rsidRPr="009F53EB">
        <w:rPr>
          <w:b/>
        </w:rPr>
        <w:t>it sought to provide evidence on the potential of this intervention to shift social norms and increase FP use, decrease IPV, promote positive masculinities (i.e., male engagement in household work and childcare), and increase diffusion of social norms beyond direct intervention participants</w:t>
      </w:r>
      <w:r w:rsidRPr="009D22B9">
        <w:t xml:space="preserve">. </w:t>
      </w:r>
    </w:p>
    <w:p w14:paraId="41AE3E36" w14:textId="228FB511" w:rsidR="00837232" w:rsidRDefault="00837232" w:rsidP="009D22B9">
      <w:pPr>
        <w:pStyle w:val="NoSpacing"/>
      </w:pPr>
    </w:p>
    <w:p w14:paraId="12477463" w14:textId="1DD5D0E0" w:rsidR="00BE6B94" w:rsidRDefault="00BE6B94" w:rsidP="00837232">
      <w:pPr>
        <w:pStyle w:val="NoSpacing"/>
      </w:pPr>
      <w:r w:rsidRPr="00BE6B94">
        <w:t>Research objectives were formulated based on assessing the effectiveness of the MFF intervention</w:t>
      </w:r>
      <w:r w:rsidR="00E901BF">
        <w:t xml:space="preserve"> </w:t>
      </w:r>
      <w:r w:rsidRPr="00BE6B94">
        <w:t>based on assumptions outlined in the program ToC (</w:t>
      </w:r>
      <w:r w:rsidRPr="00BE6B94">
        <w:rPr>
          <w:b/>
          <w:bCs/>
        </w:rPr>
        <w:t>Figure 4</w:t>
      </w:r>
      <w:r w:rsidRPr="00BE6B94">
        <w:t xml:space="preserve">); outlining the social norms the intervention seeks to shift, the diffusion of ideation, the intermediate outcomes, the behavioral outcomes, and the overall impact </w:t>
      </w:r>
      <w:r>
        <w:t>the program sought to achieve.</w:t>
      </w:r>
      <w:r w:rsidRPr="00BE6B94">
        <w:t xml:space="preserve"> Based on emerging social norms theory, the MFF ToC hypothesize</w:t>
      </w:r>
      <w:r>
        <w:t>d</w:t>
      </w:r>
      <w:r w:rsidRPr="00BE6B94">
        <w:t xml:space="preserve"> that a faith-based approach provides a specific community within which norms shifts can be effective for behavior change. Further, it hypothesize</w:t>
      </w:r>
      <w:r>
        <w:t xml:space="preserve">d </w:t>
      </w:r>
      <w:r w:rsidRPr="00BE6B94">
        <w:t>th</w:t>
      </w:r>
      <w:r w:rsidR="007E2E2F">
        <w:t>at</w:t>
      </w:r>
      <w:r w:rsidRPr="00BE6B94">
        <w:t xml:space="preserve"> </w:t>
      </w:r>
      <w:r w:rsidR="008878F2">
        <w:t xml:space="preserve">the </w:t>
      </w:r>
      <w:r w:rsidRPr="00BE6B94">
        <w:t xml:space="preserve">ability of organized diffusion to support new gender transformative attitudes and norms due to the social connections, the influence of the scriptures in informing behaviors, and the role of influencers </w:t>
      </w:r>
      <w:r w:rsidR="007E2E2F">
        <w:t xml:space="preserve">will </w:t>
      </w:r>
      <w:r w:rsidRPr="00BE6B94">
        <w:t>allow for an enabling an environment for sustained change.</w:t>
      </w:r>
    </w:p>
    <w:p w14:paraId="4413CADB" w14:textId="77777777" w:rsidR="00BE6B94" w:rsidRDefault="00BE6B94" w:rsidP="00837232">
      <w:pPr>
        <w:pStyle w:val="NoSpacing"/>
      </w:pPr>
    </w:p>
    <w:p w14:paraId="6B422098" w14:textId="57332CA3" w:rsidR="000E6E43" w:rsidRDefault="00837232" w:rsidP="00521FE9">
      <w:pPr>
        <w:pStyle w:val="NoSpacing"/>
      </w:pPr>
      <w:r w:rsidRPr="009D22B9">
        <w:t>The evaluation</w:t>
      </w:r>
      <w:r>
        <w:t xml:space="preserve"> research</w:t>
      </w:r>
      <w:r w:rsidRPr="009D22B9">
        <w:t xml:space="preserve"> included a series of </w:t>
      </w:r>
      <w:r>
        <w:t xml:space="preserve">complementary </w:t>
      </w:r>
      <w:r w:rsidRPr="009D22B9">
        <w:t>mixed-methods studies in 17 Protestant congregations selected for the intervention and research. Th</w:t>
      </w:r>
      <w:r>
        <w:t>e</w:t>
      </w:r>
      <w:r w:rsidRPr="009D22B9">
        <w:t xml:space="preserve"> </w:t>
      </w:r>
      <w:r>
        <w:t>three</w:t>
      </w:r>
      <w:r w:rsidRPr="009D22B9">
        <w:t xml:space="preserve"> </w:t>
      </w:r>
      <w:r>
        <w:t>main</w:t>
      </w:r>
      <w:r w:rsidRPr="009D22B9">
        <w:t xml:space="preserve"> objectives</w:t>
      </w:r>
      <w:r>
        <w:t xml:space="preserve"> of the evaluation research were to</w:t>
      </w:r>
      <w:r w:rsidRPr="009D22B9">
        <w:t>:</w:t>
      </w:r>
    </w:p>
    <w:p w14:paraId="61445C74" w14:textId="77777777" w:rsidR="00036847" w:rsidRDefault="00036847" w:rsidP="00521FE9">
      <w:pPr>
        <w:pStyle w:val="NoSpacing"/>
      </w:pPr>
    </w:p>
    <w:p w14:paraId="62E952AA" w14:textId="2A2A0FE9" w:rsidR="000E6E43" w:rsidRPr="009D22B9" w:rsidRDefault="000E6E43" w:rsidP="0009021A">
      <w:pPr>
        <w:pStyle w:val="NoSpacing"/>
        <w:numPr>
          <w:ilvl w:val="0"/>
          <w:numId w:val="21"/>
        </w:numPr>
      </w:pPr>
      <w:r w:rsidRPr="009D22B9">
        <w:rPr>
          <w:b/>
        </w:rPr>
        <w:t>Objective 1:</w:t>
      </w:r>
      <w:r w:rsidRPr="009D22B9">
        <w:t xml:space="preserve"> Determine the extent to which MFF</w:t>
      </w:r>
      <w:r w:rsidR="009F53EB">
        <w:t xml:space="preserve"> </w:t>
      </w:r>
      <w:r w:rsidRPr="009D22B9">
        <w:t xml:space="preserve">increased voluntary FP use, reduced IPV, and promoted positive masculinities among </w:t>
      </w:r>
      <w:r w:rsidR="002B30FE" w:rsidRPr="009D22B9">
        <w:t>newly</w:t>
      </w:r>
      <w:r w:rsidR="00E663C9">
        <w:t xml:space="preserve"> </w:t>
      </w:r>
      <w:r w:rsidR="002B30FE" w:rsidRPr="009D22B9">
        <w:t xml:space="preserve">married couples </w:t>
      </w:r>
      <w:r w:rsidRPr="009D22B9">
        <w:t xml:space="preserve">and </w:t>
      </w:r>
      <w:r w:rsidR="002B30FE" w:rsidRPr="009D22B9">
        <w:t xml:space="preserve">first-time parents </w:t>
      </w:r>
      <w:r w:rsidRPr="009D22B9">
        <w:t>participating in the intervention.</w:t>
      </w:r>
    </w:p>
    <w:p w14:paraId="2C152FE2" w14:textId="5B99DD3F" w:rsidR="000E6E43" w:rsidRPr="009D22B9" w:rsidRDefault="000E6E43" w:rsidP="0009021A">
      <w:pPr>
        <w:pStyle w:val="NoSpacing"/>
        <w:numPr>
          <w:ilvl w:val="0"/>
          <w:numId w:val="21"/>
        </w:numPr>
      </w:pPr>
      <w:r w:rsidRPr="009D22B9">
        <w:rPr>
          <w:b/>
        </w:rPr>
        <w:t>Objective 2:</w:t>
      </w:r>
      <w:r w:rsidRPr="009D22B9">
        <w:t xml:space="preserve"> Explore the relationship between social norms and MFF </w:t>
      </w:r>
      <w:r w:rsidR="009F53EB">
        <w:t xml:space="preserve">outcome </w:t>
      </w:r>
      <w:r w:rsidRPr="009D22B9">
        <w:t>behaviors</w:t>
      </w:r>
      <w:r w:rsidR="003960E4">
        <w:t>,</w:t>
      </w:r>
      <w:r w:rsidRPr="009D22B9">
        <w:t xml:space="preserve"> and determine the extent to which MFF shifted norms promoting voluntary FP use, reduced IPV, and positive masculinities amongst </w:t>
      </w:r>
      <w:r w:rsidR="0055468A" w:rsidRPr="009D22B9">
        <w:t>newly</w:t>
      </w:r>
      <w:r w:rsidR="00E663C9">
        <w:t xml:space="preserve"> </w:t>
      </w:r>
      <w:r w:rsidR="0055468A" w:rsidRPr="009D22B9">
        <w:t xml:space="preserve">married couples </w:t>
      </w:r>
      <w:r w:rsidRPr="009D22B9">
        <w:t xml:space="preserve">and </w:t>
      </w:r>
      <w:r w:rsidR="0055468A" w:rsidRPr="009D22B9">
        <w:t xml:space="preserve">first-time parents </w:t>
      </w:r>
      <w:r w:rsidRPr="009D22B9">
        <w:t>participating in the intervention.</w:t>
      </w:r>
    </w:p>
    <w:p w14:paraId="43DAA8B3" w14:textId="5A56F721" w:rsidR="000E6E43" w:rsidRDefault="000E6E43" w:rsidP="0009021A">
      <w:pPr>
        <w:pStyle w:val="NoSpacing"/>
        <w:numPr>
          <w:ilvl w:val="0"/>
          <w:numId w:val="21"/>
        </w:numPr>
      </w:pPr>
      <w:r w:rsidRPr="009D22B9">
        <w:rPr>
          <w:b/>
        </w:rPr>
        <w:t>Objective 3:</w:t>
      </w:r>
      <w:r w:rsidRPr="009D22B9">
        <w:t xml:space="preserve"> Understand diffusion of MFF messaging within wider religious congregations.</w:t>
      </w:r>
    </w:p>
    <w:p w14:paraId="514B9B1F" w14:textId="1C19E29B" w:rsidR="00D81D8F" w:rsidRDefault="00D81D8F" w:rsidP="00DF4F84">
      <w:pPr>
        <w:pStyle w:val="NoSpacing"/>
      </w:pPr>
    </w:p>
    <w:p w14:paraId="44171593" w14:textId="53C33B7E" w:rsidR="00D81D8F" w:rsidRPr="00DF4F84" w:rsidRDefault="00D81D8F">
      <w:pPr>
        <w:pStyle w:val="NoSpacing"/>
        <w:spacing w:line="276" w:lineRule="auto"/>
        <w:rPr>
          <w:rFonts w:ascii="Gill Sans MT" w:hAnsi="Gill Sans MT"/>
          <w:bCs/>
          <w:color w:val="2BB673" w:themeColor="accent1"/>
          <w:sz w:val="32"/>
          <w:szCs w:val="32"/>
        </w:rPr>
      </w:pPr>
      <w:r>
        <w:rPr>
          <w:rFonts w:ascii="Gill Sans MT" w:hAnsi="Gill Sans MT"/>
          <w:bCs/>
          <w:color w:val="2BB673" w:themeColor="accent1"/>
          <w:sz w:val="32"/>
          <w:szCs w:val="32"/>
        </w:rPr>
        <w:t xml:space="preserve">Identifying </w:t>
      </w:r>
      <w:r w:rsidR="0083213C">
        <w:rPr>
          <w:rFonts w:ascii="Gill Sans MT" w:hAnsi="Gill Sans MT"/>
          <w:bCs/>
          <w:color w:val="2BB673" w:themeColor="accent1"/>
          <w:sz w:val="32"/>
          <w:szCs w:val="32"/>
        </w:rPr>
        <w:t>s</w:t>
      </w:r>
      <w:r>
        <w:rPr>
          <w:rFonts w:ascii="Gill Sans MT" w:hAnsi="Gill Sans MT"/>
          <w:bCs/>
          <w:color w:val="2BB673" w:themeColor="accent1"/>
          <w:sz w:val="32"/>
          <w:szCs w:val="32"/>
        </w:rPr>
        <w:t xml:space="preserve">tudy </w:t>
      </w:r>
      <w:r w:rsidR="0083213C">
        <w:rPr>
          <w:rFonts w:ascii="Gill Sans MT" w:hAnsi="Gill Sans MT"/>
          <w:bCs/>
          <w:color w:val="2BB673" w:themeColor="accent1"/>
          <w:sz w:val="32"/>
          <w:szCs w:val="32"/>
        </w:rPr>
        <w:t>s</w:t>
      </w:r>
      <w:r>
        <w:rPr>
          <w:rFonts w:ascii="Gill Sans MT" w:hAnsi="Gill Sans MT"/>
          <w:bCs/>
          <w:color w:val="2BB673" w:themeColor="accent1"/>
          <w:sz w:val="32"/>
          <w:szCs w:val="32"/>
        </w:rPr>
        <w:t>ites</w:t>
      </w:r>
    </w:p>
    <w:p w14:paraId="01AA3797" w14:textId="34559B6E" w:rsidR="00036847" w:rsidRDefault="00D81D8F" w:rsidP="00DF4F84">
      <w:pPr>
        <w:pStyle w:val="NoSpacing"/>
      </w:pPr>
      <w:r w:rsidRPr="00BE3CF9">
        <w:t xml:space="preserve">Seventeen of Kinshasa’s 24 districts were represented in this study. The 17 congregations are located within the following districts in the Kinshasa area: Gombe, Kinshasa, Lingwala, Kintambo, Ngaliema I, Ngaliema II, Mont Ngafula, Makala, Matete, Bumbu, Kinsenso, Bandalungwa, Kalamu I, Kasavubu, Limete I, Limete II, and Ndjiki I. </w:t>
      </w:r>
      <w:r>
        <w:t xml:space="preserve">Sites were selected </w:t>
      </w:r>
      <w:r w:rsidR="00631CA7">
        <w:t xml:space="preserve">randomly from </w:t>
      </w:r>
      <w:r w:rsidR="00DF4F84">
        <w:t xml:space="preserve">ECC </w:t>
      </w:r>
      <w:r w:rsidR="00631CA7">
        <w:t xml:space="preserve">congregations </w:t>
      </w:r>
      <w:r>
        <w:t xml:space="preserve">based on </w:t>
      </w:r>
      <w:r w:rsidR="00631CA7">
        <w:t>presence of an ASF/PSI clinic</w:t>
      </w:r>
      <w:r w:rsidR="00DF4F84">
        <w:t>, congregation size (small/large</w:t>
      </w:r>
      <w:r w:rsidR="00801C48">
        <w:t>)</w:t>
      </w:r>
      <w:r w:rsidR="00DF4F84">
        <w:t>, and urbanization</w:t>
      </w:r>
      <w:r>
        <w:t xml:space="preserve"> </w:t>
      </w:r>
      <w:r w:rsidRPr="00BE3CF9">
        <w:t xml:space="preserve">(see </w:t>
      </w:r>
      <w:r w:rsidRPr="008C7650">
        <w:rPr>
          <w:b/>
        </w:rPr>
        <w:t xml:space="preserve">Figure </w:t>
      </w:r>
      <w:r w:rsidR="00893D21">
        <w:rPr>
          <w:b/>
        </w:rPr>
        <w:t>7</w:t>
      </w:r>
      <w:r w:rsidRPr="008C7650">
        <w:t>).</w:t>
      </w:r>
      <w:r w:rsidR="007B3A49">
        <w:br/>
      </w:r>
    </w:p>
    <w:p w14:paraId="355B47B9" w14:textId="16F23E76" w:rsidR="00036847" w:rsidRPr="00452395" w:rsidRDefault="00D81D8F" w:rsidP="00452395">
      <w:pPr>
        <w:pStyle w:val="NoSpacing"/>
      </w:pPr>
      <w:r w:rsidRPr="00A4706F">
        <w:rPr>
          <w:rFonts w:ascii="Gill Sans MT" w:hAnsi="Gill Sans MT"/>
          <w:bCs/>
          <w:color w:val="2BB673" w:themeColor="accent1"/>
          <w:sz w:val="32"/>
          <w:szCs w:val="32"/>
        </w:rPr>
        <w:t xml:space="preserve">Research </w:t>
      </w:r>
      <w:r w:rsidR="0083213C">
        <w:rPr>
          <w:rFonts w:ascii="Gill Sans MT" w:hAnsi="Gill Sans MT"/>
          <w:bCs/>
          <w:color w:val="2BB673" w:themeColor="accent1"/>
          <w:sz w:val="32"/>
          <w:szCs w:val="32"/>
        </w:rPr>
        <w:t>m</w:t>
      </w:r>
      <w:r w:rsidRPr="00A4706F">
        <w:rPr>
          <w:rFonts w:ascii="Gill Sans MT" w:hAnsi="Gill Sans MT"/>
          <w:bCs/>
          <w:color w:val="2BB673" w:themeColor="accent1"/>
          <w:sz w:val="32"/>
          <w:szCs w:val="32"/>
        </w:rPr>
        <w:t xml:space="preserve">ethodology </w:t>
      </w:r>
      <w:r w:rsidR="00B06E75">
        <w:br/>
      </w:r>
      <w:r w:rsidR="00036847" w:rsidRPr="00452395">
        <w:t xml:space="preserve">The MFF intervention evaluation was designed as a mixed methods, prospective, two-group, pre-/post-test study, with 17 congregations randomly assigned to a comparison (nine congregations) or intervention group (eight congregations), from selected sites above. </w:t>
      </w:r>
      <w:r w:rsidR="00036847" w:rsidRPr="00452395">
        <w:rPr>
          <w:b/>
          <w:bCs/>
        </w:rPr>
        <w:t>Objective</w:t>
      </w:r>
      <w:r w:rsidR="00801C48">
        <w:rPr>
          <w:b/>
          <w:bCs/>
        </w:rPr>
        <w:t>s</w:t>
      </w:r>
      <w:r w:rsidR="00036847" w:rsidRPr="00452395">
        <w:rPr>
          <w:b/>
          <w:bCs/>
        </w:rPr>
        <w:t xml:space="preserve"> 1 and 2</w:t>
      </w:r>
      <w:r w:rsidR="00036847" w:rsidRPr="00452395">
        <w:t xml:space="preserve"> (above) were assessed through a quantitative survey distributed to couple members in the 17 congregations </w:t>
      </w:r>
      <w:r w:rsidR="0019618E">
        <w:t>(</w:t>
      </w:r>
      <w:r w:rsidR="0019618E" w:rsidRPr="0019618E">
        <w:rPr>
          <w:b/>
          <w:bCs/>
        </w:rPr>
        <w:t>Figure 8</w:t>
      </w:r>
      <w:r w:rsidR="0019618E">
        <w:t>)</w:t>
      </w:r>
      <w:r w:rsidR="00801C48">
        <w:t>,</w:t>
      </w:r>
      <w:r w:rsidR="0019618E">
        <w:t xml:space="preserve"> </w:t>
      </w:r>
      <w:r w:rsidR="00036847" w:rsidRPr="00452395">
        <w:t>meeting eligibility criteria for the intervention in both intervention and comparison congregations.</w:t>
      </w:r>
      <w:r w:rsidR="00036847">
        <w:rPr>
          <w:color w:val="FF0000"/>
        </w:rPr>
        <w:t xml:space="preserve"> </w:t>
      </w:r>
      <w:r w:rsidR="00036847" w:rsidRPr="00452395">
        <w:t xml:space="preserve">These objectives allowed us to explore the effectiveness of the MFF intervention in shifting key </w:t>
      </w:r>
      <w:r w:rsidR="00036847" w:rsidRPr="00452395">
        <w:rPr>
          <w:rFonts w:ascii="Gill Sans MT" w:hAnsi="Gill Sans MT"/>
          <w:bCs/>
          <w:noProof/>
          <w:sz w:val="32"/>
          <w:szCs w:val="32"/>
        </w:rPr>
        <mc:AlternateContent>
          <mc:Choice Requires="wpg">
            <w:drawing>
              <wp:anchor distT="0" distB="0" distL="114300" distR="114300" simplePos="0" relativeHeight="251655680" behindDoc="0" locked="0" layoutInCell="1" allowOverlap="1" wp14:anchorId="70A8C3CB" wp14:editId="6AA66DD4">
                <wp:simplePos x="0" y="0"/>
                <wp:positionH relativeFrom="column">
                  <wp:posOffset>2984243</wp:posOffset>
                </wp:positionH>
                <wp:positionV relativeFrom="paragraph">
                  <wp:posOffset>94</wp:posOffset>
                </wp:positionV>
                <wp:extent cx="3215640" cy="3022600"/>
                <wp:effectExtent l="0" t="0" r="3810" b="25400"/>
                <wp:wrapSquare wrapText="bothSides"/>
                <wp:docPr id="41" name="Group 41"/>
                <wp:cNvGraphicFramePr/>
                <a:graphic xmlns:a="http://schemas.openxmlformats.org/drawingml/2006/main">
                  <a:graphicData uri="http://schemas.microsoft.com/office/word/2010/wordprocessingGroup">
                    <wpg:wgp>
                      <wpg:cNvGrpSpPr/>
                      <wpg:grpSpPr>
                        <a:xfrm>
                          <a:off x="0" y="0"/>
                          <a:ext cx="3215640" cy="3022600"/>
                          <a:chOff x="271594" y="9054"/>
                          <a:chExt cx="2498764" cy="2362168"/>
                        </a:xfrm>
                      </wpg:grpSpPr>
                      <pic:pic xmlns:pic="http://schemas.openxmlformats.org/drawingml/2006/picture">
                        <pic:nvPicPr>
                          <pic:cNvPr id="42" name="Picture 42" descr="C:\Users\bs1020\Downloads\Masculinite, Famille et Foi Sites with legend.jp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16871" y="253497"/>
                            <a:ext cx="2438400" cy="2117725"/>
                          </a:xfrm>
                          <a:prstGeom prst="rect">
                            <a:avLst/>
                          </a:prstGeom>
                          <a:noFill/>
                          <a:ln w="9525">
                            <a:solidFill>
                              <a:srgbClr val="2BB673"/>
                            </a:solidFill>
                            <a:miter lim="800000"/>
                            <a:headEnd/>
                            <a:tailEnd/>
                          </a:ln>
                        </pic:spPr>
                      </pic:pic>
                      <wps:wsp>
                        <wps:cNvPr id="46" name="Text Box 46"/>
                        <wps:cNvSpPr txBox="1"/>
                        <wps:spPr>
                          <a:xfrm>
                            <a:off x="271594" y="9054"/>
                            <a:ext cx="2498764" cy="226337"/>
                          </a:xfrm>
                          <a:prstGeom prst="rect">
                            <a:avLst/>
                          </a:prstGeom>
                          <a:noFill/>
                          <a:ln w="6350">
                            <a:noFill/>
                          </a:ln>
                        </wps:spPr>
                        <wps:txbx>
                          <w:txbxContent>
                            <w:p w14:paraId="0AF35AD1" w14:textId="03E4891C" w:rsidR="00BD78A6" w:rsidRPr="00A535A3" w:rsidRDefault="00BD78A6" w:rsidP="00D81D8F">
                              <w:pPr>
                                <w:jc w:val="center"/>
                                <w:rPr>
                                  <w:rFonts w:ascii="Gill Sans MT" w:eastAsia="Georgia" w:hAnsi="Gill Sans MT" w:cs="Georgia"/>
                                  <w:b/>
                                  <w:i/>
                                  <w:color w:val="595959"/>
                                  <w:sz w:val="16"/>
                                  <w:szCs w:val="21"/>
                                </w:rPr>
                              </w:pPr>
                              <w:r>
                                <w:rPr>
                                  <w:rFonts w:ascii="Gill Sans MT" w:eastAsia="Georgia" w:hAnsi="Gill Sans MT" w:cs="Georgia"/>
                                  <w:b/>
                                  <w:color w:val="595959"/>
                                  <w:sz w:val="16"/>
                                  <w:szCs w:val="21"/>
                                </w:rPr>
                                <w:t>Figure 8. MFF Study Sites</w:t>
                              </w:r>
                            </w:p>
                            <w:p w14:paraId="34EFC7D0" w14:textId="77777777" w:rsidR="00BD78A6" w:rsidRPr="00C94F22" w:rsidRDefault="00BD78A6" w:rsidP="00D81D8F">
                              <w:pPr>
                                <w:jc w:val="center"/>
                                <w:rPr>
                                  <w:rFonts w:ascii="Gill Sans MT" w:hAnsi="Gill Sans MT"/>
                                  <w:b/>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A8C3CB" id="Group 41" o:spid="_x0000_s1059" style="position:absolute;margin-left:235pt;margin-top:0;width:253.2pt;height:238pt;z-index:251655680;mso-width-relative:margin;mso-height-relative:margin" coordorigin="2715,90" coordsize="24987,23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">
                <v:shape id="Picture 42" o:spid="_x0000_s1060" type="#_x0000_t75" style="position:absolute;left:3168;top:2534;width:24384;height:21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" stroked="t" strokecolor="#2bb673">
                  <v:imagedata r:id="rId53" o:title="Masculinite, Famille et Foi Sites with legend"/>
                  <v:path arrowok="t"/>
                </v:shape>
                <v:shape id="Text Box 46" o:spid="_x0000_s1061" type="#_x0000_t202" style="position:absolute;left:2715;top:90;width:24988;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0AF35AD1" w14:textId="03E4891C" w:rsidR="00BD78A6" w:rsidRPr="00A535A3" w:rsidRDefault="00BD78A6" w:rsidP="00D81D8F">
                        <w:pPr>
                          <w:jc w:val="center"/>
                          <w:rPr>
                            <w:rFonts w:ascii="Gill Sans MT" w:eastAsia="Georgia" w:hAnsi="Gill Sans MT" w:cs="Georgia"/>
                            <w:b/>
                            <w:i/>
                            <w:color w:val="595959"/>
                            <w:sz w:val="16"/>
                            <w:szCs w:val="21"/>
                          </w:rPr>
                        </w:pPr>
                        <w:r>
                          <w:rPr>
                            <w:rFonts w:ascii="Gill Sans MT" w:eastAsia="Georgia" w:hAnsi="Gill Sans MT" w:cs="Georgia"/>
                            <w:b/>
                            <w:color w:val="595959"/>
                            <w:sz w:val="16"/>
                            <w:szCs w:val="21"/>
                          </w:rPr>
                          <w:t>Figure 8. MFF Study Sites</w:t>
                        </w:r>
                      </w:p>
                      <w:p w14:paraId="34EFC7D0" w14:textId="77777777" w:rsidR="00BD78A6" w:rsidRPr="00C94F22" w:rsidRDefault="00BD78A6" w:rsidP="00D81D8F">
                        <w:pPr>
                          <w:jc w:val="center"/>
                          <w:rPr>
                            <w:rFonts w:ascii="Gill Sans MT" w:hAnsi="Gill Sans MT"/>
                            <w:b/>
                            <w:sz w:val="15"/>
                          </w:rPr>
                        </w:pPr>
                      </w:p>
                    </w:txbxContent>
                  </v:textbox>
                </v:shape>
                <w10:wrap type="square"/>
              </v:group>
            </w:pict>
          </mc:Fallback>
        </mc:AlternateContent>
      </w:r>
      <w:r w:rsidR="00036847" w:rsidRPr="00452395">
        <w:t>behaviors for young couples</w:t>
      </w:r>
      <w:r w:rsidR="00801C48">
        <w:t>,</w:t>
      </w:r>
      <w:r w:rsidR="00036847" w:rsidRPr="00452395">
        <w:t xml:space="preserve"> </w:t>
      </w:r>
      <w:r w:rsidR="00452395">
        <w:t xml:space="preserve">and </w:t>
      </w:r>
      <w:r w:rsidR="00036847" w:rsidRPr="00452395">
        <w:t xml:space="preserve">to assess the relationship between normative shifts and behavioral change consistent with the </w:t>
      </w:r>
      <w:r w:rsidR="00452395">
        <w:t>MFF</w:t>
      </w:r>
      <w:r w:rsidR="00036847" w:rsidRPr="00452395">
        <w:t xml:space="preserve"> ToC. </w:t>
      </w:r>
      <w:r w:rsidR="00036847" w:rsidRPr="00452395">
        <w:rPr>
          <w:b/>
          <w:bCs/>
        </w:rPr>
        <w:t>Objective 3</w:t>
      </w:r>
      <w:r w:rsidR="00036847" w:rsidRPr="00452395">
        <w:t xml:space="preserve"> was assessed through a quantitative survey distributed to adult members of the wider congregation in the 17 congregations.</w:t>
      </w:r>
      <w:r w:rsidR="00452395">
        <w:t xml:space="preserve"> </w:t>
      </w:r>
      <w:r w:rsidR="00036847" w:rsidRPr="00452395">
        <w:t xml:space="preserve">Qualitative methods were conducted at baseline (with an additional round of data collection in 2021) in order to provide additional context across the objectives and, in particular, to better understand pathways of normative shifts and other key components of the </w:t>
      </w:r>
      <w:r w:rsidR="00452395">
        <w:t xml:space="preserve">MFF </w:t>
      </w:r>
      <w:r w:rsidR="00036847" w:rsidRPr="00452395">
        <w:t>ToC.</w:t>
      </w:r>
    </w:p>
    <w:p w14:paraId="09DB5908" w14:textId="77777777" w:rsidR="00036847" w:rsidRPr="00452395" w:rsidRDefault="00036847" w:rsidP="00036847">
      <w:pPr>
        <w:pStyle w:val="NoSpacing"/>
      </w:pPr>
    </w:p>
    <w:p w14:paraId="3EF33833" w14:textId="6AA52010" w:rsidR="00036847" w:rsidRPr="008C7650" w:rsidRDefault="00036847" w:rsidP="00036847">
      <w:pPr>
        <w:pStyle w:val="NoSpacing"/>
      </w:pPr>
      <w:r w:rsidRPr="00452395">
        <w:rPr>
          <w:noProof/>
        </w:rPr>
        <mc:AlternateContent>
          <mc:Choice Requires="wpg">
            <w:drawing>
              <wp:anchor distT="0" distB="0" distL="114300" distR="114300" simplePos="0" relativeHeight="251656704" behindDoc="0" locked="0" layoutInCell="1" allowOverlap="1" wp14:anchorId="529D7389" wp14:editId="44C4A64A">
                <wp:simplePos x="0" y="0"/>
                <wp:positionH relativeFrom="column">
                  <wp:posOffset>-41578</wp:posOffset>
                </wp:positionH>
                <wp:positionV relativeFrom="paragraph">
                  <wp:posOffset>1741419</wp:posOffset>
                </wp:positionV>
                <wp:extent cx="5943600" cy="2635250"/>
                <wp:effectExtent l="0" t="0" r="0" b="6350"/>
                <wp:wrapSquare wrapText="bothSides"/>
                <wp:docPr id="94" name="Group 94"/>
                <wp:cNvGraphicFramePr/>
                <a:graphic xmlns:a="http://schemas.openxmlformats.org/drawingml/2006/main">
                  <a:graphicData uri="http://schemas.microsoft.com/office/word/2010/wordprocessingGroup">
                    <wpg:wgp>
                      <wpg:cNvGrpSpPr/>
                      <wpg:grpSpPr>
                        <a:xfrm>
                          <a:off x="0" y="0"/>
                          <a:ext cx="5943600" cy="2635250"/>
                          <a:chOff x="0" y="0"/>
                          <a:chExt cx="5943600" cy="2635250"/>
                        </a:xfrm>
                      </wpg:grpSpPr>
                      <wps:wsp>
                        <wps:cNvPr id="38" name="Text Box 38"/>
                        <wps:cNvSpPr txBox="1"/>
                        <wps:spPr>
                          <a:xfrm>
                            <a:off x="1651000" y="0"/>
                            <a:ext cx="2498090" cy="226279"/>
                          </a:xfrm>
                          <a:prstGeom prst="rect">
                            <a:avLst/>
                          </a:prstGeom>
                          <a:noFill/>
                          <a:ln w="6350">
                            <a:noFill/>
                          </a:ln>
                        </wps:spPr>
                        <wps:txbx>
                          <w:txbxContent>
                            <w:p w14:paraId="3ABA5B35" w14:textId="04A55BDF" w:rsidR="00BD78A6" w:rsidRPr="00A535A3" w:rsidRDefault="00BD78A6" w:rsidP="008C7650">
                              <w:pPr>
                                <w:jc w:val="center"/>
                                <w:rPr>
                                  <w:rFonts w:ascii="Gill Sans MT" w:eastAsia="Georgia" w:hAnsi="Gill Sans MT" w:cs="Georgia"/>
                                  <w:b/>
                                  <w:i/>
                                  <w:color w:val="595959"/>
                                  <w:sz w:val="16"/>
                                  <w:szCs w:val="21"/>
                                </w:rPr>
                              </w:pPr>
                              <w:r>
                                <w:rPr>
                                  <w:rFonts w:ascii="Gill Sans MT" w:eastAsia="Georgia" w:hAnsi="Gill Sans MT" w:cs="Georgia"/>
                                  <w:b/>
                                  <w:color w:val="595959"/>
                                  <w:sz w:val="16"/>
                                  <w:szCs w:val="21"/>
                                </w:rPr>
                                <w:t xml:space="preserve">Figure 9. MFF Research Design </w:t>
                              </w:r>
                            </w:p>
                            <w:p w14:paraId="1A49D932" w14:textId="77777777" w:rsidR="00BD78A6" w:rsidRPr="00C94F22" w:rsidRDefault="00BD78A6" w:rsidP="008C7650">
                              <w:pPr>
                                <w:jc w:val="center"/>
                                <w:rPr>
                                  <w:rFonts w:ascii="Gill Sans MT" w:hAnsi="Gill Sans MT"/>
                                  <w:b/>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3" name="Picture 93"/>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215900"/>
                            <a:ext cx="5943600" cy="2419350"/>
                          </a:xfrm>
                          <a:prstGeom prst="rect">
                            <a:avLst/>
                          </a:prstGeom>
                        </pic:spPr>
                      </pic:pic>
                    </wpg:wgp>
                  </a:graphicData>
                </a:graphic>
                <wp14:sizeRelV relativeFrom="margin">
                  <wp14:pctHeight>0</wp14:pctHeight>
                </wp14:sizeRelV>
              </wp:anchor>
            </w:drawing>
          </mc:Choice>
          <mc:Fallback>
            <w:pict>
              <v:group w14:anchorId="529D7389" id="Group 94" o:spid="_x0000_s1062" style="position:absolute;margin-left:-3.25pt;margin-top:137.1pt;width:468pt;height:207.5pt;z-index:251656704;mso-height-relative:margin" coordsize="59436,263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">
                <v:shape id="Text Box 38" o:spid="_x0000_s1063" type="#_x0000_t202" style="position:absolute;left:16510;width:24980;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3ABA5B35" w14:textId="04A55BDF" w:rsidR="00BD78A6" w:rsidRPr="00A535A3" w:rsidRDefault="00BD78A6" w:rsidP="008C7650">
                        <w:pPr>
                          <w:jc w:val="center"/>
                          <w:rPr>
                            <w:rFonts w:ascii="Gill Sans MT" w:eastAsia="Georgia" w:hAnsi="Gill Sans MT" w:cs="Georgia"/>
                            <w:b/>
                            <w:i/>
                            <w:color w:val="595959"/>
                            <w:sz w:val="16"/>
                            <w:szCs w:val="21"/>
                          </w:rPr>
                        </w:pPr>
                        <w:r>
                          <w:rPr>
                            <w:rFonts w:ascii="Gill Sans MT" w:eastAsia="Georgia" w:hAnsi="Gill Sans MT" w:cs="Georgia"/>
                            <w:b/>
                            <w:color w:val="595959"/>
                            <w:sz w:val="16"/>
                            <w:szCs w:val="21"/>
                          </w:rPr>
                          <w:t xml:space="preserve">Figure 9. MFF Research Design </w:t>
                        </w:r>
                      </w:p>
                      <w:p w14:paraId="1A49D932" w14:textId="77777777" w:rsidR="00BD78A6" w:rsidRPr="00C94F22" w:rsidRDefault="00BD78A6" w:rsidP="008C7650">
                        <w:pPr>
                          <w:jc w:val="center"/>
                          <w:rPr>
                            <w:rFonts w:ascii="Gill Sans MT" w:hAnsi="Gill Sans MT"/>
                            <w:b/>
                            <w:sz w:val="15"/>
                          </w:rPr>
                        </w:pPr>
                      </w:p>
                    </w:txbxContent>
                  </v:textbox>
                </v:shape>
                <v:shape id="Picture 93" o:spid="_x0000_s1064" type="#_x0000_t75" style="position:absolute;top:2159;width:59436;height:2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">
                  <v:imagedata r:id="rId55" o:title=""/>
                </v:shape>
                <w10:wrap type="square"/>
              </v:group>
            </w:pict>
          </mc:Fallback>
        </mc:AlternateContent>
      </w:r>
      <w:r w:rsidRPr="00452395">
        <w:t xml:space="preserve">To </w:t>
      </w:r>
      <w:r w:rsidR="00452395">
        <w:t>reach the set objectives</w:t>
      </w:r>
      <w:r w:rsidRPr="00452395">
        <w:t xml:space="preserve">, a two-stage stratified sampling design was used to assign congregations. The intervention group received the MFF intervention (i.e., </w:t>
      </w:r>
      <w:r w:rsidR="00801C48">
        <w:t>Co</w:t>
      </w:r>
      <w:r w:rsidRPr="00452395">
        <w:t xml:space="preserve">mmunity </w:t>
      </w:r>
      <w:r w:rsidR="00801C48">
        <w:t>D</w:t>
      </w:r>
      <w:r>
        <w:t xml:space="preserve">ialogues), </w:t>
      </w:r>
      <w:r w:rsidRPr="008C7650">
        <w:t>whereas the comparison group only received the enabling service environment</w:t>
      </w:r>
      <w:r>
        <w:t xml:space="preserve"> activities.</w:t>
      </w:r>
      <w:r w:rsidRPr="008C7650">
        <w:t xml:space="preserve"> </w:t>
      </w:r>
      <w:r w:rsidRPr="008C7650">
        <w:rPr>
          <w:b/>
        </w:rPr>
        <w:t xml:space="preserve">Figure </w:t>
      </w:r>
      <w:r w:rsidR="00AC449E">
        <w:rPr>
          <w:b/>
        </w:rPr>
        <w:t>9</w:t>
      </w:r>
      <w:r>
        <w:rPr>
          <w:b/>
        </w:rPr>
        <w:t xml:space="preserve"> </w:t>
      </w:r>
      <w:r>
        <w:t>shows the four research activities comprising the MFF evaluation study</w:t>
      </w:r>
      <w:r w:rsidRPr="008C7650">
        <w:t>. For each research activity, the target group</w:t>
      </w:r>
      <w:r>
        <w:t>,</w:t>
      </w:r>
      <w:r w:rsidRPr="008C7650">
        <w:t xml:space="preserve"> </w:t>
      </w:r>
      <w:r w:rsidR="00801C48">
        <w:t>the</w:t>
      </w:r>
      <w:r w:rsidR="00801C48" w:rsidRPr="008C7650">
        <w:t xml:space="preserve"> </w:t>
      </w:r>
      <w:r w:rsidRPr="008C7650">
        <w:t>sample sizes for both intervention and comparison groups</w:t>
      </w:r>
      <w:r w:rsidR="00801C48">
        <w:t>,</w:t>
      </w:r>
      <w:r>
        <w:t xml:space="preserve"> and </w:t>
      </w:r>
      <w:r w:rsidR="00801C48">
        <w:t xml:space="preserve">the </w:t>
      </w:r>
      <w:r>
        <w:t>timing of the activity are also shown</w:t>
      </w:r>
      <w:r w:rsidRPr="008C7650">
        <w:t>. Each of these research activit</w:t>
      </w:r>
      <w:r>
        <w:t>ies</w:t>
      </w:r>
      <w:r w:rsidRPr="008C7650">
        <w:t xml:space="preserve"> are explained in further detail within the discussion that follows.</w:t>
      </w:r>
    </w:p>
    <w:p w14:paraId="6569B86F" w14:textId="174EA4AB" w:rsidR="00D7741A" w:rsidRDefault="00D7741A" w:rsidP="00521FE9"/>
    <w:p w14:paraId="75D022E0" w14:textId="0C62B723" w:rsidR="004067D2" w:rsidRDefault="004067D2" w:rsidP="00521FE9">
      <w:pPr>
        <w:pStyle w:val="NoSpacing"/>
        <w:widowControl w:val="0"/>
        <w:rPr>
          <w:b/>
          <w:color w:val="595959" w:themeColor="text1" w:themeTint="A6"/>
        </w:rPr>
      </w:pPr>
    </w:p>
    <w:p w14:paraId="44D9833D" w14:textId="22AF318D" w:rsidR="00EE25F2" w:rsidRPr="00B06E75" w:rsidRDefault="000E6E43" w:rsidP="00B06E75">
      <w:pPr>
        <w:pStyle w:val="NoSpacing"/>
        <w:widowControl w:val="0"/>
        <w:rPr>
          <w:rFonts w:ascii="Gill Sans MT" w:hAnsi="Gill Sans MT"/>
          <w:bCs/>
          <w:i/>
          <w:iCs/>
          <w:sz w:val="28"/>
          <w:szCs w:val="28"/>
        </w:rPr>
      </w:pPr>
      <w:r w:rsidRPr="00A4706F">
        <w:rPr>
          <w:rFonts w:ascii="Gill Sans MT" w:hAnsi="Gill Sans MT"/>
          <w:bCs/>
          <w:i/>
          <w:iCs/>
          <w:sz w:val="28"/>
          <w:szCs w:val="28"/>
        </w:rPr>
        <w:t xml:space="preserve">Research </w:t>
      </w:r>
      <w:r w:rsidR="0083213C">
        <w:rPr>
          <w:rFonts w:ascii="Gill Sans MT" w:hAnsi="Gill Sans MT"/>
          <w:bCs/>
          <w:i/>
          <w:iCs/>
          <w:sz w:val="28"/>
          <w:szCs w:val="28"/>
        </w:rPr>
        <w:t>p</w:t>
      </w:r>
      <w:r w:rsidRPr="00A4706F">
        <w:rPr>
          <w:rFonts w:ascii="Gill Sans MT" w:hAnsi="Gill Sans MT"/>
          <w:bCs/>
          <w:i/>
          <w:iCs/>
          <w:sz w:val="28"/>
          <w:szCs w:val="28"/>
        </w:rPr>
        <w:t>opulations</w:t>
      </w:r>
      <w:r w:rsidR="002902E9">
        <w:rPr>
          <w:rFonts w:ascii="Gill Sans MT" w:hAnsi="Gill Sans MT"/>
          <w:bCs/>
          <w:i/>
          <w:iCs/>
          <w:sz w:val="28"/>
          <w:szCs w:val="28"/>
        </w:rPr>
        <w:t xml:space="preserve">, </w:t>
      </w:r>
      <w:r w:rsidR="0083213C">
        <w:rPr>
          <w:rFonts w:ascii="Gill Sans MT" w:hAnsi="Gill Sans MT"/>
          <w:bCs/>
          <w:i/>
          <w:iCs/>
          <w:sz w:val="28"/>
          <w:szCs w:val="28"/>
        </w:rPr>
        <w:t>s</w:t>
      </w:r>
      <w:r w:rsidR="002902E9">
        <w:rPr>
          <w:rFonts w:ascii="Gill Sans MT" w:hAnsi="Gill Sans MT"/>
          <w:bCs/>
          <w:i/>
          <w:iCs/>
          <w:sz w:val="28"/>
          <w:szCs w:val="28"/>
        </w:rPr>
        <w:t xml:space="preserve">ample </w:t>
      </w:r>
      <w:r w:rsidR="0083213C">
        <w:rPr>
          <w:rFonts w:ascii="Gill Sans MT" w:hAnsi="Gill Sans MT"/>
          <w:bCs/>
          <w:i/>
          <w:iCs/>
          <w:sz w:val="28"/>
          <w:szCs w:val="28"/>
        </w:rPr>
        <w:t>s</w:t>
      </w:r>
      <w:r w:rsidR="002902E9">
        <w:rPr>
          <w:rFonts w:ascii="Gill Sans MT" w:hAnsi="Gill Sans MT"/>
          <w:bCs/>
          <w:i/>
          <w:iCs/>
          <w:sz w:val="28"/>
          <w:szCs w:val="28"/>
        </w:rPr>
        <w:t>ize, and</w:t>
      </w:r>
      <w:r w:rsidRPr="00A4706F">
        <w:rPr>
          <w:rFonts w:ascii="Gill Sans MT" w:hAnsi="Gill Sans MT"/>
          <w:bCs/>
          <w:i/>
          <w:iCs/>
          <w:sz w:val="28"/>
          <w:szCs w:val="28"/>
        </w:rPr>
        <w:t xml:space="preserve"> </w:t>
      </w:r>
      <w:r w:rsidR="0083213C">
        <w:rPr>
          <w:rFonts w:ascii="Gill Sans MT" w:hAnsi="Gill Sans MT"/>
          <w:bCs/>
          <w:i/>
          <w:iCs/>
          <w:sz w:val="28"/>
          <w:szCs w:val="28"/>
        </w:rPr>
        <w:t>s</w:t>
      </w:r>
      <w:r w:rsidRPr="00A4706F">
        <w:rPr>
          <w:rFonts w:ascii="Gill Sans MT" w:hAnsi="Gill Sans MT"/>
          <w:bCs/>
          <w:i/>
          <w:iCs/>
          <w:sz w:val="28"/>
          <w:szCs w:val="28"/>
        </w:rPr>
        <w:t xml:space="preserve">election </w:t>
      </w:r>
      <w:r w:rsidR="00CF494A">
        <w:rPr>
          <w:b/>
        </w:rPr>
        <w:br/>
      </w:r>
      <w:r w:rsidR="00EE25F2">
        <w:t>Newly</w:t>
      </w:r>
      <w:r w:rsidR="00E663C9">
        <w:t xml:space="preserve"> </w:t>
      </w:r>
      <w:r w:rsidR="00EE25F2">
        <w:t xml:space="preserve">married couples and first-time parents were recruited for </w:t>
      </w:r>
      <w:r w:rsidR="00EE25F2" w:rsidRPr="00926E35">
        <w:rPr>
          <w:b/>
        </w:rPr>
        <w:t>the couples survey</w:t>
      </w:r>
      <w:r w:rsidR="00AB5B5D">
        <w:rPr>
          <w:b/>
        </w:rPr>
        <w:t>,</w:t>
      </w:r>
      <w:r w:rsidR="00EE25F2">
        <w:rPr>
          <w:b/>
        </w:rPr>
        <w:t xml:space="preserve"> </w:t>
      </w:r>
      <w:r w:rsidR="00EE25F2">
        <w:t>based on the female member of the couple being a member of a selected congregation between the ages of 18-35 years. Male partners could be any age as long as they were  partner</w:t>
      </w:r>
      <w:r w:rsidR="001206CB">
        <w:t>ed</w:t>
      </w:r>
      <w:r w:rsidR="00EE25F2">
        <w:t xml:space="preserve"> with a woman 18-35 years.</w:t>
      </w:r>
      <w:r w:rsidR="00EE25F2" w:rsidRPr="00EF6889">
        <w:t xml:space="preserve"> All participants were considered either newly</w:t>
      </w:r>
      <w:r w:rsidR="00E663C9">
        <w:t xml:space="preserve"> </w:t>
      </w:r>
      <w:r w:rsidR="00EE25F2" w:rsidRPr="00EF6889">
        <w:t xml:space="preserve">married (married within the last three years or cohabitating within the last three years) or first-time parents (had </w:t>
      </w:r>
      <w:r w:rsidR="00EE25F2">
        <w:t xml:space="preserve">a </w:t>
      </w:r>
      <w:r w:rsidR="00EE25F2" w:rsidRPr="00EF6889">
        <w:t xml:space="preserve">first child within the last 3 years), and </w:t>
      </w:r>
      <w:r w:rsidR="00EE25F2">
        <w:t>regular attendees of</w:t>
      </w:r>
      <w:r w:rsidR="00EE25F2" w:rsidRPr="00EF6889">
        <w:t xml:space="preserve"> the selected congregation. </w:t>
      </w:r>
      <w:r w:rsidR="00EE25F2">
        <w:rPr>
          <w:b/>
        </w:rPr>
        <w:t>N</w:t>
      </w:r>
      <w:r w:rsidR="00EE25F2" w:rsidRPr="00814D98">
        <w:rPr>
          <w:b/>
        </w:rPr>
        <w:t>ewly</w:t>
      </w:r>
      <w:r w:rsidR="00E663C9">
        <w:rPr>
          <w:b/>
        </w:rPr>
        <w:t xml:space="preserve"> </w:t>
      </w:r>
      <w:r w:rsidR="00EE25F2" w:rsidRPr="00814D98">
        <w:rPr>
          <w:b/>
        </w:rPr>
        <w:t>married couples</w:t>
      </w:r>
      <w:r w:rsidR="00EE25F2" w:rsidRPr="00EF6889">
        <w:t xml:space="preserve"> were </w:t>
      </w:r>
      <w:r w:rsidR="00EE25F2">
        <w:t xml:space="preserve">defined as </w:t>
      </w:r>
      <w:r w:rsidR="00EE25F2" w:rsidRPr="00EF6889">
        <w:t>heterosexual couples that had been married or in a committed monogamous relationship for three years or less. These couples did not have children and were not expecting a child. These couples could self-identify as newly</w:t>
      </w:r>
      <w:r w:rsidR="00E663C9">
        <w:t xml:space="preserve"> </w:t>
      </w:r>
      <w:r w:rsidR="00EE25F2" w:rsidRPr="00EF6889">
        <w:t>married</w:t>
      </w:r>
      <w:r w:rsidR="00EE25F2">
        <w:t xml:space="preserve"> and</w:t>
      </w:r>
      <w:r w:rsidR="00EE25F2" w:rsidRPr="00EF6889">
        <w:t xml:space="preserve"> did not need to be legally married or cohabitating. Th</w:t>
      </w:r>
      <w:r w:rsidR="00EE25F2">
        <w:t>is</w:t>
      </w:r>
      <w:r w:rsidR="00EE25F2" w:rsidRPr="00EF6889">
        <w:t xml:space="preserve"> definition included </w:t>
      </w:r>
      <w:r w:rsidR="00EE25F2">
        <w:t>couples who were</w:t>
      </w:r>
      <w:r w:rsidR="00EE25F2" w:rsidRPr="00EF6889">
        <w:t xml:space="preserve"> engaged to be married</w:t>
      </w:r>
      <w:r w:rsidR="00EE25F2" w:rsidRPr="003F1081">
        <w:t xml:space="preserve">. </w:t>
      </w:r>
      <w:r w:rsidR="00EE25F2" w:rsidRPr="00814D98">
        <w:rPr>
          <w:b/>
        </w:rPr>
        <w:t>First-time parents</w:t>
      </w:r>
      <w:r w:rsidR="00EE25F2" w:rsidRPr="00EF6889">
        <w:t xml:space="preserve"> were </w:t>
      </w:r>
      <w:r w:rsidR="00EE25F2">
        <w:t xml:space="preserve">defined as </w:t>
      </w:r>
      <w:r w:rsidR="00EE25F2" w:rsidRPr="00EF6889">
        <w:t>heterosexuals in partnership</w:t>
      </w:r>
      <w:r w:rsidR="00EE25F2">
        <w:t>s</w:t>
      </w:r>
      <w:r w:rsidR="00EE25F2" w:rsidRPr="00EF6889">
        <w:t xml:space="preserve"> who had had their first child</w:t>
      </w:r>
      <w:r w:rsidR="00EE25F2">
        <w:t xml:space="preserve"> together</w:t>
      </w:r>
      <w:r w:rsidR="00EE25F2" w:rsidRPr="00EF6889">
        <w:t xml:space="preserve"> within the last three years</w:t>
      </w:r>
      <w:r w:rsidR="00EE25F2">
        <w:t xml:space="preserve">. </w:t>
      </w:r>
      <w:r w:rsidR="00EE25F2" w:rsidRPr="00EF6889">
        <w:t>They could be married or unmarried and could have more than one child</w:t>
      </w:r>
      <w:r w:rsidR="00EE25F2">
        <w:t>,</w:t>
      </w:r>
      <w:r w:rsidR="00EE25F2" w:rsidRPr="00EF6889">
        <w:t xml:space="preserve"> as long as their </w:t>
      </w:r>
      <w:r w:rsidR="00EE25F2">
        <w:t>eldest was less than three</w:t>
      </w:r>
      <w:r w:rsidR="00EE25F2" w:rsidRPr="00EF6889">
        <w:t>. Th</w:t>
      </w:r>
      <w:r w:rsidR="00EE25F2">
        <w:t>is</w:t>
      </w:r>
      <w:r w:rsidR="00EE25F2" w:rsidRPr="00EF6889">
        <w:t xml:space="preserve"> definition included couples expecting a child for the first time. For the couple survey, only one member of each eligible couple was selected for inclusion. At endline, only individuals who had participated in the intervention were considered for the intervention sample.</w:t>
      </w:r>
      <w:r w:rsidR="00EE25F2" w:rsidRPr="003F1081">
        <w:t xml:space="preserve"> </w:t>
      </w:r>
    </w:p>
    <w:p w14:paraId="444B6DC1" w14:textId="77777777" w:rsidR="002902E9" w:rsidRPr="003F1081" w:rsidRDefault="002902E9" w:rsidP="008C7650">
      <w:pPr>
        <w:pStyle w:val="NoSpacing"/>
        <w:rPr>
          <w:color w:val="595959"/>
          <w:szCs w:val="21"/>
        </w:rPr>
      </w:pPr>
    </w:p>
    <w:p w14:paraId="1B8EC6D9" w14:textId="6BA0C365" w:rsidR="000E6E43" w:rsidRPr="003F1081" w:rsidRDefault="000E6E43" w:rsidP="008C7650">
      <w:pPr>
        <w:pStyle w:val="NoSpacing"/>
        <w:rPr>
          <w:color w:val="595959"/>
          <w:szCs w:val="21"/>
        </w:rPr>
      </w:pPr>
      <w:r w:rsidRPr="003F1081">
        <w:rPr>
          <w:color w:val="595959"/>
          <w:szCs w:val="21"/>
        </w:rPr>
        <w:t>The couple survey was originally designed to randomly recruit 30 men and 30 women from each of the 17 congregations</w:t>
      </w:r>
      <w:r w:rsidR="00FC4384">
        <w:rPr>
          <w:color w:val="595959"/>
          <w:szCs w:val="21"/>
        </w:rPr>
        <w:t>,</w:t>
      </w:r>
      <w:r w:rsidRPr="003F1081">
        <w:rPr>
          <w:color w:val="595959"/>
          <w:szCs w:val="21"/>
        </w:rPr>
        <w:t xml:space="preserve"> for a total of 1,020 couple members at baseline. Although a random sampling methodology for individuals was planned, </w:t>
      </w:r>
      <w:r w:rsidR="00FC4384">
        <w:rPr>
          <w:color w:val="595959"/>
          <w:szCs w:val="21"/>
        </w:rPr>
        <w:t>Congregations Readiness Assessments</w:t>
      </w:r>
      <w:r w:rsidRPr="003F1081">
        <w:rPr>
          <w:color w:val="595959"/>
          <w:szCs w:val="21"/>
        </w:rPr>
        <w:t xml:space="preserve"> </w:t>
      </w:r>
      <w:r w:rsidR="000308B8">
        <w:rPr>
          <w:color w:val="595959"/>
          <w:szCs w:val="21"/>
        </w:rPr>
        <w:t>(</w:t>
      </w:r>
      <w:r w:rsidR="000308B8" w:rsidRPr="000308B8">
        <w:rPr>
          <w:i/>
          <w:color w:val="595959"/>
          <w:szCs w:val="21"/>
        </w:rPr>
        <w:t>as described above</w:t>
      </w:r>
      <w:r w:rsidR="000308B8">
        <w:rPr>
          <w:color w:val="595959"/>
          <w:szCs w:val="21"/>
        </w:rPr>
        <w:t xml:space="preserve">) </w:t>
      </w:r>
      <w:r w:rsidR="00FC4384">
        <w:rPr>
          <w:color w:val="595959"/>
          <w:szCs w:val="21"/>
        </w:rPr>
        <w:t>completed</w:t>
      </w:r>
      <w:r w:rsidR="00FC4384" w:rsidRPr="003F1081">
        <w:rPr>
          <w:color w:val="595959"/>
          <w:szCs w:val="21"/>
        </w:rPr>
        <w:t xml:space="preserve"> </w:t>
      </w:r>
      <w:r w:rsidRPr="003F1081">
        <w:rPr>
          <w:color w:val="595959"/>
          <w:szCs w:val="21"/>
        </w:rPr>
        <w:t>during</w:t>
      </w:r>
      <w:r w:rsidR="000308B8">
        <w:rPr>
          <w:color w:val="595959"/>
          <w:szCs w:val="21"/>
        </w:rPr>
        <w:t xml:space="preserve"> program</w:t>
      </w:r>
      <w:r w:rsidRPr="003F1081">
        <w:rPr>
          <w:color w:val="595959"/>
          <w:szCs w:val="21"/>
        </w:rPr>
        <w:t xml:space="preserve"> start-up indicated an insufficient number of </w:t>
      </w:r>
      <w:r w:rsidR="00FB25C9">
        <w:rPr>
          <w:color w:val="595959"/>
          <w:szCs w:val="21"/>
        </w:rPr>
        <w:t>eligible couples</w:t>
      </w:r>
      <w:r w:rsidR="00FC4384">
        <w:rPr>
          <w:color w:val="595959"/>
          <w:szCs w:val="21"/>
        </w:rPr>
        <w:t xml:space="preserve"> </w:t>
      </w:r>
      <w:r w:rsidRPr="003F1081">
        <w:rPr>
          <w:color w:val="595959"/>
          <w:szCs w:val="21"/>
        </w:rPr>
        <w:t xml:space="preserve">present in the congregations. As </w:t>
      </w:r>
      <w:r w:rsidR="00FC4384">
        <w:rPr>
          <w:color w:val="595959"/>
          <w:szCs w:val="21"/>
        </w:rPr>
        <w:t>a result</w:t>
      </w:r>
      <w:r w:rsidRPr="003F1081">
        <w:rPr>
          <w:color w:val="595959"/>
          <w:szCs w:val="21"/>
        </w:rPr>
        <w:t xml:space="preserve">, the research methodology was adjusted to select one </w:t>
      </w:r>
      <w:r w:rsidR="00FC4384">
        <w:rPr>
          <w:color w:val="595959"/>
          <w:szCs w:val="21"/>
        </w:rPr>
        <w:t xml:space="preserve">member from each couple that </w:t>
      </w:r>
      <w:r w:rsidRPr="003F1081">
        <w:rPr>
          <w:color w:val="595959"/>
          <w:szCs w:val="21"/>
        </w:rPr>
        <w:t>me</w:t>
      </w:r>
      <w:r w:rsidR="00FC4384">
        <w:rPr>
          <w:color w:val="595959"/>
          <w:szCs w:val="21"/>
        </w:rPr>
        <w:t>t</w:t>
      </w:r>
      <w:r w:rsidRPr="003F1081">
        <w:rPr>
          <w:color w:val="595959"/>
          <w:szCs w:val="21"/>
        </w:rPr>
        <w:t xml:space="preserve"> eligibility criteria for the intervention and research. Congregational leaders assisted in the process of identifying eligible couples and inviting eligible congregants/couples to specific </w:t>
      </w:r>
      <w:r w:rsidR="00FC4384">
        <w:rPr>
          <w:color w:val="595959"/>
          <w:szCs w:val="21"/>
        </w:rPr>
        <w:t>s</w:t>
      </w:r>
      <w:r w:rsidRPr="003F1081">
        <w:rPr>
          <w:color w:val="595959"/>
          <w:szCs w:val="21"/>
        </w:rPr>
        <w:t>ermons</w:t>
      </w:r>
      <w:r w:rsidR="00FC4384">
        <w:rPr>
          <w:color w:val="595959"/>
          <w:szCs w:val="21"/>
        </w:rPr>
        <w:t>,</w:t>
      </w:r>
      <w:r w:rsidRPr="003F1081">
        <w:rPr>
          <w:color w:val="595959"/>
          <w:szCs w:val="21"/>
        </w:rPr>
        <w:t xml:space="preserve"> </w:t>
      </w:r>
      <w:r w:rsidR="00FC4384">
        <w:rPr>
          <w:color w:val="595959"/>
          <w:szCs w:val="21"/>
        </w:rPr>
        <w:t>where</w:t>
      </w:r>
      <w:r w:rsidRPr="003F1081">
        <w:rPr>
          <w:color w:val="595959"/>
          <w:szCs w:val="21"/>
        </w:rPr>
        <w:t xml:space="preserve"> the intervention and research was explained to the congregation.</w:t>
      </w:r>
      <w:r w:rsidR="000308B8">
        <w:rPr>
          <w:color w:val="595959"/>
          <w:szCs w:val="21"/>
        </w:rPr>
        <w:t xml:space="preserve"> </w:t>
      </w:r>
      <w:r w:rsidRPr="003F1081">
        <w:rPr>
          <w:color w:val="595959"/>
          <w:szCs w:val="21"/>
        </w:rPr>
        <w:t xml:space="preserve">Over the course of the intervention, new couples were enrolled in the </w:t>
      </w:r>
      <w:r w:rsidR="002902E9">
        <w:rPr>
          <w:color w:val="595959"/>
          <w:szCs w:val="21"/>
        </w:rPr>
        <w:t xml:space="preserve">intervention activities </w:t>
      </w:r>
      <w:r w:rsidRPr="003F1081">
        <w:rPr>
          <w:color w:val="595959"/>
          <w:szCs w:val="21"/>
        </w:rPr>
        <w:t>on a rolling basis</w:t>
      </w:r>
      <w:r w:rsidR="00755B7A">
        <w:rPr>
          <w:color w:val="595959"/>
          <w:szCs w:val="21"/>
        </w:rPr>
        <w:t xml:space="preserve">, </w:t>
      </w:r>
      <w:r w:rsidRPr="003F1081">
        <w:rPr>
          <w:color w:val="595959"/>
          <w:szCs w:val="21"/>
        </w:rPr>
        <w:t xml:space="preserve">but these new inclusions were not surveyed at baseline. </w:t>
      </w:r>
      <w:r w:rsidR="00755B7A">
        <w:rPr>
          <w:color w:val="595959"/>
          <w:szCs w:val="21"/>
        </w:rPr>
        <w:t>In addition</w:t>
      </w:r>
      <w:r w:rsidRPr="003F1081">
        <w:rPr>
          <w:color w:val="595959"/>
          <w:szCs w:val="21"/>
        </w:rPr>
        <w:t xml:space="preserve">, many participants </w:t>
      </w:r>
      <w:r w:rsidR="00F00756">
        <w:rPr>
          <w:color w:val="595959"/>
          <w:szCs w:val="21"/>
        </w:rPr>
        <w:t>who</w:t>
      </w:r>
      <w:r w:rsidRPr="003F1081">
        <w:rPr>
          <w:color w:val="595959"/>
          <w:szCs w:val="21"/>
        </w:rPr>
        <w:t xml:space="preserve"> had completed baseline surveys </w:t>
      </w:r>
      <w:r w:rsidR="00755B7A">
        <w:rPr>
          <w:color w:val="595959"/>
          <w:szCs w:val="21"/>
        </w:rPr>
        <w:t xml:space="preserve">subsequently </w:t>
      </w:r>
      <w:r w:rsidRPr="003F1081">
        <w:rPr>
          <w:color w:val="595959"/>
          <w:szCs w:val="21"/>
        </w:rPr>
        <w:t xml:space="preserve">dropped out of the intervention. At endline, we made a concerted effort to identify and contact all participants </w:t>
      </w:r>
      <w:r w:rsidR="009D28F1">
        <w:rPr>
          <w:color w:val="595959"/>
          <w:szCs w:val="21"/>
        </w:rPr>
        <w:t>who</w:t>
      </w:r>
      <w:r w:rsidRPr="003F1081">
        <w:rPr>
          <w:color w:val="595959"/>
          <w:szCs w:val="21"/>
        </w:rPr>
        <w:t xml:space="preserve"> had undergone the intervention and completed a baseline </w:t>
      </w:r>
      <w:r w:rsidR="00755B7A">
        <w:rPr>
          <w:color w:val="595959"/>
          <w:szCs w:val="21"/>
        </w:rPr>
        <w:t>survey</w:t>
      </w:r>
      <w:r w:rsidR="0027661B">
        <w:rPr>
          <w:color w:val="595959"/>
          <w:szCs w:val="21"/>
        </w:rPr>
        <w:t xml:space="preserve"> </w:t>
      </w:r>
      <w:r w:rsidRPr="003F1081">
        <w:rPr>
          <w:color w:val="595959"/>
          <w:szCs w:val="21"/>
        </w:rPr>
        <w:t>(approximately 60% of our sample)</w:t>
      </w:r>
      <w:r w:rsidR="00755B7A">
        <w:rPr>
          <w:color w:val="595959"/>
          <w:szCs w:val="21"/>
        </w:rPr>
        <w:t>,</w:t>
      </w:r>
      <w:r w:rsidRPr="003F1081">
        <w:rPr>
          <w:color w:val="595959"/>
          <w:szCs w:val="21"/>
        </w:rPr>
        <w:t xml:space="preserve"> and supplemented the sample with participants in the intervention</w:t>
      </w:r>
      <w:r w:rsidR="00FB25C9">
        <w:rPr>
          <w:color w:val="595959"/>
          <w:szCs w:val="21"/>
        </w:rPr>
        <w:t xml:space="preserve"> that did </w:t>
      </w:r>
      <w:r w:rsidRPr="003F1081">
        <w:rPr>
          <w:color w:val="595959"/>
          <w:szCs w:val="21"/>
        </w:rPr>
        <w:t>not complete a baseline survey. At baseline, 901 respondents were surveyed</w:t>
      </w:r>
      <w:r w:rsidR="00755B7A">
        <w:rPr>
          <w:color w:val="595959"/>
          <w:szCs w:val="21"/>
        </w:rPr>
        <w:t>,</w:t>
      </w:r>
      <w:r w:rsidRPr="003F1081">
        <w:rPr>
          <w:color w:val="595959"/>
          <w:szCs w:val="21"/>
        </w:rPr>
        <w:t xml:space="preserve"> and at endline, 791 respondents were surveyed. </w:t>
      </w:r>
    </w:p>
    <w:p w14:paraId="4F6F3478" w14:textId="77777777" w:rsidR="000E6E43" w:rsidRPr="003F1081" w:rsidRDefault="000E6E43" w:rsidP="008C7650">
      <w:pPr>
        <w:pStyle w:val="NoSpacing"/>
        <w:rPr>
          <w:color w:val="595959"/>
          <w:szCs w:val="21"/>
        </w:rPr>
      </w:pPr>
    </w:p>
    <w:p w14:paraId="6FBAE99D" w14:textId="36A9D8BF" w:rsidR="000E6E43" w:rsidRDefault="00926E35" w:rsidP="008C7650">
      <w:pPr>
        <w:pStyle w:val="NoSpacing"/>
        <w:rPr>
          <w:color w:val="595959"/>
          <w:szCs w:val="21"/>
        </w:rPr>
      </w:pPr>
      <w:r>
        <w:rPr>
          <w:color w:val="595959"/>
          <w:szCs w:val="21"/>
        </w:rPr>
        <w:t xml:space="preserve">For the </w:t>
      </w:r>
      <w:r w:rsidRPr="00926E35">
        <w:rPr>
          <w:b/>
          <w:color w:val="595959"/>
          <w:szCs w:val="21"/>
        </w:rPr>
        <w:t>diffusion survey</w:t>
      </w:r>
      <w:r>
        <w:rPr>
          <w:color w:val="595959"/>
          <w:szCs w:val="21"/>
        </w:rPr>
        <w:t xml:space="preserve">, those included were </w:t>
      </w:r>
      <w:r w:rsidR="0027661B">
        <w:rPr>
          <w:color w:val="595959"/>
          <w:szCs w:val="21"/>
        </w:rPr>
        <w:t>i</w:t>
      </w:r>
      <w:r w:rsidR="000E6E43" w:rsidRPr="00EF6889">
        <w:rPr>
          <w:color w:val="595959"/>
          <w:szCs w:val="21"/>
        </w:rPr>
        <w:t>ndividuals, 18-49 years and registered as members of the congregation</w:t>
      </w:r>
      <w:r w:rsidR="00FF4747">
        <w:rPr>
          <w:color w:val="595959"/>
          <w:szCs w:val="21"/>
        </w:rPr>
        <w:t>s</w:t>
      </w:r>
      <w:r w:rsidR="000E6E43" w:rsidRPr="00EF6889">
        <w:rPr>
          <w:color w:val="595959"/>
          <w:szCs w:val="21"/>
        </w:rPr>
        <w:t xml:space="preserve">. The </w:t>
      </w:r>
      <w:r w:rsidR="000E77BA">
        <w:rPr>
          <w:color w:val="595959"/>
          <w:szCs w:val="21"/>
        </w:rPr>
        <w:t xml:space="preserve">purpose of this survey </w:t>
      </w:r>
      <w:r w:rsidR="0027661B">
        <w:rPr>
          <w:color w:val="595959"/>
          <w:szCs w:val="21"/>
        </w:rPr>
        <w:t>was</w:t>
      </w:r>
      <w:r w:rsidR="000E6E43" w:rsidRPr="00EF6889">
        <w:rPr>
          <w:color w:val="595959"/>
          <w:szCs w:val="21"/>
        </w:rPr>
        <w:t xml:space="preserve"> to assess diffusion by and through </w:t>
      </w:r>
      <w:r w:rsidR="0027661B">
        <w:rPr>
          <w:color w:val="595959"/>
          <w:szCs w:val="21"/>
        </w:rPr>
        <w:t>newly</w:t>
      </w:r>
      <w:r w:rsidR="00E663C9">
        <w:rPr>
          <w:color w:val="595959"/>
          <w:szCs w:val="21"/>
        </w:rPr>
        <w:t xml:space="preserve"> </w:t>
      </w:r>
      <w:r w:rsidR="0027661B">
        <w:rPr>
          <w:color w:val="595959"/>
          <w:szCs w:val="21"/>
        </w:rPr>
        <w:t>married couples</w:t>
      </w:r>
      <w:r w:rsidR="0027661B" w:rsidRPr="00EF6889">
        <w:rPr>
          <w:color w:val="595959"/>
          <w:szCs w:val="21"/>
        </w:rPr>
        <w:t xml:space="preserve"> </w:t>
      </w:r>
      <w:r w:rsidR="000E6E43" w:rsidRPr="00EF6889">
        <w:rPr>
          <w:color w:val="595959"/>
          <w:szCs w:val="21"/>
        </w:rPr>
        <w:t xml:space="preserve">and </w:t>
      </w:r>
      <w:r w:rsidR="0027661B">
        <w:rPr>
          <w:color w:val="595959"/>
          <w:szCs w:val="21"/>
        </w:rPr>
        <w:t>first-time parents</w:t>
      </w:r>
      <w:r w:rsidR="0027661B" w:rsidRPr="00EF6889">
        <w:rPr>
          <w:color w:val="595959"/>
          <w:szCs w:val="21"/>
        </w:rPr>
        <w:t xml:space="preserve"> </w:t>
      </w:r>
      <w:r w:rsidR="0027661B">
        <w:rPr>
          <w:color w:val="595959"/>
          <w:szCs w:val="21"/>
        </w:rPr>
        <w:t>in</w:t>
      </w:r>
      <w:r w:rsidR="0027661B" w:rsidRPr="00EF6889">
        <w:rPr>
          <w:color w:val="595959"/>
          <w:szCs w:val="21"/>
        </w:rPr>
        <w:t xml:space="preserve"> </w:t>
      </w:r>
      <w:r w:rsidR="000E6E43" w:rsidRPr="00EF6889">
        <w:rPr>
          <w:color w:val="595959"/>
          <w:szCs w:val="21"/>
        </w:rPr>
        <w:t>their reference groups</w:t>
      </w:r>
      <w:r w:rsidR="000D35FC">
        <w:rPr>
          <w:color w:val="595959"/>
          <w:szCs w:val="21"/>
        </w:rPr>
        <w:t xml:space="preserve"> and broader faith community.</w:t>
      </w:r>
      <w:r w:rsidR="000E6E43" w:rsidRPr="00EF6889">
        <w:rPr>
          <w:color w:val="595959"/>
          <w:szCs w:val="21"/>
        </w:rPr>
        <w:t xml:space="preserve"> </w:t>
      </w:r>
      <w:r>
        <w:rPr>
          <w:color w:val="595959"/>
          <w:szCs w:val="21"/>
        </w:rPr>
        <w:t>Members who participated in the couple survey along with i</w:t>
      </w:r>
      <w:r w:rsidR="000E6E43" w:rsidRPr="00EF6889">
        <w:rPr>
          <w:color w:val="595959"/>
          <w:szCs w:val="21"/>
        </w:rPr>
        <w:t xml:space="preserve">ndividuals who were attending the congregation for the first time were excluded from </w:t>
      </w:r>
      <w:r>
        <w:rPr>
          <w:color w:val="595959"/>
          <w:szCs w:val="21"/>
        </w:rPr>
        <w:t>this recruitment process</w:t>
      </w:r>
      <w:r w:rsidR="000E6E43" w:rsidRPr="00EF6889">
        <w:rPr>
          <w:color w:val="595959"/>
          <w:szCs w:val="21"/>
        </w:rPr>
        <w:t>.</w:t>
      </w:r>
      <w:r w:rsidR="00FF4747">
        <w:rPr>
          <w:color w:val="595959"/>
          <w:szCs w:val="21"/>
        </w:rPr>
        <w:t xml:space="preserve"> </w:t>
      </w:r>
      <w:r>
        <w:rPr>
          <w:color w:val="595959"/>
          <w:szCs w:val="21"/>
        </w:rPr>
        <w:t>The</w:t>
      </w:r>
      <w:r w:rsidR="000E6E43" w:rsidRPr="002A5FC9">
        <w:rPr>
          <w:color w:val="595959"/>
          <w:szCs w:val="21"/>
        </w:rPr>
        <w:t xml:space="preserve"> diffusion survey was originally designed to randomly recruit 50 men and 50 women from each of the 17 congregations</w:t>
      </w:r>
      <w:r w:rsidR="0027661B">
        <w:rPr>
          <w:color w:val="595959"/>
          <w:szCs w:val="21"/>
        </w:rPr>
        <w:t>,</w:t>
      </w:r>
      <w:r w:rsidR="000E6E43" w:rsidRPr="002A5FC9">
        <w:rPr>
          <w:color w:val="595959"/>
          <w:szCs w:val="21"/>
        </w:rPr>
        <w:t xml:space="preserve"> for a total of 1,700 respondents. Random sampling of participants for the diffusion survey was conducted among a sampling frame of participants meeting </w:t>
      </w:r>
      <w:r w:rsidR="004433DA">
        <w:rPr>
          <w:color w:val="595959"/>
          <w:szCs w:val="21"/>
        </w:rPr>
        <w:t xml:space="preserve">the </w:t>
      </w:r>
      <w:r w:rsidR="000E6E43" w:rsidRPr="002A5FC9">
        <w:rPr>
          <w:color w:val="595959"/>
          <w:szCs w:val="21"/>
        </w:rPr>
        <w:t>inclusion/exclusion criteria</w:t>
      </w:r>
      <w:r w:rsidR="004433DA">
        <w:rPr>
          <w:color w:val="595959"/>
          <w:szCs w:val="21"/>
        </w:rPr>
        <w:t>,</w:t>
      </w:r>
      <w:r w:rsidR="000E6E43" w:rsidRPr="002A5FC9">
        <w:rPr>
          <w:color w:val="595959"/>
          <w:szCs w:val="21"/>
        </w:rPr>
        <w:t xml:space="preserve"> and volunteering for participation after faith services during the recruitment period. At </w:t>
      </w:r>
      <w:r w:rsidR="000D35FC">
        <w:rPr>
          <w:color w:val="595959"/>
          <w:szCs w:val="21"/>
        </w:rPr>
        <w:t xml:space="preserve">both </w:t>
      </w:r>
      <w:r w:rsidR="000E6E43" w:rsidRPr="002A5FC9">
        <w:rPr>
          <w:color w:val="595959"/>
          <w:szCs w:val="21"/>
        </w:rPr>
        <w:t>baseline</w:t>
      </w:r>
      <w:r w:rsidR="000D35FC">
        <w:rPr>
          <w:color w:val="595959"/>
          <w:szCs w:val="21"/>
        </w:rPr>
        <w:t xml:space="preserve"> and endline</w:t>
      </w:r>
      <w:r w:rsidR="000E6E43" w:rsidRPr="002A5FC9">
        <w:rPr>
          <w:color w:val="595959"/>
          <w:szCs w:val="21"/>
        </w:rPr>
        <w:t>, a cross-sectional sample of 1,257 respondents w</w:t>
      </w:r>
      <w:r w:rsidR="001A6FB4">
        <w:rPr>
          <w:color w:val="595959"/>
          <w:szCs w:val="21"/>
        </w:rPr>
        <w:t>as</w:t>
      </w:r>
      <w:r w:rsidR="000E6E43" w:rsidRPr="002A5FC9">
        <w:rPr>
          <w:color w:val="595959"/>
          <w:szCs w:val="21"/>
        </w:rPr>
        <w:t xml:space="preserve"> surveyed</w:t>
      </w:r>
      <w:r w:rsidR="000D35FC">
        <w:rPr>
          <w:color w:val="595959"/>
          <w:szCs w:val="21"/>
        </w:rPr>
        <w:t>.</w:t>
      </w:r>
    </w:p>
    <w:p w14:paraId="7CC9335F" w14:textId="77777777" w:rsidR="000E6E43" w:rsidRPr="003F1081" w:rsidRDefault="000E6E43" w:rsidP="008C7650">
      <w:pPr>
        <w:pStyle w:val="NoSpacing"/>
        <w:rPr>
          <w:color w:val="595959"/>
          <w:szCs w:val="21"/>
        </w:rPr>
      </w:pPr>
    </w:p>
    <w:p w14:paraId="4DC4BFD1" w14:textId="7D290AA5" w:rsidR="000E6E43" w:rsidRDefault="000C38C4" w:rsidP="008C7650">
      <w:pPr>
        <w:pStyle w:val="NoSpacing"/>
        <w:rPr>
          <w:color w:val="595959"/>
          <w:szCs w:val="21"/>
        </w:rPr>
      </w:pPr>
      <w:r w:rsidRPr="000C38C4">
        <w:rPr>
          <w:color w:val="595959"/>
          <w:szCs w:val="21"/>
        </w:rPr>
        <w:t>For the</w:t>
      </w:r>
      <w:r w:rsidRPr="000C38C4">
        <w:rPr>
          <w:b/>
          <w:color w:val="595959"/>
          <w:szCs w:val="21"/>
        </w:rPr>
        <w:t xml:space="preserve"> baseline qualitative study</w:t>
      </w:r>
      <w:r w:rsidRPr="000C38C4">
        <w:rPr>
          <w:color w:val="595959"/>
          <w:szCs w:val="21"/>
        </w:rPr>
        <w:t>,</w:t>
      </w:r>
      <w:r>
        <w:rPr>
          <w:i/>
          <w:color w:val="595959"/>
          <w:szCs w:val="21"/>
        </w:rPr>
        <w:t xml:space="preserve"> </w:t>
      </w:r>
      <w:r w:rsidR="00FB25C9">
        <w:rPr>
          <w:color w:val="595959"/>
          <w:szCs w:val="21"/>
        </w:rPr>
        <w:t>64</w:t>
      </w:r>
      <w:r w:rsidR="000E6E43" w:rsidRPr="003F1081">
        <w:rPr>
          <w:color w:val="595959"/>
          <w:szCs w:val="21"/>
        </w:rPr>
        <w:t xml:space="preserve"> in-depth interviews were conducted with 16 </w:t>
      </w:r>
      <w:r w:rsidR="000E6E43">
        <w:rPr>
          <w:color w:val="595959"/>
          <w:szCs w:val="21"/>
        </w:rPr>
        <w:t>faith leaders</w:t>
      </w:r>
      <w:r w:rsidR="000E6E43" w:rsidRPr="003F1081">
        <w:rPr>
          <w:color w:val="595959"/>
          <w:szCs w:val="21"/>
        </w:rPr>
        <w:t xml:space="preserve">, 16 </w:t>
      </w:r>
      <w:r w:rsidR="000E6E43">
        <w:rPr>
          <w:color w:val="595959"/>
          <w:szCs w:val="21"/>
        </w:rPr>
        <w:t>Gender C</w:t>
      </w:r>
      <w:r w:rsidR="000E6E43" w:rsidRPr="003F1081">
        <w:rPr>
          <w:color w:val="595959"/>
          <w:szCs w:val="21"/>
        </w:rPr>
        <w:t xml:space="preserve">hampions, and 32 </w:t>
      </w:r>
      <w:r w:rsidR="000D35FC">
        <w:rPr>
          <w:color w:val="595959"/>
          <w:szCs w:val="21"/>
        </w:rPr>
        <w:t xml:space="preserve">prospective </w:t>
      </w:r>
      <w:r w:rsidR="00C54EAF">
        <w:rPr>
          <w:color w:val="595959"/>
          <w:szCs w:val="21"/>
        </w:rPr>
        <w:t>C</w:t>
      </w:r>
      <w:r w:rsidR="000E6E43" w:rsidRPr="003F1081">
        <w:rPr>
          <w:color w:val="595959"/>
          <w:szCs w:val="21"/>
        </w:rPr>
        <w:t xml:space="preserve">ommunity </w:t>
      </w:r>
      <w:r w:rsidR="00C54EAF">
        <w:rPr>
          <w:color w:val="595959"/>
          <w:szCs w:val="21"/>
        </w:rPr>
        <w:t>D</w:t>
      </w:r>
      <w:r w:rsidR="000E6E43" w:rsidRPr="003F1081">
        <w:rPr>
          <w:color w:val="595959"/>
          <w:szCs w:val="21"/>
        </w:rPr>
        <w:t>ialogue participants in the eight intervention congregations. All respondents were selected through purposive sampling</w:t>
      </w:r>
      <w:r w:rsidR="00C54EAF">
        <w:rPr>
          <w:color w:val="595959"/>
          <w:szCs w:val="21"/>
        </w:rPr>
        <w:t>,</w:t>
      </w:r>
      <w:r w:rsidR="000E6E43" w:rsidRPr="003F1081">
        <w:rPr>
          <w:color w:val="595959"/>
          <w:szCs w:val="21"/>
        </w:rPr>
        <w:t xml:space="preserve"> and selection proceeded until </w:t>
      </w:r>
      <w:r w:rsidR="00C54EAF">
        <w:rPr>
          <w:color w:val="595959"/>
          <w:szCs w:val="21"/>
        </w:rPr>
        <w:t xml:space="preserve">a </w:t>
      </w:r>
      <w:r w:rsidR="000E6E43" w:rsidRPr="003F1081">
        <w:rPr>
          <w:color w:val="595959"/>
          <w:szCs w:val="21"/>
        </w:rPr>
        <w:t xml:space="preserve">saturation of themes from </w:t>
      </w:r>
      <w:r w:rsidR="00C54EAF">
        <w:rPr>
          <w:color w:val="595959"/>
          <w:szCs w:val="21"/>
        </w:rPr>
        <w:t>the in-depth discussions</w:t>
      </w:r>
      <w:r w:rsidR="000E6E43" w:rsidRPr="003F1081">
        <w:rPr>
          <w:color w:val="595959"/>
          <w:szCs w:val="21"/>
        </w:rPr>
        <w:t xml:space="preserve">. </w:t>
      </w:r>
      <w:r w:rsidR="004F7DFF">
        <w:rPr>
          <w:color w:val="595959"/>
          <w:szCs w:val="21"/>
        </w:rPr>
        <w:t xml:space="preserve">All respondents were </w:t>
      </w:r>
      <w:r w:rsidR="000E6E43" w:rsidRPr="003F1081">
        <w:rPr>
          <w:color w:val="595959"/>
          <w:szCs w:val="21"/>
        </w:rPr>
        <w:t xml:space="preserve">recruited by the research team, with support from </w:t>
      </w:r>
      <w:r w:rsidR="00CC3D2A">
        <w:rPr>
          <w:color w:val="595959"/>
          <w:szCs w:val="21"/>
        </w:rPr>
        <w:t xml:space="preserve">ECC and </w:t>
      </w:r>
      <w:r w:rsidR="000E6E43" w:rsidRPr="003F1081">
        <w:rPr>
          <w:color w:val="595959"/>
          <w:szCs w:val="21"/>
        </w:rPr>
        <w:t xml:space="preserve">Tearfund, who met </w:t>
      </w:r>
      <w:r w:rsidR="006323F8">
        <w:rPr>
          <w:color w:val="595959"/>
          <w:szCs w:val="21"/>
        </w:rPr>
        <w:t xml:space="preserve">the </w:t>
      </w:r>
      <w:r w:rsidR="000E6E43" w:rsidRPr="003F1081">
        <w:rPr>
          <w:color w:val="595959"/>
          <w:szCs w:val="21"/>
        </w:rPr>
        <w:t>criteria</w:t>
      </w:r>
      <w:r w:rsidR="008C7929">
        <w:rPr>
          <w:color w:val="595959"/>
          <w:szCs w:val="21"/>
        </w:rPr>
        <w:t>,</w:t>
      </w:r>
      <w:r w:rsidR="000E6E43" w:rsidRPr="003F1081">
        <w:rPr>
          <w:color w:val="595959"/>
          <w:szCs w:val="21"/>
        </w:rPr>
        <w:t xml:space="preserve"> </w:t>
      </w:r>
      <w:r w:rsidR="00FB25C9">
        <w:rPr>
          <w:color w:val="595959"/>
          <w:szCs w:val="21"/>
        </w:rPr>
        <w:t>given their role in the intervention.</w:t>
      </w:r>
    </w:p>
    <w:p w14:paraId="0FFF9BF5" w14:textId="77777777" w:rsidR="000E6E43" w:rsidRPr="003F1081" w:rsidRDefault="000E6E43" w:rsidP="008C7650">
      <w:pPr>
        <w:pStyle w:val="NoSpacing"/>
        <w:rPr>
          <w:color w:val="595959"/>
          <w:szCs w:val="21"/>
        </w:rPr>
      </w:pPr>
    </w:p>
    <w:p w14:paraId="2418859E" w14:textId="133C8C63" w:rsidR="004F7DFF" w:rsidRPr="004F7DFF" w:rsidRDefault="000E6E43" w:rsidP="008C7650">
      <w:pPr>
        <w:pStyle w:val="NoSpacing"/>
        <w:rPr>
          <w:color w:val="595959" w:themeColor="text1" w:themeTint="A6"/>
          <w:szCs w:val="21"/>
        </w:rPr>
      </w:pPr>
      <w:r w:rsidRPr="003F1081">
        <w:rPr>
          <w:color w:val="595959" w:themeColor="text1" w:themeTint="A6"/>
          <w:szCs w:val="21"/>
        </w:rPr>
        <w:t>The protocol and all research studies were approved by the Institutional Review Board (IRB) of Georgetown University and the Ethical Committee of the School of Public Health, University of Kinshasa, DRC</w:t>
      </w:r>
      <w:r w:rsidR="006323F8">
        <w:rPr>
          <w:color w:val="595959" w:themeColor="text1" w:themeTint="A6"/>
          <w:szCs w:val="21"/>
        </w:rPr>
        <w:t>,</w:t>
      </w:r>
      <w:r w:rsidRPr="003F1081">
        <w:rPr>
          <w:color w:val="595959" w:themeColor="text1" w:themeTint="A6"/>
          <w:szCs w:val="21"/>
        </w:rPr>
        <w:t xml:space="preserve"> for the local IRB. The local research partner</w:t>
      </w:r>
      <w:r w:rsidR="000C38C4">
        <w:rPr>
          <w:color w:val="595959" w:themeColor="text1" w:themeTint="A6"/>
          <w:szCs w:val="21"/>
        </w:rPr>
        <w:t xml:space="preserve"> for both baseline and endline</w:t>
      </w:r>
      <w:r w:rsidRPr="003F1081">
        <w:rPr>
          <w:color w:val="595959" w:themeColor="text1" w:themeTint="A6"/>
          <w:szCs w:val="21"/>
        </w:rPr>
        <w:t>, Health Focus, facilitated and supported the process of local ethical approval of the research study.</w:t>
      </w:r>
      <w:r w:rsidR="004F7DFF">
        <w:rPr>
          <w:color w:val="595959" w:themeColor="text1" w:themeTint="A6"/>
          <w:szCs w:val="21"/>
        </w:rPr>
        <w:t xml:space="preserve"> </w:t>
      </w:r>
      <w:r w:rsidR="004F7DFF" w:rsidRPr="003F1081">
        <w:rPr>
          <w:color w:val="595959"/>
          <w:szCs w:val="21"/>
        </w:rPr>
        <w:t>Data for the couple</w:t>
      </w:r>
      <w:r w:rsidR="004F7DFF">
        <w:rPr>
          <w:color w:val="595959"/>
          <w:szCs w:val="21"/>
        </w:rPr>
        <w:t xml:space="preserve"> and </w:t>
      </w:r>
      <w:r w:rsidR="004F7DFF" w:rsidRPr="003F1081">
        <w:rPr>
          <w:color w:val="595959"/>
          <w:szCs w:val="21"/>
        </w:rPr>
        <w:t>diffusion survey</w:t>
      </w:r>
      <w:r w:rsidR="004F7DFF">
        <w:rPr>
          <w:color w:val="595959"/>
          <w:szCs w:val="21"/>
        </w:rPr>
        <w:t>s and qualitative interviews at baseline</w:t>
      </w:r>
      <w:r w:rsidR="004F7DFF" w:rsidRPr="003F1081">
        <w:rPr>
          <w:color w:val="595959"/>
          <w:szCs w:val="21"/>
        </w:rPr>
        <w:t xml:space="preserve"> were collected concurrently</w:t>
      </w:r>
      <w:r w:rsidR="004F7DFF">
        <w:rPr>
          <w:color w:val="595959"/>
          <w:szCs w:val="21"/>
        </w:rPr>
        <w:t>,</w:t>
      </w:r>
      <w:r w:rsidR="004F7DFF" w:rsidRPr="003F1081">
        <w:rPr>
          <w:color w:val="595959"/>
          <w:szCs w:val="21"/>
        </w:rPr>
        <w:t xml:space="preserve"> from </w:t>
      </w:r>
      <w:r w:rsidR="004F7DFF">
        <w:rPr>
          <w:szCs w:val="21"/>
        </w:rPr>
        <w:t>September</w:t>
      </w:r>
      <w:r w:rsidR="004F7DFF" w:rsidRPr="008C7650">
        <w:rPr>
          <w:szCs w:val="21"/>
        </w:rPr>
        <w:t xml:space="preserve"> 2016 to January 2017</w:t>
      </w:r>
      <w:r w:rsidR="004F7DFF" w:rsidRPr="003F1081">
        <w:rPr>
          <w:color w:val="595959"/>
          <w:szCs w:val="21"/>
        </w:rPr>
        <w:t xml:space="preserve">. Endline data collection took place from </w:t>
      </w:r>
      <w:r w:rsidR="004F7DFF" w:rsidRPr="008C7650">
        <w:rPr>
          <w:szCs w:val="21"/>
        </w:rPr>
        <w:t>December 2018 to February 2019</w:t>
      </w:r>
      <w:r w:rsidR="004F7DFF" w:rsidRPr="003F1081">
        <w:rPr>
          <w:color w:val="595959"/>
          <w:szCs w:val="21"/>
        </w:rPr>
        <w:t>.</w:t>
      </w:r>
      <w:r w:rsidR="004F7DFF">
        <w:rPr>
          <w:color w:val="595959"/>
          <w:szCs w:val="21"/>
        </w:rPr>
        <w:t xml:space="preserve"> </w:t>
      </w:r>
    </w:p>
    <w:p w14:paraId="3A872586" w14:textId="40AD6DDA" w:rsidR="000E6E43" w:rsidRDefault="000E6E43" w:rsidP="008C7650">
      <w:pPr>
        <w:pStyle w:val="NoSpacing"/>
        <w:rPr>
          <w:color w:val="595959" w:themeColor="text1" w:themeTint="A6"/>
          <w:szCs w:val="21"/>
        </w:rPr>
      </w:pPr>
    </w:p>
    <w:p w14:paraId="585C2B5F" w14:textId="62F8B9EB" w:rsidR="00CB1E1C" w:rsidRDefault="00CB1E1C" w:rsidP="008C7650">
      <w:pPr>
        <w:pStyle w:val="NoSpacing"/>
        <w:rPr>
          <w:color w:val="595959" w:themeColor="text1" w:themeTint="A6"/>
          <w:szCs w:val="21"/>
        </w:rPr>
      </w:pPr>
    </w:p>
    <w:p w14:paraId="7B01677A" w14:textId="77777777" w:rsidR="00CB1E1C" w:rsidRPr="003F1081" w:rsidRDefault="00CB1E1C" w:rsidP="008C7650">
      <w:pPr>
        <w:pStyle w:val="NoSpacing"/>
        <w:rPr>
          <w:color w:val="595959" w:themeColor="text1" w:themeTint="A6"/>
          <w:szCs w:val="21"/>
        </w:rPr>
      </w:pPr>
    </w:p>
    <w:p w14:paraId="6DB7491D" w14:textId="360CB70E" w:rsidR="000E6E43" w:rsidRPr="00A4706F" w:rsidRDefault="000E6E43" w:rsidP="008C7650">
      <w:pPr>
        <w:pStyle w:val="NoSpacing"/>
        <w:rPr>
          <w:rFonts w:ascii="Gill Sans MT" w:hAnsi="Gill Sans MT"/>
          <w:i/>
          <w:iCs/>
          <w:sz w:val="28"/>
          <w:szCs w:val="28"/>
        </w:rPr>
      </w:pPr>
      <w:r w:rsidRPr="00A4706F">
        <w:rPr>
          <w:rFonts w:ascii="Gill Sans MT" w:hAnsi="Gill Sans MT"/>
          <w:i/>
          <w:iCs/>
          <w:sz w:val="28"/>
          <w:szCs w:val="28"/>
        </w:rPr>
        <w:t xml:space="preserve">Research </w:t>
      </w:r>
      <w:r w:rsidR="0083213C">
        <w:rPr>
          <w:rFonts w:ascii="Gill Sans MT" w:hAnsi="Gill Sans MT"/>
          <w:i/>
          <w:iCs/>
          <w:sz w:val="28"/>
          <w:szCs w:val="28"/>
        </w:rPr>
        <w:t>t</w:t>
      </w:r>
      <w:r w:rsidRPr="00A4706F">
        <w:rPr>
          <w:rFonts w:ascii="Gill Sans MT" w:hAnsi="Gill Sans MT"/>
          <w:i/>
          <w:iCs/>
          <w:sz w:val="28"/>
          <w:szCs w:val="28"/>
        </w:rPr>
        <w:t xml:space="preserve">ools </w:t>
      </w:r>
    </w:p>
    <w:p w14:paraId="2B7CC9A9" w14:textId="20D75CD8" w:rsidR="000E6E43" w:rsidRPr="003F1081" w:rsidRDefault="000E6E43" w:rsidP="008C7650">
      <w:pPr>
        <w:pStyle w:val="NoSpacing"/>
        <w:rPr>
          <w:color w:val="595959" w:themeColor="text1" w:themeTint="A6"/>
          <w:szCs w:val="21"/>
        </w:rPr>
      </w:pPr>
      <w:r w:rsidRPr="003F1081">
        <w:rPr>
          <w:color w:val="595959" w:themeColor="text1" w:themeTint="A6"/>
          <w:szCs w:val="21"/>
        </w:rPr>
        <w:t xml:space="preserve">All quantitative surveys and qualitative interview guides were developed in </w:t>
      </w:r>
      <w:r w:rsidR="00B06E75">
        <w:rPr>
          <w:color w:val="595959" w:themeColor="text1" w:themeTint="A6"/>
          <w:szCs w:val="21"/>
        </w:rPr>
        <w:t>collaboration</w:t>
      </w:r>
      <w:r w:rsidRPr="003F1081">
        <w:rPr>
          <w:color w:val="595959" w:themeColor="text1" w:themeTint="A6"/>
          <w:szCs w:val="21"/>
        </w:rPr>
        <w:t xml:space="preserve"> between IRH, Tearfund, and other Passages partners</w:t>
      </w:r>
      <w:r w:rsidR="006323F8">
        <w:rPr>
          <w:color w:val="595959" w:themeColor="text1" w:themeTint="A6"/>
          <w:szCs w:val="21"/>
        </w:rPr>
        <w:t xml:space="preserve">, </w:t>
      </w:r>
      <w:r>
        <w:rPr>
          <w:color w:val="595959" w:themeColor="text1" w:themeTint="A6"/>
          <w:szCs w:val="21"/>
        </w:rPr>
        <w:t xml:space="preserve">and reflected </w:t>
      </w:r>
      <w:r w:rsidRPr="00926E35">
        <w:rPr>
          <w:color w:val="595959" w:themeColor="text1" w:themeTint="A6"/>
          <w:szCs w:val="21"/>
        </w:rPr>
        <w:t>the MFF Theory of Change (T</w:t>
      </w:r>
      <w:r w:rsidR="006323F8" w:rsidRPr="00926E35">
        <w:rPr>
          <w:color w:val="595959" w:themeColor="text1" w:themeTint="A6"/>
          <w:szCs w:val="21"/>
        </w:rPr>
        <w:t>o</w:t>
      </w:r>
      <w:r w:rsidRPr="00926E35">
        <w:rPr>
          <w:color w:val="595959" w:themeColor="text1" w:themeTint="A6"/>
          <w:szCs w:val="21"/>
        </w:rPr>
        <w:t xml:space="preserve">C) model (see </w:t>
      </w:r>
      <w:r w:rsidRPr="00926E35">
        <w:rPr>
          <w:b/>
          <w:color w:val="595959" w:themeColor="text1" w:themeTint="A6"/>
          <w:szCs w:val="21"/>
        </w:rPr>
        <w:t xml:space="preserve">Figure </w:t>
      </w:r>
      <w:r w:rsidR="00926E35" w:rsidRPr="00926E35">
        <w:rPr>
          <w:b/>
          <w:color w:val="595959" w:themeColor="text1" w:themeTint="A6"/>
          <w:szCs w:val="21"/>
        </w:rPr>
        <w:t>4</w:t>
      </w:r>
      <w:r w:rsidR="009C3745">
        <w:rPr>
          <w:color w:val="595959" w:themeColor="text1" w:themeTint="A6"/>
          <w:szCs w:val="21"/>
        </w:rPr>
        <w:t xml:space="preserve">). </w:t>
      </w:r>
      <w:r w:rsidRPr="00926E35">
        <w:rPr>
          <w:color w:val="595959" w:themeColor="text1" w:themeTint="A6"/>
          <w:szCs w:val="21"/>
        </w:rPr>
        <w:t>The couple survey included items relating to behaviors and intentions, attitudes, self-efficacy, relationship quality, couple communication and decision</w:t>
      </w:r>
      <w:r w:rsidRPr="003F1081">
        <w:rPr>
          <w:color w:val="595959" w:themeColor="text1" w:themeTint="A6"/>
          <w:szCs w:val="21"/>
        </w:rPr>
        <w:t>-making, and social norms (i.e., descriptive norms, injunctive norms, reference groups, sanctions) relating to voluntary FP use, IPV, and positive masculinities (e.g., gender and male engagement in household chores and childcare). The diffusion survey included a shorter list of items relating to behaviors, attitudes, and social norms</w:t>
      </w:r>
      <w:r w:rsidR="006323F8">
        <w:rPr>
          <w:color w:val="595959" w:themeColor="text1" w:themeTint="A6"/>
          <w:szCs w:val="21"/>
        </w:rPr>
        <w:t>,</w:t>
      </w:r>
      <w:r w:rsidRPr="003F1081">
        <w:rPr>
          <w:color w:val="595959" w:themeColor="text1" w:themeTint="A6"/>
          <w:szCs w:val="21"/>
        </w:rPr>
        <w:t xml:space="preserve"> as well as items assessing </w:t>
      </w:r>
      <w:r w:rsidR="00571B65">
        <w:rPr>
          <w:color w:val="595959" w:themeColor="text1" w:themeTint="A6"/>
          <w:szCs w:val="21"/>
        </w:rPr>
        <w:t xml:space="preserve">a respondents’ </w:t>
      </w:r>
      <w:r w:rsidRPr="003F1081">
        <w:rPr>
          <w:color w:val="595959" w:themeColor="text1" w:themeTint="A6"/>
          <w:szCs w:val="21"/>
        </w:rPr>
        <w:t xml:space="preserve">communication </w:t>
      </w:r>
      <w:r w:rsidR="00571B65" w:rsidRPr="003F1081">
        <w:rPr>
          <w:color w:val="595959" w:themeColor="text1" w:themeTint="A6"/>
          <w:szCs w:val="21"/>
        </w:rPr>
        <w:t xml:space="preserve">with </w:t>
      </w:r>
      <w:r w:rsidR="00571B65">
        <w:rPr>
          <w:color w:val="595959" w:themeColor="text1" w:themeTint="A6"/>
          <w:szCs w:val="21"/>
        </w:rPr>
        <w:t>members of their congregation</w:t>
      </w:r>
      <w:r w:rsidR="00571B65" w:rsidRPr="003F1081">
        <w:rPr>
          <w:color w:val="595959" w:themeColor="text1" w:themeTint="A6"/>
          <w:szCs w:val="21"/>
        </w:rPr>
        <w:t xml:space="preserve"> </w:t>
      </w:r>
      <w:r w:rsidRPr="003F1081">
        <w:rPr>
          <w:color w:val="595959" w:themeColor="text1" w:themeTint="A6"/>
          <w:szCs w:val="21"/>
        </w:rPr>
        <w:t xml:space="preserve">relating to </w:t>
      </w:r>
      <w:r w:rsidR="00971EFA">
        <w:rPr>
          <w:color w:val="595959" w:themeColor="text1" w:themeTint="A6"/>
          <w:szCs w:val="21"/>
        </w:rPr>
        <w:t>target behaviors</w:t>
      </w:r>
      <w:r w:rsidRPr="003F1081">
        <w:rPr>
          <w:color w:val="595959" w:themeColor="text1" w:themeTint="A6"/>
          <w:szCs w:val="21"/>
        </w:rPr>
        <w:t xml:space="preserve">. </w:t>
      </w:r>
      <w:r w:rsidR="0036745D">
        <w:rPr>
          <w:color w:val="595959" w:themeColor="text1" w:themeTint="A6"/>
          <w:szCs w:val="21"/>
        </w:rPr>
        <w:t>The b</w:t>
      </w:r>
      <w:r w:rsidRPr="003F1081">
        <w:rPr>
          <w:color w:val="595959" w:themeColor="text1" w:themeTint="A6"/>
          <w:szCs w:val="21"/>
        </w:rPr>
        <w:t>aseline qualitative guides included lines of inquiry relat</w:t>
      </w:r>
      <w:r w:rsidR="0036745D">
        <w:rPr>
          <w:color w:val="595959" w:themeColor="text1" w:themeTint="A6"/>
          <w:szCs w:val="21"/>
        </w:rPr>
        <w:t>ed</w:t>
      </w:r>
      <w:r w:rsidRPr="003F1081">
        <w:rPr>
          <w:color w:val="595959" w:themeColor="text1" w:themeTint="A6"/>
          <w:szCs w:val="21"/>
        </w:rPr>
        <w:t xml:space="preserve"> to attitudes, social norms, and communication patterns around </w:t>
      </w:r>
      <w:r w:rsidR="00971EFA">
        <w:rPr>
          <w:color w:val="595959" w:themeColor="text1" w:themeTint="A6"/>
          <w:szCs w:val="21"/>
        </w:rPr>
        <w:t>target behaviors</w:t>
      </w:r>
      <w:r w:rsidR="0036745D">
        <w:rPr>
          <w:color w:val="595959" w:themeColor="text1" w:themeTint="A6"/>
          <w:szCs w:val="21"/>
        </w:rPr>
        <w:t>,</w:t>
      </w:r>
      <w:r w:rsidRPr="003F1081">
        <w:rPr>
          <w:color w:val="595959" w:themeColor="text1" w:themeTint="A6"/>
          <w:szCs w:val="21"/>
        </w:rPr>
        <w:t xml:space="preserve"> as well as understandings of </w:t>
      </w:r>
      <w:r w:rsidR="00447D5D">
        <w:rPr>
          <w:color w:val="595959" w:themeColor="text1" w:themeTint="A6"/>
          <w:szCs w:val="21"/>
        </w:rPr>
        <w:t>b</w:t>
      </w:r>
      <w:r w:rsidRPr="003F1081">
        <w:rPr>
          <w:color w:val="595959" w:themeColor="text1" w:themeTint="A6"/>
          <w:szCs w:val="21"/>
        </w:rPr>
        <w:t>iblical Scriptures relating to these topics.</w:t>
      </w:r>
      <w:r>
        <w:rPr>
          <w:color w:val="595959" w:themeColor="text1" w:themeTint="A6"/>
          <w:szCs w:val="21"/>
        </w:rPr>
        <w:t xml:space="preserve"> </w:t>
      </w:r>
    </w:p>
    <w:p w14:paraId="153E75EC" w14:textId="0014A207" w:rsidR="000E6E43" w:rsidRDefault="000E6E43" w:rsidP="00521FE9">
      <w:pPr>
        <w:pStyle w:val="NoSpacing"/>
        <w:spacing w:line="276" w:lineRule="auto"/>
        <w:rPr>
          <w:b/>
          <w:szCs w:val="21"/>
          <w:u w:val="single"/>
        </w:rPr>
      </w:pPr>
    </w:p>
    <w:p w14:paraId="728B2753" w14:textId="01118C43" w:rsidR="000E6E43" w:rsidRPr="00A4706F" w:rsidRDefault="000E6E43" w:rsidP="00521FE9">
      <w:pPr>
        <w:pStyle w:val="NoSpacing"/>
        <w:widowControl w:val="0"/>
        <w:spacing w:line="276" w:lineRule="auto"/>
        <w:rPr>
          <w:rFonts w:ascii="Gill Sans MT" w:hAnsi="Gill Sans MT"/>
          <w:i/>
          <w:iCs/>
          <w:sz w:val="28"/>
          <w:szCs w:val="28"/>
        </w:rPr>
      </w:pPr>
      <w:r w:rsidRPr="00A4706F">
        <w:rPr>
          <w:rFonts w:ascii="Gill Sans MT" w:hAnsi="Gill Sans MT"/>
          <w:i/>
          <w:iCs/>
          <w:sz w:val="28"/>
          <w:szCs w:val="28"/>
        </w:rPr>
        <w:t xml:space="preserve">Data </w:t>
      </w:r>
      <w:r w:rsidR="0083213C">
        <w:rPr>
          <w:rFonts w:ascii="Gill Sans MT" w:hAnsi="Gill Sans MT"/>
          <w:i/>
          <w:iCs/>
          <w:sz w:val="28"/>
          <w:szCs w:val="28"/>
        </w:rPr>
        <w:t>a</w:t>
      </w:r>
      <w:r w:rsidRPr="00A4706F">
        <w:rPr>
          <w:rFonts w:ascii="Gill Sans MT" w:hAnsi="Gill Sans MT"/>
          <w:i/>
          <w:iCs/>
          <w:sz w:val="28"/>
          <w:szCs w:val="28"/>
        </w:rPr>
        <w:t>nalysis</w:t>
      </w:r>
    </w:p>
    <w:p w14:paraId="5F709A61" w14:textId="193E85E3" w:rsidR="000E6E43" w:rsidRPr="00166283" w:rsidRDefault="000E6E43" w:rsidP="00166283">
      <w:pPr>
        <w:pStyle w:val="NoSpacing"/>
      </w:pPr>
      <w:r w:rsidRPr="00166283">
        <w:t>Th</w:t>
      </w:r>
      <w:r w:rsidR="00A140AE" w:rsidRPr="00166283">
        <w:t>is</w:t>
      </w:r>
      <w:r w:rsidRPr="00166283">
        <w:t xml:space="preserve"> study was originally designed to be longitudinal</w:t>
      </w:r>
      <w:r w:rsidR="004C2F3E" w:rsidRPr="00166283">
        <w:t xml:space="preserve"> to </w:t>
      </w:r>
      <w:r w:rsidRPr="00166283">
        <w:t xml:space="preserve">provide difference-in-difference estimates, comparing intervention and comparison populations at baseline and endline. However, the longitudinal </w:t>
      </w:r>
      <w:r w:rsidR="00971EFA">
        <w:t>design</w:t>
      </w:r>
      <w:r w:rsidR="00971EFA" w:rsidRPr="00166283">
        <w:t xml:space="preserve"> </w:t>
      </w:r>
      <w:r w:rsidRPr="00166283">
        <w:t xml:space="preserve">could not be </w:t>
      </w:r>
      <w:r w:rsidR="004C2F3E" w:rsidRPr="00166283">
        <w:t>maintained</w:t>
      </w:r>
      <w:r w:rsidRPr="00166283">
        <w:t xml:space="preserve"> and</w:t>
      </w:r>
      <w:r w:rsidR="00C07D0F">
        <w:t>,</w:t>
      </w:r>
      <w:r w:rsidRPr="00166283">
        <w:t xml:space="preserve"> </w:t>
      </w:r>
      <w:r w:rsidR="00E77927">
        <w:t>therefore</w:t>
      </w:r>
      <w:r w:rsidR="00C07D0F">
        <w:t>,</w:t>
      </w:r>
      <w:r w:rsidR="00E77927">
        <w:t xml:space="preserve"> </w:t>
      </w:r>
      <w:r w:rsidRPr="00166283">
        <w:t>difference-in-difference estimation was not an appropriate statistical analysis. Instead, descriptive analyses of the survey data were performed to understand the distributions of key variables by study arm. Key variables of interest and social norms scales were compared by study arm</w:t>
      </w:r>
      <w:r w:rsidR="004C2F3E" w:rsidRPr="00166283">
        <w:t>,</w:t>
      </w:r>
      <w:r w:rsidRPr="00166283">
        <w:t xml:space="preserve"> as </w:t>
      </w:r>
      <w:r w:rsidR="004C2F3E" w:rsidRPr="00166283">
        <w:t xml:space="preserve">were </w:t>
      </w:r>
      <w:r w:rsidRPr="00166283">
        <w:t xml:space="preserve">key populations (men vs. women and </w:t>
      </w:r>
      <w:r w:rsidR="00FB70EC">
        <w:t>newly married</w:t>
      </w:r>
      <w:r w:rsidRPr="00166283">
        <w:t xml:space="preserve"> vs. </w:t>
      </w:r>
      <w:r w:rsidR="00FB70EC">
        <w:t>first-time parent</w:t>
      </w:r>
      <w:r w:rsidRPr="00166283">
        <w:t>)</w:t>
      </w:r>
      <w:r w:rsidR="004C2F3E" w:rsidRPr="00166283">
        <w:t>,</w:t>
      </w:r>
      <w:r w:rsidRPr="00166283">
        <w:t xml:space="preserve"> using chi-square tests of independence for categorical variables and t-tests for continuous (or quasi-continuous) outcomes at baseline and endline. All quantitative analyses were completed in Stata 16</w:t>
      </w:r>
      <w:bookmarkStart w:id="126" w:name="sec008"/>
      <w:bookmarkStart w:id="127" w:name="article1.body1.sec2.sec2.sec3.p1"/>
      <w:bookmarkStart w:id="128" w:name="sec009"/>
      <w:bookmarkStart w:id="129" w:name="article1.body1.sec2.sec3.p1"/>
      <w:bookmarkStart w:id="130" w:name="article1.body1.sec2.sec3.p2"/>
      <w:bookmarkEnd w:id="126"/>
      <w:bookmarkEnd w:id="127"/>
      <w:bookmarkEnd w:id="128"/>
      <w:bookmarkEnd w:id="129"/>
      <w:bookmarkEnd w:id="130"/>
      <w:r w:rsidRPr="00166283">
        <w:t>.</w:t>
      </w:r>
    </w:p>
    <w:p w14:paraId="7DDF658F" w14:textId="77777777" w:rsidR="000E6E43" w:rsidRPr="00166283" w:rsidRDefault="000E6E43" w:rsidP="00166283">
      <w:pPr>
        <w:pStyle w:val="NoSpacing"/>
      </w:pPr>
    </w:p>
    <w:p w14:paraId="00F168CA" w14:textId="70DD2B45" w:rsidR="007517C1" w:rsidRDefault="000E6E43" w:rsidP="00166283">
      <w:pPr>
        <w:pStyle w:val="NoSpacing"/>
      </w:pPr>
      <w:r w:rsidRPr="00166283">
        <w:t xml:space="preserve">Qualitative analysis for the baseline </w:t>
      </w:r>
      <w:r w:rsidR="006B4D27" w:rsidRPr="00166283">
        <w:t>in-depth interviews</w:t>
      </w:r>
      <w:r w:rsidRPr="00166283">
        <w:t xml:space="preserve"> w</w:t>
      </w:r>
      <w:r w:rsidR="00CB182F">
        <w:t>as</w:t>
      </w:r>
      <w:r w:rsidRPr="00166283">
        <w:t xml:space="preserve"> conducted using thematic content analysis based on qualitative codebooks developed by IRH and reflecting objectives, the </w:t>
      </w:r>
      <w:r w:rsidR="00A53824">
        <w:t>MFF</w:t>
      </w:r>
      <w:r w:rsidRPr="00166283">
        <w:t xml:space="preserve"> T</w:t>
      </w:r>
      <w:r w:rsidR="006B4D27" w:rsidRPr="00166283">
        <w:t>o</w:t>
      </w:r>
      <w:r w:rsidRPr="00166283">
        <w:t>C, and emerging topics generated by the data. Data triangulation was used to identify concepts that could be validated by a combination of data sources. All qualitative analyses were completed using ATLAS.ti 10 software.</w:t>
      </w:r>
    </w:p>
    <w:p w14:paraId="7B53CAAD" w14:textId="77777777" w:rsidR="007517C1" w:rsidRPr="00AB1417" w:rsidRDefault="007517C1" w:rsidP="007517C1">
      <w:pPr>
        <w:widowControl w:val="0"/>
        <w:spacing w:line="276" w:lineRule="auto"/>
        <w:rPr>
          <w:rFonts w:ascii="Georgia" w:eastAsia="Calibri" w:hAnsi="Georgia"/>
          <w:color w:val="595959" w:themeColor="text1" w:themeTint="A6"/>
          <w:sz w:val="21"/>
          <w:szCs w:val="21"/>
        </w:rPr>
      </w:pPr>
    </w:p>
    <w:p w14:paraId="5893556B" w14:textId="5254698A" w:rsidR="007517C1" w:rsidRPr="00A4706F" w:rsidRDefault="007517C1" w:rsidP="007517C1">
      <w:pPr>
        <w:widowControl w:val="0"/>
        <w:spacing w:line="276" w:lineRule="auto"/>
        <w:rPr>
          <w:rFonts w:ascii="Gill Sans MT" w:eastAsia="Calibri" w:hAnsi="Gill Sans MT"/>
          <w:bCs/>
          <w:i/>
          <w:color w:val="595959" w:themeColor="accent6"/>
          <w:sz w:val="28"/>
          <w:szCs w:val="28"/>
        </w:rPr>
      </w:pPr>
      <w:r w:rsidRPr="00A4706F">
        <w:rPr>
          <w:rFonts w:ascii="Gill Sans MT" w:eastAsia="Calibri" w:hAnsi="Gill Sans MT"/>
          <w:bCs/>
          <w:i/>
          <w:color w:val="595959" w:themeColor="accent6"/>
          <w:sz w:val="28"/>
          <w:szCs w:val="28"/>
        </w:rPr>
        <w:t xml:space="preserve">Development </w:t>
      </w:r>
      <w:r>
        <w:rPr>
          <w:rFonts w:ascii="Gill Sans MT" w:eastAsia="Calibri" w:hAnsi="Gill Sans MT"/>
          <w:bCs/>
          <w:i/>
          <w:color w:val="595959" w:themeColor="accent6"/>
          <w:sz w:val="28"/>
          <w:szCs w:val="28"/>
        </w:rPr>
        <w:t xml:space="preserve">and </w:t>
      </w:r>
      <w:r w:rsidR="0083213C">
        <w:rPr>
          <w:rFonts w:ascii="Gill Sans MT" w:eastAsia="Calibri" w:hAnsi="Gill Sans MT"/>
          <w:bCs/>
          <w:i/>
          <w:color w:val="595959" w:themeColor="accent6"/>
          <w:sz w:val="28"/>
          <w:szCs w:val="28"/>
        </w:rPr>
        <w:t>a</w:t>
      </w:r>
      <w:r>
        <w:rPr>
          <w:rFonts w:ascii="Gill Sans MT" w:eastAsia="Calibri" w:hAnsi="Gill Sans MT"/>
          <w:bCs/>
          <w:i/>
          <w:color w:val="595959" w:themeColor="accent6"/>
          <w:sz w:val="28"/>
          <w:szCs w:val="28"/>
        </w:rPr>
        <w:t xml:space="preserve">ssessment </w:t>
      </w:r>
      <w:r w:rsidRPr="00A4706F">
        <w:rPr>
          <w:rFonts w:ascii="Gill Sans MT" w:eastAsia="Calibri" w:hAnsi="Gill Sans MT"/>
          <w:bCs/>
          <w:i/>
          <w:color w:val="595959" w:themeColor="accent6"/>
          <w:sz w:val="28"/>
          <w:szCs w:val="28"/>
        </w:rPr>
        <w:t>of</w:t>
      </w:r>
      <w:r w:rsidR="00907F5A">
        <w:rPr>
          <w:rFonts w:ascii="Gill Sans MT" w:eastAsia="Calibri" w:hAnsi="Gill Sans MT"/>
          <w:bCs/>
          <w:i/>
          <w:color w:val="595959" w:themeColor="accent6"/>
          <w:sz w:val="28"/>
          <w:szCs w:val="28"/>
        </w:rPr>
        <w:t xml:space="preserve"> </w:t>
      </w:r>
      <w:r w:rsidR="0083213C">
        <w:rPr>
          <w:rFonts w:ascii="Gill Sans MT" w:eastAsia="Calibri" w:hAnsi="Gill Sans MT"/>
          <w:bCs/>
          <w:i/>
          <w:color w:val="595959" w:themeColor="accent6"/>
          <w:sz w:val="28"/>
          <w:szCs w:val="28"/>
        </w:rPr>
        <w:t>q</w:t>
      </w:r>
      <w:r w:rsidR="00907F5A">
        <w:rPr>
          <w:rFonts w:ascii="Gill Sans MT" w:eastAsia="Calibri" w:hAnsi="Gill Sans MT"/>
          <w:bCs/>
          <w:i/>
          <w:color w:val="595959" w:themeColor="accent6"/>
          <w:sz w:val="28"/>
          <w:szCs w:val="28"/>
        </w:rPr>
        <w:t>uantitative</w:t>
      </w:r>
      <w:r w:rsidRPr="00A4706F">
        <w:rPr>
          <w:rFonts w:ascii="Gill Sans MT" w:eastAsia="Calibri" w:hAnsi="Gill Sans MT"/>
          <w:bCs/>
          <w:i/>
          <w:color w:val="595959" w:themeColor="accent6"/>
          <w:sz w:val="28"/>
          <w:szCs w:val="28"/>
        </w:rPr>
        <w:t xml:space="preserve"> </w:t>
      </w:r>
      <w:r w:rsidR="0083213C">
        <w:rPr>
          <w:rFonts w:ascii="Gill Sans MT" w:eastAsia="Calibri" w:hAnsi="Gill Sans MT"/>
          <w:bCs/>
          <w:i/>
          <w:color w:val="595959" w:themeColor="accent6"/>
          <w:sz w:val="28"/>
          <w:szCs w:val="28"/>
        </w:rPr>
        <w:t>s</w:t>
      </w:r>
      <w:r w:rsidRPr="00A4706F">
        <w:rPr>
          <w:rFonts w:ascii="Gill Sans MT" w:eastAsia="Calibri" w:hAnsi="Gill Sans MT"/>
          <w:bCs/>
          <w:i/>
          <w:color w:val="595959" w:themeColor="accent6"/>
          <w:sz w:val="28"/>
          <w:szCs w:val="28"/>
        </w:rPr>
        <w:t xml:space="preserve">ocial </w:t>
      </w:r>
      <w:r w:rsidR="0083213C">
        <w:rPr>
          <w:rFonts w:ascii="Gill Sans MT" w:eastAsia="Calibri" w:hAnsi="Gill Sans MT"/>
          <w:bCs/>
          <w:i/>
          <w:color w:val="595959" w:themeColor="accent6"/>
          <w:sz w:val="28"/>
          <w:szCs w:val="28"/>
        </w:rPr>
        <w:t>n</w:t>
      </w:r>
      <w:r w:rsidRPr="00A4706F">
        <w:rPr>
          <w:rFonts w:ascii="Gill Sans MT" w:eastAsia="Calibri" w:hAnsi="Gill Sans MT"/>
          <w:bCs/>
          <w:i/>
          <w:color w:val="595959" w:themeColor="accent6"/>
          <w:sz w:val="28"/>
          <w:szCs w:val="28"/>
        </w:rPr>
        <w:t xml:space="preserve">orms </w:t>
      </w:r>
      <w:r w:rsidR="0083213C">
        <w:rPr>
          <w:rFonts w:ascii="Gill Sans MT" w:eastAsia="Calibri" w:hAnsi="Gill Sans MT"/>
          <w:bCs/>
          <w:i/>
          <w:color w:val="595959" w:themeColor="accent6"/>
          <w:sz w:val="28"/>
          <w:szCs w:val="28"/>
        </w:rPr>
        <w:t>m</w:t>
      </w:r>
      <w:r w:rsidRPr="00A4706F">
        <w:rPr>
          <w:rFonts w:ascii="Gill Sans MT" w:eastAsia="Calibri" w:hAnsi="Gill Sans MT"/>
          <w:bCs/>
          <w:i/>
          <w:color w:val="595959" w:themeColor="accent6"/>
          <w:sz w:val="28"/>
          <w:szCs w:val="28"/>
        </w:rPr>
        <w:t>easures</w:t>
      </w:r>
    </w:p>
    <w:p w14:paraId="2740CC67" w14:textId="77777777" w:rsidR="007517C1" w:rsidRPr="003C68F9" w:rsidRDefault="007517C1" w:rsidP="007517C1">
      <w:pPr>
        <w:pStyle w:val="NoSpacing"/>
      </w:pPr>
      <w:r w:rsidRPr="003C68F9">
        <w:t xml:space="preserve">The couple survey included questions to elicit </w:t>
      </w:r>
      <w:r>
        <w:t>perceptions</w:t>
      </w:r>
      <w:r w:rsidRPr="003C68F9">
        <w:t xml:space="preserve"> of social norms related to </w:t>
      </w:r>
      <w:r>
        <w:t>target</w:t>
      </w:r>
      <w:r w:rsidRPr="003C68F9">
        <w:t xml:space="preserve"> behaviors. We asked questions about descriptive and injunctive norms relating to voluntary FP use, IPV, and male engagement in </w:t>
      </w:r>
      <w:r>
        <w:t xml:space="preserve"> </w:t>
      </w:r>
      <w:r w:rsidRPr="003C68F9">
        <w:t xml:space="preserve">household </w:t>
      </w:r>
      <w:r>
        <w:t xml:space="preserve">chores and caregiving. For each question, </w:t>
      </w:r>
      <w:r w:rsidRPr="003C68F9">
        <w:t>we inquired about the influence of reference groups, including faith leaders, partners, and other</w:t>
      </w:r>
      <w:r>
        <w:t xml:space="preserve">s </w:t>
      </w:r>
      <w:r w:rsidRPr="003C68F9">
        <w:t xml:space="preserve">in the congregation. All social norms items </w:t>
      </w:r>
      <w:r>
        <w:t xml:space="preserve">used a </w:t>
      </w:r>
      <w:r w:rsidRPr="003C68F9">
        <w:t>four-point ordinal response scale.</w:t>
      </w:r>
    </w:p>
    <w:p w14:paraId="7BEE5FC9" w14:textId="77777777" w:rsidR="007517C1" w:rsidRDefault="007517C1" w:rsidP="007517C1">
      <w:pPr>
        <w:pStyle w:val="NoSpacing"/>
        <w:spacing w:line="276" w:lineRule="auto"/>
      </w:pPr>
    </w:p>
    <w:p w14:paraId="02DD9018" w14:textId="77777777" w:rsidR="007517C1" w:rsidRDefault="007517C1" w:rsidP="007517C1">
      <w:pPr>
        <w:pStyle w:val="NoSpacing"/>
      </w:pPr>
      <w:r w:rsidRPr="003C68F9">
        <w:t xml:space="preserve">We developed a statistical analysis plan to identify the latent social norm constructs by assessing which social norm survey questions captured similar aspects, allowing us to determine their associations with target behaviors. To assist with data reduction and to assess the latent structure underlying the social norm items, we first conducted exploratory factor analyses (EFA) on the baseline couple survey sample using SPSS 21. Then, we conducted the EFA with the entire sample to determine the latent constructs and retained items with factor loadings of 0.4 or higher. We also conducted three separate EFA for FP, IPV, and gender </w:t>
      </w:r>
      <w:r>
        <w:t>equality</w:t>
      </w:r>
      <w:r w:rsidRPr="003C68F9">
        <w:t>, respectively. We included all survey items that were intended to analyze social norms, and used Cronbach’s Alpha statistics to examine the internal consistency of each derived factor. We named each factor to align intuitively with the factor’s score; that is, a higher score indicates greater agreement.</w:t>
      </w:r>
      <w:r>
        <w:t xml:space="preserve"> </w:t>
      </w:r>
      <w:r w:rsidRPr="003C68F9">
        <w:t>For each of the social norm constructs, all the underlying manifest variables had high factor loadings (i.e., all over 0.50), and all communalities were at or above 0.30. The Cronbach’s alphas for all factors were over 0.75, indicating the fact</w:t>
      </w:r>
      <w:r>
        <w:t>ors were internally consistent.</w:t>
      </w:r>
    </w:p>
    <w:p w14:paraId="08ED95C1" w14:textId="77777777" w:rsidR="007517C1" w:rsidRDefault="007517C1" w:rsidP="007517C1">
      <w:pPr>
        <w:pStyle w:val="NoSpacing"/>
      </w:pPr>
    </w:p>
    <w:p w14:paraId="1D96C6F6" w14:textId="5FD1148D" w:rsidR="007517C1" w:rsidRDefault="007517C1" w:rsidP="007517C1">
      <w:pPr>
        <w:pStyle w:val="NoSpacing"/>
      </w:pPr>
      <w:r>
        <w:rPr>
          <w:b/>
        </w:rPr>
        <w:t xml:space="preserve">Table 5 </w:t>
      </w:r>
      <w:r>
        <w:t>shows r</w:t>
      </w:r>
      <w:r w:rsidRPr="003C68F9">
        <w:t>esults of the factor analysis</w:t>
      </w:r>
      <w:r>
        <w:t>,</w:t>
      </w:r>
      <w:r w:rsidRPr="003C68F9">
        <w:t xml:space="preserve"> reveal</w:t>
      </w:r>
      <w:r>
        <w:t>ing</w:t>
      </w:r>
      <w:r w:rsidRPr="003C68F9">
        <w:t xml:space="preserve"> two distinct social norms constructs related directly to FP use, </w:t>
      </w:r>
      <w:r>
        <w:t>combing responses from women and men. S</w:t>
      </w:r>
      <w:r w:rsidRPr="003C68F9">
        <w:t xml:space="preserve">even social norms items that asked about injunctive FP </w:t>
      </w:r>
      <w:r>
        <w:t>norms</w:t>
      </w:r>
      <w:r w:rsidRPr="003C68F9">
        <w:t xml:space="preserve"> loaded onto the first construct, and two items designed to discern descriptive norms of FP use loaded onto the second FP social norm construct. Similarly, the social norms related to positive masculinities loaded onto two constructs and results were similar for males and females</w:t>
      </w:r>
      <w:r>
        <w:t xml:space="preserve"> </w:t>
      </w:r>
      <w:r w:rsidRPr="005E6B5B">
        <w:t>(</w:t>
      </w:r>
      <w:r w:rsidRPr="005E6B5B">
        <w:rPr>
          <w:b/>
        </w:rPr>
        <w:t xml:space="preserve">Table </w:t>
      </w:r>
      <w:r>
        <w:rPr>
          <w:b/>
        </w:rPr>
        <w:t>5</w:t>
      </w:r>
      <w:r w:rsidRPr="005E6B5B">
        <w:t>),</w:t>
      </w:r>
      <w:r w:rsidRPr="003C68F9">
        <w:t xml:space="preserve"> </w:t>
      </w:r>
      <w:r w:rsidR="003D39CB" w:rsidRPr="003C68F9">
        <w:t>with the</w:t>
      </w:r>
      <w:r w:rsidR="003D39CB">
        <w:t xml:space="preserve"> resulting factors relating to a husband’s role in household work and a husband’s role in childcare</w:t>
      </w:r>
      <w:r w:rsidR="003D39CB" w:rsidRPr="003C68F9">
        <w:t xml:space="preserve">, rather than type of norm (i.e., descriptive vs. injunctive). </w:t>
      </w:r>
      <w:r w:rsidRPr="003C68F9">
        <w:t>Notably, in this case, both constructs were comprised of items asking about injunctive norms, and the reference groups referred to in these two sets were the same: faith leaders, partners, newly</w:t>
      </w:r>
      <w:r>
        <w:t xml:space="preserve"> </w:t>
      </w:r>
      <w:r w:rsidRPr="003C68F9">
        <w:t>married couples and first-time parents in the congregation, and influential people.</w:t>
      </w:r>
    </w:p>
    <w:p w14:paraId="3C5B9E87" w14:textId="77777777" w:rsidR="007517C1" w:rsidRDefault="007517C1" w:rsidP="007517C1">
      <w:pPr>
        <w:pStyle w:val="NoSpacing"/>
      </w:pPr>
    </w:p>
    <w:p w14:paraId="21DD8377" w14:textId="77777777" w:rsidR="007517C1" w:rsidRDefault="007517C1" w:rsidP="007517C1">
      <w:pPr>
        <w:pStyle w:val="NoSpacing"/>
      </w:pPr>
      <w:r w:rsidRPr="003C68F9">
        <w:t>Finally, the social norms related to IPV were found to be sex</w:t>
      </w:r>
      <w:r>
        <w:t>-s</w:t>
      </w:r>
      <w:r w:rsidRPr="003C68F9">
        <w:t>pecific</w:t>
      </w:r>
      <w:r>
        <w:t xml:space="preserve"> </w:t>
      </w:r>
      <w:r w:rsidRPr="005E6B5B">
        <w:t>(</w:t>
      </w:r>
      <w:r w:rsidRPr="005E6B5B">
        <w:rPr>
          <w:b/>
        </w:rPr>
        <w:t xml:space="preserve">Table </w:t>
      </w:r>
      <w:r>
        <w:rPr>
          <w:b/>
        </w:rPr>
        <w:t>5</w:t>
      </w:r>
      <w:r w:rsidRPr="005E6B5B">
        <w:t>)</w:t>
      </w:r>
      <w:r w:rsidRPr="003C68F9">
        <w:t>, loading onto three constructs related to experiencing IPV among women</w:t>
      </w:r>
      <w:r>
        <w:t xml:space="preserve"> </w:t>
      </w:r>
      <w:r w:rsidRPr="003C68F9">
        <w:t>and two for perpetrating IPV among men</w:t>
      </w:r>
      <w:r>
        <w:t xml:space="preserve">. </w:t>
      </w:r>
      <w:r w:rsidRPr="003C68F9">
        <w:t>For women, four social norms items that asked about injunctive IPV norms with faith leaders and members of their congregations loaded onto the first construct; three items that asked about injunctive IPV norms with husbands and influential others loaded onto the second construct; and two items designed to discern descriptive norms relating to IPV loaded onto the third construct. Among men, seven items that asked about injunctive IPV norms loaded onto the first construct and two items designed to discern descriptive norms relating to IPV loaded onto the second construct.  The IPV injunctive norm construct included items about the respondents</w:t>
      </w:r>
      <w:r>
        <w:t>’</w:t>
      </w:r>
      <w:r w:rsidRPr="003C68F9">
        <w:t xml:space="preserve"> perceived approval of IPV from the congregation, faith leaders, and other important influencers. </w:t>
      </w:r>
      <w:r>
        <w:br/>
      </w:r>
    </w:p>
    <w:p w14:paraId="4A0922EE" w14:textId="77777777" w:rsidR="007517C1" w:rsidRPr="00A268E2" w:rsidRDefault="007517C1" w:rsidP="007517C1">
      <w:pPr>
        <w:pStyle w:val="NoSpacing"/>
        <w:rPr>
          <w:color w:val="595959" w:themeColor="text1" w:themeTint="A6"/>
          <w:sz w:val="18"/>
          <w:szCs w:val="18"/>
        </w:rPr>
      </w:pPr>
      <w:r w:rsidRPr="00A268E2">
        <w:rPr>
          <w:rFonts w:ascii="Gill Sans MT" w:eastAsia="Century Gothic" w:hAnsi="Gill Sans MT" w:cs="Century Gothic"/>
          <w:b/>
          <w:bCs/>
          <w:color w:val="595959"/>
          <w:sz w:val="18"/>
          <w:szCs w:val="18"/>
        </w:rPr>
        <w:t>Table 5. Results of Factor Analysis—Social Norms Scales</w:t>
      </w:r>
    </w:p>
    <w:tbl>
      <w:tblPr>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8"/>
      </w:tblGrid>
      <w:tr w:rsidR="007517C1" w:rsidRPr="001201DB" w14:paraId="6A45DC49" w14:textId="77777777" w:rsidTr="00730AE4">
        <w:trPr>
          <w:trHeight w:val="67"/>
        </w:trPr>
        <w:tc>
          <w:tcPr>
            <w:tcW w:w="9438"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5B8DCEDD" w14:textId="77777777" w:rsidR="007517C1" w:rsidRPr="001201DB" w:rsidRDefault="007517C1" w:rsidP="00730AE4">
            <w:pPr>
              <w:rPr>
                <w:rFonts w:ascii="Gill Sans MT" w:hAnsi="Gill Sans MT" w:cs="Arial"/>
                <w:b/>
                <w:color w:val="595959" w:themeColor="accent6"/>
                <w:sz w:val="18"/>
                <w:szCs w:val="18"/>
              </w:rPr>
            </w:pPr>
            <w:r>
              <w:rPr>
                <w:rFonts w:ascii="Gill Sans MT" w:hAnsi="Gill Sans MT" w:cs="Arial"/>
                <w:b/>
                <w:color w:val="595959" w:themeColor="accent6"/>
                <w:sz w:val="18"/>
                <w:szCs w:val="18"/>
              </w:rPr>
              <w:t xml:space="preserve"> I</w:t>
            </w:r>
            <w:r w:rsidRPr="001201DB">
              <w:rPr>
                <w:rFonts w:ascii="Gill Sans MT" w:hAnsi="Gill Sans MT" w:cs="Arial"/>
                <w:b/>
                <w:color w:val="595959" w:themeColor="accent6"/>
                <w:sz w:val="18"/>
                <w:szCs w:val="18"/>
              </w:rPr>
              <w:t xml:space="preserve">njunctive FP Norms: </w:t>
            </w:r>
            <w:r w:rsidRPr="001201DB">
              <w:rPr>
                <w:rFonts w:ascii="Gill Sans MT" w:hAnsi="Gill Sans MT" w:cs="Arial"/>
                <w:b/>
                <w:color w:val="595959" w:themeColor="accent6"/>
                <w:sz w:val="18"/>
                <w:szCs w:val="18"/>
              </w:rPr>
              <w:sym w:font="Symbol" w:char="F061"/>
            </w:r>
            <w:r w:rsidRPr="001201DB">
              <w:rPr>
                <w:rFonts w:ascii="Gill Sans MT" w:hAnsi="Gill Sans MT" w:cs="Arial"/>
                <w:b/>
                <w:color w:val="595959" w:themeColor="accent6"/>
                <w:sz w:val="18"/>
                <w:szCs w:val="18"/>
              </w:rPr>
              <w:t xml:space="preserve"> = 0.837</w:t>
            </w:r>
          </w:p>
        </w:tc>
      </w:tr>
      <w:tr w:rsidR="007517C1" w:rsidRPr="001201DB" w14:paraId="23AD3156" w14:textId="77777777" w:rsidTr="00730AE4">
        <w:trPr>
          <w:trHeight w:hRule="exact" w:val="20"/>
        </w:trPr>
        <w:tc>
          <w:tcPr>
            <w:tcW w:w="9438"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1520BADB" w14:textId="77777777" w:rsidR="007517C1" w:rsidRPr="001201DB" w:rsidRDefault="007517C1" w:rsidP="00730AE4">
            <w:pPr>
              <w:ind w:left="-90"/>
              <w:rPr>
                <w:rFonts w:ascii="Gill Sans MT" w:hAnsi="Gill Sans MT" w:cs="Arial"/>
                <w:color w:val="595959" w:themeColor="accent6"/>
                <w:sz w:val="18"/>
                <w:szCs w:val="18"/>
              </w:rPr>
            </w:pPr>
          </w:p>
        </w:tc>
      </w:tr>
      <w:tr w:rsidR="007517C1" w:rsidRPr="001201DB" w14:paraId="31FF7790" w14:textId="77777777" w:rsidTr="00730AE4">
        <w:trPr>
          <w:trHeight w:val="259"/>
        </w:trPr>
        <w:tc>
          <w:tcPr>
            <w:tcW w:w="9438" w:type="dxa"/>
            <w:tcBorders>
              <w:top w:val="single" w:sz="4" w:space="0" w:color="2BB673"/>
              <w:left w:val="single" w:sz="4" w:space="0" w:color="2BB673"/>
              <w:bottom w:val="nil"/>
              <w:right w:val="single" w:sz="4" w:space="0" w:color="2BB673"/>
            </w:tcBorders>
            <w:shd w:val="clear" w:color="auto" w:fill="auto"/>
            <w:noWrap/>
            <w:vAlign w:val="bottom"/>
          </w:tcPr>
          <w:p w14:paraId="464A788C" w14:textId="77777777"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Members of this congregation think it is appropriate for newly</w:t>
            </w:r>
            <w:r>
              <w:rPr>
                <w:rFonts w:ascii="Gill Sans MT" w:hAnsi="Gill Sans MT" w:cs="Arial"/>
                <w:color w:val="595959" w:themeColor="accent6"/>
                <w:sz w:val="18"/>
                <w:szCs w:val="18"/>
              </w:rPr>
              <w:t xml:space="preserve"> </w:t>
            </w:r>
            <w:r w:rsidRPr="001201DB">
              <w:rPr>
                <w:rFonts w:ascii="Gill Sans MT" w:hAnsi="Gill Sans MT" w:cs="Arial"/>
                <w:color w:val="595959" w:themeColor="accent6"/>
                <w:sz w:val="18"/>
                <w:szCs w:val="18"/>
              </w:rPr>
              <w:t>married couples to use modern methods of FP.</w:t>
            </w:r>
          </w:p>
        </w:tc>
      </w:tr>
      <w:tr w:rsidR="007517C1" w:rsidRPr="001201DB" w14:paraId="39100690" w14:textId="77777777" w:rsidTr="00730AE4">
        <w:trPr>
          <w:trHeight w:val="239"/>
        </w:trPr>
        <w:tc>
          <w:tcPr>
            <w:tcW w:w="9438" w:type="dxa"/>
            <w:tcBorders>
              <w:top w:val="single" w:sz="4" w:space="0" w:color="2BB673"/>
              <w:left w:val="single" w:sz="4" w:space="0" w:color="2BB673"/>
              <w:bottom w:val="nil"/>
              <w:right w:val="single" w:sz="4" w:space="0" w:color="2BB673"/>
            </w:tcBorders>
            <w:shd w:val="clear" w:color="auto" w:fill="D0F4E3"/>
            <w:noWrap/>
            <w:vAlign w:val="bottom"/>
          </w:tcPr>
          <w:p w14:paraId="309AADF3" w14:textId="77777777"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Members of this congregation think it is appropriate for first-time parents to use modern methods of FP.</w:t>
            </w:r>
          </w:p>
        </w:tc>
      </w:tr>
      <w:tr w:rsidR="007517C1" w:rsidRPr="001201DB" w14:paraId="2F920E57" w14:textId="77777777" w:rsidTr="00730AE4">
        <w:trPr>
          <w:trHeight w:val="239"/>
        </w:trPr>
        <w:tc>
          <w:tcPr>
            <w:tcW w:w="9438" w:type="dxa"/>
            <w:tcBorders>
              <w:top w:val="single" w:sz="4" w:space="0" w:color="2BB673"/>
              <w:left w:val="single" w:sz="4" w:space="0" w:color="2BB673"/>
              <w:bottom w:val="nil"/>
              <w:right w:val="single" w:sz="4" w:space="0" w:color="2BB673"/>
            </w:tcBorders>
            <w:shd w:val="clear" w:color="auto" w:fill="auto"/>
            <w:noWrap/>
            <w:vAlign w:val="bottom"/>
          </w:tcPr>
          <w:p w14:paraId="36D8A080" w14:textId="77777777"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Faith leaders in this congregation think it is appropriate for first-time parents to use a modern method of FP.</w:t>
            </w:r>
          </w:p>
        </w:tc>
      </w:tr>
      <w:tr w:rsidR="007517C1" w:rsidRPr="001201DB" w14:paraId="69D5EC1F" w14:textId="77777777" w:rsidTr="00730AE4">
        <w:trPr>
          <w:trHeight w:val="239"/>
        </w:trPr>
        <w:tc>
          <w:tcPr>
            <w:tcW w:w="9438" w:type="dxa"/>
            <w:tcBorders>
              <w:top w:val="single" w:sz="4" w:space="0" w:color="2BB673"/>
              <w:left w:val="single" w:sz="4" w:space="0" w:color="2BB673"/>
              <w:bottom w:val="nil"/>
              <w:right w:val="single" w:sz="4" w:space="0" w:color="2BB673"/>
            </w:tcBorders>
            <w:shd w:val="clear" w:color="auto" w:fill="D0F4E3"/>
            <w:noWrap/>
            <w:vAlign w:val="bottom"/>
          </w:tcPr>
          <w:p w14:paraId="113CF028" w14:textId="77777777"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Faith leaders think it is appropriate for newly</w:t>
            </w:r>
            <w:r>
              <w:rPr>
                <w:rFonts w:ascii="Gill Sans MT" w:hAnsi="Gill Sans MT" w:cs="Arial"/>
                <w:color w:val="595959" w:themeColor="accent6"/>
                <w:sz w:val="18"/>
                <w:szCs w:val="18"/>
              </w:rPr>
              <w:t xml:space="preserve"> </w:t>
            </w:r>
            <w:r w:rsidRPr="001201DB">
              <w:rPr>
                <w:rFonts w:ascii="Gill Sans MT" w:hAnsi="Gill Sans MT" w:cs="Arial"/>
                <w:color w:val="595959" w:themeColor="accent6"/>
                <w:sz w:val="18"/>
                <w:szCs w:val="18"/>
              </w:rPr>
              <w:t>married couples to use a modern method of FP.</w:t>
            </w:r>
          </w:p>
        </w:tc>
      </w:tr>
      <w:tr w:rsidR="007517C1" w:rsidRPr="001201DB" w14:paraId="273E51AF" w14:textId="77777777" w:rsidTr="00730AE4">
        <w:trPr>
          <w:trHeight w:val="239"/>
        </w:trPr>
        <w:tc>
          <w:tcPr>
            <w:tcW w:w="9438" w:type="dxa"/>
            <w:tcBorders>
              <w:top w:val="single" w:sz="4" w:space="0" w:color="2BB673"/>
              <w:left w:val="single" w:sz="4" w:space="0" w:color="2BB673"/>
              <w:bottom w:val="nil"/>
              <w:right w:val="single" w:sz="4" w:space="0" w:color="2BB673"/>
            </w:tcBorders>
            <w:shd w:val="clear" w:color="auto" w:fill="auto"/>
            <w:noWrap/>
            <w:vAlign w:val="bottom"/>
          </w:tcPr>
          <w:p w14:paraId="4ED046F0" w14:textId="77777777"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In matters related to FP, people whose opinions are important to me think I should use a modern method of FP.</w:t>
            </w:r>
          </w:p>
        </w:tc>
      </w:tr>
      <w:tr w:rsidR="007517C1" w:rsidRPr="001201DB" w14:paraId="05F23326" w14:textId="77777777" w:rsidTr="00730AE4">
        <w:trPr>
          <w:trHeight w:val="239"/>
        </w:trPr>
        <w:tc>
          <w:tcPr>
            <w:tcW w:w="9438" w:type="dxa"/>
            <w:tcBorders>
              <w:top w:val="single" w:sz="4" w:space="0" w:color="2BB673"/>
              <w:left w:val="single" w:sz="4" w:space="0" w:color="2BB673"/>
              <w:bottom w:val="nil"/>
              <w:right w:val="single" w:sz="4" w:space="0" w:color="2BB673"/>
            </w:tcBorders>
            <w:shd w:val="clear" w:color="auto" w:fill="D0F4E3"/>
            <w:noWrap/>
            <w:vAlign w:val="bottom"/>
          </w:tcPr>
          <w:p w14:paraId="1CD08104" w14:textId="77777777"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My partner thinks we, as a couple, should use a modern method of FP.</w:t>
            </w:r>
          </w:p>
        </w:tc>
      </w:tr>
      <w:tr w:rsidR="007517C1" w:rsidRPr="001201DB" w14:paraId="34530F4B" w14:textId="77777777" w:rsidTr="00730AE4">
        <w:trPr>
          <w:trHeight w:val="239"/>
        </w:trPr>
        <w:tc>
          <w:tcPr>
            <w:tcW w:w="9438" w:type="dxa"/>
            <w:tcBorders>
              <w:top w:val="single" w:sz="4" w:space="0" w:color="2BB673"/>
              <w:left w:val="single" w:sz="4" w:space="0" w:color="2BB673"/>
              <w:bottom w:val="nil"/>
              <w:right w:val="single" w:sz="4" w:space="0" w:color="2BB673"/>
            </w:tcBorders>
            <w:shd w:val="clear" w:color="auto" w:fill="auto"/>
            <w:noWrap/>
            <w:vAlign w:val="bottom"/>
          </w:tcPr>
          <w:p w14:paraId="37A0F13A" w14:textId="77777777"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Faith leaders in this congregation think my partner and I should use a modern method of FP.</w:t>
            </w:r>
          </w:p>
        </w:tc>
      </w:tr>
      <w:tr w:rsidR="007517C1" w:rsidRPr="001201DB" w14:paraId="1DEEC664" w14:textId="77777777" w:rsidTr="00730AE4">
        <w:trPr>
          <w:trHeight w:val="77"/>
        </w:trPr>
        <w:tc>
          <w:tcPr>
            <w:tcW w:w="9438"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717E8630" w14:textId="77777777" w:rsidR="007517C1" w:rsidRPr="001201DB" w:rsidRDefault="007517C1" w:rsidP="00730AE4">
            <w:pPr>
              <w:ind w:firstLine="63"/>
              <w:rPr>
                <w:rFonts w:ascii="Gill Sans MT" w:hAnsi="Gill Sans MT" w:cs="Arial"/>
                <w:b/>
                <w:color w:val="595959" w:themeColor="accent6"/>
                <w:sz w:val="18"/>
                <w:szCs w:val="18"/>
              </w:rPr>
            </w:pPr>
            <w:r>
              <w:rPr>
                <w:rFonts w:ascii="Gill Sans MT" w:hAnsi="Gill Sans MT" w:cs="Arial"/>
                <w:b/>
                <w:color w:val="595959" w:themeColor="accent6"/>
                <w:sz w:val="18"/>
                <w:szCs w:val="18"/>
              </w:rPr>
              <w:t xml:space="preserve"> </w:t>
            </w:r>
            <w:r w:rsidRPr="001201DB">
              <w:rPr>
                <w:rFonts w:ascii="Gill Sans MT" w:hAnsi="Gill Sans MT" w:cs="Arial"/>
                <w:b/>
                <w:color w:val="595959" w:themeColor="accent6"/>
                <w:sz w:val="18"/>
                <w:szCs w:val="18"/>
              </w:rPr>
              <w:t xml:space="preserve">Descriptive FP Norms: </w:t>
            </w:r>
            <w:r w:rsidRPr="001201DB">
              <w:rPr>
                <w:rFonts w:ascii="Gill Sans MT" w:hAnsi="Gill Sans MT" w:cs="Arial"/>
                <w:b/>
                <w:color w:val="595959" w:themeColor="accent6"/>
                <w:sz w:val="18"/>
                <w:szCs w:val="18"/>
              </w:rPr>
              <w:sym w:font="Symbol" w:char="F061"/>
            </w:r>
            <w:r w:rsidRPr="001201DB">
              <w:rPr>
                <w:rFonts w:ascii="Gill Sans MT" w:hAnsi="Gill Sans MT" w:cs="Arial"/>
                <w:b/>
                <w:color w:val="595959" w:themeColor="accent6"/>
                <w:sz w:val="18"/>
                <w:szCs w:val="18"/>
              </w:rPr>
              <w:t xml:space="preserve"> = 0.830</w:t>
            </w:r>
          </w:p>
        </w:tc>
      </w:tr>
      <w:tr w:rsidR="007517C1" w:rsidRPr="001201DB" w14:paraId="162E933B" w14:textId="77777777" w:rsidTr="00730AE4">
        <w:trPr>
          <w:trHeight w:hRule="exact" w:val="20"/>
        </w:trPr>
        <w:tc>
          <w:tcPr>
            <w:tcW w:w="9438"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6C3DB3FB" w14:textId="77777777" w:rsidR="007517C1" w:rsidRPr="001201DB" w:rsidRDefault="007517C1" w:rsidP="00730AE4">
            <w:pPr>
              <w:ind w:left="-90"/>
              <w:rPr>
                <w:rFonts w:ascii="Gill Sans MT" w:hAnsi="Gill Sans MT" w:cs="Arial"/>
                <w:color w:val="595959" w:themeColor="accent6"/>
                <w:sz w:val="18"/>
                <w:szCs w:val="18"/>
              </w:rPr>
            </w:pPr>
          </w:p>
        </w:tc>
      </w:tr>
      <w:tr w:rsidR="007517C1" w:rsidRPr="001201DB" w14:paraId="1FB6BC63" w14:textId="77777777" w:rsidTr="00730AE4">
        <w:trPr>
          <w:trHeight w:val="239"/>
        </w:trPr>
        <w:tc>
          <w:tcPr>
            <w:tcW w:w="9438" w:type="dxa"/>
            <w:tcBorders>
              <w:top w:val="single" w:sz="4" w:space="0" w:color="2BB673"/>
              <w:left w:val="single" w:sz="4" w:space="0" w:color="2BB673"/>
              <w:bottom w:val="nil"/>
              <w:right w:val="single" w:sz="4" w:space="0" w:color="2BB673"/>
            </w:tcBorders>
            <w:shd w:val="clear" w:color="auto" w:fill="auto"/>
            <w:noWrap/>
            <w:vAlign w:val="bottom"/>
          </w:tcPr>
          <w:p w14:paraId="13D2F968" w14:textId="77777777"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Perceived proportion of congregation in which newly</w:t>
            </w:r>
            <w:r>
              <w:rPr>
                <w:rFonts w:ascii="Gill Sans MT" w:hAnsi="Gill Sans MT" w:cs="Arial"/>
                <w:color w:val="595959" w:themeColor="accent6"/>
                <w:sz w:val="18"/>
                <w:szCs w:val="18"/>
              </w:rPr>
              <w:t xml:space="preserve"> </w:t>
            </w:r>
            <w:r w:rsidRPr="001201DB">
              <w:rPr>
                <w:rFonts w:ascii="Gill Sans MT" w:hAnsi="Gill Sans MT" w:cs="Arial"/>
                <w:color w:val="595959" w:themeColor="accent6"/>
                <w:sz w:val="18"/>
                <w:szCs w:val="18"/>
              </w:rPr>
              <w:t>married couples use modern FP</w:t>
            </w:r>
            <w:r>
              <w:rPr>
                <w:rFonts w:ascii="Gill Sans MT" w:hAnsi="Gill Sans MT" w:cs="Arial"/>
                <w:color w:val="595959" w:themeColor="accent6"/>
                <w:sz w:val="18"/>
                <w:szCs w:val="18"/>
              </w:rPr>
              <w:t>.</w:t>
            </w:r>
          </w:p>
        </w:tc>
      </w:tr>
      <w:tr w:rsidR="007517C1" w:rsidRPr="001201DB" w14:paraId="1F24516E" w14:textId="77777777" w:rsidTr="00730AE4">
        <w:trPr>
          <w:trHeight w:val="259"/>
        </w:trPr>
        <w:tc>
          <w:tcPr>
            <w:tcW w:w="9438" w:type="dxa"/>
            <w:tcBorders>
              <w:top w:val="single" w:sz="4" w:space="0" w:color="2BB673"/>
              <w:left w:val="single" w:sz="4" w:space="0" w:color="2BB673"/>
              <w:bottom w:val="nil"/>
              <w:right w:val="single" w:sz="4" w:space="0" w:color="2BB673"/>
            </w:tcBorders>
            <w:shd w:val="clear" w:color="auto" w:fill="D0F4E3"/>
            <w:noWrap/>
            <w:vAlign w:val="bottom"/>
          </w:tcPr>
          <w:p w14:paraId="4065DEE2" w14:textId="77777777"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Perceived proportion of congregation in which first time parents use modern FP</w:t>
            </w:r>
            <w:r>
              <w:rPr>
                <w:rFonts w:ascii="Gill Sans MT" w:hAnsi="Gill Sans MT" w:cs="Arial"/>
                <w:color w:val="595959" w:themeColor="accent6"/>
                <w:sz w:val="18"/>
                <w:szCs w:val="18"/>
              </w:rPr>
              <w:t>.</w:t>
            </w:r>
          </w:p>
        </w:tc>
      </w:tr>
      <w:tr w:rsidR="007517C1" w:rsidRPr="001201DB" w14:paraId="7E9D285A" w14:textId="77777777" w:rsidTr="00730AE4">
        <w:trPr>
          <w:trHeight w:val="77"/>
        </w:trPr>
        <w:tc>
          <w:tcPr>
            <w:tcW w:w="9438"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4F54ADD2" w14:textId="77777777" w:rsidR="007517C1" w:rsidRPr="001201DB" w:rsidRDefault="007517C1" w:rsidP="00730AE4">
            <w:pPr>
              <w:rPr>
                <w:rFonts w:ascii="Gill Sans MT" w:hAnsi="Gill Sans MT" w:cs="Arial"/>
                <w:b/>
                <w:color w:val="595959" w:themeColor="accent6"/>
                <w:sz w:val="18"/>
                <w:szCs w:val="18"/>
              </w:rPr>
            </w:pPr>
            <w:r>
              <w:rPr>
                <w:rFonts w:ascii="Gill Sans MT" w:hAnsi="Gill Sans MT" w:cs="Arial"/>
                <w:b/>
                <w:color w:val="595959" w:themeColor="accent6"/>
                <w:sz w:val="18"/>
                <w:szCs w:val="18"/>
              </w:rPr>
              <w:t xml:space="preserve"> </w:t>
            </w:r>
            <w:r w:rsidRPr="001201DB">
              <w:rPr>
                <w:rFonts w:ascii="Gill Sans MT" w:hAnsi="Gill Sans MT" w:cs="Arial"/>
                <w:b/>
                <w:color w:val="595959" w:themeColor="accent6"/>
                <w:sz w:val="18"/>
                <w:szCs w:val="18"/>
              </w:rPr>
              <w:t xml:space="preserve">Household Gender Role Norms: </w:t>
            </w:r>
            <w:r w:rsidRPr="001201DB">
              <w:rPr>
                <w:rFonts w:ascii="Gill Sans MT" w:hAnsi="Gill Sans MT" w:cs="Arial"/>
                <w:b/>
                <w:color w:val="595959" w:themeColor="accent6"/>
                <w:sz w:val="18"/>
                <w:szCs w:val="18"/>
              </w:rPr>
              <w:sym w:font="Symbol" w:char="F061"/>
            </w:r>
            <w:r w:rsidRPr="001201DB">
              <w:rPr>
                <w:rFonts w:ascii="Gill Sans MT" w:hAnsi="Gill Sans MT" w:cs="Arial"/>
                <w:b/>
                <w:color w:val="595959" w:themeColor="accent6"/>
                <w:sz w:val="18"/>
                <w:szCs w:val="18"/>
              </w:rPr>
              <w:t xml:space="preserve"> = 0.860</w:t>
            </w:r>
          </w:p>
        </w:tc>
      </w:tr>
      <w:tr w:rsidR="007517C1" w:rsidRPr="001201DB" w14:paraId="2A8478E8" w14:textId="77777777" w:rsidTr="00730AE4">
        <w:trPr>
          <w:trHeight w:val="107"/>
        </w:trPr>
        <w:tc>
          <w:tcPr>
            <w:tcW w:w="9438" w:type="dxa"/>
            <w:tcBorders>
              <w:top w:val="single" w:sz="4" w:space="0" w:color="2BB673"/>
              <w:left w:val="single" w:sz="4" w:space="0" w:color="2BB673"/>
              <w:bottom w:val="nil"/>
              <w:right w:val="single" w:sz="4" w:space="0" w:color="2BB673"/>
            </w:tcBorders>
            <w:shd w:val="clear" w:color="auto" w:fill="auto"/>
            <w:noWrap/>
            <w:vAlign w:val="bottom"/>
          </w:tcPr>
          <w:p w14:paraId="6E220771" w14:textId="77777777"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Most newly</w:t>
            </w:r>
            <w:r>
              <w:rPr>
                <w:rFonts w:ascii="Gill Sans MT" w:hAnsi="Gill Sans MT" w:cs="Arial"/>
                <w:color w:val="595959" w:themeColor="accent6"/>
                <w:sz w:val="18"/>
                <w:szCs w:val="18"/>
              </w:rPr>
              <w:t xml:space="preserve"> </w:t>
            </w:r>
            <w:r w:rsidRPr="001201DB">
              <w:rPr>
                <w:rFonts w:ascii="Gill Sans MT" w:hAnsi="Gill Sans MT" w:cs="Arial"/>
                <w:color w:val="595959" w:themeColor="accent6"/>
                <w:sz w:val="18"/>
                <w:szCs w:val="18"/>
              </w:rPr>
              <w:t>married couples and first-time parents that I know in this congregation approve husband</w:t>
            </w:r>
            <w:r>
              <w:rPr>
                <w:rFonts w:ascii="Gill Sans MT" w:hAnsi="Gill Sans MT" w:cs="Arial"/>
                <w:color w:val="595959" w:themeColor="accent6"/>
                <w:sz w:val="18"/>
                <w:szCs w:val="18"/>
              </w:rPr>
              <w:t>s</w:t>
            </w:r>
            <w:r w:rsidRPr="001201DB">
              <w:rPr>
                <w:rFonts w:ascii="Gill Sans MT" w:hAnsi="Gill Sans MT" w:cs="Arial"/>
                <w:color w:val="595959" w:themeColor="accent6"/>
                <w:sz w:val="18"/>
                <w:szCs w:val="18"/>
              </w:rPr>
              <w:t xml:space="preserve"> sharing household work.</w:t>
            </w:r>
          </w:p>
        </w:tc>
      </w:tr>
      <w:tr w:rsidR="007517C1" w:rsidRPr="001201DB" w14:paraId="40A8F4BF" w14:textId="77777777" w:rsidTr="00730AE4">
        <w:trPr>
          <w:trHeight w:val="239"/>
        </w:trPr>
        <w:tc>
          <w:tcPr>
            <w:tcW w:w="9438" w:type="dxa"/>
            <w:tcBorders>
              <w:top w:val="single" w:sz="4" w:space="0" w:color="2BB673"/>
              <w:left w:val="single" w:sz="4" w:space="0" w:color="2BB673"/>
              <w:bottom w:val="nil"/>
              <w:right w:val="single" w:sz="4" w:space="0" w:color="2BB673"/>
            </w:tcBorders>
            <w:shd w:val="clear" w:color="auto" w:fill="D0F4E3"/>
            <w:noWrap/>
            <w:vAlign w:val="bottom"/>
          </w:tcPr>
          <w:p w14:paraId="371F23B0" w14:textId="0B61C7A6"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People whose opinions are important to me approve of the husband sharing in the household work.</w:t>
            </w:r>
          </w:p>
        </w:tc>
      </w:tr>
      <w:tr w:rsidR="007517C1" w:rsidRPr="001201DB" w14:paraId="30497054" w14:textId="77777777" w:rsidTr="00730AE4">
        <w:trPr>
          <w:trHeight w:val="80"/>
        </w:trPr>
        <w:tc>
          <w:tcPr>
            <w:tcW w:w="9438" w:type="dxa"/>
            <w:tcBorders>
              <w:top w:val="single" w:sz="4" w:space="0" w:color="2BB673"/>
              <w:left w:val="single" w:sz="4" w:space="0" w:color="2BB673"/>
              <w:bottom w:val="nil"/>
              <w:right w:val="single" w:sz="4" w:space="0" w:color="2BB673"/>
            </w:tcBorders>
            <w:shd w:val="clear" w:color="auto" w:fill="auto"/>
            <w:noWrap/>
            <w:vAlign w:val="bottom"/>
          </w:tcPr>
          <w:p w14:paraId="2CC22D1D" w14:textId="77777777"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Faith leaders in this congregation think my partner and I should both share in the housework.</w:t>
            </w:r>
          </w:p>
        </w:tc>
      </w:tr>
      <w:tr w:rsidR="007517C1" w:rsidRPr="001201DB" w14:paraId="66CD88B8" w14:textId="77777777" w:rsidTr="00730AE4">
        <w:trPr>
          <w:trHeight w:val="259"/>
        </w:trPr>
        <w:tc>
          <w:tcPr>
            <w:tcW w:w="9438" w:type="dxa"/>
            <w:tcBorders>
              <w:top w:val="single" w:sz="4" w:space="0" w:color="2BB673"/>
              <w:left w:val="single" w:sz="4" w:space="0" w:color="2BB673"/>
              <w:bottom w:val="nil"/>
              <w:right w:val="single" w:sz="4" w:space="0" w:color="2BB673"/>
            </w:tcBorders>
            <w:shd w:val="clear" w:color="auto" w:fill="D0F4E3"/>
            <w:noWrap/>
            <w:vAlign w:val="bottom"/>
          </w:tcPr>
          <w:p w14:paraId="0C67023D" w14:textId="77777777"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My partner thinks we should both share in the housework.</w:t>
            </w:r>
          </w:p>
        </w:tc>
      </w:tr>
      <w:tr w:rsidR="007517C1" w:rsidRPr="001201DB" w14:paraId="66A303DD" w14:textId="77777777" w:rsidTr="00730AE4">
        <w:trPr>
          <w:trHeight w:val="67"/>
        </w:trPr>
        <w:tc>
          <w:tcPr>
            <w:tcW w:w="9438"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7602DB46" w14:textId="77777777" w:rsidR="007517C1" w:rsidRPr="001201DB" w:rsidRDefault="007517C1" w:rsidP="00730AE4">
            <w:pPr>
              <w:ind w:left="63" w:hanging="90"/>
              <w:rPr>
                <w:rFonts w:ascii="Gill Sans MT" w:hAnsi="Gill Sans MT" w:cs="Arial"/>
                <w:b/>
                <w:color w:val="595959" w:themeColor="accent6"/>
                <w:sz w:val="18"/>
                <w:szCs w:val="18"/>
              </w:rPr>
            </w:pPr>
            <w:r>
              <w:rPr>
                <w:rFonts w:ascii="Gill Sans MT" w:hAnsi="Gill Sans MT" w:cs="Arial"/>
                <w:b/>
                <w:color w:val="595959" w:themeColor="accent6"/>
                <w:sz w:val="18"/>
                <w:szCs w:val="18"/>
              </w:rPr>
              <w:t xml:space="preserve"> </w:t>
            </w:r>
            <w:r w:rsidRPr="001201DB">
              <w:rPr>
                <w:rFonts w:ascii="Gill Sans MT" w:hAnsi="Gill Sans MT" w:cs="Arial"/>
                <w:b/>
                <w:color w:val="595959" w:themeColor="accent6"/>
                <w:sz w:val="18"/>
                <w:szCs w:val="18"/>
              </w:rPr>
              <w:t xml:space="preserve">Childcare Gender Role Norms: </w:t>
            </w:r>
            <w:r w:rsidRPr="001201DB">
              <w:rPr>
                <w:rFonts w:ascii="Gill Sans MT" w:hAnsi="Gill Sans MT" w:cs="Arial"/>
                <w:b/>
                <w:color w:val="595959" w:themeColor="accent6"/>
                <w:sz w:val="18"/>
                <w:szCs w:val="18"/>
              </w:rPr>
              <w:sym w:font="Symbol" w:char="F061"/>
            </w:r>
            <w:r w:rsidRPr="001201DB">
              <w:rPr>
                <w:rFonts w:ascii="Gill Sans MT" w:hAnsi="Gill Sans MT" w:cs="Arial"/>
                <w:b/>
                <w:color w:val="595959" w:themeColor="accent6"/>
                <w:sz w:val="18"/>
                <w:szCs w:val="18"/>
              </w:rPr>
              <w:t xml:space="preserve"> = 0.789</w:t>
            </w:r>
          </w:p>
        </w:tc>
      </w:tr>
      <w:tr w:rsidR="007517C1" w:rsidRPr="001201DB" w14:paraId="7CE26C99" w14:textId="77777777" w:rsidTr="00730AE4">
        <w:trPr>
          <w:trHeight w:hRule="exact" w:val="20"/>
        </w:trPr>
        <w:tc>
          <w:tcPr>
            <w:tcW w:w="9438"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16D823CF" w14:textId="77777777" w:rsidR="007517C1" w:rsidRPr="001201DB" w:rsidRDefault="007517C1" w:rsidP="00730AE4">
            <w:pPr>
              <w:ind w:left="-90"/>
              <w:rPr>
                <w:rFonts w:ascii="Gill Sans MT" w:hAnsi="Gill Sans MT" w:cs="Arial"/>
                <w:color w:val="595959" w:themeColor="accent6"/>
                <w:sz w:val="18"/>
                <w:szCs w:val="18"/>
              </w:rPr>
            </w:pPr>
          </w:p>
        </w:tc>
      </w:tr>
      <w:tr w:rsidR="007517C1" w:rsidRPr="001201DB" w14:paraId="19DCFF44" w14:textId="77777777" w:rsidTr="00730AE4">
        <w:trPr>
          <w:trHeight w:val="259"/>
        </w:trPr>
        <w:tc>
          <w:tcPr>
            <w:tcW w:w="9438" w:type="dxa"/>
            <w:tcBorders>
              <w:top w:val="single" w:sz="4" w:space="0" w:color="2BB673"/>
              <w:left w:val="single" w:sz="4" w:space="0" w:color="2BB673"/>
              <w:bottom w:val="nil"/>
              <w:right w:val="single" w:sz="4" w:space="0" w:color="2BB673"/>
            </w:tcBorders>
            <w:shd w:val="clear" w:color="auto" w:fill="auto"/>
            <w:noWrap/>
            <w:vAlign w:val="bottom"/>
          </w:tcPr>
          <w:p w14:paraId="156D36D3" w14:textId="77777777"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My partner thinks we should both share in the responsibility of childcare.</w:t>
            </w:r>
          </w:p>
        </w:tc>
      </w:tr>
      <w:tr w:rsidR="007517C1" w:rsidRPr="001201DB" w14:paraId="12C401B3" w14:textId="77777777" w:rsidTr="00730AE4">
        <w:trPr>
          <w:trHeight w:val="239"/>
        </w:trPr>
        <w:tc>
          <w:tcPr>
            <w:tcW w:w="9438" w:type="dxa"/>
            <w:tcBorders>
              <w:top w:val="single" w:sz="4" w:space="0" w:color="2BB673"/>
              <w:left w:val="single" w:sz="4" w:space="0" w:color="2BB673"/>
              <w:bottom w:val="nil"/>
              <w:right w:val="single" w:sz="4" w:space="0" w:color="2BB673"/>
            </w:tcBorders>
            <w:shd w:val="clear" w:color="auto" w:fill="D0F4E3"/>
            <w:noWrap/>
            <w:vAlign w:val="bottom"/>
          </w:tcPr>
          <w:p w14:paraId="4E399989" w14:textId="77777777"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Faith leaders in this congregation think my partner and I should both share in the responsibility of childcare.</w:t>
            </w:r>
          </w:p>
        </w:tc>
      </w:tr>
      <w:tr w:rsidR="007517C1" w:rsidRPr="001201DB" w14:paraId="09DB912E" w14:textId="77777777" w:rsidTr="00730AE4">
        <w:trPr>
          <w:trHeight w:val="478"/>
        </w:trPr>
        <w:tc>
          <w:tcPr>
            <w:tcW w:w="9438" w:type="dxa"/>
            <w:tcBorders>
              <w:top w:val="single" w:sz="4" w:space="0" w:color="2BB673"/>
              <w:left w:val="single" w:sz="4" w:space="0" w:color="2BB673"/>
              <w:bottom w:val="nil"/>
              <w:right w:val="single" w:sz="4" w:space="0" w:color="2BB673"/>
            </w:tcBorders>
            <w:shd w:val="clear" w:color="auto" w:fill="auto"/>
            <w:noWrap/>
            <w:vAlign w:val="bottom"/>
          </w:tcPr>
          <w:p w14:paraId="0481FD35" w14:textId="77777777"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Most newly</w:t>
            </w:r>
            <w:r>
              <w:rPr>
                <w:rFonts w:ascii="Gill Sans MT" w:hAnsi="Gill Sans MT" w:cs="Arial"/>
                <w:color w:val="595959" w:themeColor="accent6"/>
                <w:sz w:val="18"/>
                <w:szCs w:val="18"/>
              </w:rPr>
              <w:t xml:space="preserve"> </w:t>
            </w:r>
            <w:r w:rsidRPr="001201DB">
              <w:rPr>
                <w:rFonts w:ascii="Gill Sans MT" w:hAnsi="Gill Sans MT" w:cs="Arial"/>
                <w:color w:val="595959" w:themeColor="accent6"/>
                <w:sz w:val="18"/>
                <w:szCs w:val="18"/>
              </w:rPr>
              <w:t>married couples and first-time parents that I know in this congregation approve of the husband sharing in the responsibilities of childcare.</w:t>
            </w:r>
          </w:p>
        </w:tc>
      </w:tr>
      <w:tr w:rsidR="007517C1" w:rsidRPr="001201DB" w14:paraId="6105EAAB" w14:textId="77777777" w:rsidTr="00730AE4">
        <w:trPr>
          <w:trHeight w:val="239"/>
        </w:trPr>
        <w:tc>
          <w:tcPr>
            <w:tcW w:w="9438" w:type="dxa"/>
            <w:tcBorders>
              <w:top w:val="single" w:sz="4" w:space="0" w:color="2BB673"/>
              <w:left w:val="single" w:sz="4" w:space="0" w:color="2BB673"/>
              <w:bottom w:val="nil"/>
              <w:right w:val="single" w:sz="4" w:space="0" w:color="2BB673"/>
            </w:tcBorders>
            <w:shd w:val="clear" w:color="auto" w:fill="D0F4E3"/>
            <w:noWrap/>
            <w:vAlign w:val="bottom"/>
          </w:tcPr>
          <w:p w14:paraId="475D4AA8" w14:textId="77777777"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People whose opinions are important to me, approve of the husband sharing in the responsibilities of childcare.</w:t>
            </w:r>
          </w:p>
        </w:tc>
      </w:tr>
      <w:tr w:rsidR="007517C1" w:rsidRPr="001201DB" w14:paraId="505FF457" w14:textId="77777777" w:rsidTr="00730AE4">
        <w:trPr>
          <w:trHeight w:val="67"/>
        </w:trPr>
        <w:tc>
          <w:tcPr>
            <w:tcW w:w="9438"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3B088195" w14:textId="77777777" w:rsidR="007517C1" w:rsidRPr="001201DB" w:rsidRDefault="007517C1" w:rsidP="00730AE4">
            <w:pPr>
              <w:rPr>
                <w:rFonts w:ascii="Gill Sans MT" w:hAnsi="Gill Sans MT" w:cs="Arial"/>
                <w:b/>
                <w:color w:val="595959" w:themeColor="accent6"/>
                <w:sz w:val="18"/>
                <w:szCs w:val="18"/>
              </w:rPr>
            </w:pPr>
            <w:r w:rsidRPr="001201DB">
              <w:rPr>
                <w:rFonts w:ascii="Gill Sans MT" w:hAnsi="Gill Sans MT" w:cs="Arial"/>
                <w:b/>
                <w:color w:val="595959" w:themeColor="accent6"/>
                <w:sz w:val="18"/>
                <w:szCs w:val="18"/>
              </w:rPr>
              <w:t xml:space="preserve">Faith Community Injunctive IPV Norms—Females: </w:t>
            </w:r>
            <w:r w:rsidRPr="001201DB">
              <w:rPr>
                <w:rFonts w:ascii="Gill Sans MT" w:hAnsi="Gill Sans MT" w:cs="Arial"/>
                <w:b/>
                <w:color w:val="595959" w:themeColor="accent6"/>
                <w:sz w:val="18"/>
                <w:szCs w:val="18"/>
              </w:rPr>
              <w:sym w:font="Symbol" w:char="F061"/>
            </w:r>
            <w:r w:rsidRPr="001201DB">
              <w:rPr>
                <w:rFonts w:ascii="Gill Sans MT" w:hAnsi="Gill Sans MT" w:cs="Arial"/>
                <w:b/>
                <w:color w:val="595959" w:themeColor="accent6"/>
                <w:sz w:val="18"/>
                <w:szCs w:val="18"/>
              </w:rPr>
              <w:t xml:space="preserve"> = 0.851</w:t>
            </w:r>
          </w:p>
        </w:tc>
      </w:tr>
      <w:tr w:rsidR="007517C1" w:rsidRPr="001201DB" w14:paraId="494D569D" w14:textId="77777777" w:rsidTr="00730AE4">
        <w:trPr>
          <w:trHeight w:val="239"/>
        </w:trPr>
        <w:tc>
          <w:tcPr>
            <w:tcW w:w="9438" w:type="dxa"/>
            <w:tcBorders>
              <w:top w:val="single" w:sz="4" w:space="0" w:color="2BB673"/>
              <w:left w:val="single" w:sz="4" w:space="0" w:color="2BB673"/>
              <w:bottom w:val="nil"/>
              <w:right w:val="single" w:sz="4" w:space="0" w:color="2BB673"/>
            </w:tcBorders>
            <w:shd w:val="clear" w:color="auto" w:fill="auto"/>
            <w:noWrap/>
            <w:vAlign w:val="bottom"/>
          </w:tcPr>
          <w:p w14:paraId="0C2D84D3" w14:textId="77777777"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Members of this congregation expect a husband to force his wife to have sex even when she does not want to.</w:t>
            </w:r>
          </w:p>
        </w:tc>
      </w:tr>
      <w:tr w:rsidR="007517C1" w:rsidRPr="001201DB" w14:paraId="2C68F9BB" w14:textId="77777777" w:rsidTr="00730AE4">
        <w:trPr>
          <w:trHeight w:val="239"/>
        </w:trPr>
        <w:tc>
          <w:tcPr>
            <w:tcW w:w="9438" w:type="dxa"/>
            <w:tcBorders>
              <w:top w:val="single" w:sz="4" w:space="0" w:color="2BB673"/>
              <w:left w:val="single" w:sz="4" w:space="0" w:color="2BB673"/>
              <w:bottom w:val="nil"/>
              <w:right w:val="single" w:sz="4" w:space="0" w:color="2BB673"/>
            </w:tcBorders>
            <w:shd w:val="clear" w:color="auto" w:fill="D0F4E3"/>
            <w:noWrap/>
            <w:vAlign w:val="bottom"/>
          </w:tcPr>
          <w:p w14:paraId="37009536" w14:textId="77777777"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Members of this congregation think it is ok for a husband to beat his wife at times.</w:t>
            </w:r>
          </w:p>
        </w:tc>
      </w:tr>
      <w:tr w:rsidR="007517C1" w:rsidRPr="001201DB" w14:paraId="2E7AEBD2" w14:textId="77777777" w:rsidTr="00730AE4">
        <w:trPr>
          <w:trHeight w:val="239"/>
        </w:trPr>
        <w:tc>
          <w:tcPr>
            <w:tcW w:w="9438" w:type="dxa"/>
            <w:tcBorders>
              <w:top w:val="single" w:sz="4" w:space="0" w:color="2BB673"/>
              <w:left w:val="single" w:sz="4" w:space="0" w:color="2BB673"/>
              <w:bottom w:val="nil"/>
              <w:right w:val="single" w:sz="4" w:space="0" w:color="2BB673"/>
            </w:tcBorders>
            <w:shd w:val="clear" w:color="auto" w:fill="auto"/>
            <w:noWrap/>
            <w:vAlign w:val="bottom"/>
          </w:tcPr>
          <w:p w14:paraId="52414EDA" w14:textId="77777777"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Faith leaders think it is ok for a husband to beat his wife at times.</w:t>
            </w:r>
          </w:p>
        </w:tc>
      </w:tr>
      <w:tr w:rsidR="007517C1" w:rsidRPr="001201DB" w14:paraId="1E53D373" w14:textId="77777777" w:rsidTr="00730AE4">
        <w:trPr>
          <w:trHeight w:val="239"/>
        </w:trPr>
        <w:tc>
          <w:tcPr>
            <w:tcW w:w="9438" w:type="dxa"/>
            <w:tcBorders>
              <w:top w:val="single" w:sz="4" w:space="0" w:color="2BB673"/>
              <w:left w:val="single" w:sz="4" w:space="0" w:color="2BB673"/>
              <w:bottom w:val="nil"/>
              <w:right w:val="single" w:sz="4" w:space="0" w:color="2BB673"/>
            </w:tcBorders>
            <w:shd w:val="clear" w:color="auto" w:fill="D0F4E3"/>
            <w:noWrap/>
            <w:vAlign w:val="bottom"/>
          </w:tcPr>
          <w:p w14:paraId="3CB59CF9" w14:textId="77777777"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Faith leaders think it is ok for a husband to force his wife to have sex even when she does not want to.</w:t>
            </w:r>
          </w:p>
        </w:tc>
      </w:tr>
      <w:tr w:rsidR="007517C1" w:rsidRPr="001201DB" w14:paraId="0B1E32B4" w14:textId="77777777" w:rsidTr="00730AE4">
        <w:trPr>
          <w:trHeight w:val="67"/>
        </w:trPr>
        <w:tc>
          <w:tcPr>
            <w:tcW w:w="9438"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10E3B833" w14:textId="77777777" w:rsidR="007517C1" w:rsidRPr="001201DB" w:rsidRDefault="007517C1" w:rsidP="00730AE4">
            <w:pPr>
              <w:rPr>
                <w:rFonts w:ascii="Gill Sans MT" w:hAnsi="Gill Sans MT" w:cs="Arial"/>
                <w:b/>
                <w:color w:val="595959" w:themeColor="accent6"/>
                <w:sz w:val="18"/>
                <w:szCs w:val="18"/>
              </w:rPr>
            </w:pPr>
            <w:r w:rsidRPr="001201DB">
              <w:rPr>
                <w:rFonts w:ascii="Gill Sans MT" w:hAnsi="Gill Sans MT" w:cs="Arial"/>
                <w:b/>
                <w:color w:val="595959" w:themeColor="accent6"/>
                <w:sz w:val="18"/>
                <w:szCs w:val="18"/>
              </w:rPr>
              <w:t>Partner and Influential Others Injunctive IPV Norms—</w:t>
            </w:r>
            <w:r w:rsidRPr="005E6B5B">
              <w:rPr>
                <w:rFonts w:ascii="Gill Sans MT" w:hAnsi="Gill Sans MT" w:cs="Arial"/>
                <w:b/>
                <w:i/>
                <w:color w:val="595959" w:themeColor="accent6"/>
                <w:sz w:val="18"/>
                <w:szCs w:val="18"/>
              </w:rPr>
              <w:t>Females</w:t>
            </w:r>
            <w:r w:rsidRPr="001201DB">
              <w:rPr>
                <w:rFonts w:ascii="Gill Sans MT" w:hAnsi="Gill Sans MT" w:cs="Arial"/>
                <w:b/>
                <w:color w:val="595959" w:themeColor="accent6"/>
                <w:sz w:val="18"/>
                <w:szCs w:val="18"/>
              </w:rPr>
              <w:t xml:space="preserve">: </w:t>
            </w:r>
            <w:r w:rsidRPr="001201DB">
              <w:rPr>
                <w:rFonts w:ascii="Gill Sans MT" w:hAnsi="Gill Sans MT" w:cs="Arial"/>
                <w:b/>
                <w:color w:val="595959" w:themeColor="accent6"/>
                <w:sz w:val="18"/>
                <w:szCs w:val="18"/>
              </w:rPr>
              <w:sym w:font="Symbol" w:char="F061"/>
            </w:r>
            <w:r w:rsidRPr="001201DB">
              <w:rPr>
                <w:rFonts w:ascii="Gill Sans MT" w:hAnsi="Gill Sans MT" w:cs="Arial"/>
                <w:b/>
                <w:color w:val="595959" w:themeColor="accent6"/>
                <w:sz w:val="18"/>
                <w:szCs w:val="18"/>
              </w:rPr>
              <w:t xml:space="preserve"> = 0.800</w:t>
            </w:r>
          </w:p>
        </w:tc>
      </w:tr>
      <w:tr w:rsidR="007517C1" w:rsidRPr="001201DB" w14:paraId="319EDEB9" w14:textId="77777777" w:rsidTr="00730AE4">
        <w:trPr>
          <w:trHeight w:hRule="exact" w:val="20"/>
        </w:trPr>
        <w:tc>
          <w:tcPr>
            <w:tcW w:w="9438"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208BE362" w14:textId="77777777" w:rsidR="007517C1" w:rsidRPr="001201DB" w:rsidRDefault="007517C1" w:rsidP="00730AE4">
            <w:pPr>
              <w:ind w:left="-90"/>
              <w:rPr>
                <w:rFonts w:ascii="Gill Sans MT" w:hAnsi="Gill Sans MT" w:cs="Arial"/>
                <w:color w:val="595959" w:themeColor="accent6"/>
                <w:sz w:val="18"/>
                <w:szCs w:val="18"/>
              </w:rPr>
            </w:pPr>
          </w:p>
        </w:tc>
      </w:tr>
      <w:tr w:rsidR="007517C1" w:rsidRPr="001201DB" w14:paraId="60882FCC" w14:textId="77777777" w:rsidTr="00730AE4">
        <w:trPr>
          <w:trHeight w:val="239"/>
        </w:trPr>
        <w:tc>
          <w:tcPr>
            <w:tcW w:w="9438" w:type="dxa"/>
            <w:tcBorders>
              <w:top w:val="single" w:sz="4" w:space="0" w:color="2BB673"/>
              <w:left w:val="single" w:sz="4" w:space="0" w:color="2BB673"/>
              <w:bottom w:val="nil"/>
              <w:right w:val="single" w:sz="4" w:space="0" w:color="2BB673"/>
            </w:tcBorders>
            <w:shd w:val="clear" w:color="auto" w:fill="auto"/>
            <w:noWrap/>
            <w:vAlign w:val="bottom"/>
          </w:tcPr>
          <w:p w14:paraId="36D33AEC" w14:textId="4134F017"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Husband thinks it is ok to beat me at times.</w:t>
            </w:r>
          </w:p>
        </w:tc>
      </w:tr>
      <w:tr w:rsidR="007517C1" w:rsidRPr="001201DB" w14:paraId="54368DE7" w14:textId="77777777" w:rsidTr="00730AE4">
        <w:trPr>
          <w:trHeight w:val="259"/>
        </w:trPr>
        <w:tc>
          <w:tcPr>
            <w:tcW w:w="9438" w:type="dxa"/>
            <w:tcBorders>
              <w:top w:val="single" w:sz="4" w:space="0" w:color="2BB673"/>
              <w:left w:val="single" w:sz="4" w:space="0" w:color="2BB673"/>
              <w:bottom w:val="nil"/>
              <w:right w:val="single" w:sz="4" w:space="0" w:color="2BB673"/>
            </w:tcBorders>
            <w:shd w:val="clear" w:color="auto" w:fill="D0F4E3"/>
            <w:noWrap/>
            <w:vAlign w:val="bottom"/>
          </w:tcPr>
          <w:p w14:paraId="639E8A8F" w14:textId="77777777"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 xml:space="preserve">Husband thinks it is ok to force sex upon me even when I don’t want to. </w:t>
            </w:r>
          </w:p>
        </w:tc>
      </w:tr>
      <w:tr w:rsidR="007517C1" w:rsidRPr="001201DB" w14:paraId="20F11DC7" w14:textId="77777777" w:rsidTr="00730AE4">
        <w:trPr>
          <w:trHeight w:val="239"/>
        </w:trPr>
        <w:tc>
          <w:tcPr>
            <w:tcW w:w="9438" w:type="dxa"/>
            <w:tcBorders>
              <w:top w:val="single" w:sz="4" w:space="0" w:color="2BB673"/>
              <w:left w:val="single" w:sz="4" w:space="0" w:color="2BB673"/>
              <w:bottom w:val="nil"/>
              <w:right w:val="single" w:sz="4" w:space="0" w:color="2BB673"/>
            </w:tcBorders>
            <w:shd w:val="clear" w:color="auto" w:fill="auto"/>
            <w:noWrap/>
            <w:vAlign w:val="bottom"/>
          </w:tcPr>
          <w:p w14:paraId="4BEEBDB8" w14:textId="77777777"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 xml:space="preserve">People whose opinion is important to me think it is ok for my husband to beat me at times. </w:t>
            </w:r>
          </w:p>
        </w:tc>
      </w:tr>
      <w:tr w:rsidR="007517C1" w:rsidRPr="001201DB" w14:paraId="4E667278" w14:textId="77777777" w:rsidTr="00730AE4">
        <w:trPr>
          <w:trHeight w:val="67"/>
        </w:trPr>
        <w:tc>
          <w:tcPr>
            <w:tcW w:w="9438"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5D101E47" w14:textId="77777777" w:rsidR="007517C1" w:rsidRPr="001201DB" w:rsidRDefault="007517C1" w:rsidP="00730AE4">
            <w:pPr>
              <w:rPr>
                <w:rFonts w:ascii="Gill Sans MT" w:hAnsi="Gill Sans MT" w:cs="Arial"/>
                <w:b/>
                <w:color w:val="595959" w:themeColor="accent6"/>
                <w:sz w:val="18"/>
                <w:szCs w:val="18"/>
              </w:rPr>
            </w:pPr>
            <w:r w:rsidRPr="001201DB">
              <w:rPr>
                <w:rFonts w:ascii="Gill Sans MT" w:hAnsi="Gill Sans MT" w:cs="Arial"/>
                <w:b/>
                <w:color w:val="595959" w:themeColor="accent6"/>
                <w:sz w:val="18"/>
                <w:szCs w:val="18"/>
              </w:rPr>
              <w:t>Descriptive IPV Norms—</w:t>
            </w:r>
            <w:r w:rsidRPr="005E6B5B">
              <w:rPr>
                <w:rFonts w:ascii="Gill Sans MT" w:hAnsi="Gill Sans MT" w:cs="Arial"/>
                <w:b/>
                <w:i/>
                <w:color w:val="595959" w:themeColor="accent6"/>
                <w:sz w:val="18"/>
                <w:szCs w:val="18"/>
              </w:rPr>
              <w:t>Females</w:t>
            </w:r>
            <w:r w:rsidRPr="001201DB">
              <w:rPr>
                <w:rFonts w:ascii="Gill Sans MT" w:hAnsi="Gill Sans MT" w:cs="Arial"/>
                <w:b/>
                <w:color w:val="595959" w:themeColor="accent6"/>
                <w:sz w:val="18"/>
                <w:szCs w:val="18"/>
              </w:rPr>
              <w:t xml:space="preserve">: </w:t>
            </w:r>
            <w:r w:rsidRPr="001201DB">
              <w:rPr>
                <w:rFonts w:ascii="Gill Sans MT" w:hAnsi="Gill Sans MT" w:cs="Arial"/>
                <w:b/>
                <w:color w:val="595959" w:themeColor="accent6"/>
                <w:sz w:val="18"/>
                <w:szCs w:val="18"/>
              </w:rPr>
              <w:sym w:font="Symbol" w:char="F061"/>
            </w:r>
            <w:r w:rsidRPr="001201DB">
              <w:rPr>
                <w:rFonts w:ascii="Gill Sans MT" w:hAnsi="Gill Sans MT" w:cs="Arial"/>
                <w:b/>
                <w:color w:val="595959" w:themeColor="accent6"/>
                <w:sz w:val="18"/>
                <w:szCs w:val="18"/>
              </w:rPr>
              <w:t xml:space="preserve"> = 0.803</w:t>
            </w:r>
          </w:p>
        </w:tc>
      </w:tr>
      <w:tr w:rsidR="007517C1" w:rsidRPr="001201DB" w14:paraId="461B476C" w14:textId="77777777" w:rsidTr="00730AE4">
        <w:trPr>
          <w:trHeight w:val="239"/>
        </w:trPr>
        <w:tc>
          <w:tcPr>
            <w:tcW w:w="9438" w:type="dxa"/>
            <w:tcBorders>
              <w:top w:val="single" w:sz="4" w:space="0" w:color="2BB673"/>
              <w:left w:val="single" w:sz="4" w:space="0" w:color="2BB673"/>
              <w:bottom w:val="nil"/>
              <w:right w:val="single" w:sz="4" w:space="0" w:color="2BB673"/>
            </w:tcBorders>
            <w:shd w:val="clear" w:color="auto" w:fill="auto"/>
            <w:noWrap/>
            <w:vAlign w:val="bottom"/>
          </w:tcPr>
          <w:p w14:paraId="4B4235EB" w14:textId="77777777"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Perceived proportion of congregation where husband beats his wife at times.</w:t>
            </w:r>
          </w:p>
        </w:tc>
      </w:tr>
      <w:tr w:rsidR="007517C1" w:rsidRPr="001201DB" w14:paraId="69A86704" w14:textId="77777777" w:rsidTr="00730AE4">
        <w:trPr>
          <w:trHeight w:val="239"/>
        </w:trPr>
        <w:tc>
          <w:tcPr>
            <w:tcW w:w="9438" w:type="dxa"/>
            <w:tcBorders>
              <w:top w:val="single" w:sz="4" w:space="0" w:color="2BB673"/>
              <w:left w:val="single" w:sz="4" w:space="0" w:color="2BB673"/>
              <w:bottom w:val="nil"/>
              <w:right w:val="single" w:sz="4" w:space="0" w:color="2BB673"/>
            </w:tcBorders>
            <w:shd w:val="clear" w:color="auto" w:fill="D0F4E3"/>
            <w:noWrap/>
            <w:vAlign w:val="bottom"/>
          </w:tcPr>
          <w:p w14:paraId="1F8FC5EA" w14:textId="77777777"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 xml:space="preserve">Perceived proportion of congregation where husband forces sex on his wife even when she doesn’t want to. </w:t>
            </w:r>
          </w:p>
        </w:tc>
      </w:tr>
      <w:tr w:rsidR="007517C1" w:rsidRPr="001201DB" w14:paraId="11FD01A7" w14:textId="77777777" w:rsidTr="00730AE4">
        <w:trPr>
          <w:trHeight w:val="67"/>
        </w:trPr>
        <w:tc>
          <w:tcPr>
            <w:tcW w:w="9438"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7C84E974" w14:textId="77777777" w:rsidR="007517C1" w:rsidRPr="001201DB" w:rsidRDefault="007517C1" w:rsidP="00730AE4">
            <w:pPr>
              <w:rPr>
                <w:rFonts w:ascii="Gill Sans MT" w:hAnsi="Gill Sans MT" w:cs="Arial"/>
                <w:b/>
                <w:color w:val="595959" w:themeColor="accent6"/>
                <w:sz w:val="18"/>
                <w:szCs w:val="18"/>
              </w:rPr>
            </w:pPr>
            <w:r w:rsidRPr="001201DB">
              <w:rPr>
                <w:rFonts w:ascii="Gill Sans MT" w:hAnsi="Gill Sans MT" w:cs="Arial"/>
                <w:b/>
                <w:color w:val="595959" w:themeColor="accent6"/>
                <w:sz w:val="18"/>
                <w:szCs w:val="18"/>
              </w:rPr>
              <w:t>Injunctive IPV Norms—</w:t>
            </w:r>
            <w:r w:rsidRPr="005E6B5B">
              <w:rPr>
                <w:rFonts w:ascii="Gill Sans MT" w:hAnsi="Gill Sans MT" w:cs="Arial"/>
                <w:b/>
                <w:i/>
                <w:color w:val="595959" w:themeColor="accent6"/>
                <w:sz w:val="18"/>
                <w:szCs w:val="18"/>
              </w:rPr>
              <w:t>Males</w:t>
            </w:r>
            <w:r w:rsidRPr="001201DB">
              <w:rPr>
                <w:rFonts w:ascii="Gill Sans MT" w:hAnsi="Gill Sans MT" w:cs="Arial"/>
                <w:b/>
                <w:color w:val="595959" w:themeColor="accent6"/>
                <w:sz w:val="18"/>
                <w:szCs w:val="18"/>
              </w:rPr>
              <w:t xml:space="preserve">: </w:t>
            </w:r>
            <w:r w:rsidRPr="001201DB">
              <w:rPr>
                <w:rFonts w:ascii="Gill Sans MT" w:hAnsi="Gill Sans MT" w:cs="Arial"/>
                <w:b/>
                <w:color w:val="595959" w:themeColor="accent6"/>
                <w:sz w:val="18"/>
                <w:szCs w:val="18"/>
              </w:rPr>
              <w:sym w:font="Symbol" w:char="F061"/>
            </w:r>
            <w:r w:rsidRPr="001201DB">
              <w:rPr>
                <w:rFonts w:ascii="Gill Sans MT" w:hAnsi="Gill Sans MT" w:cs="Arial"/>
                <w:b/>
                <w:color w:val="595959" w:themeColor="accent6"/>
                <w:sz w:val="18"/>
                <w:szCs w:val="18"/>
              </w:rPr>
              <w:t xml:space="preserve"> = 0.849</w:t>
            </w:r>
          </w:p>
        </w:tc>
      </w:tr>
      <w:tr w:rsidR="007517C1" w:rsidRPr="001201DB" w14:paraId="39AEB926" w14:textId="77777777" w:rsidTr="00730AE4">
        <w:trPr>
          <w:trHeight w:val="239"/>
        </w:trPr>
        <w:tc>
          <w:tcPr>
            <w:tcW w:w="9438" w:type="dxa"/>
            <w:tcBorders>
              <w:top w:val="single" w:sz="4" w:space="0" w:color="2BB673"/>
              <w:left w:val="single" w:sz="4" w:space="0" w:color="2BB673"/>
              <w:bottom w:val="nil"/>
              <w:right w:val="single" w:sz="4" w:space="0" w:color="2BB673"/>
            </w:tcBorders>
            <w:shd w:val="clear" w:color="auto" w:fill="auto"/>
            <w:noWrap/>
            <w:vAlign w:val="bottom"/>
          </w:tcPr>
          <w:p w14:paraId="3235168C" w14:textId="77777777"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Members of this congregation expect a husband to force his wife to have sex even when she does not want to.</w:t>
            </w:r>
          </w:p>
        </w:tc>
      </w:tr>
      <w:tr w:rsidR="007517C1" w:rsidRPr="001201DB" w14:paraId="006815B4" w14:textId="77777777" w:rsidTr="00730AE4">
        <w:trPr>
          <w:trHeight w:val="239"/>
        </w:trPr>
        <w:tc>
          <w:tcPr>
            <w:tcW w:w="9438" w:type="dxa"/>
            <w:tcBorders>
              <w:top w:val="single" w:sz="4" w:space="0" w:color="2BB673"/>
              <w:left w:val="single" w:sz="4" w:space="0" w:color="2BB673"/>
              <w:bottom w:val="nil"/>
              <w:right w:val="single" w:sz="4" w:space="0" w:color="2BB673"/>
            </w:tcBorders>
            <w:shd w:val="clear" w:color="auto" w:fill="D0F4E3"/>
            <w:noWrap/>
            <w:vAlign w:val="bottom"/>
          </w:tcPr>
          <w:p w14:paraId="7F01BACC" w14:textId="77777777"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Members of this congregation think it is ok for a husband to beat his wife at times.</w:t>
            </w:r>
          </w:p>
        </w:tc>
      </w:tr>
      <w:tr w:rsidR="007517C1" w:rsidRPr="001201DB" w14:paraId="32757702" w14:textId="77777777" w:rsidTr="00730AE4">
        <w:trPr>
          <w:trHeight w:val="239"/>
        </w:trPr>
        <w:tc>
          <w:tcPr>
            <w:tcW w:w="9438" w:type="dxa"/>
            <w:tcBorders>
              <w:top w:val="single" w:sz="4" w:space="0" w:color="2BB673"/>
              <w:left w:val="single" w:sz="4" w:space="0" w:color="2BB673"/>
              <w:bottom w:val="nil"/>
              <w:right w:val="single" w:sz="4" w:space="0" w:color="2BB673"/>
            </w:tcBorders>
            <w:shd w:val="clear" w:color="auto" w:fill="auto"/>
            <w:noWrap/>
            <w:vAlign w:val="bottom"/>
          </w:tcPr>
          <w:p w14:paraId="34155BF4" w14:textId="77777777"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Faith leaders think it is ok for a husband to beat his wife at times.</w:t>
            </w:r>
          </w:p>
        </w:tc>
      </w:tr>
      <w:tr w:rsidR="007517C1" w:rsidRPr="001201DB" w14:paraId="0399FE3B" w14:textId="77777777" w:rsidTr="00730AE4">
        <w:trPr>
          <w:trHeight w:val="239"/>
        </w:trPr>
        <w:tc>
          <w:tcPr>
            <w:tcW w:w="9438" w:type="dxa"/>
            <w:tcBorders>
              <w:top w:val="single" w:sz="4" w:space="0" w:color="2BB673"/>
              <w:left w:val="single" w:sz="4" w:space="0" w:color="2BB673"/>
              <w:bottom w:val="nil"/>
              <w:right w:val="single" w:sz="4" w:space="0" w:color="2BB673"/>
            </w:tcBorders>
            <w:shd w:val="clear" w:color="auto" w:fill="D0F4E3"/>
            <w:noWrap/>
            <w:vAlign w:val="bottom"/>
          </w:tcPr>
          <w:p w14:paraId="5F636802" w14:textId="26EB7275"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Wife thinks it is ok for me to force sex upon her even when she do</w:t>
            </w:r>
            <w:r w:rsidR="00A060F7">
              <w:rPr>
                <w:rFonts w:ascii="Gill Sans MT" w:hAnsi="Gill Sans MT" w:cs="Arial"/>
                <w:color w:val="595959" w:themeColor="accent6"/>
                <w:sz w:val="18"/>
                <w:szCs w:val="18"/>
              </w:rPr>
              <w:t>esn</w:t>
            </w:r>
            <w:r w:rsidRPr="001201DB">
              <w:rPr>
                <w:rFonts w:ascii="Gill Sans MT" w:hAnsi="Gill Sans MT" w:cs="Arial"/>
                <w:color w:val="595959" w:themeColor="accent6"/>
                <w:sz w:val="18"/>
                <w:szCs w:val="18"/>
              </w:rPr>
              <w:t>’t want to.</w:t>
            </w:r>
          </w:p>
        </w:tc>
      </w:tr>
      <w:tr w:rsidR="007517C1" w:rsidRPr="001201DB" w14:paraId="297D5CDF" w14:textId="77777777" w:rsidTr="00730AE4">
        <w:trPr>
          <w:trHeight w:val="239"/>
        </w:trPr>
        <w:tc>
          <w:tcPr>
            <w:tcW w:w="9438" w:type="dxa"/>
            <w:tcBorders>
              <w:top w:val="single" w:sz="4" w:space="0" w:color="2BB673"/>
              <w:left w:val="single" w:sz="4" w:space="0" w:color="2BB673"/>
              <w:bottom w:val="nil"/>
              <w:right w:val="single" w:sz="4" w:space="0" w:color="2BB673"/>
            </w:tcBorders>
            <w:shd w:val="clear" w:color="auto" w:fill="auto"/>
            <w:noWrap/>
            <w:vAlign w:val="bottom"/>
          </w:tcPr>
          <w:p w14:paraId="45BAC752" w14:textId="77777777"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Faith leaders in this congregation think it is ok for me to beat my wife at times.</w:t>
            </w:r>
          </w:p>
        </w:tc>
      </w:tr>
      <w:tr w:rsidR="007517C1" w:rsidRPr="001201DB" w14:paraId="1BEC3E33" w14:textId="77777777" w:rsidTr="00730AE4">
        <w:trPr>
          <w:trHeight w:val="239"/>
        </w:trPr>
        <w:tc>
          <w:tcPr>
            <w:tcW w:w="9438" w:type="dxa"/>
            <w:tcBorders>
              <w:top w:val="single" w:sz="4" w:space="0" w:color="2BB673"/>
              <w:left w:val="single" w:sz="4" w:space="0" w:color="2BB673"/>
              <w:bottom w:val="nil"/>
              <w:right w:val="single" w:sz="4" w:space="0" w:color="2BB673"/>
            </w:tcBorders>
            <w:shd w:val="clear" w:color="auto" w:fill="D0F4E3"/>
            <w:noWrap/>
            <w:vAlign w:val="bottom"/>
          </w:tcPr>
          <w:p w14:paraId="4960A6CF" w14:textId="77777777"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People whose opinion is important to me think it is ok for me to beat my wife at times.</w:t>
            </w:r>
          </w:p>
        </w:tc>
      </w:tr>
      <w:tr w:rsidR="007517C1" w:rsidRPr="001201DB" w14:paraId="10F704B1" w14:textId="77777777" w:rsidTr="00730AE4">
        <w:trPr>
          <w:trHeight w:val="259"/>
        </w:trPr>
        <w:tc>
          <w:tcPr>
            <w:tcW w:w="9438"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511AECB0" w14:textId="77777777" w:rsidR="007517C1" w:rsidRPr="00D86022" w:rsidRDefault="007517C1" w:rsidP="00730AE4">
            <w:pPr>
              <w:rPr>
                <w:rFonts w:ascii="Gill Sans MT" w:hAnsi="Gill Sans MT" w:cs="Arial"/>
                <w:b/>
                <w:color w:val="595959" w:themeColor="accent6"/>
                <w:sz w:val="18"/>
                <w:szCs w:val="18"/>
              </w:rPr>
            </w:pPr>
            <w:r w:rsidRPr="00D86022">
              <w:rPr>
                <w:rFonts w:ascii="Gill Sans MT" w:hAnsi="Gill Sans MT" w:cs="Arial"/>
                <w:b/>
                <w:color w:val="595959" w:themeColor="accent6"/>
                <w:sz w:val="18"/>
                <w:szCs w:val="18"/>
              </w:rPr>
              <w:t xml:space="preserve">Descriptive IPV Norms—Males: </w:t>
            </w:r>
            <w:r w:rsidRPr="00D86022">
              <w:rPr>
                <w:rFonts w:ascii="Gill Sans MT" w:hAnsi="Gill Sans MT" w:cs="Arial"/>
                <w:b/>
                <w:color w:val="595959" w:themeColor="accent6"/>
                <w:sz w:val="18"/>
                <w:szCs w:val="18"/>
              </w:rPr>
              <w:sym w:font="Symbol" w:char="F061"/>
            </w:r>
            <w:r w:rsidRPr="00D86022">
              <w:rPr>
                <w:rFonts w:ascii="Gill Sans MT" w:hAnsi="Gill Sans MT" w:cs="Arial"/>
                <w:b/>
                <w:color w:val="595959" w:themeColor="accent6"/>
                <w:sz w:val="18"/>
                <w:szCs w:val="18"/>
              </w:rPr>
              <w:t xml:space="preserve"> = 0.769</w:t>
            </w:r>
          </w:p>
        </w:tc>
      </w:tr>
      <w:tr w:rsidR="007517C1" w:rsidRPr="001201DB" w14:paraId="7664C15C" w14:textId="77777777" w:rsidTr="00730AE4">
        <w:trPr>
          <w:trHeight w:val="239"/>
        </w:trPr>
        <w:tc>
          <w:tcPr>
            <w:tcW w:w="9438" w:type="dxa"/>
            <w:tcBorders>
              <w:top w:val="single" w:sz="4" w:space="0" w:color="2BB673"/>
              <w:left w:val="single" w:sz="4" w:space="0" w:color="2BB673"/>
              <w:bottom w:val="single" w:sz="4" w:space="0" w:color="2BB673"/>
              <w:right w:val="single" w:sz="4" w:space="0" w:color="2BB673"/>
            </w:tcBorders>
            <w:shd w:val="clear" w:color="auto" w:fill="auto"/>
            <w:noWrap/>
            <w:vAlign w:val="bottom"/>
          </w:tcPr>
          <w:p w14:paraId="6F7BAB3A" w14:textId="77777777"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Perceived proportion of congregation where husband beats his wife at times.</w:t>
            </w:r>
          </w:p>
        </w:tc>
      </w:tr>
      <w:tr w:rsidR="007517C1" w:rsidRPr="001201DB" w14:paraId="423D71AB" w14:textId="77777777" w:rsidTr="00730AE4">
        <w:trPr>
          <w:trHeight w:val="218"/>
        </w:trPr>
        <w:tc>
          <w:tcPr>
            <w:tcW w:w="9438" w:type="dxa"/>
            <w:tcBorders>
              <w:top w:val="single" w:sz="4" w:space="0" w:color="2BB673"/>
              <w:left w:val="single" w:sz="4" w:space="0" w:color="2BB673"/>
              <w:bottom w:val="single" w:sz="4" w:space="0" w:color="2BB673"/>
              <w:right w:val="single" w:sz="4" w:space="0" w:color="2BB673"/>
            </w:tcBorders>
            <w:shd w:val="clear" w:color="auto" w:fill="D0F4E3"/>
            <w:noWrap/>
            <w:vAlign w:val="bottom"/>
          </w:tcPr>
          <w:p w14:paraId="125AD8D7" w14:textId="77777777" w:rsidR="007517C1" w:rsidRPr="001201DB" w:rsidRDefault="007517C1" w:rsidP="00730AE4">
            <w:pPr>
              <w:ind w:left="-90"/>
              <w:rPr>
                <w:rFonts w:ascii="Gill Sans MT" w:hAnsi="Gill Sans MT" w:cs="Arial"/>
                <w:color w:val="595959" w:themeColor="accent6"/>
                <w:sz w:val="18"/>
                <w:szCs w:val="18"/>
              </w:rPr>
            </w:pPr>
            <w:r w:rsidRPr="001201DB">
              <w:rPr>
                <w:rFonts w:ascii="Gill Sans MT" w:hAnsi="Gill Sans MT" w:cs="Arial"/>
                <w:color w:val="595959" w:themeColor="accent6"/>
                <w:sz w:val="18"/>
                <w:szCs w:val="18"/>
              </w:rPr>
              <w:t xml:space="preserve">Perceived proportion of congregation where husband forces sex on his wife even when she doesn’t want to. </w:t>
            </w:r>
          </w:p>
        </w:tc>
      </w:tr>
    </w:tbl>
    <w:p w14:paraId="4A3E847D" w14:textId="77777777" w:rsidR="007517C1" w:rsidRDefault="007517C1" w:rsidP="007517C1">
      <w:pPr>
        <w:pStyle w:val="NoSpacing"/>
        <w:rPr>
          <w:b/>
        </w:rPr>
      </w:pPr>
    </w:p>
    <w:p w14:paraId="2B18316B" w14:textId="3192ACA6" w:rsidR="000E6E43" w:rsidRPr="00FD5DF7" w:rsidRDefault="007517C1" w:rsidP="00FD5DF7">
      <w:pPr>
        <w:pStyle w:val="NoSpacing"/>
      </w:pPr>
      <w:r w:rsidRPr="00B332E1">
        <w:rPr>
          <w:b/>
        </w:rPr>
        <w:t>The</w:t>
      </w:r>
      <w:r>
        <w:rPr>
          <w:b/>
        </w:rPr>
        <w:t>se</w:t>
      </w:r>
      <w:r w:rsidRPr="00B332E1">
        <w:rPr>
          <w:b/>
        </w:rPr>
        <w:t xml:space="preserve"> measures proved to be valid and reliable for this context</w:t>
      </w:r>
      <w:r w:rsidRPr="00B332E1">
        <w:t xml:space="preserve"> and are used to evaluate whether and to what extent the MFF intervention has shifted norms relating to FP, IPV, and gender.</w:t>
      </w:r>
      <w:r>
        <w:t xml:space="preserve"> </w:t>
      </w:r>
      <w:r w:rsidRPr="00B332E1">
        <w:t xml:space="preserve">To date, there are numerous normative change programs such as MFF in the field and going to scale. Many of these are doing so, however, with scant evidence for the desired normative change outcomes, </w:t>
      </w:r>
      <w:r>
        <w:t>due</w:t>
      </w:r>
      <w:r w:rsidR="0043142D">
        <w:t xml:space="preserve"> </w:t>
      </w:r>
      <w:r>
        <w:t xml:space="preserve">in part to challenges measuring </w:t>
      </w:r>
      <w:r w:rsidRPr="00B332E1">
        <w:t xml:space="preserve">social norms due to their multifaceted and contextual nature. </w:t>
      </w:r>
      <w:r w:rsidR="0092147F">
        <w:t xml:space="preserve">In this case, we were able to develop rigorous </w:t>
      </w:r>
      <w:r>
        <w:t>S</w:t>
      </w:r>
      <w:r w:rsidRPr="00B332E1">
        <w:t xml:space="preserve">cales through statistical factor analysis </w:t>
      </w:r>
      <w:r>
        <w:t xml:space="preserve">for </w:t>
      </w:r>
      <w:r w:rsidRPr="00B332E1">
        <w:t xml:space="preserve">evaluation of the MFF intervention’s impact on desired normative change outcomes related to gender equity and roles, </w:t>
      </w:r>
      <w:r>
        <w:t>FP</w:t>
      </w:r>
      <w:r w:rsidRPr="00B332E1">
        <w:t xml:space="preserve">, and </w:t>
      </w:r>
      <w:r>
        <w:t>IPV</w:t>
      </w:r>
      <w:r w:rsidRPr="00B332E1">
        <w:t xml:space="preserve">. In addition, </w:t>
      </w:r>
      <w:r>
        <w:t xml:space="preserve">these </w:t>
      </w:r>
      <w:r w:rsidRPr="00B332E1">
        <w:t>normative scales enable</w:t>
      </w:r>
      <w:r>
        <w:t>d</w:t>
      </w:r>
      <w:r w:rsidRPr="00B332E1">
        <w:t xml:space="preserve"> interrogation of the different components of the MFF program </w:t>
      </w:r>
      <w:r>
        <w:t xml:space="preserve">theory of change </w:t>
      </w:r>
      <w:r w:rsidRPr="00B332E1">
        <w:t>for their relative effects on the MFF behaviors of interest</w:t>
      </w:r>
      <w:r>
        <w:t xml:space="preserve">, as discussed below. </w:t>
      </w:r>
    </w:p>
    <w:p w14:paraId="7955C080" w14:textId="77777777" w:rsidR="00907F5A" w:rsidRDefault="00907F5A" w:rsidP="00521FE9">
      <w:pPr>
        <w:widowControl w:val="0"/>
        <w:spacing w:line="276" w:lineRule="auto"/>
        <w:rPr>
          <w:rFonts w:ascii="Georgia" w:eastAsia="Calibri" w:hAnsi="Georgia"/>
          <w:b/>
          <w:color w:val="595959" w:themeColor="text1" w:themeTint="A6"/>
          <w:sz w:val="21"/>
          <w:szCs w:val="21"/>
          <w:u w:val="single"/>
        </w:rPr>
      </w:pPr>
    </w:p>
    <w:p w14:paraId="666900DA" w14:textId="62F63458" w:rsidR="00DE2571" w:rsidRDefault="000E6E43" w:rsidP="00DE2571">
      <w:pPr>
        <w:widowControl w:val="0"/>
        <w:spacing w:line="276" w:lineRule="auto"/>
        <w:rPr>
          <w:rFonts w:ascii="Gill Sans MT" w:eastAsia="Calibri" w:hAnsi="Gill Sans MT"/>
          <w:bCs/>
          <w:color w:val="2BB673" w:themeColor="accent1"/>
          <w:sz w:val="32"/>
          <w:szCs w:val="32"/>
        </w:rPr>
      </w:pPr>
      <w:r w:rsidRPr="00065C34">
        <w:rPr>
          <w:rFonts w:ascii="Gill Sans MT" w:eastAsia="Calibri" w:hAnsi="Gill Sans MT"/>
          <w:bCs/>
          <w:color w:val="2BB673" w:themeColor="accent1"/>
          <w:sz w:val="32"/>
          <w:szCs w:val="32"/>
        </w:rPr>
        <w:t xml:space="preserve">Research </w:t>
      </w:r>
      <w:r w:rsidR="0083213C">
        <w:rPr>
          <w:rFonts w:ascii="Gill Sans MT" w:eastAsia="Calibri" w:hAnsi="Gill Sans MT"/>
          <w:bCs/>
          <w:color w:val="2BB673" w:themeColor="accent1"/>
          <w:sz w:val="32"/>
          <w:szCs w:val="32"/>
        </w:rPr>
        <w:t>f</w:t>
      </w:r>
      <w:r w:rsidRPr="00065C34">
        <w:rPr>
          <w:rFonts w:ascii="Gill Sans MT" w:eastAsia="Calibri" w:hAnsi="Gill Sans MT"/>
          <w:bCs/>
          <w:color w:val="2BB673" w:themeColor="accent1"/>
          <w:sz w:val="32"/>
          <w:szCs w:val="32"/>
        </w:rPr>
        <w:t>indings</w:t>
      </w:r>
    </w:p>
    <w:p w14:paraId="52AE90D4" w14:textId="2CA0AD75" w:rsidR="0073558B" w:rsidRPr="0073558B" w:rsidRDefault="000E6E43" w:rsidP="0073558B">
      <w:pPr>
        <w:pStyle w:val="Heading4"/>
        <w:rPr>
          <w:rFonts w:eastAsia="Calibri"/>
        </w:rPr>
      </w:pPr>
      <w:r w:rsidRPr="00B128E4">
        <w:rPr>
          <w:rFonts w:eastAsia="Calibri"/>
        </w:rPr>
        <w:t xml:space="preserve">Baseline </w:t>
      </w:r>
      <w:r w:rsidR="0083213C">
        <w:rPr>
          <w:rFonts w:eastAsia="Calibri"/>
        </w:rPr>
        <w:t>Q</w:t>
      </w:r>
      <w:r w:rsidRPr="00B128E4">
        <w:rPr>
          <w:rFonts w:eastAsia="Calibri"/>
        </w:rPr>
        <w:t xml:space="preserve">ualitative </w:t>
      </w:r>
      <w:r w:rsidR="0083213C">
        <w:rPr>
          <w:rFonts w:eastAsia="Calibri"/>
        </w:rPr>
        <w:t>S</w:t>
      </w:r>
      <w:r w:rsidRPr="00B128E4">
        <w:rPr>
          <w:rFonts w:eastAsia="Calibri"/>
        </w:rPr>
        <w:t xml:space="preserve">tudy </w:t>
      </w:r>
      <w:r w:rsidR="0083213C">
        <w:rPr>
          <w:rFonts w:eastAsia="Calibri"/>
        </w:rPr>
        <w:t>f</w:t>
      </w:r>
      <w:r w:rsidRPr="00B128E4">
        <w:rPr>
          <w:rFonts w:eastAsia="Calibri"/>
        </w:rPr>
        <w:t>indings</w:t>
      </w:r>
    </w:p>
    <w:p w14:paraId="685EB3DD" w14:textId="00389156" w:rsidR="0073558B" w:rsidRPr="0073558B" w:rsidRDefault="0073558B" w:rsidP="00DE2571">
      <w:pPr>
        <w:pStyle w:val="NoSpacing"/>
        <w:rPr>
          <w:szCs w:val="21"/>
        </w:rPr>
      </w:pPr>
      <w:r>
        <w:rPr>
          <w:szCs w:val="21"/>
        </w:rPr>
        <w:t>At baseline, w</w:t>
      </w:r>
      <w:r w:rsidRPr="0073558B">
        <w:rPr>
          <w:szCs w:val="21"/>
        </w:rPr>
        <w:t xml:space="preserve">e conducted in-depth interviews in eight experimental Protestant congregations with selected faith leaders, </w:t>
      </w:r>
      <w:r w:rsidR="0043142D">
        <w:rPr>
          <w:szCs w:val="21"/>
        </w:rPr>
        <w:t>G</w:t>
      </w:r>
      <w:r w:rsidRPr="0073558B">
        <w:rPr>
          <w:szCs w:val="21"/>
        </w:rPr>
        <w:t xml:space="preserve">ender </w:t>
      </w:r>
      <w:r w:rsidR="00EE4D4D">
        <w:rPr>
          <w:szCs w:val="21"/>
        </w:rPr>
        <w:t>C</w:t>
      </w:r>
      <w:r w:rsidRPr="0073558B">
        <w:rPr>
          <w:szCs w:val="21"/>
        </w:rPr>
        <w:t xml:space="preserve">hampions, and </w:t>
      </w:r>
      <w:r w:rsidR="00EE4D4D">
        <w:t>C</w:t>
      </w:r>
      <w:r w:rsidRPr="0073558B">
        <w:t xml:space="preserve">ommunity </w:t>
      </w:r>
      <w:r w:rsidR="00EE4D4D">
        <w:t>D</w:t>
      </w:r>
      <w:r w:rsidRPr="0073558B">
        <w:t>ialogue participants</w:t>
      </w:r>
      <w:r w:rsidRPr="0073558B">
        <w:rPr>
          <w:szCs w:val="21"/>
        </w:rPr>
        <w:t xml:space="preserve"> to explore attitudes, behaviors, and social norms regarding IPV, FP, and positive masculinities, their interpretation of </w:t>
      </w:r>
      <w:r w:rsidR="00EE4D4D">
        <w:rPr>
          <w:szCs w:val="21"/>
        </w:rPr>
        <w:t>b</w:t>
      </w:r>
      <w:r w:rsidRPr="0073558B">
        <w:rPr>
          <w:szCs w:val="21"/>
        </w:rPr>
        <w:t xml:space="preserve">iblical </w:t>
      </w:r>
      <w:r w:rsidRPr="0073558B">
        <w:t xml:space="preserve">Scripture related to these issues, </w:t>
      </w:r>
      <w:r w:rsidRPr="0073558B">
        <w:rPr>
          <w:szCs w:val="21"/>
        </w:rPr>
        <w:t>and how they communicate and take action on these topics within their faith communities. Findings provided valuable context across the three research objectives. In particular, they provided additional insights into the relationships between social norms and MFF outcome behaviors prior to intervention</w:t>
      </w:r>
      <w:r w:rsidR="0000032E">
        <w:rPr>
          <w:szCs w:val="21"/>
        </w:rPr>
        <w:t>-</w:t>
      </w:r>
      <w:r w:rsidRPr="0073558B">
        <w:rPr>
          <w:szCs w:val="21"/>
        </w:rPr>
        <w:t>related to conceptions of masculinity, IPV, and FP.</w:t>
      </w:r>
    </w:p>
    <w:p w14:paraId="3904AA0E" w14:textId="77777777" w:rsidR="0073558B" w:rsidRDefault="0073558B" w:rsidP="00DE2571">
      <w:pPr>
        <w:pStyle w:val="NoSpacing"/>
      </w:pPr>
    </w:p>
    <w:p w14:paraId="79B38F91" w14:textId="1962D77D" w:rsidR="000E6E43" w:rsidRPr="00DE2571" w:rsidRDefault="00E0413C" w:rsidP="00DE2571">
      <w:pPr>
        <w:pStyle w:val="NoSpacing"/>
      </w:pPr>
      <w:r>
        <w:t xml:space="preserve">First, regarding </w:t>
      </w:r>
      <w:r w:rsidRPr="00E0413C">
        <w:rPr>
          <w:b/>
        </w:rPr>
        <w:t>conceptions of masculinity</w:t>
      </w:r>
      <w:r>
        <w:t>, w</w:t>
      </w:r>
      <w:r w:rsidR="000E6E43" w:rsidRPr="00DE2571">
        <w:t xml:space="preserve">hen asked what it means to be a man in their community, most respondents </w:t>
      </w:r>
      <w:r w:rsidR="009714AC" w:rsidRPr="00DE2571">
        <w:t xml:space="preserve">stated </w:t>
      </w:r>
      <w:r w:rsidR="000E6E43" w:rsidRPr="00DE2571">
        <w:t xml:space="preserve">that the man is the </w:t>
      </w:r>
      <w:r w:rsidR="00200DB4">
        <w:t>head</w:t>
      </w:r>
      <w:r w:rsidR="000E6E43" w:rsidRPr="00DE2571">
        <w:t xml:space="preserve"> of the household</w:t>
      </w:r>
      <w:r>
        <w:t>,</w:t>
      </w:r>
      <w:r w:rsidR="000E6E43" w:rsidRPr="00DE2571">
        <w:t xml:space="preserve"> and a role model for his community. Respondents highlighted three main responsibilities: </w:t>
      </w:r>
      <w:r>
        <w:t xml:space="preserve">(1 </w:t>
      </w:r>
      <w:r w:rsidR="000E6E43" w:rsidRPr="00DE2571">
        <w:t>marriage</w:t>
      </w:r>
      <w:r w:rsidR="0000032E">
        <w:t>;</w:t>
      </w:r>
      <w:r w:rsidR="000E6E43" w:rsidRPr="00DE2571">
        <w:t xml:space="preserve"> </w:t>
      </w:r>
      <w:r>
        <w:t xml:space="preserve">(2 </w:t>
      </w:r>
      <w:r w:rsidR="000E6E43" w:rsidRPr="00DE2571">
        <w:t>the capacity to provide for the household</w:t>
      </w:r>
      <w:r w:rsidR="0000032E">
        <w:t xml:space="preserve">; </w:t>
      </w:r>
      <w:r w:rsidR="000E6E43" w:rsidRPr="00DE2571">
        <w:t xml:space="preserve">and </w:t>
      </w:r>
      <w:r>
        <w:t xml:space="preserve">(3 </w:t>
      </w:r>
      <w:r w:rsidR="000E6E43" w:rsidRPr="00DE2571">
        <w:t xml:space="preserve">being able to respond to the community’s needs. A </w:t>
      </w:r>
      <w:r w:rsidR="00E92346">
        <w:t>faith</w:t>
      </w:r>
      <w:r w:rsidR="000E6E43" w:rsidRPr="00DE2571">
        <w:t xml:space="preserve"> leader explained: “</w:t>
      </w:r>
      <w:r w:rsidR="000E6E43" w:rsidRPr="00DE2571">
        <w:rPr>
          <w:i/>
        </w:rPr>
        <w:t>In our community, a man has to be married to be called a man, because then the community knows that he is responsible for the household. Here we say that a man is someone who has a field and a fireplace. The fireplace is the women, and the field is his work</w:t>
      </w:r>
      <w:r w:rsidR="0000032E">
        <w:rPr>
          <w:i/>
        </w:rPr>
        <w:t>.</w:t>
      </w:r>
      <w:r w:rsidR="000E6E43" w:rsidRPr="00DE2571">
        <w:rPr>
          <w:i/>
        </w:rPr>
        <w:t>”</w:t>
      </w:r>
    </w:p>
    <w:p w14:paraId="7897AE06" w14:textId="77777777" w:rsidR="000E6E43" w:rsidRPr="00DE2571" w:rsidRDefault="000E6E43" w:rsidP="00DE2571">
      <w:pPr>
        <w:pStyle w:val="NoSpacing"/>
      </w:pPr>
    </w:p>
    <w:p w14:paraId="0250533E" w14:textId="7FF188D5" w:rsidR="000E6E43" w:rsidRDefault="00762C96" w:rsidP="00DE2571">
      <w:pPr>
        <w:pStyle w:val="NoSpacing"/>
      </w:pPr>
      <w:r>
        <w:t>Two thirds of respondents</w:t>
      </w:r>
      <w:r w:rsidR="000E6E43" w:rsidRPr="00BD19EE">
        <w:t xml:space="preserve"> </w:t>
      </w:r>
      <w:r w:rsidR="009714AC">
        <w:t>felt it was important</w:t>
      </w:r>
      <w:r w:rsidR="000E6E43" w:rsidRPr="00BD19EE">
        <w:t xml:space="preserve"> that </w:t>
      </w:r>
      <w:r w:rsidR="009714AC">
        <w:t>men</w:t>
      </w:r>
      <w:r w:rsidR="000E6E43" w:rsidRPr="00BD19EE">
        <w:t xml:space="preserve"> accepted the responsibilities given by God for positively developing and leading a household, providing for their children’s education, and meeting the needs of all of those who rely on them without becoming selfish and limiting women’s authority </w:t>
      </w:r>
      <w:r w:rsidR="009714AC">
        <w:t>within the household and community</w:t>
      </w:r>
      <w:r w:rsidR="000E6E43" w:rsidRPr="00BD19EE">
        <w:t xml:space="preserve">. </w:t>
      </w:r>
      <w:r>
        <w:t>However, a</w:t>
      </w:r>
      <w:r w:rsidRPr="00BD19EE">
        <w:t>bout one-third of all</w:t>
      </w:r>
      <w:r>
        <w:t xml:space="preserve"> respondents agreed that men were</w:t>
      </w:r>
      <w:r w:rsidRPr="00BD19EE">
        <w:t xml:space="preserve"> superior </w:t>
      </w:r>
      <w:r w:rsidR="0000032E">
        <w:t xml:space="preserve">to </w:t>
      </w:r>
      <w:r w:rsidRPr="00BD19EE">
        <w:t>wom</w:t>
      </w:r>
      <w:r>
        <w:t>e</w:t>
      </w:r>
      <w:r w:rsidRPr="00BD19EE">
        <w:t>n</w:t>
      </w:r>
      <w:r>
        <w:t xml:space="preserve"> </w:t>
      </w:r>
      <w:r w:rsidRPr="00BD19EE">
        <w:t xml:space="preserve">because </w:t>
      </w:r>
      <w:r>
        <w:t>‘</w:t>
      </w:r>
      <w:r w:rsidRPr="00107F92">
        <w:rPr>
          <w:i/>
        </w:rPr>
        <w:t>man was created in the image of God before the woman.</w:t>
      </w:r>
      <w:r>
        <w:rPr>
          <w:i/>
        </w:rPr>
        <w:t xml:space="preserve">’ </w:t>
      </w:r>
      <w:r w:rsidRPr="00BD19EE">
        <w:t xml:space="preserve"> </w:t>
      </w:r>
      <w:r w:rsidR="000E6E43" w:rsidRPr="00BD19EE">
        <w:t>Women’s views of masculine identity</w:t>
      </w:r>
      <w:r w:rsidR="009714AC">
        <w:t>,</w:t>
      </w:r>
      <w:r w:rsidR="000E6E43" w:rsidRPr="00BD19EE">
        <w:t xml:space="preserve"> as well as their own roles</w:t>
      </w:r>
      <w:r w:rsidR="009714AC">
        <w:t>,</w:t>
      </w:r>
      <w:r w:rsidR="000E6E43" w:rsidRPr="00BD19EE">
        <w:t xml:space="preserve"> did not differ greatly from those described </w:t>
      </w:r>
      <w:r w:rsidR="000B0E7D">
        <w:t>by</w:t>
      </w:r>
      <w:r w:rsidR="000B0E7D" w:rsidRPr="00BD19EE">
        <w:t xml:space="preserve"> </w:t>
      </w:r>
      <w:r w:rsidR="000E6E43" w:rsidRPr="00BD19EE">
        <w:t>men, although some female respondents felt that there were women who were more responsible than men</w:t>
      </w:r>
      <w:r w:rsidR="009714AC">
        <w:t>,</w:t>
      </w:r>
      <w:r w:rsidR="000E6E43" w:rsidRPr="00BD19EE">
        <w:t xml:space="preserve"> and who fulfilled their duties better. </w:t>
      </w:r>
      <w:r w:rsidR="009714AC">
        <w:t>Specifically, t</w:t>
      </w:r>
      <w:r w:rsidR="000E6E43" w:rsidRPr="00BD19EE">
        <w:t>hey thought that some men exaggerate</w:t>
      </w:r>
      <w:r w:rsidR="000E6E43">
        <w:t>d</w:t>
      </w:r>
      <w:r w:rsidR="000E6E43" w:rsidRPr="00BD19EE">
        <w:t xml:space="preserve"> their role, which </w:t>
      </w:r>
      <w:r w:rsidR="000E6E43">
        <w:t>could</w:t>
      </w:r>
      <w:r w:rsidR="000E6E43" w:rsidRPr="00BD19EE">
        <w:t xml:space="preserve"> create tension within couples. Most participants of both </w:t>
      </w:r>
      <w:r w:rsidR="00090CF4">
        <w:t>sexes</w:t>
      </w:r>
      <w:r w:rsidR="000E6E43" w:rsidRPr="00BD19EE">
        <w:t xml:space="preserve"> said that they derived their conduct and way of life from </w:t>
      </w:r>
      <w:r w:rsidR="00996237">
        <w:t>b</w:t>
      </w:r>
      <w:r w:rsidR="000E6E43" w:rsidRPr="00BD19EE">
        <w:t xml:space="preserve">iblical Scriptures, which advised </w:t>
      </w:r>
      <w:r w:rsidR="00230060">
        <w:t>men</w:t>
      </w:r>
      <w:r w:rsidR="000E6E43" w:rsidRPr="00BD19EE">
        <w:t xml:space="preserve"> to love </w:t>
      </w:r>
      <w:r w:rsidR="00230060">
        <w:t>their wives</w:t>
      </w:r>
      <w:r w:rsidR="000E6E43" w:rsidRPr="00BD19EE">
        <w:t xml:space="preserve"> and </w:t>
      </w:r>
      <w:r w:rsidR="009714AC">
        <w:t>provide</w:t>
      </w:r>
      <w:r w:rsidR="009714AC" w:rsidRPr="00BD19EE">
        <w:t xml:space="preserve"> </w:t>
      </w:r>
      <w:r w:rsidR="000E6E43" w:rsidRPr="00BD19EE">
        <w:t xml:space="preserve">care, security, and protection, but also </w:t>
      </w:r>
      <w:r w:rsidR="009714AC">
        <w:t>advised women to</w:t>
      </w:r>
      <w:r w:rsidR="000E6E43" w:rsidRPr="00BD19EE">
        <w:t xml:space="preserve"> submit </w:t>
      </w:r>
      <w:r w:rsidR="009714AC">
        <w:t>to their husbands.</w:t>
      </w:r>
      <w:r w:rsidR="000E6E43" w:rsidRPr="00BD19EE">
        <w:t xml:space="preserve"> According to </w:t>
      </w:r>
      <w:r w:rsidR="000E6E43">
        <w:t>faith leaders</w:t>
      </w:r>
      <w:r w:rsidR="000E6E43" w:rsidRPr="00BD19EE">
        <w:t>, men were the masters of the household and</w:t>
      </w:r>
      <w:r w:rsidR="000B0E7D">
        <w:t xml:space="preserve"> were </w:t>
      </w:r>
      <w:r w:rsidR="000E6E43" w:rsidRPr="00BD19EE">
        <w:t>supposed to guide their households, including taking care of and educating children, cooking, and carrying out ot</w:t>
      </w:r>
      <w:r w:rsidR="000E6E43">
        <w:t xml:space="preserve">her household chores. </w:t>
      </w:r>
      <w:r w:rsidR="000E6E43" w:rsidRPr="00BD19EE">
        <w:t xml:space="preserve">While some men and Gender Champions viewed men helping women with household chores as non-masculine and weak, most male respondents thought that the husband should assist his wife in the home. Women agreed that when there is harmony in the home and men helped their wives with household chores, it demonstrated his power and love within the couple. Participants also highlighted that </w:t>
      </w:r>
      <w:r w:rsidR="00BA283A">
        <w:t>communication was an important foundation of harmony.</w:t>
      </w:r>
      <w:r w:rsidR="000E6E43" w:rsidRPr="00BD19EE">
        <w:t xml:space="preserve">  </w:t>
      </w:r>
    </w:p>
    <w:p w14:paraId="5E96132A" w14:textId="77777777" w:rsidR="000E6E43" w:rsidRPr="00BD19EE" w:rsidRDefault="000E6E43" w:rsidP="00521FE9">
      <w:pPr>
        <w:widowControl w:val="0"/>
        <w:spacing w:line="276" w:lineRule="auto"/>
        <w:rPr>
          <w:rFonts w:ascii="Georgia" w:eastAsia="Calibri" w:hAnsi="Georgia"/>
          <w:color w:val="595959" w:themeColor="text1" w:themeTint="A6"/>
          <w:sz w:val="21"/>
          <w:szCs w:val="21"/>
        </w:rPr>
      </w:pPr>
    </w:p>
    <w:p w14:paraId="6D83DCA3" w14:textId="1186B5ED" w:rsidR="000E6E43" w:rsidRDefault="000305FC" w:rsidP="00DE2571">
      <w:pPr>
        <w:pStyle w:val="NoSpacing"/>
      </w:pPr>
      <w:r>
        <w:t xml:space="preserve">Regarding </w:t>
      </w:r>
      <w:r w:rsidR="00351BA9">
        <w:rPr>
          <w:b/>
        </w:rPr>
        <w:t>IPV</w:t>
      </w:r>
      <w:r>
        <w:t xml:space="preserve">, a </w:t>
      </w:r>
      <w:r w:rsidR="00A518EA">
        <w:t xml:space="preserve">male </w:t>
      </w:r>
      <w:r>
        <w:t>Community Dialogue participant shared</w:t>
      </w:r>
      <w:r w:rsidR="00A518EA">
        <w:t>,</w:t>
      </w:r>
      <w:r>
        <w:t xml:space="preserve"> </w:t>
      </w:r>
      <w:r w:rsidR="000E6E43" w:rsidRPr="00636169">
        <w:t>“</w:t>
      </w:r>
      <w:r w:rsidR="000E6E43" w:rsidRPr="00DE2571">
        <w:rPr>
          <w:i/>
        </w:rPr>
        <w:t>First, violence is not a good thing; it provides no solution. It is necessary to develop dialogue within the couple to solve all problems. Whatever the circumstances, violence is not acceptable in any form</w:t>
      </w:r>
      <w:r w:rsidR="00A518EA">
        <w:rPr>
          <w:i/>
        </w:rPr>
        <w:t>.</w:t>
      </w:r>
      <w:r w:rsidR="000E6E43" w:rsidRPr="00DE2571">
        <w:rPr>
          <w:i/>
        </w:rPr>
        <w:t xml:space="preserve">” </w:t>
      </w:r>
      <w:r w:rsidR="000E6E43" w:rsidRPr="00BD19EE">
        <w:t xml:space="preserve">Regarding male violence against women, most </w:t>
      </w:r>
      <w:r w:rsidR="00636169">
        <w:t>respondents</w:t>
      </w:r>
      <w:r w:rsidR="000E6E43" w:rsidRPr="00BD19EE">
        <w:t xml:space="preserve"> said there were no circumstances where violence would be accepted as a way to solve problems in a partnership</w:t>
      </w:r>
      <w:r w:rsidR="00636169">
        <w:t xml:space="preserve">, </w:t>
      </w:r>
      <w:r w:rsidR="000E6E43" w:rsidRPr="00BD19EE">
        <w:t xml:space="preserve">and cited laws </w:t>
      </w:r>
      <w:r w:rsidR="00636169">
        <w:t xml:space="preserve">stating </w:t>
      </w:r>
      <w:r w:rsidR="000E6E43" w:rsidRPr="00BD19EE">
        <w:t xml:space="preserve">that violence is a punishable offense. The best solution, no matter how serious the situation, was thought to be dialogue and correcting the partner </w:t>
      </w:r>
      <w:r w:rsidR="00A518EA">
        <w:t>with</w:t>
      </w:r>
      <w:r w:rsidR="000E6E43" w:rsidRPr="00BD19EE">
        <w:t xml:space="preserve"> gentleness and patience, as taught by God.</w:t>
      </w:r>
    </w:p>
    <w:p w14:paraId="76B4464F" w14:textId="77777777" w:rsidR="000E6E43" w:rsidRPr="00BD19EE" w:rsidRDefault="000E6E43" w:rsidP="00DE2571">
      <w:pPr>
        <w:pStyle w:val="NoSpacing"/>
      </w:pPr>
    </w:p>
    <w:p w14:paraId="32FBEE2E" w14:textId="7E43EE64" w:rsidR="00C64EC3" w:rsidRPr="00DE2571" w:rsidRDefault="00C64EC3" w:rsidP="00C64EC3">
      <w:pPr>
        <w:pStyle w:val="NoSpacing"/>
      </w:pPr>
      <w:r>
        <w:t>Several</w:t>
      </w:r>
      <w:r w:rsidRPr="00BD19EE">
        <w:t xml:space="preserve"> types of violence </w:t>
      </w:r>
      <w:r>
        <w:t>were reported in interviews as common</w:t>
      </w:r>
      <w:r w:rsidRPr="00BD19EE">
        <w:t xml:space="preserve">, </w:t>
      </w:r>
      <w:r>
        <w:t xml:space="preserve">including </w:t>
      </w:r>
      <w:r w:rsidRPr="00BD19EE">
        <w:t xml:space="preserve">rape, early or forced marriage, sexual harassment, economic violence, physical violence, and verbal violence. </w:t>
      </w:r>
      <w:r w:rsidR="0051274A">
        <w:t>T</w:t>
      </w:r>
      <w:r w:rsidRPr="00BD19EE">
        <w:t xml:space="preserve">he respondents acknowledged that a minority of men used violence to have sex with their wives or to settle a dispute in their homes. Some women </w:t>
      </w:r>
      <w:r>
        <w:t>normalized violence in a relationship</w:t>
      </w:r>
      <w:r w:rsidRPr="00BD19EE">
        <w:t>, because they relied on a saying</w:t>
      </w:r>
      <w:r>
        <w:t>:</w:t>
      </w:r>
      <w:r w:rsidRPr="00BD19EE">
        <w:t xml:space="preserve"> </w:t>
      </w:r>
      <w:r w:rsidRPr="00DE2571">
        <w:rPr>
          <w:i/>
        </w:rPr>
        <w:t>‘kobunda to pe kosuana ezali pilipili pe mungua ya libala,’</w:t>
      </w:r>
      <w:r w:rsidRPr="006F5227">
        <w:rPr>
          <w:i/>
        </w:rPr>
        <w:t xml:space="preserve"> </w:t>
      </w:r>
      <w:r>
        <w:t>which means</w:t>
      </w:r>
      <w:r w:rsidRPr="00BD19EE">
        <w:t xml:space="preserve"> that fight</w:t>
      </w:r>
      <w:r>
        <w:t>s</w:t>
      </w:r>
      <w:r w:rsidRPr="00BD19EE">
        <w:t xml:space="preserve"> and quarrels </w:t>
      </w:r>
      <w:r>
        <w:t xml:space="preserve">work to </w:t>
      </w:r>
      <w:r w:rsidRPr="00BD19EE">
        <w:t>strengthen a couple</w:t>
      </w:r>
      <w:r>
        <w:t xml:space="preserve"> and their relationship</w:t>
      </w:r>
      <w:r w:rsidRPr="00BD19EE">
        <w:t>.</w:t>
      </w:r>
      <w:r>
        <w:t xml:space="preserve"> </w:t>
      </w:r>
      <w:r w:rsidRPr="00BD19EE">
        <w:rPr>
          <w:color w:val="595959" w:themeColor="text1" w:themeTint="A6"/>
          <w:szCs w:val="21"/>
        </w:rPr>
        <w:t>According to most respondents, the use of violence by men against their wives</w:t>
      </w:r>
      <w:r>
        <w:rPr>
          <w:color w:val="595959" w:themeColor="text1" w:themeTint="A6"/>
          <w:szCs w:val="21"/>
        </w:rPr>
        <w:t xml:space="preserve"> or </w:t>
      </w:r>
      <w:r w:rsidRPr="00BD19EE">
        <w:rPr>
          <w:color w:val="595959" w:themeColor="text1" w:themeTint="A6"/>
          <w:szCs w:val="21"/>
        </w:rPr>
        <w:t>partners was unacceptable</w:t>
      </w:r>
      <w:r>
        <w:rPr>
          <w:color w:val="595959" w:themeColor="text1" w:themeTint="A6"/>
          <w:szCs w:val="21"/>
        </w:rPr>
        <w:t>,</w:t>
      </w:r>
      <w:r w:rsidRPr="00BD19EE">
        <w:rPr>
          <w:color w:val="595959" w:themeColor="text1" w:themeTint="A6"/>
          <w:szCs w:val="21"/>
        </w:rPr>
        <w:t xml:space="preserve"> since marriage was a work of God that brought forth self-fulfillment and allowed procreation to fulfill the word of God: </w:t>
      </w:r>
      <w:r>
        <w:rPr>
          <w:color w:val="595959" w:themeColor="text1" w:themeTint="A6"/>
          <w:szCs w:val="21"/>
        </w:rPr>
        <w:t>“</w:t>
      </w:r>
      <w:r w:rsidRPr="00107F92">
        <w:rPr>
          <w:i/>
          <w:color w:val="595959" w:themeColor="text1" w:themeTint="A6"/>
          <w:szCs w:val="21"/>
        </w:rPr>
        <w:t>Go, multiply, and fill the earth and have a happy life. Those who loved their bodies should not seek to harm themselves, and a wife was a part of her husband’s body</w:t>
      </w:r>
      <w:r>
        <w:rPr>
          <w:color w:val="595959" w:themeColor="text1" w:themeTint="A6"/>
          <w:szCs w:val="21"/>
        </w:rPr>
        <w:t xml:space="preserve">” </w:t>
      </w:r>
      <w:r w:rsidRPr="00DE2571">
        <w:rPr>
          <w:i/>
        </w:rPr>
        <w:t>(</w:t>
      </w:r>
      <w:r>
        <w:rPr>
          <w:i/>
        </w:rPr>
        <w:t>Gender Champion</w:t>
      </w:r>
      <w:r w:rsidRPr="00DE2571">
        <w:rPr>
          <w:i/>
        </w:rPr>
        <w:t>).</w:t>
      </w:r>
    </w:p>
    <w:p w14:paraId="587E1EB8" w14:textId="77777777" w:rsidR="000E6E43" w:rsidRPr="00BD19EE" w:rsidRDefault="000E6E43" w:rsidP="00521FE9">
      <w:pPr>
        <w:widowControl w:val="0"/>
        <w:spacing w:line="276" w:lineRule="auto"/>
        <w:rPr>
          <w:rFonts w:ascii="Georgia" w:eastAsia="Calibri" w:hAnsi="Georgia"/>
          <w:color w:val="595959" w:themeColor="text1" w:themeTint="A6"/>
          <w:sz w:val="21"/>
          <w:szCs w:val="21"/>
        </w:rPr>
      </w:pPr>
      <w:r w:rsidRPr="00BD19EE">
        <w:rPr>
          <w:rFonts w:ascii="Georgia" w:eastAsia="Calibri" w:hAnsi="Georgia"/>
          <w:color w:val="595959" w:themeColor="text1" w:themeTint="A6"/>
          <w:sz w:val="21"/>
          <w:szCs w:val="21"/>
        </w:rPr>
        <w:t xml:space="preserve"> </w:t>
      </w:r>
    </w:p>
    <w:p w14:paraId="51ACC58E" w14:textId="66A020C7" w:rsidR="000E6E43" w:rsidRDefault="000E6E43" w:rsidP="00DE2571">
      <w:pPr>
        <w:pStyle w:val="NoSpacing"/>
      </w:pPr>
      <w:r w:rsidRPr="00BD19EE">
        <w:t xml:space="preserve">Participants reported mixed views of </w:t>
      </w:r>
      <w:r w:rsidR="00087996">
        <w:rPr>
          <w:b/>
        </w:rPr>
        <w:t>FP</w:t>
      </w:r>
      <w:r w:rsidRPr="00BD19EE">
        <w:t>. According to some</w:t>
      </w:r>
      <w:r w:rsidR="00BA283A">
        <w:t>,</w:t>
      </w:r>
      <w:r w:rsidRPr="00BD19EE">
        <w:t xml:space="preserve"> </w:t>
      </w:r>
      <w:r w:rsidR="00BA283A">
        <w:t>t</w:t>
      </w:r>
      <w:r>
        <w:t xml:space="preserve">he use of </w:t>
      </w:r>
      <w:r w:rsidR="009D3193">
        <w:t>contraception</w:t>
      </w:r>
      <w:r>
        <w:t xml:space="preserve"> wa</w:t>
      </w:r>
      <w:r w:rsidRPr="00BD19EE">
        <w:t xml:space="preserve">s a </w:t>
      </w:r>
      <w:r w:rsidR="009D3193">
        <w:t>seen as positive</w:t>
      </w:r>
      <w:r w:rsidRPr="00BD19EE">
        <w:t xml:space="preserve">, </w:t>
      </w:r>
      <w:r w:rsidR="00E44C7D">
        <w:t>because</w:t>
      </w:r>
      <w:r w:rsidRPr="00BD19EE">
        <w:t xml:space="preserve"> current social and economic situations ha</w:t>
      </w:r>
      <w:r>
        <w:t>d</w:t>
      </w:r>
      <w:r w:rsidRPr="00BD19EE">
        <w:t xml:space="preserve"> deteriorated</w:t>
      </w:r>
      <w:r w:rsidR="00E44C7D">
        <w:t xml:space="preserve">, and </w:t>
      </w:r>
      <w:r w:rsidRPr="00BD19EE">
        <w:t>people need</w:t>
      </w:r>
      <w:r>
        <w:t>ed</w:t>
      </w:r>
      <w:r w:rsidRPr="00BD19EE">
        <w:t xml:space="preserve"> to plan </w:t>
      </w:r>
      <w:r w:rsidR="00E44C7D">
        <w:t>births when there were fewer jobs</w:t>
      </w:r>
      <w:r w:rsidRPr="00BD19EE">
        <w:t xml:space="preserve"> and </w:t>
      </w:r>
      <w:r w:rsidR="00E44C7D">
        <w:t xml:space="preserve">a </w:t>
      </w:r>
      <w:r>
        <w:t>struggl</w:t>
      </w:r>
      <w:r w:rsidR="00E44C7D">
        <w:t>e</w:t>
      </w:r>
      <w:r>
        <w:t xml:space="preserve"> to make a living. </w:t>
      </w:r>
      <w:r w:rsidRPr="00BD19EE">
        <w:t xml:space="preserve">According to these participants, God </w:t>
      </w:r>
      <w:r w:rsidR="00BA283A">
        <w:t>would approve of</w:t>
      </w:r>
      <w:r w:rsidR="00BA283A" w:rsidRPr="00BD19EE">
        <w:t xml:space="preserve"> </w:t>
      </w:r>
      <w:r w:rsidR="000305FC">
        <w:t xml:space="preserve">child spacing </w:t>
      </w:r>
      <w:r w:rsidRPr="00BD19EE">
        <w:t>because</w:t>
      </w:r>
      <w:r w:rsidR="00AF1924">
        <w:t xml:space="preserve"> </w:t>
      </w:r>
      <w:r w:rsidR="00BA283A">
        <w:t>“</w:t>
      </w:r>
      <w:r w:rsidR="00E44C7D" w:rsidRPr="00107F92">
        <w:rPr>
          <w:i/>
        </w:rPr>
        <w:t xml:space="preserve">He </w:t>
      </w:r>
      <w:r w:rsidRPr="00107F92">
        <w:rPr>
          <w:i/>
        </w:rPr>
        <w:t xml:space="preserve">had created the whole </w:t>
      </w:r>
      <w:r w:rsidR="00E44C7D" w:rsidRPr="00107F92">
        <w:rPr>
          <w:i/>
        </w:rPr>
        <w:t>mankind and</w:t>
      </w:r>
      <w:r w:rsidRPr="00107F92">
        <w:rPr>
          <w:i/>
        </w:rPr>
        <w:t xml:space="preserve"> had also given the opportunity and intelligence to manage what he had created</w:t>
      </w:r>
      <w:r w:rsidR="00BA283A">
        <w:t>” (</w:t>
      </w:r>
      <w:r w:rsidR="00E92346">
        <w:rPr>
          <w:i/>
        </w:rPr>
        <w:t>Faith</w:t>
      </w:r>
      <w:r w:rsidR="00BA283A" w:rsidRPr="00107F92">
        <w:rPr>
          <w:i/>
        </w:rPr>
        <w:t xml:space="preserve"> </w:t>
      </w:r>
      <w:r w:rsidR="000305FC">
        <w:rPr>
          <w:i/>
        </w:rPr>
        <w:t>L</w:t>
      </w:r>
      <w:r w:rsidR="00BA283A" w:rsidRPr="00107F92">
        <w:rPr>
          <w:i/>
        </w:rPr>
        <w:t>eader</w:t>
      </w:r>
      <w:r w:rsidR="00BA283A">
        <w:t>)</w:t>
      </w:r>
      <w:r>
        <w:t xml:space="preserve">. </w:t>
      </w:r>
      <w:r w:rsidRPr="00BD19EE">
        <w:t xml:space="preserve">Passages from the Bible were referenced as analogous to </w:t>
      </w:r>
      <w:r>
        <w:t>“</w:t>
      </w:r>
      <w:r w:rsidRPr="00107F92">
        <w:rPr>
          <w:i/>
          <w:iCs/>
        </w:rPr>
        <w:t>thinking through the resources required to finish building a house before starting</w:t>
      </w:r>
      <w:r w:rsidRPr="00A4706F">
        <w:rPr>
          <w:iCs/>
        </w:rPr>
        <w:t>”</w:t>
      </w:r>
      <w:r w:rsidR="00B83B6B">
        <w:rPr>
          <w:iCs/>
        </w:rPr>
        <w:t xml:space="preserve"> (</w:t>
      </w:r>
      <w:r w:rsidR="00B83B6B" w:rsidRPr="00107F92">
        <w:rPr>
          <w:i/>
          <w:iCs/>
        </w:rPr>
        <w:t xml:space="preserve">Gender </w:t>
      </w:r>
      <w:r w:rsidR="00513CEA">
        <w:rPr>
          <w:i/>
          <w:iCs/>
        </w:rPr>
        <w:t>C</w:t>
      </w:r>
      <w:r w:rsidR="00B83B6B" w:rsidRPr="00107F92">
        <w:rPr>
          <w:i/>
          <w:iCs/>
        </w:rPr>
        <w:t>hampion</w:t>
      </w:r>
      <w:r w:rsidR="00B83B6B">
        <w:rPr>
          <w:iCs/>
        </w:rPr>
        <w:t>)</w:t>
      </w:r>
      <w:r w:rsidR="009D3193">
        <w:rPr>
          <w:iCs/>
        </w:rPr>
        <w:t>.</w:t>
      </w:r>
      <w:r w:rsidR="00E44C7D">
        <w:t xml:space="preserve"> In other words</w:t>
      </w:r>
      <w:r w:rsidRPr="00BD19EE">
        <w:t>, people could have as many children as they want</w:t>
      </w:r>
      <w:r w:rsidR="00E44C7D">
        <w:t>ed</w:t>
      </w:r>
      <w:r w:rsidRPr="00BD19EE">
        <w:t>, but the</w:t>
      </w:r>
      <w:r w:rsidR="00E44C7D">
        <w:t>y had to ask whether</w:t>
      </w:r>
      <w:r w:rsidRPr="00BD19EE">
        <w:t xml:space="preserve">, given the current situation, they </w:t>
      </w:r>
      <w:r w:rsidR="00E44C7D">
        <w:t>would</w:t>
      </w:r>
      <w:r w:rsidR="00E44C7D" w:rsidRPr="00BD19EE">
        <w:t xml:space="preserve"> </w:t>
      </w:r>
      <w:r w:rsidRPr="00BD19EE">
        <w:t xml:space="preserve">be able to provide full care for the children, educate them, and enable them to secure their future. Many other respondents, however, contended that the Holy Scriptures </w:t>
      </w:r>
      <w:r w:rsidR="00E44C7D">
        <w:t>directed humans to</w:t>
      </w:r>
      <w:r w:rsidRPr="00BD19EE">
        <w:t xml:space="preserve"> multiply and fill the e</w:t>
      </w:r>
      <w:r>
        <w:t xml:space="preserve">arth. Using FP, therefore, meant limiting God’s abilities. </w:t>
      </w:r>
      <w:r w:rsidRPr="00BD19EE">
        <w:t>While many agree</w:t>
      </w:r>
      <w:r>
        <w:t>d</w:t>
      </w:r>
      <w:r w:rsidRPr="00BD19EE">
        <w:t xml:space="preserve"> that FP was a very important option for young couples finding their way in a difficult socioeconomic climate, many noted that the community still </w:t>
      </w:r>
      <w:r w:rsidR="0091546F">
        <w:t>largely disapproves of</w:t>
      </w:r>
      <w:r w:rsidRPr="00BD19EE">
        <w:t xml:space="preserve"> </w:t>
      </w:r>
      <w:r w:rsidR="0091546F">
        <w:t>contraception use, especially among youth.</w:t>
      </w:r>
    </w:p>
    <w:p w14:paraId="6C23A83B" w14:textId="77777777" w:rsidR="000E6E43" w:rsidRPr="00BD19EE" w:rsidRDefault="000E6E43" w:rsidP="00DE2571">
      <w:pPr>
        <w:pStyle w:val="NoSpacing"/>
      </w:pPr>
    </w:p>
    <w:p w14:paraId="419703E5" w14:textId="28165D84" w:rsidR="000E6E43" w:rsidRPr="00BD19EE" w:rsidRDefault="0091546F" w:rsidP="00DE2571">
      <w:pPr>
        <w:pStyle w:val="NoSpacing"/>
      </w:pPr>
      <w:r>
        <w:t>Further, m</w:t>
      </w:r>
      <w:r w:rsidR="000E6E43" w:rsidRPr="00BD19EE">
        <w:t>any respondents stated that they believed most Christians would refuse to use condoms or withdrawa</w:t>
      </w:r>
      <w:r>
        <w:t>l</w:t>
      </w:r>
      <w:r w:rsidR="000E6E43" w:rsidRPr="00BD19EE">
        <w:t xml:space="preserve">, believing them to be contrary to the Holy Scriptures. Respondents perceived that many Christian couples were using the rhythm method, </w:t>
      </w:r>
      <w:r w:rsidR="00476384">
        <w:t xml:space="preserve">which is </w:t>
      </w:r>
      <w:r w:rsidR="000E6E43" w:rsidRPr="00BD19EE">
        <w:t>based on a woman’s menstrual cycle, as they believ</w:t>
      </w:r>
      <w:r w:rsidR="00476384">
        <w:t>e</w:t>
      </w:r>
      <w:r w:rsidR="000E6E43" w:rsidRPr="00BD19EE">
        <w:t xml:space="preserve"> that is the only method that co</w:t>
      </w:r>
      <w:r w:rsidR="000E6E43">
        <w:t>nforms to Scriptures.</w:t>
      </w:r>
      <w:r w:rsidR="00DE2571">
        <w:t xml:space="preserve"> </w:t>
      </w:r>
      <w:r w:rsidR="000E6E43" w:rsidRPr="00DE2571">
        <w:rPr>
          <w:i/>
        </w:rPr>
        <w:t>“Family planning is the best solution that allows us to properly assume our responsibility as parents. However, the best method remains the timing, as I have a normal menstrual cycle, and not the other methods that bring us complications and infections (</w:t>
      </w:r>
      <w:r w:rsidR="00476384" w:rsidRPr="00DE2571">
        <w:rPr>
          <w:i/>
        </w:rPr>
        <w:t>Female C</w:t>
      </w:r>
      <w:r w:rsidR="000E6E43" w:rsidRPr="00DE2571">
        <w:rPr>
          <w:i/>
        </w:rPr>
        <w:t xml:space="preserve">ommunity </w:t>
      </w:r>
      <w:r w:rsidR="00476384" w:rsidRPr="00DE2571">
        <w:rPr>
          <w:i/>
        </w:rPr>
        <w:t>D</w:t>
      </w:r>
      <w:r w:rsidR="000E6E43" w:rsidRPr="00DE2571">
        <w:rPr>
          <w:i/>
        </w:rPr>
        <w:t xml:space="preserve">ialogue </w:t>
      </w:r>
      <w:r w:rsidR="006D2D93">
        <w:rPr>
          <w:i/>
        </w:rPr>
        <w:t>P</w:t>
      </w:r>
      <w:r w:rsidR="000E6E43" w:rsidRPr="00DE2571">
        <w:rPr>
          <w:i/>
        </w:rPr>
        <w:t>articipant).</w:t>
      </w:r>
      <w:r w:rsidR="000E6E43" w:rsidRPr="00476384">
        <w:t xml:space="preserve"> </w:t>
      </w:r>
      <w:r w:rsidR="000E6E43" w:rsidRPr="00BD19EE">
        <w:t>Respondents from all groups believe</w:t>
      </w:r>
      <w:r w:rsidR="000E6E43">
        <w:t>d</w:t>
      </w:r>
      <w:r w:rsidR="000E6E43" w:rsidRPr="00BD19EE">
        <w:t xml:space="preserve"> that both partners should be involved in FP decision-making</w:t>
      </w:r>
      <w:r w:rsidR="00476384">
        <w:t>,</w:t>
      </w:r>
      <w:r w:rsidR="000E6E43" w:rsidRPr="00BD19EE">
        <w:t xml:space="preserve"> because this matter concerned both</w:t>
      </w:r>
      <w:r w:rsidR="005864AC">
        <w:t>,</w:t>
      </w:r>
      <w:r w:rsidR="000E6E43" w:rsidRPr="00BD19EE">
        <w:t xml:space="preserve"> for the welfare of their home. Furthermore, many respondents stated that a wife should not keep </w:t>
      </w:r>
      <w:r>
        <w:t>contraception use</w:t>
      </w:r>
      <w:r w:rsidR="000E6E43" w:rsidRPr="00BD19EE">
        <w:t xml:space="preserve"> a secret because it </w:t>
      </w:r>
      <w:r>
        <w:t>may breed</w:t>
      </w:r>
      <w:r w:rsidR="000E6E43" w:rsidRPr="00BD19EE">
        <w:t xml:space="preserve"> distrust and </w:t>
      </w:r>
      <w:r>
        <w:t>show</w:t>
      </w:r>
      <w:r w:rsidR="000E6E43" w:rsidRPr="00BD19EE">
        <w:t xml:space="preserve"> a lack of confidence in her husband. A responsible husband was thought to be one who helped his wife space births and supported her in the use of modern contraception. Participants acknowledged that some men, however, did not assume their responsibilities and needed additional information about FP.</w:t>
      </w:r>
    </w:p>
    <w:p w14:paraId="597D3E48" w14:textId="77777777" w:rsidR="000E6E43" w:rsidRDefault="000E6E43" w:rsidP="00DE2571">
      <w:pPr>
        <w:pStyle w:val="NoSpacing"/>
      </w:pPr>
    </w:p>
    <w:p w14:paraId="34CB450C" w14:textId="240384B5" w:rsidR="000E6E43" w:rsidRPr="00476384" w:rsidRDefault="000E6E43" w:rsidP="00DE2571">
      <w:pPr>
        <w:pStyle w:val="NoSpacing"/>
      </w:pPr>
      <w:r w:rsidRPr="00BD19EE">
        <w:t xml:space="preserve">According to </w:t>
      </w:r>
      <w:r>
        <w:t>faith leaders</w:t>
      </w:r>
      <w:r w:rsidRPr="00BD19EE">
        <w:t xml:space="preserve">, people should be able to assume their own responsibilities because the Bible did not make any explicit reference to </w:t>
      </w:r>
      <w:r w:rsidR="001A3993">
        <w:t>child spacing</w:t>
      </w:r>
      <w:r w:rsidRPr="00BD19EE">
        <w:t xml:space="preserve">, and did not clearly determine the number of children a couple </w:t>
      </w:r>
      <w:r w:rsidRPr="001A3993">
        <w:rPr>
          <w:i/>
        </w:rPr>
        <w:t>should</w:t>
      </w:r>
      <w:r w:rsidRPr="00BD19EE">
        <w:t xml:space="preserve"> have</w:t>
      </w:r>
      <w:r w:rsidRPr="00DE2571">
        <w:rPr>
          <w:i/>
        </w:rPr>
        <w:t>. “The Bible says</w:t>
      </w:r>
      <w:r w:rsidR="00476384" w:rsidRPr="00DE2571">
        <w:rPr>
          <w:i/>
        </w:rPr>
        <w:t>,</w:t>
      </w:r>
      <w:r w:rsidRPr="00DE2571">
        <w:rPr>
          <w:i/>
        </w:rPr>
        <w:t xml:space="preserve"> ‘</w:t>
      </w:r>
      <w:r w:rsidR="00476384" w:rsidRPr="00DE2571">
        <w:rPr>
          <w:i/>
        </w:rPr>
        <w:t>M</w:t>
      </w:r>
      <w:r w:rsidRPr="00DE2571">
        <w:rPr>
          <w:i/>
        </w:rPr>
        <w:t>ultiply, be fruitful, and fill the earth.’ However, the Bible is not against family planning, because people must be well-educated, otherwise they may create problems. Every couple must first assess their means to determine the number of children they must have to assume their responsibilities. Therefore, the Bible also teaches family planning” (</w:t>
      </w:r>
      <w:r w:rsidR="00B83B6B">
        <w:rPr>
          <w:i/>
        </w:rPr>
        <w:t>R</w:t>
      </w:r>
      <w:r w:rsidRPr="00DE2571">
        <w:rPr>
          <w:i/>
        </w:rPr>
        <w:t xml:space="preserve">eligious </w:t>
      </w:r>
      <w:r w:rsidR="00250A94">
        <w:rPr>
          <w:i/>
        </w:rPr>
        <w:t>L</w:t>
      </w:r>
      <w:r w:rsidR="00B83B6B">
        <w:rPr>
          <w:i/>
        </w:rPr>
        <w:t>eader</w:t>
      </w:r>
      <w:r w:rsidRPr="00DE2571">
        <w:rPr>
          <w:i/>
        </w:rPr>
        <w:t>).</w:t>
      </w:r>
      <w:r w:rsidRPr="00476384">
        <w:t xml:space="preserve"> </w:t>
      </w:r>
    </w:p>
    <w:p w14:paraId="75249E9E" w14:textId="1A54CBF7" w:rsidR="000E6E43" w:rsidRDefault="000E6E43" w:rsidP="00521FE9">
      <w:pPr>
        <w:widowControl w:val="0"/>
        <w:spacing w:line="276" w:lineRule="auto"/>
        <w:rPr>
          <w:rFonts w:ascii="Georgia" w:eastAsia="Calibri" w:hAnsi="Georgia"/>
          <w:i/>
          <w:color w:val="595959" w:themeColor="text1" w:themeTint="A6"/>
          <w:sz w:val="21"/>
          <w:szCs w:val="21"/>
        </w:rPr>
      </w:pPr>
    </w:p>
    <w:p w14:paraId="6C50368A" w14:textId="7D0E6804" w:rsidR="007517C1" w:rsidRDefault="00065C34" w:rsidP="00907F5A">
      <w:pPr>
        <w:widowControl w:val="0"/>
        <w:rPr>
          <w:rFonts w:ascii="Georgia" w:eastAsia="Calibri" w:hAnsi="Georgia"/>
          <w:color w:val="595959" w:themeColor="text1" w:themeTint="A6"/>
          <w:sz w:val="21"/>
          <w:szCs w:val="21"/>
        </w:rPr>
      </w:pPr>
      <w:r w:rsidRPr="00BD4909">
        <w:rPr>
          <w:rFonts w:ascii="Georgia" w:eastAsia="Calibri" w:hAnsi="Georgia"/>
          <w:b/>
          <w:color w:val="595959" w:themeColor="text1" w:themeTint="A6"/>
          <w:sz w:val="21"/>
          <w:szCs w:val="21"/>
        </w:rPr>
        <w:t>The results of this baseline qualitative study</w:t>
      </w:r>
      <w:r w:rsidRPr="00BD4909">
        <w:rPr>
          <w:rFonts w:ascii="Georgia" w:eastAsia="Calibri" w:hAnsi="Georgia"/>
          <w:color w:val="595959" w:themeColor="text1" w:themeTint="A6"/>
          <w:sz w:val="21"/>
          <w:szCs w:val="21"/>
        </w:rPr>
        <w:t xml:space="preserve"> indicate</w:t>
      </w:r>
      <w:r w:rsidR="00BD4909">
        <w:rPr>
          <w:rFonts w:ascii="Georgia" w:eastAsia="Calibri" w:hAnsi="Georgia"/>
          <w:color w:val="595959" w:themeColor="text1" w:themeTint="A6"/>
          <w:sz w:val="21"/>
          <w:szCs w:val="21"/>
        </w:rPr>
        <w:t>d</w:t>
      </w:r>
      <w:r w:rsidRPr="00BD4909">
        <w:rPr>
          <w:rFonts w:ascii="Georgia" w:eastAsia="Calibri" w:hAnsi="Georgia"/>
          <w:color w:val="595959" w:themeColor="text1" w:themeTint="A6"/>
          <w:sz w:val="21"/>
          <w:szCs w:val="21"/>
        </w:rPr>
        <w:t xml:space="preserve"> that</w:t>
      </w:r>
      <w:r w:rsidR="00E43CD4">
        <w:rPr>
          <w:rFonts w:ascii="Georgia" w:eastAsia="Calibri" w:hAnsi="Georgia"/>
          <w:color w:val="595959" w:themeColor="text1" w:themeTint="A6"/>
          <w:sz w:val="21"/>
          <w:szCs w:val="21"/>
        </w:rPr>
        <w:t xml:space="preserve"> a</w:t>
      </w:r>
      <w:r w:rsidR="00BD4909">
        <w:rPr>
          <w:rFonts w:ascii="Georgia" w:eastAsia="Calibri" w:hAnsi="Georgia"/>
          <w:color w:val="595959" w:themeColor="text1" w:themeTint="A6"/>
          <w:sz w:val="21"/>
          <w:szCs w:val="21"/>
        </w:rPr>
        <w:t>t baseline,</w:t>
      </w:r>
      <w:r w:rsidRPr="00BD4909">
        <w:rPr>
          <w:rFonts w:ascii="Georgia" w:eastAsia="Calibri" w:hAnsi="Georgia"/>
          <w:color w:val="595959" w:themeColor="text1" w:themeTint="A6"/>
          <w:sz w:val="21"/>
          <w:szCs w:val="21"/>
        </w:rPr>
        <w:t xml:space="preserve"> most respondents d</w:t>
      </w:r>
      <w:r w:rsidR="00E43CD4">
        <w:rPr>
          <w:rFonts w:ascii="Georgia" w:eastAsia="Calibri" w:hAnsi="Georgia"/>
          <w:color w:val="595959" w:themeColor="text1" w:themeTint="A6"/>
          <w:sz w:val="21"/>
          <w:szCs w:val="21"/>
        </w:rPr>
        <w:t>id</w:t>
      </w:r>
      <w:r w:rsidRPr="00BD4909">
        <w:rPr>
          <w:rFonts w:ascii="Georgia" w:eastAsia="Calibri" w:hAnsi="Georgia"/>
          <w:color w:val="595959" w:themeColor="text1" w:themeTint="A6"/>
          <w:sz w:val="21"/>
          <w:szCs w:val="21"/>
        </w:rPr>
        <w:t xml:space="preserve"> not question male domination in the cultural context, but state</w:t>
      </w:r>
      <w:r w:rsidR="00C549C2">
        <w:rPr>
          <w:rFonts w:ascii="Georgia" w:eastAsia="Calibri" w:hAnsi="Georgia"/>
          <w:color w:val="595959" w:themeColor="text1" w:themeTint="A6"/>
          <w:sz w:val="21"/>
          <w:szCs w:val="21"/>
        </w:rPr>
        <w:t>d</w:t>
      </w:r>
      <w:r w:rsidRPr="00BD4909">
        <w:rPr>
          <w:rFonts w:ascii="Georgia" w:eastAsia="Calibri" w:hAnsi="Georgia"/>
          <w:color w:val="595959" w:themeColor="text1" w:themeTint="A6"/>
          <w:sz w:val="21"/>
          <w:szCs w:val="21"/>
        </w:rPr>
        <w:t xml:space="preserve"> that such privilege </w:t>
      </w:r>
      <w:r w:rsidR="003332E2">
        <w:rPr>
          <w:rFonts w:ascii="Georgia" w:eastAsia="Calibri" w:hAnsi="Georgia"/>
          <w:color w:val="595959" w:themeColor="text1" w:themeTint="A6"/>
          <w:sz w:val="21"/>
          <w:szCs w:val="21"/>
        </w:rPr>
        <w:t xml:space="preserve">also </w:t>
      </w:r>
      <w:r w:rsidR="000A58D8" w:rsidRPr="00BD4909">
        <w:rPr>
          <w:rFonts w:ascii="Georgia" w:eastAsia="Calibri" w:hAnsi="Georgia"/>
          <w:color w:val="595959" w:themeColor="text1" w:themeTint="A6"/>
          <w:sz w:val="21"/>
          <w:szCs w:val="21"/>
        </w:rPr>
        <w:t>comes with a</w:t>
      </w:r>
      <w:r w:rsidRPr="00BD4909">
        <w:rPr>
          <w:rFonts w:ascii="Georgia" w:eastAsia="Calibri" w:hAnsi="Georgia"/>
          <w:color w:val="595959" w:themeColor="text1" w:themeTint="A6"/>
          <w:sz w:val="21"/>
          <w:szCs w:val="21"/>
        </w:rPr>
        <w:t xml:space="preserve"> responsibility. A ‘real man’ gains his authoritative position through his skills as a non-violent leader and ability to produce, provide for, and protect the family. These perceptions were heavily influenced by respondents’ </w:t>
      </w:r>
      <w:r w:rsidR="000A58D8" w:rsidRPr="00BD4909">
        <w:rPr>
          <w:rFonts w:ascii="Georgia" w:eastAsia="Calibri" w:hAnsi="Georgia"/>
          <w:color w:val="595959" w:themeColor="text1" w:themeTint="A6"/>
          <w:sz w:val="21"/>
          <w:szCs w:val="21"/>
        </w:rPr>
        <w:t>perceptions of</w:t>
      </w:r>
      <w:r w:rsidRPr="00BD4909">
        <w:rPr>
          <w:rFonts w:ascii="Georgia" w:eastAsia="Calibri" w:hAnsi="Georgia"/>
          <w:color w:val="595959" w:themeColor="text1" w:themeTint="A6"/>
          <w:sz w:val="21"/>
          <w:szCs w:val="21"/>
        </w:rPr>
        <w:t xml:space="preserve"> </w:t>
      </w:r>
      <w:r w:rsidR="00C549C2">
        <w:rPr>
          <w:rFonts w:ascii="Georgia" w:eastAsia="Calibri" w:hAnsi="Georgia"/>
          <w:color w:val="595959" w:themeColor="text1" w:themeTint="A6"/>
          <w:sz w:val="21"/>
          <w:szCs w:val="21"/>
        </w:rPr>
        <w:t>b</w:t>
      </w:r>
      <w:r w:rsidRPr="00BD4909">
        <w:rPr>
          <w:rFonts w:ascii="Georgia" w:eastAsia="Calibri" w:hAnsi="Georgia"/>
          <w:color w:val="595959" w:themeColor="text1" w:themeTint="A6"/>
          <w:sz w:val="21"/>
          <w:szCs w:val="21"/>
        </w:rPr>
        <w:t>iblical Scripture</w:t>
      </w:r>
      <w:r w:rsidR="00E43CD4">
        <w:rPr>
          <w:rFonts w:ascii="Georgia" w:eastAsia="Calibri" w:hAnsi="Georgia"/>
          <w:color w:val="595959" w:themeColor="text1" w:themeTint="A6"/>
          <w:sz w:val="21"/>
          <w:szCs w:val="21"/>
        </w:rPr>
        <w:t xml:space="preserve">, confirming relevance and opportunity of the MFF intervention. </w:t>
      </w:r>
      <w:r w:rsidRPr="00BD4909">
        <w:rPr>
          <w:rFonts w:ascii="Georgia" w:eastAsia="Calibri" w:hAnsi="Georgia"/>
          <w:color w:val="595959" w:themeColor="text1" w:themeTint="A6"/>
          <w:sz w:val="21"/>
          <w:szCs w:val="21"/>
        </w:rPr>
        <w:t xml:space="preserve">Whether related to violence or reproductive health, most women also reinforce those norms through their </w:t>
      </w:r>
      <w:r w:rsidR="00E43CD4">
        <w:rPr>
          <w:rFonts w:ascii="Georgia" w:eastAsia="Calibri" w:hAnsi="Georgia"/>
          <w:color w:val="595959" w:themeColor="text1" w:themeTint="A6"/>
          <w:sz w:val="21"/>
          <w:szCs w:val="21"/>
        </w:rPr>
        <w:t xml:space="preserve">gendered </w:t>
      </w:r>
      <w:r w:rsidRPr="00BD4909">
        <w:rPr>
          <w:rFonts w:ascii="Georgia" w:eastAsia="Calibri" w:hAnsi="Georgia"/>
          <w:color w:val="595959" w:themeColor="text1" w:themeTint="A6"/>
          <w:sz w:val="21"/>
          <w:szCs w:val="21"/>
        </w:rPr>
        <w:t xml:space="preserve">expectations </w:t>
      </w:r>
      <w:r w:rsidR="00E43CD4">
        <w:rPr>
          <w:rFonts w:ascii="Georgia" w:eastAsia="Calibri" w:hAnsi="Georgia"/>
          <w:color w:val="595959" w:themeColor="text1" w:themeTint="A6"/>
          <w:sz w:val="21"/>
          <w:szCs w:val="21"/>
        </w:rPr>
        <w:t>of</w:t>
      </w:r>
      <w:r w:rsidRPr="00BD4909">
        <w:rPr>
          <w:rFonts w:ascii="Georgia" w:eastAsia="Calibri" w:hAnsi="Georgia"/>
          <w:color w:val="595959" w:themeColor="text1" w:themeTint="A6"/>
          <w:sz w:val="21"/>
          <w:szCs w:val="21"/>
        </w:rPr>
        <w:t xml:space="preserve"> men. At the same time, many respondents valued ‘harmony in the household’ through communication, shared household work and decision-making, and the ability to provide for the family’s needs and desires. </w:t>
      </w:r>
      <w:r w:rsidR="000A58D8" w:rsidRPr="00BD4909">
        <w:rPr>
          <w:rFonts w:ascii="Georgia" w:eastAsia="Calibri" w:hAnsi="Georgia"/>
          <w:color w:val="595959" w:themeColor="text1" w:themeTint="A6"/>
          <w:sz w:val="21"/>
          <w:szCs w:val="21"/>
        </w:rPr>
        <w:t xml:space="preserve">The findings </w:t>
      </w:r>
      <w:r w:rsidR="007C09CD">
        <w:rPr>
          <w:rFonts w:ascii="Georgia" w:eastAsia="Calibri" w:hAnsi="Georgia"/>
          <w:color w:val="595959" w:themeColor="text1" w:themeTint="A6"/>
          <w:sz w:val="21"/>
          <w:szCs w:val="21"/>
        </w:rPr>
        <w:t>also demonstrated</w:t>
      </w:r>
      <w:r w:rsidR="000A58D8" w:rsidRPr="00BD4909">
        <w:rPr>
          <w:rFonts w:ascii="Georgia" w:eastAsia="Calibri" w:hAnsi="Georgia"/>
          <w:color w:val="595959" w:themeColor="text1" w:themeTint="A6"/>
          <w:sz w:val="21"/>
          <w:szCs w:val="21"/>
        </w:rPr>
        <w:t xml:space="preserve"> </w:t>
      </w:r>
      <w:r w:rsidR="007C09CD">
        <w:rPr>
          <w:rFonts w:ascii="Georgia" w:eastAsia="Calibri" w:hAnsi="Georgia"/>
          <w:color w:val="595959" w:themeColor="text1" w:themeTint="A6"/>
          <w:sz w:val="21"/>
          <w:szCs w:val="21"/>
        </w:rPr>
        <w:t>specific</w:t>
      </w:r>
      <w:r w:rsidR="000A58D8" w:rsidRPr="00BD4909">
        <w:rPr>
          <w:rFonts w:ascii="Georgia" w:eastAsia="Calibri" w:hAnsi="Georgia"/>
          <w:color w:val="595959" w:themeColor="text1" w:themeTint="A6"/>
          <w:sz w:val="21"/>
          <w:szCs w:val="21"/>
        </w:rPr>
        <w:t xml:space="preserve"> opportunities for MFF messaging relating to couple communication, gender-equitable household roles, FP use, and conflict in relationships</w:t>
      </w:r>
      <w:r w:rsidR="007C09CD">
        <w:rPr>
          <w:rFonts w:ascii="Georgia" w:eastAsia="Calibri" w:hAnsi="Georgia"/>
          <w:color w:val="595959" w:themeColor="text1" w:themeTint="A6"/>
          <w:sz w:val="21"/>
          <w:szCs w:val="21"/>
        </w:rPr>
        <w:t xml:space="preserve"> for intervention components. </w:t>
      </w:r>
    </w:p>
    <w:p w14:paraId="06F5E8ED" w14:textId="77777777" w:rsidR="00907F5A" w:rsidRPr="00907F5A" w:rsidRDefault="00907F5A" w:rsidP="00907F5A">
      <w:pPr>
        <w:widowControl w:val="0"/>
        <w:rPr>
          <w:rFonts w:ascii="Georgia" w:eastAsia="Calibri" w:hAnsi="Georgia"/>
          <w:color w:val="595959" w:themeColor="text1" w:themeTint="A6"/>
          <w:sz w:val="21"/>
          <w:szCs w:val="21"/>
        </w:rPr>
      </w:pPr>
    </w:p>
    <w:p w14:paraId="2212A452" w14:textId="2CB96434" w:rsidR="005F4583" w:rsidRPr="00A4706F" w:rsidRDefault="005F4583" w:rsidP="005F4583">
      <w:pPr>
        <w:widowControl w:val="0"/>
        <w:spacing w:line="276" w:lineRule="auto"/>
        <w:rPr>
          <w:rFonts w:ascii="Gill Sans MT" w:eastAsia="Calibri" w:hAnsi="Gill Sans MT"/>
          <w:bCs/>
          <w:i/>
          <w:color w:val="595959" w:themeColor="accent6"/>
          <w:sz w:val="28"/>
          <w:szCs w:val="28"/>
        </w:rPr>
      </w:pPr>
      <w:r w:rsidRPr="00A4706F">
        <w:rPr>
          <w:rFonts w:ascii="Gill Sans MT" w:eastAsia="Calibri" w:hAnsi="Gill Sans MT"/>
          <w:bCs/>
          <w:i/>
          <w:color w:val="595959" w:themeColor="accent6"/>
          <w:sz w:val="28"/>
          <w:szCs w:val="28"/>
        </w:rPr>
        <w:t xml:space="preserve">Quantitative Couple Survey </w:t>
      </w:r>
      <w:r w:rsidR="0083213C">
        <w:rPr>
          <w:rFonts w:ascii="Gill Sans MT" w:eastAsia="Calibri" w:hAnsi="Gill Sans MT"/>
          <w:bCs/>
          <w:i/>
          <w:color w:val="595959" w:themeColor="accent6"/>
          <w:sz w:val="28"/>
          <w:szCs w:val="28"/>
        </w:rPr>
        <w:t>f</w:t>
      </w:r>
      <w:r w:rsidRPr="00A4706F">
        <w:rPr>
          <w:rFonts w:ascii="Gill Sans MT" w:eastAsia="Calibri" w:hAnsi="Gill Sans MT"/>
          <w:bCs/>
          <w:i/>
          <w:color w:val="595959" w:themeColor="accent6"/>
          <w:sz w:val="28"/>
          <w:szCs w:val="28"/>
        </w:rPr>
        <w:t>indings</w:t>
      </w:r>
    </w:p>
    <w:p w14:paraId="4036A56C" w14:textId="38B22E3A" w:rsidR="005F4583" w:rsidRDefault="0073558B" w:rsidP="005F4583">
      <w:pPr>
        <w:pStyle w:val="NoSpacing"/>
      </w:pPr>
      <w:r w:rsidRPr="0073558B">
        <w:t xml:space="preserve">We conducted surveys in eight experimental and nine comparison Protestant congregations with eligible young couples at baseline and again, after 18 months of </w:t>
      </w:r>
      <w:r w:rsidR="00237DE4">
        <w:t xml:space="preserve">the </w:t>
      </w:r>
      <w:r w:rsidRPr="0073558B">
        <w:t>MFF intervention. In the survey, we explored attitudes, behaviors, and social norms</w:t>
      </w:r>
      <w:r w:rsidR="00237DE4">
        <w:t>,</w:t>
      </w:r>
      <w:r w:rsidRPr="0073558B">
        <w:t xml:space="preserve"> as well as personal self-efficacy, relationship quality, and couple communication regarding IPV, FP, and positive masculinities. Findings were relevant for </w:t>
      </w:r>
      <w:r>
        <w:t xml:space="preserve">research </w:t>
      </w:r>
      <w:r>
        <w:rPr>
          <w:b/>
          <w:bCs/>
        </w:rPr>
        <w:t>Objectives 1 and 2</w:t>
      </w:r>
      <w:r w:rsidRPr="0073558B">
        <w:t>; to determine change in MFF outcome behaviors and social norms</w:t>
      </w:r>
      <w:r w:rsidR="00237DE4">
        <w:t>,</w:t>
      </w:r>
      <w:r w:rsidRPr="0073558B">
        <w:t xml:space="preserve"> as well as the relationships between social norms, outcome behaviors, and other key concepts in the program ToC. </w:t>
      </w:r>
      <w:r w:rsidR="005F4583">
        <w:t xml:space="preserve">Results for the quantitative couple survey are organized below into outcome behaviors (FP use, IPV, and positive masculinities) as well as social norms findings. </w:t>
      </w:r>
    </w:p>
    <w:p w14:paraId="44D7A933" w14:textId="77777777" w:rsidR="000E6E43" w:rsidRPr="003C68F9" w:rsidRDefault="000E6E43" w:rsidP="003C68F9">
      <w:pPr>
        <w:widowControl w:val="0"/>
        <w:spacing w:line="276" w:lineRule="auto"/>
        <w:rPr>
          <w:rFonts w:ascii="Georgia" w:eastAsia="Calibri" w:hAnsi="Georgia"/>
          <w:color w:val="595959" w:themeColor="text1" w:themeTint="A6"/>
          <w:sz w:val="21"/>
          <w:szCs w:val="21"/>
        </w:rPr>
      </w:pPr>
    </w:p>
    <w:p w14:paraId="433137CE" w14:textId="1ED93562" w:rsidR="009242AA" w:rsidRDefault="000E6E43" w:rsidP="008259EE">
      <w:pPr>
        <w:pStyle w:val="NoSpacing"/>
      </w:pPr>
      <w:r w:rsidRPr="009C56D4">
        <w:t xml:space="preserve">The sample at baseline included 425 individuals in the comparison population and 476 individuals in the intervention population </w:t>
      </w:r>
      <w:r w:rsidR="005F4583">
        <w:t xml:space="preserve">as seen in </w:t>
      </w:r>
      <w:r w:rsidRPr="008259EE">
        <w:rPr>
          <w:b/>
        </w:rPr>
        <w:t xml:space="preserve">Table </w:t>
      </w:r>
      <w:r w:rsidR="003F676C">
        <w:rPr>
          <w:b/>
        </w:rPr>
        <w:t>6</w:t>
      </w:r>
      <w:r w:rsidRPr="00E43CD4">
        <w:t>.</w:t>
      </w:r>
      <w:r w:rsidRPr="009C56D4">
        <w:t xml:space="preserve"> At endline, there were 384 individuals in the comparison </w:t>
      </w:r>
      <w:r w:rsidR="001004F0">
        <w:t xml:space="preserve">population </w:t>
      </w:r>
      <w:r w:rsidRPr="009C56D4">
        <w:t xml:space="preserve">and 407 individuals in the intervention population. Samples for both intervention and comparison congregations were fairly evenly split among men and women. </w:t>
      </w:r>
      <w:r w:rsidR="001004F0">
        <w:t>Although</w:t>
      </w:r>
      <w:r w:rsidR="001004F0" w:rsidRPr="009C56D4">
        <w:t xml:space="preserve"> </w:t>
      </w:r>
      <w:r w:rsidRPr="009C56D4">
        <w:t>there was a higher proportion (59.7%) of individuals in a</w:t>
      </w:r>
      <w:r w:rsidR="001004F0">
        <w:t xml:space="preserve"> newly</w:t>
      </w:r>
      <w:r w:rsidR="00E663C9">
        <w:t xml:space="preserve"> </w:t>
      </w:r>
      <w:r w:rsidR="001004F0">
        <w:t xml:space="preserve">married couple </w:t>
      </w:r>
      <w:r w:rsidRPr="009C56D4">
        <w:t xml:space="preserve">at baseline, by endline, the majority (57.0%) of individuals were classified as </w:t>
      </w:r>
      <w:r w:rsidR="001004F0">
        <w:t>first-time parents</w:t>
      </w:r>
      <w:r w:rsidRPr="009C56D4">
        <w:t>.</w:t>
      </w:r>
      <w:r>
        <w:t xml:space="preserve"> Intervention and comparison samples were relatively similar demographically</w:t>
      </w:r>
      <w:r w:rsidR="001004F0">
        <w:t>,</w:t>
      </w:r>
      <w:r>
        <w:t xml:space="preserve"> with similar age, education, and religiosity breakdowns. There were small but significant differences comparing samples by urban/peri-urban status.  </w:t>
      </w:r>
    </w:p>
    <w:p w14:paraId="0DE1BA2F" w14:textId="27B05ECA" w:rsidR="00CB5574" w:rsidRDefault="00CB5574" w:rsidP="008259EE">
      <w:pPr>
        <w:pStyle w:val="NoSpacing"/>
      </w:pPr>
    </w:p>
    <w:p w14:paraId="34312A53" w14:textId="5D317BCE" w:rsidR="00CB5574" w:rsidRDefault="00CB5574" w:rsidP="008259EE">
      <w:pPr>
        <w:pStyle w:val="NoSpacing"/>
      </w:pPr>
    </w:p>
    <w:p w14:paraId="4E677CE1" w14:textId="732EA4EB" w:rsidR="00CB5574" w:rsidRDefault="00CB5574" w:rsidP="008259EE">
      <w:pPr>
        <w:pStyle w:val="NoSpacing"/>
      </w:pPr>
    </w:p>
    <w:p w14:paraId="5F79BBC3" w14:textId="5C25135C" w:rsidR="00CB5574" w:rsidRDefault="00CB5574" w:rsidP="008259EE">
      <w:pPr>
        <w:pStyle w:val="NoSpacing"/>
      </w:pPr>
    </w:p>
    <w:p w14:paraId="1564A35D" w14:textId="21843A76" w:rsidR="00CB5574" w:rsidRDefault="00CB5574" w:rsidP="008259EE">
      <w:pPr>
        <w:pStyle w:val="NoSpacing"/>
      </w:pPr>
    </w:p>
    <w:p w14:paraId="68C39649" w14:textId="77777777" w:rsidR="0083213C" w:rsidRDefault="0083213C" w:rsidP="008259EE">
      <w:pPr>
        <w:pStyle w:val="NoSpacing"/>
      </w:pPr>
    </w:p>
    <w:p w14:paraId="156FDE5A" w14:textId="77777777" w:rsidR="009242AA" w:rsidRPr="008259EE" w:rsidRDefault="009242AA" w:rsidP="008259EE">
      <w:pPr>
        <w:pStyle w:val="NoSpacing"/>
      </w:pPr>
    </w:p>
    <w:p w14:paraId="10CD80F1" w14:textId="3AC60D29" w:rsidR="000E6E43" w:rsidRPr="00A268E2" w:rsidRDefault="000E6E43" w:rsidP="00E43CD4">
      <w:pPr>
        <w:pStyle w:val="Caption"/>
        <w:widowControl w:val="0"/>
        <w:spacing w:after="0"/>
        <w:rPr>
          <w:rFonts w:ascii="Gill Sans MT" w:hAnsi="Gill Sans MT"/>
          <w:color w:val="595959" w:themeColor="text1" w:themeTint="A6"/>
        </w:rPr>
      </w:pPr>
      <w:r w:rsidRPr="00A268E2">
        <w:rPr>
          <w:rFonts w:ascii="Gill Sans MT" w:hAnsi="Gill Sans MT"/>
          <w:color w:val="595959" w:themeColor="text1" w:themeTint="A6"/>
        </w:rPr>
        <w:t xml:space="preserve">Table </w:t>
      </w:r>
      <w:r w:rsidR="003F676C" w:rsidRPr="00A268E2">
        <w:rPr>
          <w:rFonts w:ascii="Gill Sans MT" w:hAnsi="Gill Sans MT"/>
          <w:color w:val="595959" w:themeColor="text1" w:themeTint="A6"/>
        </w:rPr>
        <w:t>6</w:t>
      </w:r>
      <w:r w:rsidRPr="00A268E2">
        <w:rPr>
          <w:rFonts w:ascii="Gill Sans MT" w:hAnsi="Gill Sans MT"/>
          <w:color w:val="595959" w:themeColor="text1" w:themeTint="A6"/>
        </w:rPr>
        <w:t xml:space="preserve">: </w:t>
      </w:r>
      <w:r w:rsidR="003C68F9" w:rsidRPr="00A268E2">
        <w:rPr>
          <w:rFonts w:ascii="Gill Sans MT" w:hAnsi="Gill Sans MT"/>
          <w:color w:val="595959" w:themeColor="text1" w:themeTint="A6"/>
        </w:rPr>
        <w:t>Intervention</w:t>
      </w:r>
      <w:r w:rsidRPr="00A268E2">
        <w:rPr>
          <w:rFonts w:ascii="Gill Sans MT" w:hAnsi="Gill Sans MT"/>
          <w:color w:val="595959" w:themeColor="text1" w:themeTint="A6"/>
        </w:rPr>
        <w:t xml:space="preserve"> </w:t>
      </w:r>
      <w:r w:rsidR="00E6609C" w:rsidRPr="00A268E2">
        <w:rPr>
          <w:rFonts w:ascii="Gill Sans MT" w:hAnsi="Gill Sans MT"/>
          <w:color w:val="595959" w:themeColor="text1" w:themeTint="A6"/>
        </w:rPr>
        <w:t xml:space="preserve">Target </w:t>
      </w:r>
      <w:r w:rsidRPr="00A268E2">
        <w:rPr>
          <w:rFonts w:ascii="Gill Sans MT" w:hAnsi="Gill Sans MT"/>
          <w:color w:val="595959" w:themeColor="text1" w:themeTint="A6"/>
        </w:rPr>
        <w:t xml:space="preserve">Groups </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1485"/>
        <w:gridCol w:w="1485"/>
        <w:gridCol w:w="90"/>
        <w:gridCol w:w="855"/>
        <w:gridCol w:w="1552"/>
        <w:gridCol w:w="1553"/>
        <w:gridCol w:w="810"/>
      </w:tblGrid>
      <w:tr w:rsidR="000F7F03" w:rsidRPr="000A675B" w14:paraId="07B65D22" w14:textId="77777777" w:rsidTr="007228D2">
        <w:trPr>
          <w:trHeight w:val="674"/>
        </w:trPr>
        <w:tc>
          <w:tcPr>
            <w:tcW w:w="2155"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3F25E012" w14:textId="77777777" w:rsidR="000F7F03" w:rsidRPr="007228D2" w:rsidRDefault="000F7F03" w:rsidP="00AC449E">
            <w:pPr>
              <w:rPr>
                <w:rFonts w:ascii="Gill Sans MT" w:hAnsi="Gill Sans MT"/>
                <w:b/>
                <w:color w:val="FFFFFF"/>
                <w:sz w:val="21"/>
                <w:szCs w:val="21"/>
              </w:rPr>
            </w:pPr>
          </w:p>
          <w:p w14:paraId="2B11F9CB" w14:textId="77777777" w:rsidR="000F7F03" w:rsidRPr="007228D2" w:rsidRDefault="000F7F03" w:rsidP="00AC449E">
            <w:pPr>
              <w:rPr>
                <w:rFonts w:ascii="Gill Sans MT" w:hAnsi="Gill Sans MT"/>
                <w:sz w:val="21"/>
                <w:szCs w:val="21"/>
              </w:rPr>
            </w:pPr>
          </w:p>
        </w:tc>
        <w:tc>
          <w:tcPr>
            <w:tcW w:w="1485"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6BA89FC2" w14:textId="77777777" w:rsidR="000F7F03" w:rsidRPr="007228D2" w:rsidRDefault="000F7F03" w:rsidP="00AC449E">
            <w:pPr>
              <w:rPr>
                <w:rFonts w:ascii="Gill Sans MT" w:hAnsi="Gill Sans MT"/>
                <w:b/>
                <w:color w:val="FFFFFF"/>
                <w:sz w:val="21"/>
                <w:szCs w:val="21"/>
              </w:rPr>
            </w:pPr>
            <w:r w:rsidRPr="007228D2">
              <w:rPr>
                <w:rFonts w:ascii="Gill Sans MT" w:hAnsi="Gill Sans MT"/>
                <w:b/>
                <w:color w:val="FFFFFF"/>
                <w:sz w:val="21"/>
                <w:szCs w:val="21"/>
              </w:rPr>
              <w:t>Baseline,</w:t>
            </w:r>
          </w:p>
          <w:p w14:paraId="3F05CC77" w14:textId="77777777" w:rsidR="000F7F03" w:rsidRPr="007228D2" w:rsidRDefault="000F7F03" w:rsidP="00AC449E">
            <w:pPr>
              <w:rPr>
                <w:rFonts w:ascii="Gill Sans MT" w:hAnsi="Gill Sans MT"/>
                <w:b/>
                <w:color w:val="FFFFFF"/>
                <w:sz w:val="21"/>
                <w:szCs w:val="21"/>
              </w:rPr>
            </w:pPr>
            <w:r w:rsidRPr="007228D2">
              <w:rPr>
                <w:rFonts w:ascii="Gill Sans MT" w:hAnsi="Gill Sans MT"/>
                <w:b/>
                <w:color w:val="FFFFFF"/>
                <w:sz w:val="21"/>
                <w:szCs w:val="21"/>
              </w:rPr>
              <w:t>Comparison</w:t>
            </w:r>
          </w:p>
        </w:tc>
        <w:tc>
          <w:tcPr>
            <w:tcW w:w="1575" w:type="dxa"/>
            <w:gridSpan w:val="2"/>
            <w:tcBorders>
              <w:top w:val="single" w:sz="4" w:space="0" w:color="2BB673"/>
              <w:left w:val="single" w:sz="4" w:space="0" w:color="2BB673"/>
              <w:bottom w:val="single" w:sz="4" w:space="0" w:color="2BB673"/>
              <w:right w:val="single" w:sz="4" w:space="0" w:color="2BB673"/>
            </w:tcBorders>
            <w:shd w:val="clear" w:color="auto" w:fill="2BB673"/>
            <w:noWrap/>
            <w:hideMark/>
          </w:tcPr>
          <w:p w14:paraId="5C81B5CA" w14:textId="77777777" w:rsidR="000F7F03" w:rsidRPr="007228D2" w:rsidRDefault="000F7F03" w:rsidP="00AC449E">
            <w:pPr>
              <w:rPr>
                <w:rFonts w:ascii="Gill Sans MT" w:hAnsi="Gill Sans MT"/>
                <w:b/>
                <w:color w:val="FFFFFF"/>
                <w:sz w:val="21"/>
                <w:szCs w:val="21"/>
              </w:rPr>
            </w:pPr>
            <w:r w:rsidRPr="007228D2">
              <w:rPr>
                <w:rFonts w:ascii="Gill Sans MT" w:hAnsi="Gill Sans MT"/>
                <w:b/>
                <w:color w:val="FFFFFF"/>
                <w:sz w:val="21"/>
                <w:szCs w:val="21"/>
              </w:rPr>
              <w:t>Baseline, Intervention</w:t>
            </w:r>
          </w:p>
        </w:tc>
        <w:tc>
          <w:tcPr>
            <w:tcW w:w="855"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7727E7F0" w14:textId="77777777" w:rsidR="000F7F03" w:rsidRPr="007228D2" w:rsidRDefault="000F7F03" w:rsidP="00AC449E">
            <w:pPr>
              <w:rPr>
                <w:rFonts w:ascii="Gill Sans MT" w:hAnsi="Gill Sans MT"/>
                <w:b/>
                <w:color w:val="FFFFFF"/>
                <w:sz w:val="21"/>
                <w:szCs w:val="21"/>
              </w:rPr>
            </w:pPr>
            <w:r w:rsidRPr="007228D2">
              <w:rPr>
                <w:rFonts w:ascii="Gill Sans MT" w:hAnsi="Gill Sans MT"/>
                <w:b/>
                <w:color w:val="FFFFFF"/>
                <w:sz w:val="21"/>
                <w:szCs w:val="21"/>
              </w:rPr>
              <w:t>p-value*</w:t>
            </w:r>
          </w:p>
        </w:tc>
        <w:tc>
          <w:tcPr>
            <w:tcW w:w="1552"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50F9CF0F" w14:textId="77777777" w:rsidR="000F7F03" w:rsidRPr="007228D2" w:rsidRDefault="000F7F03" w:rsidP="00AC449E">
            <w:pPr>
              <w:rPr>
                <w:rFonts w:ascii="Gill Sans MT" w:hAnsi="Gill Sans MT"/>
                <w:b/>
                <w:color w:val="FFFFFF"/>
                <w:sz w:val="21"/>
                <w:szCs w:val="21"/>
              </w:rPr>
            </w:pPr>
            <w:r w:rsidRPr="007228D2">
              <w:rPr>
                <w:rFonts w:ascii="Gill Sans MT" w:hAnsi="Gill Sans MT"/>
                <w:b/>
                <w:color w:val="FFFFFF"/>
                <w:sz w:val="21"/>
                <w:szCs w:val="21"/>
              </w:rPr>
              <w:t>Endline, Comparison</w:t>
            </w:r>
          </w:p>
        </w:tc>
        <w:tc>
          <w:tcPr>
            <w:tcW w:w="1553"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1A894972" w14:textId="77777777" w:rsidR="000F7F03" w:rsidRPr="007228D2" w:rsidRDefault="000F7F03" w:rsidP="00AC449E">
            <w:pPr>
              <w:rPr>
                <w:rFonts w:ascii="Gill Sans MT" w:hAnsi="Gill Sans MT"/>
                <w:b/>
                <w:color w:val="FFFFFF"/>
                <w:sz w:val="21"/>
                <w:szCs w:val="21"/>
              </w:rPr>
            </w:pPr>
            <w:r w:rsidRPr="007228D2">
              <w:rPr>
                <w:rFonts w:ascii="Gill Sans MT" w:hAnsi="Gill Sans MT"/>
                <w:b/>
                <w:color w:val="FFFFFF"/>
                <w:sz w:val="21"/>
                <w:szCs w:val="21"/>
              </w:rPr>
              <w:t>Endline, Intervention</w:t>
            </w:r>
          </w:p>
        </w:tc>
        <w:tc>
          <w:tcPr>
            <w:tcW w:w="81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1FD34979" w14:textId="77777777" w:rsidR="000F7F03" w:rsidRPr="007228D2" w:rsidRDefault="000F7F03" w:rsidP="00AC449E">
            <w:pPr>
              <w:rPr>
                <w:rFonts w:ascii="Gill Sans MT" w:hAnsi="Gill Sans MT"/>
                <w:b/>
                <w:color w:val="FFFFFF"/>
                <w:sz w:val="21"/>
                <w:szCs w:val="21"/>
              </w:rPr>
            </w:pPr>
            <w:r w:rsidRPr="007228D2">
              <w:rPr>
                <w:rFonts w:ascii="Gill Sans MT" w:hAnsi="Gill Sans MT"/>
                <w:b/>
                <w:color w:val="FFFFFF"/>
                <w:sz w:val="21"/>
                <w:szCs w:val="21"/>
              </w:rPr>
              <w:t>p-value</w:t>
            </w:r>
            <w:r w:rsidRPr="007228D2">
              <w:rPr>
                <w:rFonts w:ascii="Gill Sans MT" w:hAnsi="Gill Sans MT" w:cs="Calibri"/>
                <w:color w:val="FFFFFF" w:themeColor="background1"/>
                <w:sz w:val="21"/>
                <w:szCs w:val="21"/>
              </w:rPr>
              <w:t>†</w:t>
            </w:r>
          </w:p>
        </w:tc>
      </w:tr>
      <w:tr w:rsidR="000F7F03" w:rsidRPr="000A675B" w14:paraId="3B14DFDD" w14:textId="77777777" w:rsidTr="007228D2">
        <w:tc>
          <w:tcPr>
            <w:tcW w:w="2155"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7A1FA156" w14:textId="77777777" w:rsidR="000F7F03" w:rsidRPr="007228D2" w:rsidRDefault="000F7F03" w:rsidP="00AC449E">
            <w:pPr>
              <w:ind w:left="-90"/>
              <w:rPr>
                <w:rFonts w:ascii="Gill Sans MT" w:hAnsi="Gill Sans MT"/>
                <w:b/>
                <w:color w:val="808080"/>
                <w:sz w:val="21"/>
                <w:szCs w:val="21"/>
              </w:rPr>
            </w:pPr>
            <w:r w:rsidRPr="007228D2">
              <w:rPr>
                <w:rFonts w:ascii="Gill Sans MT" w:hAnsi="Gill Sans MT"/>
                <w:b/>
                <w:color w:val="808080"/>
                <w:sz w:val="21"/>
                <w:szCs w:val="21"/>
              </w:rPr>
              <w:t>Total (n)</w:t>
            </w:r>
          </w:p>
        </w:tc>
        <w:tc>
          <w:tcPr>
            <w:tcW w:w="1485"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2A7D6517" w14:textId="77777777" w:rsidR="000F7F03" w:rsidRPr="007228D2" w:rsidRDefault="000F7F03" w:rsidP="00AC449E">
            <w:pPr>
              <w:rPr>
                <w:rFonts w:ascii="Gill Sans MT" w:hAnsi="Gill Sans MT"/>
                <w:b/>
                <w:color w:val="808080"/>
                <w:sz w:val="21"/>
                <w:szCs w:val="21"/>
              </w:rPr>
            </w:pPr>
            <w:r w:rsidRPr="007228D2">
              <w:rPr>
                <w:rFonts w:ascii="Gill Sans MT" w:hAnsi="Gill Sans MT"/>
                <w:b/>
                <w:color w:val="808080"/>
                <w:sz w:val="21"/>
                <w:szCs w:val="21"/>
              </w:rPr>
              <w:t>425</w:t>
            </w:r>
          </w:p>
        </w:tc>
        <w:tc>
          <w:tcPr>
            <w:tcW w:w="1485"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279BFF25" w14:textId="77777777" w:rsidR="000F7F03" w:rsidRPr="007228D2" w:rsidRDefault="000F7F03" w:rsidP="00AC449E">
            <w:pPr>
              <w:rPr>
                <w:rFonts w:ascii="Gill Sans MT" w:hAnsi="Gill Sans MT"/>
                <w:b/>
                <w:color w:val="808080"/>
                <w:sz w:val="21"/>
                <w:szCs w:val="21"/>
              </w:rPr>
            </w:pPr>
            <w:r w:rsidRPr="007228D2">
              <w:rPr>
                <w:rFonts w:ascii="Gill Sans MT" w:hAnsi="Gill Sans MT"/>
                <w:b/>
                <w:color w:val="808080"/>
                <w:sz w:val="21"/>
                <w:szCs w:val="21"/>
              </w:rPr>
              <w:t>476</w:t>
            </w:r>
          </w:p>
        </w:tc>
        <w:tc>
          <w:tcPr>
            <w:tcW w:w="945" w:type="dxa"/>
            <w:gridSpan w:val="2"/>
            <w:tcBorders>
              <w:top w:val="single" w:sz="4" w:space="0" w:color="2BB673"/>
              <w:left w:val="single" w:sz="4" w:space="0" w:color="2BB673"/>
              <w:bottom w:val="single" w:sz="4" w:space="0" w:color="2BB673"/>
              <w:right w:val="single" w:sz="4" w:space="0" w:color="2BB673"/>
            </w:tcBorders>
            <w:shd w:val="clear" w:color="auto" w:fill="D0F4E3"/>
            <w:noWrap/>
            <w:hideMark/>
          </w:tcPr>
          <w:p w14:paraId="2697F57A" w14:textId="77777777" w:rsidR="000F7F03" w:rsidRPr="007228D2" w:rsidRDefault="000F7F03" w:rsidP="00AC449E">
            <w:pPr>
              <w:rPr>
                <w:rFonts w:ascii="Gill Sans MT" w:hAnsi="Gill Sans MT"/>
                <w:b/>
                <w:color w:val="808080"/>
                <w:sz w:val="21"/>
                <w:szCs w:val="21"/>
              </w:rPr>
            </w:pPr>
          </w:p>
        </w:tc>
        <w:tc>
          <w:tcPr>
            <w:tcW w:w="1552"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2EB1044A" w14:textId="77777777" w:rsidR="000F7F03" w:rsidRPr="007228D2" w:rsidRDefault="000F7F03" w:rsidP="00AC449E">
            <w:pPr>
              <w:rPr>
                <w:rFonts w:ascii="Gill Sans MT" w:hAnsi="Gill Sans MT"/>
                <w:b/>
                <w:color w:val="808080"/>
                <w:sz w:val="21"/>
                <w:szCs w:val="21"/>
              </w:rPr>
            </w:pPr>
            <w:r w:rsidRPr="007228D2">
              <w:rPr>
                <w:rFonts w:ascii="Gill Sans MT" w:hAnsi="Gill Sans MT"/>
                <w:b/>
                <w:color w:val="808080"/>
                <w:sz w:val="21"/>
                <w:szCs w:val="21"/>
              </w:rPr>
              <w:t>384</w:t>
            </w:r>
          </w:p>
        </w:tc>
        <w:tc>
          <w:tcPr>
            <w:tcW w:w="1553"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57FE62D9" w14:textId="77777777" w:rsidR="000F7F03" w:rsidRPr="007228D2" w:rsidRDefault="000F7F03" w:rsidP="00AC449E">
            <w:pPr>
              <w:rPr>
                <w:rFonts w:ascii="Gill Sans MT" w:hAnsi="Gill Sans MT"/>
                <w:b/>
                <w:color w:val="808080"/>
                <w:sz w:val="21"/>
                <w:szCs w:val="21"/>
              </w:rPr>
            </w:pPr>
            <w:r w:rsidRPr="007228D2">
              <w:rPr>
                <w:rFonts w:ascii="Gill Sans MT" w:hAnsi="Gill Sans MT"/>
                <w:b/>
                <w:color w:val="808080"/>
                <w:sz w:val="21"/>
                <w:szCs w:val="21"/>
              </w:rPr>
              <w:t>407</w:t>
            </w:r>
          </w:p>
        </w:tc>
        <w:tc>
          <w:tcPr>
            <w:tcW w:w="81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5523021C" w14:textId="77777777" w:rsidR="000F7F03" w:rsidRPr="007228D2" w:rsidRDefault="000F7F03" w:rsidP="00AC449E">
            <w:pPr>
              <w:rPr>
                <w:rFonts w:ascii="Gill Sans MT" w:hAnsi="Gill Sans MT"/>
                <w:b/>
                <w:color w:val="808080"/>
                <w:sz w:val="21"/>
                <w:szCs w:val="21"/>
              </w:rPr>
            </w:pPr>
          </w:p>
        </w:tc>
      </w:tr>
      <w:tr w:rsidR="000F7F03" w:rsidRPr="000A675B" w14:paraId="6B7C585D" w14:textId="77777777" w:rsidTr="007228D2">
        <w:tc>
          <w:tcPr>
            <w:tcW w:w="2155" w:type="dxa"/>
            <w:tcBorders>
              <w:top w:val="single" w:sz="4" w:space="0" w:color="2BB673"/>
              <w:left w:val="single" w:sz="4" w:space="0" w:color="2BB673"/>
              <w:bottom w:val="nil"/>
              <w:right w:val="single" w:sz="4" w:space="0" w:color="2BB673"/>
            </w:tcBorders>
            <w:shd w:val="clear" w:color="auto" w:fill="auto"/>
            <w:noWrap/>
          </w:tcPr>
          <w:p w14:paraId="2ADCE625" w14:textId="77777777" w:rsidR="000F7F03" w:rsidRPr="007228D2" w:rsidRDefault="000F7F03" w:rsidP="00AC449E">
            <w:pPr>
              <w:ind w:left="-90"/>
              <w:rPr>
                <w:rFonts w:ascii="Gill Sans MT" w:hAnsi="Gill Sans MT" w:cs="Calibri"/>
                <w:color w:val="808080"/>
                <w:sz w:val="21"/>
                <w:szCs w:val="21"/>
              </w:rPr>
            </w:pPr>
            <w:r w:rsidRPr="007228D2">
              <w:rPr>
                <w:rFonts w:ascii="Gill Sans MT" w:hAnsi="Gill Sans MT"/>
                <w:color w:val="808080"/>
                <w:sz w:val="21"/>
                <w:szCs w:val="21"/>
              </w:rPr>
              <w:t>Sex</w:t>
            </w:r>
          </w:p>
        </w:tc>
        <w:tc>
          <w:tcPr>
            <w:tcW w:w="1485" w:type="dxa"/>
            <w:tcBorders>
              <w:top w:val="single" w:sz="4" w:space="0" w:color="2BB673"/>
              <w:left w:val="single" w:sz="4" w:space="0" w:color="2BB673"/>
              <w:bottom w:val="nil"/>
              <w:right w:val="single" w:sz="4" w:space="0" w:color="2BB673"/>
            </w:tcBorders>
            <w:shd w:val="clear" w:color="auto" w:fill="auto"/>
            <w:noWrap/>
          </w:tcPr>
          <w:p w14:paraId="7775F081" w14:textId="77777777" w:rsidR="000F7F03" w:rsidRPr="007228D2" w:rsidRDefault="000F7F03" w:rsidP="00AC449E">
            <w:pPr>
              <w:rPr>
                <w:rFonts w:ascii="Gill Sans MT" w:hAnsi="Gill Sans MT" w:cs="Calibri"/>
                <w:color w:val="808080"/>
                <w:sz w:val="21"/>
                <w:szCs w:val="21"/>
              </w:rPr>
            </w:pPr>
          </w:p>
        </w:tc>
        <w:tc>
          <w:tcPr>
            <w:tcW w:w="1485" w:type="dxa"/>
            <w:tcBorders>
              <w:top w:val="single" w:sz="4" w:space="0" w:color="2BB673"/>
              <w:left w:val="single" w:sz="4" w:space="0" w:color="2BB673"/>
              <w:bottom w:val="nil"/>
              <w:right w:val="single" w:sz="4" w:space="0" w:color="2BB673"/>
            </w:tcBorders>
            <w:shd w:val="clear" w:color="auto" w:fill="auto"/>
            <w:noWrap/>
          </w:tcPr>
          <w:p w14:paraId="0298879E" w14:textId="77777777" w:rsidR="000F7F03" w:rsidRPr="007228D2" w:rsidRDefault="000F7F03" w:rsidP="00AC449E">
            <w:pPr>
              <w:rPr>
                <w:rFonts w:ascii="Gill Sans MT" w:hAnsi="Gill Sans MT" w:cs="Calibri"/>
                <w:color w:val="808080"/>
                <w:sz w:val="21"/>
                <w:szCs w:val="21"/>
              </w:rPr>
            </w:pPr>
          </w:p>
        </w:tc>
        <w:tc>
          <w:tcPr>
            <w:tcW w:w="945" w:type="dxa"/>
            <w:gridSpan w:val="2"/>
            <w:tcBorders>
              <w:top w:val="single" w:sz="4" w:space="0" w:color="2BB673"/>
              <w:left w:val="single" w:sz="4" w:space="0" w:color="2BB673"/>
              <w:bottom w:val="nil"/>
              <w:right w:val="single" w:sz="4" w:space="0" w:color="2BB673"/>
            </w:tcBorders>
            <w:shd w:val="clear" w:color="auto" w:fill="auto"/>
            <w:noWrap/>
            <w:vAlign w:val="bottom"/>
          </w:tcPr>
          <w:p w14:paraId="30976A87" w14:textId="77777777" w:rsidR="000F7F03" w:rsidRPr="007228D2" w:rsidRDefault="000F7F03" w:rsidP="007E2E2F">
            <w:pPr>
              <w:rPr>
                <w:rFonts w:ascii="Gill Sans MT" w:hAnsi="Gill Sans MT" w:cs="Calibri"/>
                <w:color w:val="808080"/>
                <w:sz w:val="21"/>
                <w:szCs w:val="21"/>
              </w:rPr>
            </w:pPr>
            <w:r w:rsidRPr="007228D2">
              <w:rPr>
                <w:rFonts w:ascii="Gill Sans MT" w:hAnsi="Gill Sans MT"/>
                <w:color w:val="808080"/>
                <w:sz w:val="21"/>
                <w:szCs w:val="21"/>
              </w:rPr>
              <w:t>0.105</w:t>
            </w:r>
          </w:p>
        </w:tc>
        <w:tc>
          <w:tcPr>
            <w:tcW w:w="1552" w:type="dxa"/>
            <w:tcBorders>
              <w:top w:val="single" w:sz="4" w:space="0" w:color="2BB673"/>
              <w:left w:val="single" w:sz="4" w:space="0" w:color="2BB673"/>
              <w:bottom w:val="nil"/>
              <w:right w:val="single" w:sz="4" w:space="0" w:color="2BB673"/>
            </w:tcBorders>
            <w:shd w:val="clear" w:color="auto" w:fill="auto"/>
            <w:noWrap/>
          </w:tcPr>
          <w:p w14:paraId="3BDE8461" w14:textId="77777777" w:rsidR="000F7F03" w:rsidRPr="007228D2" w:rsidRDefault="000F7F03" w:rsidP="00AC449E">
            <w:pPr>
              <w:rPr>
                <w:rFonts w:ascii="Gill Sans MT" w:hAnsi="Gill Sans MT" w:cs="Calibri"/>
                <w:color w:val="808080"/>
                <w:sz w:val="21"/>
                <w:szCs w:val="21"/>
              </w:rPr>
            </w:pPr>
          </w:p>
        </w:tc>
        <w:tc>
          <w:tcPr>
            <w:tcW w:w="1553" w:type="dxa"/>
            <w:tcBorders>
              <w:top w:val="single" w:sz="4" w:space="0" w:color="2BB673"/>
              <w:left w:val="single" w:sz="4" w:space="0" w:color="2BB673"/>
              <w:bottom w:val="nil"/>
              <w:right w:val="single" w:sz="4" w:space="0" w:color="2BB673"/>
            </w:tcBorders>
            <w:shd w:val="clear" w:color="auto" w:fill="auto"/>
            <w:noWrap/>
          </w:tcPr>
          <w:p w14:paraId="628944B8" w14:textId="77777777" w:rsidR="000F7F03" w:rsidRPr="007228D2" w:rsidRDefault="000F7F03" w:rsidP="00AC449E">
            <w:pPr>
              <w:rPr>
                <w:rFonts w:ascii="Gill Sans MT" w:hAnsi="Gill Sans MT" w:cs="Calibri"/>
                <w:color w:val="808080"/>
                <w:sz w:val="21"/>
                <w:szCs w:val="21"/>
              </w:rPr>
            </w:pPr>
          </w:p>
        </w:tc>
        <w:tc>
          <w:tcPr>
            <w:tcW w:w="810" w:type="dxa"/>
            <w:tcBorders>
              <w:top w:val="single" w:sz="4" w:space="0" w:color="2BB673"/>
              <w:left w:val="single" w:sz="4" w:space="0" w:color="2BB673"/>
              <w:bottom w:val="nil"/>
              <w:right w:val="single" w:sz="4" w:space="0" w:color="2BB673"/>
            </w:tcBorders>
            <w:shd w:val="clear" w:color="auto" w:fill="auto"/>
            <w:noWrap/>
          </w:tcPr>
          <w:p w14:paraId="471E2B9F" w14:textId="77777777" w:rsidR="000F7F03" w:rsidRPr="007228D2" w:rsidRDefault="000F7F03" w:rsidP="00AC449E">
            <w:pPr>
              <w:rPr>
                <w:rFonts w:ascii="Gill Sans MT" w:hAnsi="Gill Sans MT" w:cs="Calibri"/>
                <w:color w:val="808080"/>
                <w:sz w:val="21"/>
                <w:szCs w:val="21"/>
              </w:rPr>
            </w:pPr>
            <w:r w:rsidRPr="007228D2">
              <w:rPr>
                <w:rFonts w:ascii="Gill Sans MT" w:hAnsi="Gill Sans MT"/>
                <w:color w:val="808080"/>
                <w:sz w:val="21"/>
                <w:szCs w:val="21"/>
              </w:rPr>
              <w:t>0.735</w:t>
            </w:r>
          </w:p>
        </w:tc>
      </w:tr>
      <w:tr w:rsidR="000F7F03" w:rsidRPr="000A675B" w14:paraId="1EBCDFE5" w14:textId="77777777" w:rsidTr="007228D2">
        <w:tc>
          <w:tcPr>
            <w:tcW w:w="2155" w:type="dxa"/>
            <w:tcBorders>
              <w:top w:val="nil"/>
              <w:left w:val="single" w:sz="4" w:space="0" w:color="2BB673"/>
              <w:bottom w:val="nil"/>
              <w:right w:val="single" w:sz="4" w:space="0" w:color="2BB673"/>
            </w:tcBorders>
            <w:shd w:val="clear" w:color="auto" w:fill="auto"/>
            <w:noWrap/>
          </w:tcPr>
          <w:p w14:paraId="1C56CD51" w14:textId="77777777" w:rsidR="000F7F03" w:rsidRPr="007228D2" w:rsidRDefault="000F7F03" w:rsidP="00AC449E">
            <w:pPr>
              <w:rPr>
                <w:rFonts w:ascii="Gill Sans MT" w:hAnsi="Gill Sans MT" w:cs="Calibri"/>
                <w:color w:val="808080"/>
                <w:sz w:val="21"/>
                <w:szCs w:val="21"/>
              </w:rPr>
            </w:pPr>
            <w:r w:rsidRPr="007228D2">
              <w:rPr>
                <w:rFonts w:ascii="Gill Sans MT" w:hAnsi="Gill Sans MT"/>
                <w:color w:val="808080"/>
                <w:sz w:val="21"/>
                <w:szCs w:val="21"/>
              </w:rPr>
              <w:t>Men</w:t>
            </w:r>
          </w:p>
        </w:tc>
        <w:tc>
          <w:tcPr>
            <w:tcW w:w="1485" w:type="dxa"/>
            <w:tcBorders>
              <w:top w:val="nil"/>
              <w:left w:val="single" w:sz="4" w:space="0" w:color="2BB673"/>
              <w:bottom w:val="nil"/>
              <w:right w:val="single" w:sz="4" w:space="0" w:color="2BB673"/>
            </w:tcBorders>
            <w:shd w:val="clear" w:color="auto" w:fill="auto"/>
            <w:noWrap/>
          </w:tcPr>
          <w:p w14:paraId="490F54B2" w14:textId="77777777" w:rsidR="000F7F03" w:rsidRPr="007228D2" w:rsidRDefault="000F7F03" w:rsidP="00AC449E">
            <w:pPr>
              <w:rPr>
                <w:rFonts w:ascii="Gill Sans MT" w:hAnsi="Gill Sans MT" w:cs="Calibri"/>
                <w:color w:val="808080"/>
                <w:sz w:val="21"/>
                <w:szCs w:val="21"/>
              </w:rPr>
            </w:pPr>
            <w:r w:rsidRPr="007228D2">
              <w:rPr>
                <w:rFonts w:ascii="Gill Sans MT" w:hAnsi="Gill Sans MT"/>
                <w:color w:val="808080"/>
                <w:sz w:val="21"/>
                <w:szCs w:val="21"/>
              </w:rPr>
              <w:t>180 (42.4%)</w:t>
            </w:r>
          </w:p>
        </w:tc>
        <w:tc>
          <w:tcPr>
            <w:tcW w:w="1485" w:type="dxa"/>
            <w:tcBorders>
              <w:top w:val="nil"/>
              <w:left w:val="single" w:sz="4" w:space="0" w:color="2BB673"/>
              <w:bottom w:val="nil"/>
              <w:right w:val="single" w:sz="4" w:space="0" w:color="2BB673"/>
            </w:tcBorders>
            <w:shd w:val="clear" w:color="auto" w:fill="auto"/>
            <w:noWrap/>
          </w:tcPr>
          <w:p w14:paraId="6C311A50" w14:textId="77777777" w:rsidR="000F7F03" w:rsidRPr="007228D2" w:rsidRDefault="000F7F03" w:rsidP="00AC449E">
            <w:pPr>
              <w:rPr>
                <w:rFonts w:ascii="Gill Sans MT" w:hAnsi="Gill Sans MT" w:cs="Calibri"/>
                <w:color w:val="808080"/>
                <w:sz w:val="21"/>
                <w:szCs w:val="21"/>
              </w:rPr>
            </w:pPr>
            <w:r w:rsidRPr="007228D2">
              <w:rPr>
                <w:rFonts w:ascii="Gill Sans MT" w:hAnsi="Gill Sans MT"/>
                <w:color w:val="808080"/>
                <w:sz w:val="21"/>
                <w:szCs w:val="21"/>
              </w:rPr>
              <w:t>228 (47.9%)</w:t>
            </w:r>
          </w:p>
        </w:tc>
        <w:tc>
          <w:tcPr>
            <w:tcW w:w="945" w:type="dxa"/>
            <w:gridSpan w:val="2"/>
            <w:tcBorders>
              <w:top w:val="nil"/>
              <w:left w:val="single" w:sz="4" w:space="0" w:color="2BB673"/>
              <w:bottom w:val="nil"/>
              <w:right w:val="single" w:sz="4" w:space="0" w:color="2BB673"/>
            </w:tcBorders>
            <w:shd w:val="clear" w:color="auto" w:fill="auto"/>
            <w:noWrap/>
          </w:tcPr>
          <w:p w14:paraId="32CB4D40" w14:textId="77777777" w:rsidR="000F7F03" w:rsidRPr="007228D2" w:rsidRDefault="000F7F03" w:rsidP="00AC449E">
            <w:pPr>
              <w:rPr>
                <w:rFonts w:ascii="Gill Sans MT" w:hAnsi="Gill Sans MT" w:cs="Calibri"/>
                <w:color w:val="808080"/>
                <w:sz w:val="21"/>
                <w:szCs w:val="21"/>
              </w:rPr>
            </w:pPr>
          </w:p>
        </w:tc>
        <w:tc>
          <w:tcPr>
            <w:tcW w:w="1552" w:type="dxa"/>
            <w:tcBorders>
              <w:top w:val="nil"/>
              <w:left w:val="single" w:sz="4" w:space="0" w:color="2BB673"/>
              <w:bottom w:val="nil"/>
              <w:right w:val="single" w:sz="4" w:space="0" w:color="2BB673"/>
            </w:tcBorders>
            <w:shd w:val="clear" w:color="auto" w:fill="auto"/>
            <w:noWrap/>
          </w:tcPr>
          <w:p w14:paraId="3C5F502A" w14:textId="77777777" w:rsidR="000F7F03" w:rsidRPr="007228D2" w:rsidRDefault="000F7F03" w:rsidP="00AC449E">
            <w:pPr>
              <w:rPr>
                <w:rFonts w:ascii="Gill Sans MT" w:hAnsi="Gill Sans MT" w:cs="Calibri"/>
                <w:color w:val="808080"/>
                <w:sz w:val="21"/>
                <w:szCs w:val="21"/>
              </w:rPr>
            </w:pPr>
            <w:r w:rsidRPr="007228D2">
              <w:rPr>
                <w:rFonts w:ascii="Gill Sans MT" w:hAnsi="Gill Sans MT"/>
                <w:color w:val="808080"/>
                <w:sz w:val="21"/>
                <w:szCs w:val="21"/>
              </w:rPr>
              <w:t>189 (49.1%)</w:t>
            </w:r>
          </w:p>
        </w:tc>
        <w:tc>
          <w:tcPr>
            <w:tcW w:w="1553" w:type="dxa"/>
            <w:tcBorders>
              <w:top w:val="nil"/>
              <w:left w:val="single" w:sz="4" w:space="0" w:color="2BB673"/>
              <w:bottom w:val="nil"/>
              <w:right w:val="single" w:sz="4" w:space="0" w:color="2BB673"/>
            </w:tcBorders>
            <w:shd w:val="clear" w:color="auto" w:fill="auto"/>
            <w:noWrap/>
          </w:tcPr>
          <w:p w14:paraId="2F9332C6" w14:textId="77777777" w:rsidR="000F7F03" w:rsidRPr="007228D2" w:rsidRDefault="000F7F03" w:rsidP="00AC449E">
            <w:pPr>
              <w:rPr>
                <w:rFonts w:ascii="Gill Sans MT" w:hAnsi="Gill Sans MT" w:cs="Calibri"/>
                <w:color w:val="808080"/>
                <w:sz w:val="21"/>
                <w:szCs w:val="21"/>
              </w:rPr>
            </w:pPr>
            <w:r w:rsidRPr="007228D2">
              <w:rPr>
                <w:rFonts w:ascii="Gill Sans MT" w:hAnsi="Gill Sans MT"/>
                <w:color w:val="808080"/>
                <w:sz w:val="21"/>
                <w:szCs w:val="21"/>
              </w:rPr>
              <w:t>206 (50.6%)</w:t>
            </w:r>
          </w:p>
        </w:tc>
        <w:tc>
          <w:tcPr>
            <w:tcW w:w="810" w:type="dxa"/>
            <w:tcBorders>
              <w:top w:val="nil"/>
              <w:left w:val="single" w:sz="4" w:space="0" w:color="2BB673"/>
              <w:bottom w:val="nil"/>
              <w:right w:val="single" w:sz="4" w:space="0" w:color="2BB673"/>
            </w:tcBorders>
            <w:shd w:val="clear" w:color="auto" w:fill="auto"/>
            <w:noWrap/>
          </w:tcPr>
          <w:p w14:paraId="3D0FB5C3" w14:textId="77777777" w:rsidR="000F7F03" w:rsidRPr="007228D2" w:rsidRDefault="000F7F03" w:rsidP="00AC449E">
            <w:pPr>
              <w:rPr>
                <w:rFonts w:ascii="Gill Sans MT" w:hAnsi="Gill Sans MT" w:cs="Calibri"/>
                <w:color w:val="808080"/>
                <w:sz w:val="21"/>
                <w:szCs w:val="21"/>
              </w:rPr>
            </w:pPr>
          </w:p>
        </w:tc>
      </w:tr>
      <w:tr w:rsidR="000F7F03" w:rsidRPr="000A675B" w14:paraId="48ABDD45" w14:textId="77777777" w:rsidTr="007228D2">
        <w:tc>
          <w:tcPr>
            <w:tcW w:w="2155" w:type="dxa"/>
            <w:tcBorders>
              <w:top w:val="nil"/>
              <w:left w:val="single" w:sz="4" w:space="0" w:color="2BB673"/>
              <w:bottom w:val="single" w:sz="4" w:space="0" w:color="2BB673"/>
              <w:right w:val="single" w:sz="4" w:space="0" w:color="2BB673"/>
            </w:tcBorders>
            <w:shd w:val="clear" w:color="auto" w:fill="auto"/>
            <w:noWrap/>
          </w:tcPr>
          <w:p w14:paraId="4EE616CD" w14:textId="77777777" w:rsidR="000F7F03" w:rsidRPr="007228D2" w:rsidRDefault="000F7F03" w:rsidP="00AC449E">
            <w:pPr>
              <w:rPr>
                <w:rFonts w:ascii="Gill Sans MT" w:hAnsi="Gill Sans MT" w:cs="Calibri"/>
                <w:color w:val="808080"/>
                <w:sz w:val="21"/>
                <w:szCs w:val="21"/>
              </w:rPr>
            </w:pPr>
            <w:r w:rsidRPr="007228D2">
              <w:rPr>
                <w:rFonts w:ascii="Gill Sans MT" w:hAnsi="Gill Sans MT"/>
                <w:color w:val="808080"/>
                <w:sz w:val="21"/>
                <w:szCs w:val="21"/>
              </w:rPr>
              <w:t>Women</w:t>
            </w:r>
          </w:p>
        </w:tc>
        <w:tc>
          <w:tcPr>
            <w:tcW w:w="1485" w:type="dxa"/>
            <w:tcBorders>
              <w:top w:val="nil"/>
              <w:left w:val="single" w:sz="4" w:space="0" w:color="2BB673"/>
              <w:bottom w:val="single" w:sz="4" w:space="0" w:color="2BB673"/>
              <w:right w:val="single" w:sz="4" w:space="0" w:color="2BB673"/>
            </w:tcBorders>
            <w:shd w:val="clear" w:color="auto" w:fill="auto"/>
            <w:noWrap/>
          </w:tcPr>
          <w:p w14:paraId="6C05A2AB" w14:textId="77777777" w:rsidR="000F7F03" w:rsidRPr="007228D2" w:rsidRDefault="000F7F03" w:rsidP="00AC449E">
            <w:pPr>
              <w:rPr>
                <w:rFonts w:ascii="Gill Sans MT" w:hAnsi="Gill Sans MT" w:cs="Calibri"/>
                <w:color w:val="808080"/>
                <w:sz w:val="21"/>
                <w:szCs w:val="21"/>
              </w:rPr>
            </w:pPr>
            <w:r w:rsidRPr="007228D2">
              <w:rPr>
                <w:rFonts w:ascii="Gill Sans MT" w:hAnsi="Gill Sans MT"/>
                <w:color w:val="808080"/>
                <w:sz w:val="21"/>
                <w:szCs w:val="21"/>
              </w:rPr>
              <w:t>245 (57.6%)</w:t>
            </w:r>
          </w:p>
        </w:tc>
        <w:tc>
          <w:tcPr>
            <w:tcW w:w="1485" w:type="dxa"/>
            <w:tcBorders>
              <w:top w:val="nil"/>
              <w:left w:val="single" w:sz="4" w:space="0" w:color="2BB673"/>
              <w:bottom w:val="single" w:sz="4" w:space="0" w:color="2BB673"/>
              <w:right w:val="single" w:sz="4" w:space="0" w:color="2BB673"/>
            </w:tcBorders>
            <w:shd w:val="clear" w:color="auto" w:fill="auto"/>
            <w:noWrap/>
          </w:tcPr>
          <w:p w14:paraId="2F3E5F0D" w14:textId="77777777" w:rsidR="000F7F03" w:rsidRPr="007228D2" w:rsidRDefault="000F7F03" w:rsidP="00AC449E">
            <w:pPr>
              <w:rPr>
                <w:rFonts w:ascii="Gill Sans MT" w:hAnsi="Gill Sans MT" w:cs="Calibri"/>
                <w:color w:val="808080"/>
                <w:sz w:val="21"/>
                <w:szCs w:val="21"/>
              </w:rPr>
            </w:pPr>
            <w:r w:rsidRPr="007228D2">
              <w:rPr>
                <w:rFonts w:ascii="Gill Sans MT" w:hAnsi="Gill Sans MT"/>
                <w:color w:val="808080"/>
                <w:sz w:val="21"/>
                <w:szCs w:val="21"/>
              </w:rPr>
              <w:t>248 (52.1%)</w:t>
            </w:r>
          </w:p>
        </w:tc>
        <w:tc>
          <w:tcPr>
            <w:tcW w:w="945" w:type="dxa"/>
            <w:gridSpan w:val="2"/>
            <w:tcBorders>
              <w:top w:val="nil"/>
              <w:left w:val="single" w:sz="4" w:space="0" w:color="2BB673"/>
              <w:bottom w:val="single" w:sz="4" w:space="0" w:color="2BB673"/>
              <w:right w:val="single" w:sz="4" w:space="0" w:color="2BB673"/>
            </w:tcBorders>
            <w:shd w:val="clear" w:color="auto" w:fill="auto"/>
            <w:noWrap/>
          </w:tcPr>
          <w:p w14:paraId="06D142FA" w14:textId="77777777" w:rsidR="000F7F03" w:rsidRPr="007228D2" w:rsidRDefault="000F7F03" w:rsidP="00AC449E">
            <w:pPr>
              <w:rPr>
                <w:rFonts w:ascii="Gill Sans MT" w:hAnsi="Gill Sans MT" w:cs="Calibri"/>
                <w:color w:val="808080"/>
                <w:sz w:val="21"/>
                <w:szCs w:val="21"/>
              </w:rPr>
            </w:pPr>
          </w:p>
        </w:tc>
        <w:tc>
          <w:tcPr>
            <w:tcW w:w="1552" w:type="dxa"/>
            <w:tcBorders>
              <w:top w:val="nil"/>
              <w:left w:val="single" w:sz="4" w:space="0" w:color="2BB673"/>
              <w:bottom w:val="single" w:sz="4" w:space="0" w:color="2BB673"/>
              <w:right w:val="single" w:sz="4" w:space="0" w:color="2BB673"/>
            </w:tcBorders>
            <w:shd w:val="clear" w:color="auto" w:fill="auto"/>
            <w:noWrap/>
          </w:tcPr>
          <w:p w14:paraId="25032EB7" w14:textId="77777777" w:rsidR="000F7F03" w:rsidRPr="007228D2" w:rsidRDefault="000F7F03" w:rsidP="00AC449E">
            <w:pPr>
              <w:rPr>
                <w:rFonts w:ascii="Gill Sans MT" w:hAnsi="Gill Sans MT" w:cs="Calibri"/>
                <w:color w:val="808080"/>
                <w:sz w:val="21"/>
                <w:szCs w:val="21"/>
              </w:rPr>
            </w:pPr>
            <w:r w:rsidRPr="007228D2">
              <w:rPr>
                <w:rFonts w:ascii="Gill Sans MT" w:hAnsi="Gill Sans MT"/>
                <w:color w:val="808080"/>
                <w:sz w:val="21"/>
                <w:szCs w:val="21"/>
              </w:rPr>
              <w:t>195 (50.9%)</w:t>
            </w:r>
          </w:p>
        </w:tc>
        <w:tc>
          <w:tcPr>
            <w:tcW w:w="1553" w:type="dxa"/>
            <w:tcBorders>
              <w:top w:val="nil"/>
              <w:left w:val="single" w:sz="4" w:space="0" w:color="2BB673"/>
              <w:bottom w:val="single" w:sz="4" w:space="0" w:color="2BB673"/>
              <w:right w:val="single" w:sz="4" w:space="0" w:color="2BB673"/>
            </w:tcBorders>
            <w:shd w:val="clear" w:color="auto" w:fill="auto"/>
            <w:noWrap/>
          </w:tcPr>
          <w:p w14:paraId="0623D74F" w14:textId="77777777" w:rsidR="000F7F03" w:rsidRPr="007228D2" w:rsidRDefault="000F7F03" w:rsidP="00AC449E">
            <w:pPr>
              <w:rPr>
                <w:rFonts w:ascii="Gill Sans MT" w:hAnsi="Gill Sans MT" w:cs="Calibri"/>
                <w:color w:val="808080"/>
                <w:sz w:val="21"/>
                <w:szCs w:val="21"/>
              </w:rPr>
            </w:pPr>
            <w:r w:rsidRPr="007228D2">
              <w:rPr>
                <w:rFonts w:ascii="Gill Sans MT" w:hAnsi="Gill Sans MT"/>
                <w:color w:val="808080"/>
                <w:sz w:val="21"/>
                <w:szCs w:val="21"/>
              </w:rPr>
              <w:t>201 (49.4%)</w:t>
            </w:r>
          </w:p>
        </w:tc>
        <w:tc>
          <w:tcPr>
            <w:tcW w:w="810" w:type="dxa"/>
            <w:tcBorders>
              <w:top w:val="nil"/>
              <w:left w:val="single" w:sz="4" w:space="0" w:color="2BB673"/>
              <w:bottom w:val="single" w:sz="4" w:space="0" w:color="2BB673"/>
              <w:right w:val="single" w:sz="4" w:space="0" w:color="2BB673"/>
            </w:tcBorders>
            <w:shd w:val="clear" w:color="auto" w:fill="auto"/>
            <w:noWrap/>
          </w:tcPr>
          <w:p w14:paraId="2807A75A" w14:textId="77777777" w:rsidR="000F7F03" w:rsidRPr="007228D2" w:rsidRDefault="000F7F03" w:rsidP="00AC449E">
            <w:pPr>
              <w:rPr>
                <w:rFonts w:ascii="Gill Sans MT" w:hAnsi="Gill Sans MT" w:cs="Calibri"/>
                <w:color w:val="808080"/>
                <w:sz w:val="21"/>
                <w:szCs w:val="21"/>
              </w:rPr>
            </w:pPr>
          </w:p>
        </w:tc>
      </w:tr>
      <w:tr w:rsidR="000F7F03" w:rsidRPr="000A675B" w14:paraId="300EB138" w14:textId="77777777" w:rsidTr="007228D2">
        <w:tc>
          <w:tcPr>
            <w:tcW w:w="2155" w:type="dxa"/>
            <w:tcBorders>
              <w:top w:val="single" w:sz="4" w:space="0" w:color="2BB673"/>
              <w:left w:val="single" w:sz="4" w:space="0" w:color="2BB673"/>
              <w:bottom w:val="nil"/>
              <w:right w:val="single" w:sz="4" w:space="0" w:color="2BB673"/>
            </w:tcBorders>
            <w:shd w:val="clear" w:color="auto" w:fill="D0F4E3"/>
            <w:noWrap/>
          </w:tcPr>
          <w:p w14:paraId="0454750A" w14:textId="77777777" w:rsidR="000F7F03" w:rsidRPr="007228D2" w:rsidRDefault="000F7F03" w:rsidP="00AC449E">
            <w:pPr>
              <w:ind w:left="-90"/>
              <w:rPr>
                <w:rFonts w:ascii="Gill Sans MT" w:hAnsi="Gill Sans MT" w:cs="Calibri"/>
                <w:color w:val="808080"/>
                <w:sz w:val="21"/>
                <w:szCs w:val="21"/>
              </w:rPr>
            </w:pPr>
            <w:r w:rsidRPr="007228D2">
              <w:rPr>
                <w:rFonts w:ascii="Gill Sans MT" w:hAnsi="Gill Sans MT"/>
                <w:color w:val="808080"/>
                <w:sz w:val="21"/>
                <w:szCs w:val="21"/>
              </w:rPr>
              <w:t>Target group</w:t>
            </w:r>
          </w:p>
        </w:tc>
        <w:tc>
          <w:tcPr>
            <w:tcW w:w="1485" w:type="dxa"/>
            <w:tcBorders>
              <w:top w:val="single" w:sz="4" w:space="0" w:color="2BB673"/>
              <w:left w:val="single" w:sz="4" w:space="0" w:color="2BB673"/>
              <w:bottom w:val="nil"/>
              <w:right w:val="single" w:sz="4" w:space="0" w:color="2BB673"/>
            </w:tcBorders>
            <w:shd w:val="clear" w:color="auto" w:fill="D0F4E3"/>
            <w:noWrap/>
          </w:tcPr>
          <w:p w14:paraId="371AB35C" w14:textId="77777777" w:rsidR="000F7F03" w:rsidRPr="007228D2" w:rsidRDefault="000F7F03" w:rsidP="00AC449E">
            <w:pPr>
              <w:rPr>
                <w:rFonts w:ascii="Gill Sans MT" w:hAnsi="Gill Sans MT" w:cs="Calibri"/>
                <w:color w:val="808080"/>
                <w:sz w:val="21"/>
                <w:szCs w:val="21"/>
              </w:rPr>
            </w:pPr>
          </w:p>
        </w:tc>
        <w:tc>
          <w:tcPr>
            <w:tcW w:w="1485" w:type="dxa"/>
            <w:tcBorders>
              <w:top w:val="single" w:sz="4" w:space="0" w:color="2BB673"/>
              <w:left w:val="single" w:sz="4" w:space="0" w:color="2BB673"/>
              <w:bottom w:val="nil"/>
              <w:right w:val="single" w:sz="4" w:space="0" w:color="2BB673"/>
            </w:tcBorders>
            <w:shd w:val="clear" w:color="auto" w:fill="D0F4E3"/>
            <w:noWrap/>
          </w:tcPr>
          <w:p w14:paraId="165FA924" w14:textId="77777777" w:rsidR="000F7F03" w:rsidRPr="007228D2" w:rsidRDefault="000F7F03" w:rsidP="00AC449E">
            <w:pPr>
              <w:rPr>
                <w:rFonts w:ascii="Gill Sans MT" w:hAnsi="Gill Sans MT" w:cs="Calibri"/>
                <w:color w:val="808080"/>
                <w:sz w:val="21"/>
                <w:szCs w:val="21"/>
              </w:rPr>
            </w:pPr>
          </w:p>
        </w:tc>
        <w:tc>
          <w:tcPr>
            <w:tcW w:w="945" w:type="dxa"/>
            <w:gridSpan w:val="2"/>
            <w:tcBorders>
              <w:top w:val="single" w:sz="4" w:space="0" w:color="2BB673"/>
              <w:left w:val="single" w:sz="4" w:space="0" w:color="2BB673"/>
              <w:bottom w:val="nil"/>
              <w:right w:val="single" w:sz="4" w:space="0" w:color="2BB673"/>
            </w:tcBorders>
            <w:shd w:val="clear" w:color="auto" w:fill="D0F4E3"/>
            <w:noWrap/>
          </w:tcPr>
          <w:p w14:paraId="6EE87FF3" w14:textId="77777777" w:rsidR="000F7F03" w:rsidRPr="007228D2" w:rsidRDefault="000F7F03" w:rsidP="00AC449E">
            <w:pPr>
              <w:rPr>
                <w:rFonts w:ascii="Gill Sans MT" w:hAnsi="Gill Sans MT" w:cs="Calibri"/>
                <w:color w:val="808080"/>
                <w:sz w:val="21"/>
                <w:szCs w:val="21"/>
              </w:rPr>
            </w:pPr>
            <w:r w:rsidRPr="007228D2">
              <w:rPr>
                <w:rFonts w:ascii="Gill Sans MT" w:hAnsi="Gill Sans MT"/>
                <w:color w:val="808080"/>
                <w:sz w:val="21"/>
                <w:szCs w:val="21"/>
              </w:rPr>
              <w:t>0.477</w:t>
            </w:r>
          </w:p>
        </w:tc>
        <w:tc>
          <w:tcPr>
            <w:tcW w:w="1552" w:type="dxa"/>
            <w:tcBorders>
              <w:top w:val="single" w:sz="4" w:space="0" w:color="2BB673"/>
              <w:left w:val="single" w:sz="4" w:space="0" w:color="2BB673"/>
              <w:bottom w:val="nil"/>
              <w:right w:val="single" w:sz="4" w:space="0" w:color="2BB673"/>
            </w:tcBorders>
            <w:shd w:val="clear" w:color="auto" w:fill="D0F4E3"/>
            <w:noWrap/>
          </w:tcPr>
          <w:p w14:paraId="68817E1E" w14:textId="77777777" w:rsidR="000F7F03" w:rsidRPr="007228D2" w:rsidRDefault="000F7F03" w:rsidP="00AC449E">
            <w:pPr>
              <w:rPr>
                <w:rFonts w:ascii="Gill Sans MT" w:hAnsi="Gill Sans MT" w:cs="Calibri"/>
                <w:color w:val="808080"/>
                <w:sz w:val="21"/>
                <w:szCs w:val="21"/>
              </w:rPr>
            </w:pPr>
          </w:p>
        </w:tc>
        <w:tc>
          <w:tcPr>
            <w:tcW w:w="1553" w:type="dxa"/>
            <w:tcBorders>
              <w:top w:val="single" w:sz="4" w:space="0" w:color="2BB673"/>
              <w:left w:val="single" w:sz="4" w:space="0" w:color="2BB673"/>
              <w:bottom w:val="nil"/>
              <w:right w:val="single" w:sz="4" w:space="0" w:color="2BB673"/>
            </w:tcBorders>
            <w:shd w:val="clear" w:color="auto" w:fill="D0F4E3"/>
            <w:noWrap/>
          </w:tcPr>
          <w:p w14:paraId="4AD03404" w14:textId="77777777" w:rsidR="000F7F03" w:rsidRPr="007228D2" w:rsidRDefault="000F7F03" w:rsidP="00AC449E">
            <w:pPr>
              <w:rPr>
                <w:rFonts w:ascii="Gill Sans MT" w:hAnsi="Gill Sans MT" w:cs="Calibri"/>
                <w:color w:val="808080"/>
                <w:sz w:val="21"/>
                <w:szCs w:val="21"/>
              </w:rPr>
            </w:pPr>
          </w:p>
        </w:tc>
        <w:tc>
          <w:tcPr>
            <w:tcW w:w="810" w:type="dxa"/>
            <w:tcBorders>
              <w:top w:val="single" w:sz="4" w:space="0" w:color="2BB673"/>
              <w:left w:val="single" w:sz="4" w:space="0" w:color="2BB673"/>
              <w:bottom w:val="nil"/>
              <w:right w:val="single" w:sz="4" w:space="0" w:color="2BB673"/>
            </w:tcBorders>
            <w:shd w:val="clear" w:color="auto" w:fill="D0F4E3"/>
            <w:noWrap/>
          </w:tcPr>
          <w:p w14:paraId="3068659B" w14:textId="77777777" w:rsidR="000F7F03" w:rsidRPr="007228D2" w:rsidRDefault="000F7F03" w:rsidP="00AC449E">
            <w:pPr>
              <w:rPr>
                <w:rFonts w:ascii="Gill Sans MT" w:hAnsi="Gill Sans MT" w:cs="Calibri"/>
                <w:b/>
                <w:color w:val="808080"/>
                <w:sz w:val="21"/>
                <w:szCs w:val="21"/>
              </w:rPr>
            </w:pPr>
            <w:r w:rsidRPr="007228D2">
              <w:rPr>
                <w:rFonts w:ascii="Gill Sans MT" w:hAnsi="Gill Sans MT"/>
                <w:color w:val="808080"/>
                <w:sz w:val="21"/>
                <w:szCs w:val="21"/>
              </w:rPr>
              <w:t>0.560</w:t>
            </w:r>
          </w:p>
        </w:tc>
      </w:tr>
      <w:tr w:rsidR="000F7F03" w:rsidRPr="000A675B" w14:paraId="715C0B19" w14:textId="77777777" w:rsidTr="007228D2">
        <w:tc>
          <w:tcPr>
            <w:tcW w:w="2155" w:type="dxa"/>
            <w:tcBorders>
              <w:top w:val="nil"/>
              <w:left w:val="single" w:sz="4" w:space="0" w:color="2BB673"/>
              <w:bottom w:val="nil"/>
              <w:right w:val="single" w:sz="4" w:space="0" w:color="2BB673"/>
            </w:tcBorders>
            <w:shd w:val="clear" w:color="auto" w:fill="D0F4E3"/>
            <w:noWrap/>
          </w:tcPr>
          <w:p w14:paraId="3EB176E1" w14:textId="77777777" w:rsidR="000F7F03" w:rsidRPr="007228D2" w:rsidRDefault="000F7F03" w:rsidP="00AC449E">
            <w:pPr>
              <w:rPr>
                <w:rFonts w:ascii="Gill Sans MT" w:hAnsi="Gill Sans MT" w:cs="Calibri"/>
                <w:color w:val="808080"/>
                <w:sz w:val="21"/>
                <w:szCs w:val="21"/>
              </w:rPr>
            </w:pPr>
            <w:r w:rsidRPr="007228D2">
              <w:rPr>
                <w:rFonts w:ascii="Gill Sans MT" w:hAnsi="Gill Sans MT"/>
                <w:color w:val="808080"/>
                <w:sz w:val="21"/>
                <w:szCs w:val="21"/>
              </w:rPr>
              <w:t>Newly married couples</w:t>
            </w:r>
          </w:p>
        </w:tc>
        <w:tc>
          <w:tcPr>
            <w:tcW w:w="1485" w:type="dxa"/>
            <w:tcBorders>
              <w:top w:val="nil"/>
              <w:left w:val="single" w:sz="4" w:space="0" w:color="2BB673"/>
              <w:bottom w:val="nil"/>
              <w:right w:val="single" w:sz="4" w:space="0" w:color="2BB673"/>
            </w:tcBorders>
            <w:shd w:val="clear" w:color="auto" w:fill="D0F4E3"/>
            <w:noWrap/>
          </w:tcPr>
          <w:p w14:paraId="392A5ECB" w14:textId="77777777" w:rsidR="000F7F03" w:rsidRPr="007228D2" w:rsidRDefault="000F7F03" w:rsidP="00AC449E">
            <w:pPr>
              <w:rPr>
                <w:rFonts w:ascii="Gill Sans MT" w:hAnsi="Gill Sans MT" w:cs="Calibri"/>
                <w:color w:val="808080"/>
                <w:sz w:val="21"/>
                <w:szCs w:val="21"/>
              </w:rPr>
            </w:pPr>
            <w:r w:rsidRPr="007228D2">
              <w:rPr>
                <w:rFonts w:ascii="Gill Sans MT" w:hAnsi="Gill Sans MT"/>
                <w:color w:val="808080"/>
                <w:sz w:val="21"/>
                <w:szCs w:val="21"/>
              </w:rPr>
              <w:t>259 (60.9%)</w:t>
            </w:r>
          </w:p>
        </w:tc>
        <w:tc>
          <w:tcPr>
            <w:tcW w:w="1485" w:type="dxa"/>
            <w:tcBorders>
              <w:top w:val="nil"/>
              <w:left w:val="single" w:sz="4" w:space="0" w:color="2BB673"/>
              <w:bottom w:val="nil"/>
              <w:right w:val="single" w:sz="4" w:space="0" w:color="2BB673"/>
            </w:tcBorders>
            <w:shd w:val="clear" w:color="auto" w:fill="D0F4E3"/>
            <w:noWrap/>
          </w:tcPr>
          <w:p w14:paraId="29836F68" w14:textId="77777777" w:rsidR="000F7F03" w:rsidRPr="007228D2" w:rsidRDefault="000F7F03" w:rsidP="00AC449E">
            <w:pPr>
              <w:rPr>
                <w:rFonts w:ascii="Gill Sans MT" w:hAnsi="Gill Sans MT" w:cs="Calibri"/>
                <w:color w:val="808080"/>
                <w:sz w:val="21"/>
                <w:szCs w:val="21"/>
              </w:rPr>
            </w:pPr>
            <w:r w:rsidRPr="007228D2">
              <w:rPr>
                <w:rFonts w:ascii="Gill Sans MT" w:hAnsi="Gill Sans MT"/>
                <w:color w:val="808080"/>
                <w:sz w:val="21"/>
                <w:szCs w:val="21"/>
              </w:rPr>
              <w:t>279 (58.6%)</w:t>
            </w:r>
          </w:p>
        </w:tc>
        <w:tc>
          <w:tcPr>
            <w:tcW w:w="945" w:type="dxa"/>
            <w:gridSpan w:val="2"/>
            <w:tcBorders>
              <w:top w:val="nil"/>
              <w:left w:val="single" w:sz="4" w:space="0" w:color="2BB673"/>
              <w:bottom w:val="nil"/>
              <w:right w:val="single" w:sz="4" w:space="0" w:color="2BB673"/>
            </w:tcBorders>
            <w:shd w:val="clear" w:color="auto" w:fill="D0F4E3"/>
            <w:noWrap/>
          </w:tcPr>
          <w:p w14:paraId="3255C492" w14:textId="77777777" w:rsidR="000F7F03" w:rsidRPr="007228D2" w:rsidRDefault="000F7F03" w:rsidP="00AC449E">
            <w:pPr>
              <w:rPr>
                <w:rFonts w:ascii="Gill Sans MT" w:hAnsi="Gill Sans MT" w:cs="Calibri"/>
                <w:color w:val="808080"/>
                <w:sz w:val="21"/>
                <w:szCs w:val="21"/>
              </w:rPr>
            </w:pPr>
          </w:p>
        </w:tc>
        <w:tc>
          <w:tcPr>
            <w:tcW w:w="1552" w:type="dxa"/>
            <w:tcBorders>
              <w:top w:val="nil"/>
              <w:left w:val="single" w:sz="4" w:space="0" w:color="2BB673"/>
              <w:bottom w:val="nil"/>
              <w:right w:val="single" w:sz="4" w:space="0" w:color="2BB673"/>
            </w:tcBorders>
            <w:shd w:val="clear" w:color="auto" w:fill="D0F4E3"/>
            <w:noWrap/>
          </w:tcPr>
          <w:p w14:paraId="1F62DC13" w14:textId="77777777" w:rsidR="000F7F03" w:rsidRPr="007228D2" w:rsidRDefault="000F7F03" w:rsidP="00AC449E">
            <w:pPr>
              <w:rPr>
                <w:rFonts w:ascii="Gill Sans MT" w:hAnsi="Gill Sans MT" w:cs="Calibri"/>
                <w:color w:val="808080"/>
                <w:sz w:val="21"/>
                <w:szCs w:val="21"/>
              </w:rPr>
            </w:pPr>
            <w:r w:rsidRPr="007228D2">
              <w:rPr>
                <w:rFonts w:ascii="Gill Sans MT" w:hAnsi="Gill Sans MT"/>
                <w:color w:val="808080"/>
                <w:sz w:val="21"/>
                <w:szCs w:val="21"/>
              </w:rPr>
              <w:t>161 (41.9%)</w:t>
            </w:r>
          </w:p>
        </w:tc>
        <w:tc>
          <w:tcPr>
            <w:tcW w:w="1553" w:type="dxa"/>
            <w:tcBorders>
              <w:top w:val="nil"/>
              <w:left w:val="single" w:sz="4" w:space="0" w:color="2BB673"/>
              <w:bottom w:val="nil"/>
              <w:right w:val="single" w:sz="4" w:space="0" w:color="2BB673"/>
            </w:tcBorders>
            <w:shd w:val="clear" w:color="auto" w:fill="D0F4E3"/>
            <w:noWrap/>
          </w:tcPr>
          <w:p w14:paraId="2EA17FDF" w14:textId="77777777" w:rsidR="000F7F03" w:rsidRPr="007228D2" w:rsidRDefault="000F7F03" w:rsidP="00AC449E">
            <w:pPr>
              <w:rPr>
                <w:rFonts w:ascii="Gill Sans MT" w:hAnsi="Gill Sans MT"/>
                <w:color w:val="808080"/>
                <w:sz w:val="21"/>
                <w:szCs w:val="21"/>
              </w:rPr>
            </w:pPr>
            <w:r w:rsidRPr="007228D2">
              <w:rPr>
                <w:rFonts w:ascii="Gill Sans MT" w:hAnsi="Gill Sans MT"/>
                <w:color w:val="808080"/>
                <w:sz w:val="21"/>
                <w:szCs w:val="21"/>
              </w:rPr>
              <w:t>179 (44.0%)</w:t>
            </w:r>
          </w:p>
        </w:tc>
        <w:tc>
          <w:tcPr>
            <w:tcW w:w="810" w:type="dxa"/>
            <w:tcBorders>
              <w:top w:val="nil"/>
              <w:left w:val="single" w:sz="4" w:space="0" w:color="2BB673"/>
              <w:bottom w:val="nil"/>
              <w:right w:val="single" w:sz="4" w:space="0" w:color="2BB673"/>
            </w:tcBorders>
            <w:shd w:val="clear" w:color="auto" w:fill="D0F4E3"/>
            <w:noWrap/>
          </w:tcPr>
          <w:p w14:paraId="04B365FB" w14:textId="77777777" w:rsidR="000F7F03" w:rsidRPr="007228D2" w:rsidRDefault="000F7F03" w:rsidP="00AC449E">
            <w:pPr>
              <w:rPr>
                <w:rFonts w:ascii="Gill Sans MT" w:hAnsi="Gill Sans MT" w:cs="Calibri"/>
                <w:b/>
                <w:color w:val="808080"/>
                <w:sz w:val="21"/>
                <w:szCs w:val="21"/>
              </w:rPr>
            </w:pPr>
          </w:p>
        </w:tc>
      </w:tr>
      <w:tr w:rsidR="000F7F03" w:rsidRPr="000A675B" w14:paraId="2B2EC525" w14:textId="77777777" w:rsidTr="007228D2">
        <w:tc>
          <w:tcPr>
            <w:tcW w:w="2155" w:type="dxa"/>
            <w:tcBorders>
              <w:top w:val="nil"/>
              <w:left w:val="single" w:sz="4" w:space="0" w:color="2BB673"/>
              <w:bottom w:val="single" w:sz="4" w:space="0" w:color="2BB673"/>
              <w:right w:val="single" w:sz="4" w:space="0" w:color="2BB673"/>
            </w:tcBorders>
            <w:shd w:val="clear" w:color="auto" w:fill="D0F4E3"/>
            <w:noWrap/>
          </w:tcPr>
          <w:p w14:paraId="7322B1C5" w14:textId="77777777" w:rsidR="000F7F03" w:rsidRPr="007228D2" w:rsidRDefault="000F7F03" w:rsidP="00AC449E">
            <w:pPr>
              <w:rPr>
                <w:rFonts w:ascii="Gill Sans MT" w:hAnsi="Gill Sans MT"/>
                <w:color w:val="808080"/>
                <w:sz w:val="21"/>
                <w:szCs w:val="21"/>
              </w:rPr>
            </w:pPr>
            <w:r w:rsidRPr="007228D2">
              <w:rPr>
                <w:rFonts w:ascii="Gill Sans MT" w:hAnsi="Gill Sans MT"/>
                <w:color w:val="808080"/>
                <w:sz w:val="21"/>
                <w:szCs w:val="21"/>
              </w:rPr>
              <w:t>First-time parents</w:t>
            </w:r>
          </w:p>
        </w:tc>
        <w:tc>
          <w:tcPr>
            <w:tcW w:w="1485" w:type="dxa"/>
            <w:tcBorders>
              <w:top w:val="nil"/>
              <w:left w:val="single" w:sz="4" w:space="0" w:color="2BB673"/>
              <w:bottom w:val="single" w:sz="4" w:space="0" w:color="2BB673"/>
              <w:right w:val="single" w:sz="4" w:space="0" w:color="2BB673"/>
            </w:tcBorders>
            <w:shd w:val="clear" w:color="auto" w:fill="D0F4E3"/>
            <w:noWrap/>
          </w:tcPr>
          <w:p w14:paraId="150ABDCB" w14:textId="77777777" w:rsidR="000F7F03" w:rsidRPr="007228D2" w:rsidRDefault="000F7F03" w:rsidP="00AC449E">
            <w:pPr>
              <w:rPr>
                <w:rFonts w:ascii="Gill Sans MT" w:hAnsi="Gill Sans MT"/>
                <w:color w:val="808080"/>
                <w:sz w:val="21"/>
                <w:szCs w:val="21"/>
              </w:rPr>
            </w:pPr>
            <w:r w:rsidRPr="007228D2">
              <w:rPr>
                <w:rFonts w:ascii="Gill Sans MT" w:hAnsi="Gill Sans MT"/>
                <w:color w:val="808080"/>
                <w:sz w:val="21"/>
                <w:szCs w:val="21"/>
              </w:rPr>
              <w:t>166 (39.1%)</w:t>
            </w:r>
          </w:p>
        </w:tc>
        <w:tc>
          <w:tcPr>
            <w:tcW w:w="1485" w:type="dxa"/>
            <w:tcBorders>
              <w:top w:val="nil"/>
              <w:left w:val="single" w:sz="4" w:space="0" w:color="2BB673"/>
              <w:bottom w:val="single" w:sz="4" w:space="0" w:color="2BB673"/>
              <w:right w:val="single" w:sz="4" w:space="0" w:color="2BB673"/>
            </w:tcBorders>
            <w:shd w:val="clear" w:color="auto" w:fill="D0F4E3"/>
            <w:noWrap/>
          </w:tcPr>
          <w:p w14:paraId="581FC586" w14:textId="77777777" w:rsidR="000F7F03" w:rsidRPr="007228D2" w:rsidRDefault="000F7F03" w:rsidP="00AC449E">
            <w:pPr>
              <w:rPr>
                <w:rFonts w:ascii="Gill Sans MT" w:hAnsi="Gill Sans MT"/>
                <w:color w:val="808080"/>
                <w:sz w:val="21"/>
                <w:szCs w:val="21"/>
              </w:rPr>
            </w:pPr>
            <w:r w:rsidRPr="007228D2">
              <w:rPr>
                <w:rFonts w:ascii="Gill Sans MT" w:hAnsi="Gill Sans MT"/>
                <w:color w:val="808080"/>
                <w:sz w:val="21"/>
                <w:szCs w:val="21"/>
              </w:rPr>
              <w:t>197 (41.4%)</w:t>
            </w:r>
          </w:p>
        </w:tc>
        <w:tc>
          <w:tcPr>
            <w:tcW w:w="945" w:type="dxa"/>
            <w:gridSpan w:val="2"/>
            <w:tcBorders>
              <w:top w:val="nil"/>
              <w:left w:val="single" w:sz="4" w:space="0" w:color="2BB673"/>
              <w:bottom w:val="single" w:sz="4" w:space="0" w:color="2BB673"/>
              <w:right w:val="single" w:sz="4" w:space="0" w:color="2BB673"/>
            </w:tcBorders>
            <w:shd w:val="clear" w:color="auto" w:fill="D0F4E3"/>
            <w:noWrap/>
          </w:tcPr>
          <w:p w14:paraId="55E98909" w14:textId="77777777" w:rsidR="000F7F03" w:rsidRPr="007228D2" w:rsidRDefault="000F7F03" w:rsidP="00AC449E">
            <w:pPr>
              <w:rPr>
                <w:rFonts w:ascii="Gill Sans MT" w:hAnsi="Gill Sans MT" w:cs="Calibri"/>
                <w:color w:val="808080"/>
                <w:sz w:val="21"/>
                <w:szCs w:val="21"/>
              </w:rPr>
            </w:pPr>
          </w:p>
        </w:tc>
        <w:tc>
          <w:tcPr>
            <w:tcW w:w="1552" w:type="dxa"/>
            <w:tcBorders>
              <w:top w:val="nil"/>
              <w:left w:val="single" w:sz="4" w:space="0" w:color="2BB673"/>
              <w:bottom w:val="single" w:sz="4" w:space="0" w:color="2BB673"/>
              <w:right w:val="single" w:sz="4" w:space="0" w:color="2BB673"/>
            </w:tcBorders>
            <w:shd w:val="clear" w:color="auto" w:fill="D0F4E3"/>
            <w:noWrap/>
          </w:tcPr>
          <w:p w14:paraId="7B3AF290" w14:textId="77777777" w:rsidR="000F7F03" w:rsidRPr="007228D2" w:rsidRDefault="000F7F03" w:rsidP="00AC449E">
            <w:pPr>
              <w:rPr>
                <w:rFonts w:ascii="Gill Sans MT" w:hAnsi="Gill Sans MT"/>
                <w:color w:val="808080"/>
                <w:sz w:val="21"/>
                <w:szCs w:val="21"/>
              </w:rPr>
            </w:pPr>
            <w:r w:rsidRPr="007228D2">
              <w:rPr>
                <w:rFonts w:ascii="Gill Sans MT" w:hAnsi="Gill Sans MT"/>
                <w:color w:val="808080"/>
                <w:sz w:val="21"/>
                <w:szCs w:val="21"/>
              </w:rPr>
              <w:t>223 (58.1%)</w:t>
            </w:r>
          </w:p>
        </w:tc>
        <w:tc>
          <w:tcPr>
            <w:tcW w:w="1553" w:type="dxa"/>
            <w:tcBorders>
              <w:top w:val="nil"/>
              <w:left w:val="single" w:sz="4" w:space="0" w:color="2BB673"/>
              <w:bottom w:val="single" w:sz="4" w:space="0" w:color="2BB673"/>
              <w:right w:val="single" w:sz="4" w:space="0" w:color="2BB673"/>
            </w:tcBorders>
            <w:shd w:val="clear" w:color="auto" w:fill="D0F4E3"/>
            <w:noWrap/>
          </w:tcPr>
          <w:p w14:paraId="1F78656B" w14:textId="77777777" w:rsidR="000F7F03" w:rsidRPr="007228D2" w:rsidRDefault="000F7F03" w:rsidP="00AC449E">
            <w:pPr>
              <w:rPr>
                <w:rFonts w:ascii="Gill Sans MT" w:hAnsi="Gill Sans MT"/>
                <w:color w:val="808080"/>
                <w:sz w:val="21"/>
                <w:szCs w:val="21"/>
              </w:rPr>
            </w:pPr>
            <w:r w:rsidRPr="007228D2">
              <w:rPr>
                <w:rFonts w:ascii="Gill Sans MT" w:hAnsi="Gill Sans MT"/>
                <w:color w:val="808080"/>
                <w:sz w:val="21"/>
                <w:szCs w:val="21"/>
              </w:rPr>
              <w:t>228 (66.0%)</w:t>
            </w:r>
          </w:p>
        </w:tc>
        <w:tc>
          <w:tcPr>
            <w:tcW w:w="810" w:type="dxa"/>
            <w:tcBorders>
              <w:top w:val="nil"/>
              <w:left w:val="single" w:sz="4" w:space="0" w:color="2BB673"/>
              <w:bottom w:val="single" w:sz="4" w:space="0" w:color="2BB673"/>
              <w:right w:val="single" w:sz="4" w:space="0" w:color="2BB673"/>
            </w:tcBorders>
            <w:shd w:val="clear" w:color="auto" w:fill="D0F4E3"/>
            <w:noWrap/>
          </w:tcPr>
          <w:p w14:paraId="68D76AF2" w14:textId="77777777" w:rsidR="000F7F03" w:rsidRPr="007228D2" w:rsidRDefault="000F7F03" w:rsidP="00AC449E">
            <w:pPr>
              <w:rPr>
                <w:rFonts w:ascii="Gill Sans MT" w:hAnsi="Gill Sans MT" w:cs="Calibri"/>
                <w:b/>
                <w:color w:val="808080"/>
                <w:sz w:val="21"/>
                <w:szCs w:val="21"/>
              </w:rPr>
            </w:pPr>
          </w:p>
        </w:tc>
      </w:tr>
      <w:tr w:rsidR="000F7F03" w:rsidRPr="000A675B" w14:paraId="40B8778D" w14:textId="77777777" w:rsidTr="007228D2">
        <w:tc>
          <w:tcPr>
            <w:tcW w:w="9985" w:type="dxa"/>
            <w:gridSpan w:val="8"/>
            <w:tcBorders>
              <w:top w:val="single" w:sz="4" w:space="0" w:color="2BB673"/>
              <w:left w:val="single" w:sz="4" w:space="0" w:color="2BB673"/>
              <w:bottom w:val="single" w:sz="4" w:space="0" w:color="2BB673"/>
              <w:right w:val="single" w:sz="4" w:space="0" w:color="2BB673"/>
            </w:tcBorders>
            <w:shd w:val="clear" w:color="auto" w:fill="auto"/>
            <w:noWrap/>
          </w:tcPr>
          <w:p w14:paraId="3C4DE041" w14:textId="77777777" w:rsidR="000F7F03" w:rsidRPr="007228D2" w:rsidRDefault="000F7F03" w:rsidP="00AC449E">
            <w:pPr>
              <w:ind w:left="-90"/>
              <w:rPr>
                <w:rFonts w:ascii="Gill Sans MT" w:hAnsi="Gill Sans MT" w:cs="Calibri"/>
                <w:color w:val="808080"/>
                <w:sz w:val="21"/>
                <w:szCs w:val="21"/>
              </w:rPr>
            </w:pPr>
            <w:r w:rsidRPr="007228D2">
              <w:rPr>
                <w:rFonts w:ascii="Gill Sans MT" w:hAnsi="Gill Sans MT" w:cs="Calibri"/>
                <w:color w:val="808080"/>
                <w:sz w:val="21"/>
                <w:szCs w:val="21"/>
              </w:rPr>
              <w:t>* Comparing intervention and comparison samples at baseline</w:t>
            </w:r>
          </w:p>
          <w:p w14:paraId="12A0DFDA" w14:textId="77777777" w:rsidR="000F7F03" w:rsidRPr="007228D2" w:rsidRDefault="000F7F03" w:rsidP="00AC449E">
            <w:pPr>
              <w:ind w:left="-90"/>
              <w:rPr>
                <w:rFonts w:ascii="Gill Sans MT" w:hAnsi="Gill Sans MT" w:cs="Calibri"/>
                <w:color w:val="808080"/>
                <w:sz w:val="21"/>
                <w:szCs w:val="21"/>
              </w:rPr>
            </w:pPr>
            <w:r w:rsidRPr="007228D2">
              <w:rPr>
                <w:rFonts w:ascii="Gill Sans MT" w:hAnsi="Gill Sans MT" w:cs="Calibri"/>
                <w:color w:val="808080"/>
                <w:sz w:val="21"/>
                <w:szCs w:val="21"/>
              </w:rPr>
              <w:t>† Comparing intervention and comparison samples at endline</w:t>
            </w:r>
          </w:p>
        </w:tc>
      </w:tr>
    </w:tbl>
    <w:p w14:paraId="6963F902" w14:textId="77777777" w:rsidR="00CB5574" w:rsidRPr="000A675B" w:rsidRDefault="00CB5574" w:rsidP="00521FE9">
      <w:pPr>
        <w:widowControl w:val="0"/>
        <w:spacing w:line="276" w:lineRule="auto"/>
        <w:rPr>
          <w:rFonts w:ascii="Georgia" w:eastAsia="Calibri" w:hAnsi="Georgia"/>
          <w:color w:val="595959" w:themeColor="text1" w:themeTint="A6"/>
          <w:sz w:val="21"/>
          <w:szCs w:val="21"/>
        </w:rPr>
      </w:pPr>
    </w:p>
    <w:p w14:paraId="76AE4F71" w14:textId="1A3031F0" w:rsidR="00330547" w:rsidRPr="00907F5A" w:rsidRDefault="00087996" w:rsidP="00907F5A">
      <w:pPr>
        <w:pStyle w:val="NoSpacing"/>
        <w:rPr>
          <w:rFonts w:cstheme="minorBidi"/>
          <w:bCs/>
        </w:rPr>
      </w:pPr>
      <w:r>
        <w:rPr>
          <w:b/>
          <w:color w:val="595959" w:themeColor="text1" w:themeTint="A6"/>
          <w:szCs w:val="21"/>
        </w:rPr>
        <w:t>FP</w:t>
      </w:r>
      <w:r w:rsidR="000E6E43" w:rsidRPr="003C68F9">
        <w:rPr>
          <w:b/>
          <w:color w:val="595959" w:themeColor="text1" w:themeTint="A6"/>
          <w:szCs w:val="21"/>
        </w:rPr>
        <w:t xml:space="preserve"> </w:t>
      </w:r>
      <w:r w:rsidR="0083213C">
        <w:rPr>
          <w:b/>
          <w:color w:val="595959" w:themeColor="text1" w:themeTint="A6"/>
          <w:szCs w:val="21"/>
        </w:rPr>
        <w:t>u</w:t>
      </w:r>
      <w:r w:rsidR="000E6E43" w:rsidRPr="003C68F9">
        <w:rPr>
          <w:b/>
          <w:color w:val="595959" w:themeColor="text1" w:themeTint="A6"/>
          <w:szCs w:val="21"/>
        </w:rPr>
        <w:t>se</w:t>
      </w:r>
      <w:r w:rsidR="009F36E7">
        <w:rPr>
          <w:b/>
          <w:color w:val="595959" w:themeColor="text1" w:themeTint="A6"/>
          <w:szCs w:val="21"/>
        </w:rPr>
        <w:t xml:space="preserve">: </w:t>
      </w:r>
      <w:r w:rsidR="000E6E43" w:rsidRPr="00AF2030">
        <w:t>Respondents were asked whether they were currently doing anything to prevent pregnancy</w:t>
      </w:r>
      <w:r w:rsidR="000F6D8C">
        <w:t>,</w:t>
      </w:r>
      <w:r w:rsidR="000E6E43" w:rsidRPr="00AF2030">
        <w:t xml:space="preserve"> and</w:t>
      </w:r>
      <w:r w:rsidR="000F6D8C">
        <w:t>,</w:t>
      </w:r>
      <w:r w:rsidR="000E6E43" w:rsidRPr="00AF2030">
        <w:t xml:space="preserve"> if so, wha</w:t>
      </w:r>
      <w:r w:rsidR="000C648B">
        <w:t>t</w:t>
      </w:r>
      <w:r w:rsidR="000E6E43" w:rsidRPr="00AF2030">
        <w:t xml:space="preserve">. Based on their responses, </w:t>
      </w:r>
      <w:r w:rsidR="003112F0">
        <w:t>they</w:t>
      </w:r>
      <w:r w:rsidR="000E6E43" w:rsidRPr="00AF2030">
        <w:t xml:space="preserve"> were categorized as using any contraception, modern contraception, short-acting method of modern contraception, long-acting reversible contraception (LARC) or permanent method, fertility awareness method (FAM), and traditional or other method</w:t>
      </w:r>
      <w:r w:rsidR="000E6E43">
        <w:t xml:space="preserve"> (see </w:t>
      </w:r>
      <w:r w:rsidR="000E6E43" w:rsidRPr="008259EE">
        <w:rPr>
          <w:b/>
        </w:rPr>
        <w:t xml:space="preserve">Table </w:t>
      </w:r>
      <w:r w:rsidR="003F676C">
        <w:rPr>
          <w:b/>
        </w:rPr>
        <w:t>7</w:t>
      </w:r>
      <w:r w:rsidR="000E6E43">
        <w:t>)</w:t>
      </w:r>
      <w:r w:rsidR="000E6E43" w:rsidRPr="00AF2030">
        <w:t xml:space="preserve">. </w:t>
      </w:r>
      <w:r w:rsidR="000F6D8C">
        <w:t>Details on the</w:t>
      </w:r>
      <w:r w:rsidR="000E6E43" w:rsidRPr="00AF2030">
        <w:t xml:space="preserve"> methods included </w:t>
      </w:r>
      <w:r w:rsidR="000F6D8C">
        <w:t>in</w:t>
      </w:r>
      <w:r w:rsidR="000F6D8C" w:rsidRPr="00AF2030">
        <w:t xml:space="preserve"> </w:t>
      </w:r>
      <w:r w:rsidR="000E6E43" w:rsidRPr="00AF2030">
        <w:t xml:space="preserve">each of these categories is </w:t>
      </w:r>
      <w:r w:rsidR="000F6D8C">
        <w:t xml:space="preserve">provided </w:t>
      </w:r>
      <w:r w:rsidR="000E6E43" w:rsidRPr="00AF2030">
        <w:t xml:space="preserve">in the </w:t>
      </w:r>
      <w:r w:rsidR="008259EE">
        <w:t xml:space="preserve">detailed </w:t>
      </w:r>
      <w:hyperlink r:id="rId56" w:history="1">
        <w:r w:rsidR="008259EE" w:rsidRPr="0051274A">
          <w:rPr>
            <w:rStyle w:val="Hyperlink"/>
          </w:rPr>
          <w:t>endline report</w:t>
        </w:r>
      </w:hyperlink>
      <w:r w:rsidR="008259EE">
        <w:t xml:space="preserve">, </w:t>
      </w:r>
      <w:r w:rsidR="000E6E43" w:rsidRPr="00AF2030">
        <w:t xml:space="preserve">which </w:t>
      </w:r>
      <w:r w:rsidR="000F6D8C">
        <w:t>shows</w:t>
      </w:r>
      <w:r w:rsidR="000F6D8C" w:rsidRPr="00AF2030">
        <w:t xml:space="preserve"> </w:t>
      </w:r>
      <w:r w:rsidR="000E6E43" w:rsidRPr="00AF2030">
        <w:t>self-reported voluntary use of contraception. Data from pregnant couples were excluded.</w:t>
      </w:r>
      <w:r w:rsidR="003C5917">
        <w:rPr>
          <w:b/>
          <w:color w:val="595959" w:themeColor="text1" w:themeTint="A6"/>
          <w:szCs w:val="21"/>
        </w:rPr>
        <w:t xml:space="preserve"> </w:t>
      </w:r>
      <w:r w:rsidR="00C64EC3" w:rsidRPr="003C68F9">
        <w:rPr>
          <w:rFonts w:cstheme="minorBidi"/>
          <w:bCs/>
        </w:rPr>
        <w:t>At endline, 53.4% of all non-pregnant respondents from intervention congregations reported that they were currently using a modern method of contraception voluntarily within their relationship</w:t>
      </w:r>
      <w:r w:rsidR="008D4637">
        <w:rPr>
          <w:rFonts w:cstheme="minorBidi"/>
          <w:bCs/>
        </w:rPr>
        <w:t>,</w:t>
      </w:r>
      <w:r w:rsidR="00C64EC3">
        <w:rPr>
          <w:rFonts w:cstheme="minorBidi"/>
          <w:bCs/>
        </w:rPr>
        <w:t xml:space="preserve"> compared to 40.1% at baseline, suggesting that more couples wanting to use modern contraception were using it at endline</w:t>
      </w:r>
      <w:r w:rsidR="00C64EC3" w:rsidRPr="003C68F9">
        <w:rPr>
          <w:rFonts w:cstheme="minorBidi"/>
          <w:bCs/>
        </w:rPr>
        <w:t xml:space="preserve">. This was a large improvement from 40.1% of respondents in intervention congregations reporting </w:t>
      </w:r>
      <w:r w:rsidR="00C64EC3">
        <w:rPr>
          <w:rFonts w:cstheme="minorBidi"/>
          <w:bCs/>
        </w:rPr>
        <w:t>using</w:t>
      </w:r>
      <w:r w:rsidR="00C64EC3" w:rsidRPr="003C68F9">
        <w:rPr>
          <w:rFonts w:cstheme="minorBidi"/>
          <w:bCs/>
        </w:rPr>
        <w:t xml:space="preserve"> modern contraception at baseline.</w:t>
      </w:r>
      <w:r w:rsidR="00C64EC3">
        <w:rPr>
          <w:rFonts w:cstheme="minorBidi"/>
          <w:bCs/>
        </w:rPr>
        <w:t xml:space="preserve"> </w:t>
      </w:r>
      <w:r w:rsidR="000E6E43" w:rsidRPr="003C68F9">
        <w:rPr>
          <w:rFonts w:cstheme="minorBidi"/>
          <w:bCs/>
        </w:rPr>
        <w:t>It was also a statistically significant (p&lt;0.05) difference compared to 45.3% of respondents in comparison congregations reporting voluntary use of modern contraception at endline. Short acting methods were the most common method used among intervention populations at endline (41.9%).</w:t>
      </w:r>
    </w:p>
    <w:p w14:paraId="3BF16C88" w14:textId="77777777" w:rsidR="00CB5574" w:rsidRPr="007228D2" w:rsidRDefault="00CB5574" w:rsidP="007228D2"/>
    <w:p w14:paraId="59606C63" w14:textId="5C6EC55E" w:rsidR="000E6E43" w:rsidRPr="004A0891" w:rsidRDefault="000E6E43" w:rsidP="008259EE">
      <w:pPr>
        <w:pStyle w:val="Caption"/>
        <w:widowControl w:val="0"/>
        <w:spacing w:after="0"/>
        <w:rPr>
          <w:rFonts w:ascii="Gill Sans MT" w:hAnsi="Gill Sans MT"/>
          <w:color w:val="595959" w:themeColor="text1" w:themeTint="A6"/>
          <w:sz w:val="20"/>
          <w:szCs w:val="20"/>
        </w:rPr>
      </w:pPr>
      <w:r w:rsidRPr="004A0891">
        <w:rPr>
          <w:rFonts w:ascii="Gill Sans MT" w:hAnsi="Gill Sans MT"/>
          <w:color w:val="595959" w:themeColor="text1" w:themeTint="A6"/>
          <w:sz w:val="20"/>
          <w:szCs w:val="20"/>
        </w:rPr>
        <w:t xml:space="preserve">Table </w:t>
      </w:r>
      <w:r w:rsidR="003F676C">
        <w:rPr>
          <w:rFonts w:ascii="Gill Sans MT" w:hAnsi="Gill Sans MT"/>
          <w:color w:val="595959" w:themeColor="text1" w:themeTint="A6"/>
          <w:sz w:val="20"/>
          <w:szCs w:val="20"/>
        </w:rPr>
        <w:t>7</w:t>
      </w:r>
      <w:r w:rsidRPr="004A0891">
        <w:rPr>
          <w:rFonts w:ascii="Gill Sans MT" w:hAnsi="Gill Sans MT"/>
          <w:color w:val="595959" w:themeColor="text1" w:themeTint="A6"/>
          <w:sz w:val="20"/>
          <w:szCs w:val="20"/>
        </w:rPr>
        <w:t xml:space="preserve">: Contraception Use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1440"/>
        <w:gridCol w:w="1440"/>
        <w:gridCol w:w="1080"/>
        <w:gridCol w:w="1440"/>
        <w:gridCol w:w="1440"/>
        <w:gridCol w:w="900"/>
      </w:tblGrid>
      <w:tr w:rsidR="009F2DFD" w:rsidRPr="002032B6" w14:paraId="792AD249" w14:textId="77777777" w:rsidTr="007228D2">
        <w:tc>
          <w:tcPr>
            <w:tcW w:w="2065"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5BA3F93C" w14:textId="77777777" w:rsidR="009F2DFD" w:rsidRPr="007228D2" w:rsidRDefault="009F2DFD" w:rsidP="00AC449E">
            <w:pPr>
              <w:ind w:left="-90"/>
              <w:rPr>
                <w:rFonts w:ascii="Gill Sans MT" w:hAnsi="Gill Sans MT"/>
                <w:b/>
                <w:color w:val="FFFFFF"/>
                <w:sz w:val="21"/>
                <w:szCs w:val="21"/>
              </w:rPr>
            </w:pPr>
          </w:p>
        </w:tc>
        <w:tc>
          <w:tcPr>
            <w:tcW w:w="144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3C9D551A" w14:textId="77777777" w:rsidR="009F2DFD" w:rsidRPr="007228D2" w:rsidRDefault="009F2DFD" w:rsidP="00AC449E">
            <w:pPr>
              <w:rPr>
                <w:rFonts w:ascii="Gill Sans MT" w:hAnsi="Gill Sans MT"/>
                <w:b/>
                <w:color w:val="FFFFFF"/>
                <w:sz w:val="21"/>
                <w:szCs w:val="21"/>
              </w:rPr>
            </w:pPr>
            <w:r w:rsidRPr="007228D2">
              <w:rPr>
                <w:rFonts w:ascii="Gill Sans MT" w:hAnsi="Gill Sans MT"/>
                <w:b/>
                <w:color w:val="FFFFFF"/>
                <w:sz w:val="21"/>
                <w:szCs w:val="21"/>
              </w:rPr>
              <w:t>Baseline,</w:t>
            </w:r>
          </w:p>
          <w:p w14:paraId="7AD6AC45" w14:textId="77777777" w:rsidR="009F2DFD" w:rsidRPr="007228D2" w:rsidRDefault="009F2DFD" w:rsidP="00AC449E">
            <w:pPr>
              <w:rPr>
                <w:rFonts w:ascii="Gill Sans MT" w:hAnsi="Gill Sans MT"/>
                <w:b/>
                <w:color w:val="FFFFFF"/>
                <w:sz w:val="21"/>
                <w:szCs w:val="21"/>
              </w:rPr>
            </w:pPr>
            <w:r w:rsidRPr="007228D2">
              <w:rPr>
                <w:rFonts w:ascii="Gill Sans MT" w:hAnsi="Gill Sans MT"/>
                <w:b/>
                <w:color w:val="FFFFFF"/>
                <w:sz w:val="21"/>
                <w:szCs w:val="21"/>
              </w:rPr>
              <w:t>Comparison</w:t>
            </w:r>
          </w:p>
        </w:tc>
        <w:tc>
          <w:tcPr>
            <w:tcW w:w="144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189BCD81" w14:textId="77777777" w:rsidR="009F2DFD" w:rsidRPr="007228D2" w:rsidRDefault="009F2DFD" w:rsidP="00AC449E">
            <w:pPr>
              <w:rPr>
                <w:rFonts w:ascii="Gill Sans MT" w:hAnsi="Gill Sans MT"/>
                <w:b/>
                <w:color w:val="FFFFFF"/>
                <w:sz w:val="21"/>
                <w:szCs w:val="21"/>
              </w:rPr>
            </w:pPr>
            <w:r w:rsidRPr="007228D2">
              <w:rPr>
                <w:rFonts w:ascii="Gill Sans MT" w:hAnsi="Gill Sans MT"/>
                <w:b/>
                <w:color w:val="FFFFFF"/>
                <w:sz w:val="21"/>
                <w:szCs w:val="21"/>
              </w:rPr>
              <w:t>Baseline, Intervention</w:t>
            </w:r>
          </w:p>
        </w:tc>
        <w:tc>
          <w:tcPr>
            <w:tcW w:w="108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2C2779D9" w14:textId="77777777" w:rsidR="009F2DFD" w:rsidRPr="007228D2" w:rsidRDefault="009F2DFD" w:rsidP="00AC449E">
            <w:pPr>
              <w:rPr>
                <w:rFonts w:ascii="Gill Sans MT" w:hAnsi="Gill Sans MT"/>
                <w:b/>
                <w:color w:val="FFFFFF"/>
                <w:sz w:val="21"/>
                <w:szCs w:val="21"/>
              </w:rPr>
            </w:pPr>
            <w:r w:rsidRPr="007228D2">
              <w:rPr>
                <w:rFonts w:ascii="Gill Sans MT" w:hAnsi="Gill Sans MT"/>
                <w:b/>
                <w:color w:val="FFFFFF"/>
                <w:sz w:val="21"/>
                <w:szCs w:val="21"/>
              </w:rPr>
              <w:t>p-value*</w:t>
            </w:r>
          </w:p>
        </w:tc>
        <w:tc>
          <w:tcPr>
            <w:tcW w:w="144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017A4537" w14:textId="77777777" w:rsidR="009F2DFD" w:rsidRPr="007228D2" w:rsidRDefault="009F2DFD" w:rsidP="00AC449E">
            <w:pPr>
              <w:rPr>
                <w:rFonts w:ascii="Gill Sans MT" w:hAnsi="Gill Sans MT"/>
                <w:b/>
                <w:color w:val="FFFFFF"/>
                <w:sz w:val="21"/>
                <w:szCs w:val="21"/>
              </w:rPr>
            </w:pPr>
            <w:r w:rsidRPr="007228D2">
              <w:rPr>
                <w:rFonts w:ascii="Gill Sans MT" w:hAnsi="Gill Sans MT"/>
                <w:b/>
                <w:color w:val="FFFFFF"/>
                <w:sz w:val="21"/>
                <w:szCs w:val="21"/>
              </w:rPr>
              <w:t>Endline, Comparison</w:t>
            </w:r>
          </w:p>
        </w:tc>
        <w:tc>
          <w:tcPr>
            <w:tcW w:w="144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4ABDF81E" w14:textId="77777777" w:rsidR="009F2DFD" w:rsidRPr="007228D2" w:rsidRDefault="009F2DFD" w:rsidP="00AC449E">
            <w:pPr>
              <w:rPr>
                <w:rFonts w:ascii="Gill Sans MT" w:hAnsi="Gill Sans MT"/>
                <w:b/>
                <w:color w:val="FFFFFF"/>
                <w:sz w:val="21"/>
                <w:szCs w:val="21"/>
              </w:rPr>
            </w:pPr>
            <w:r w:rsidRPr="007228D2">
              <w:rPr>
                <w:rFonts w:ascii="Gill Sans MT" w:hAnsi="Gill Sans MT"/>
                <w:b/>
                <w:color w:val="FFFFFF"/>
                <w:sz w:val="21"/>
                <w:szCs w:val="21"/>
              </w:rPr>
              <w:t>Endline, Intervention</w:t>
            </w:r>
          </w:p>
        </w:tc>
        <w:tc>
          <w:tcPr>
            <w:tcW w:w="90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74E46605" w14:textId="77777777" w:rsidR="009F2DFD" w:rsidRPr="007228D2" w:rsidRDefault="009F2DFD" w:rsidP="00AC449E">
            <w:pPr>
              <w:rPr>
                <w:rFonts w:ascii="Gill Sans MT" w:hAnsi="Gill Sans MT"/>
                <w:b/>
                <w:color w:val="FFFFFF"/>
                <w:sz w:val="21"/>
                <w:szCs w:val="21"/>
              </w:rPr>
            </w:pPr>
            <w:r w:rsidRPr="007228D2">
              <w:rPr>
                <w:rFonts w:ascii="Gill Sans MT" w:hAnsi="Gill Sans MT"/>
                <w:b/>
                <w:color w:val="FFFFFF"/>
                <w:sz w:val="21"/>
                <w:szCs w:val="21"/>
              </w:rPr>
              <w:t>p-value†</w:t>
            </w:r>
          </w:p>
        </w:tc>
      </w:tr>
      <w:tr w:rsidR="009F2DFD" w:rsidRPr="002032B6" w14:paraId="349EE2AE" w14:textId="77777777" w:rsidTr="007228D2">
        <w:tc>
          <w:tcPr>
            <w:tcW w:w="2065"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7AD2401D" w14:textId="77777777" w:rsidR="009F2DFD" w:rsidRPr="007228D2" w:rsidRDefault="009F2DFD" w:rsidP="00AC449E">
            <w:pPr>
              <w:ind w:left="-90"/>
              <w:rPr>
                <w:rFonts w:ascii="Gill Sans MT" w:hAnsi="Gill Sans MT"/>
                <w:b/>
                <w:color w:val="808080"/>
                <w:sz w:val="21"/>
                <w:szCs w:val="21"/>
                <w:lang w:val="fr-FR"/>
              </w:rPr>
            </w:pPr>
            <w:r w:rsidRPr="007228D2">
              <w:rPr>
                <w:rFonts w:ascii="Gill Sans MT" w:hAnsi="Gill Sans MT"/>
                <w:b/>
                <w:color w:val="808080"/>
                <w:sz w:val="21"/>
                <w:szCs w:val="21"/>
                <w:lang w:val="fr-FR"/>
              </w:rPr>
              <w:t>Total (n), non-pregnant couples</w:t>
            </w: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6EF293A4" w14:textId="77777777" w:rsidR="009F2DFD" w:rsidRPr="007228D2" w:rsidRDefault="009F2DFD" w:rsidP="00AC449E">
            <w:pPr>
              <w:rPr>
                <w:rFonts w:ascii="Gill Sans MT" w:hAnsi="Gill Sans MT"/>
                <w:b/>
                <w:color w:val="808080"/>
                <w:sz w:val="21"/>
                <w:szCs w:val="21"/>
              </w:rPr>
            </w:pPr>
            <w:r w:rsidRPr="007228D2">
              <w:rPr>
                <w:rFonts w:ascii="Gill Sans MT" w:hAnsi="Gill Sans MT"/>
                <w:b/>
                <w:color w:val="808080"/>
                <w:sz w:val="21"/>
                <w:szCs w:val="21"/>
              </w:rPr>
              <w:t>372</w:t>
            </w: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6B16E533" w14:textId="77777777" w:rsidR="009F2DFD" w:rsidRPr="007228D2" w:rsidRDefault="009F2DFD" w:rsidP="00AC449E">
            <w:pPr>
              <w:rPr>
                <w:rFonts w:ascii="Gill Sans MT" w:hAnsi="Gill Sans MT"/>
                <w:b/>
                <w:color w:val="808080"/>
                <w:sz w:val="21"/>
                <w:szCs w:val="21"/>
              </w:rPr>
            </w:pPr>
            <w:r w:rsidRPr="007228D2">
              <w:rPr>
                <w:rFonts w:ascii="Gill Sans MT" w:hAnsi="Gill Sans MT"/>
                <w:b/>
                <w:color w:val="808080"/>
                <w:sz w:val="21"/>
                <w:szCs w:val="21"/>
              </w:rPr>
              <w:t>412</w:t>
            </w:r>
          </w:p>
        </w:tc>
        <w:tc>
          <w:tcPr>
            <w:tcW w:w="108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6863C1A6" w14:textId="77777777" w:rsidR="009F2DFD" w:rsidRPr="007228D2" w:rsidRDefault="009F2DFD" w:rsidP="00AC449E">
            <w:pPr>
              <w:rPr>
                <w:rFonts w:ascii="Gill Sans MT" w:hAnsi="Gill Sans MT"/>
                <w:b/>
                <w:color w:val="808080"/>
                <w:sz w:val="21"/>
                <w:szCs w:val="21"/>
              </w:rPr>
            </w:pP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5608DB57" w14:textId="77777777" w:rsidR="009F2DFD" w:rsidRPr="007228D2" w:rsidRDefault="009F2DFD" w:rsidP="00AC449E">
            <w:pPr>
              <w:rPr>
                <w:rFonts w:ascii="Gill Sans MT" w:hAnsi="Gill Sans MT"/>
                <w:b/>
                <w:color w:val="808080"/>
                <w:sz w:val="21"/>
                <w:szCs w:val="21"/>
              </w:rPr>
            </w:pPr>
            <w:r w:rsidRPr="007228D2">
              <w:rPr>
                <w:rFonts w:ascii="Gill Sans MT" w:hAnsi="Gill Sans MT"/>
                <w:b/>
                <w:color w:val="808080"/>
                <w:sz w:val="21"/>
                <w:szCs w:val="21"/>
              </w:rPr>
              <w:t>318</w:t>
            </w: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2CD370DF" w14:textId="77777777" w:rsidR="009F2DFD" w:rsidRPr="007228D2" w:rsidRDefault="009F2DFD" w:rsidP="00AC449E">
            <w:pPr>
              <w:rPr>
                <w:rFonts w:ascii="Gill Sans MT" w:hAnsi="Gill Sans MT"/>
                <w:b/>
                <w:color w:val="808080"/>
                <w:sz w:val="21"/>
                <w:szCs w:val="21"/>
              </w:rPr>
            </w:pPr>
            <w:r w:rsidRPr="007228D2">
              <w:rPr>
                <w:rFonts w:ascii="Gill Sans MT" w:hAnsi="Gill Sans MT"/>
                <w:b/>
                <w:color w:val="808080"/>
                <w:sz w:val="21"/>
                <w:szCs w:val="21"/>
              </w:rPr>
              <w:t>339</w:t>
            </w:r>
          </w:p>
        </w:tc>
        <w:tc>
          <w:tcPr>
            <w:tcW w:w="90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469DF3CD" w14:textId="77777777" w:rsidR="009F2DFD" w:rsidRPr="007228D2" w:rsidRDefault="009F2DFD" w:rsidP="00AC449E">
            <w:pPr>
              <w:rPr>
                <w:rFonts w:ascii="Gill Sans MT" w:hAnsi="Gill Sans MT"/>
                <w:b/>
                <w:color w:val="808080"/>
                <w:sz w:val="21"/>
                <w:szCs w:val="21"/>
              </w:rPr>
            </w:pPr>
          </w:p>
        </w:tc>
      </w:tr>
      <w:tr w:rsidR="009F2DFD" w:rsidRPr="002032B6" w14:paraId="39664C0A" w14:textId="77777777" w:rsidTr="007228D2">
        <w:tc>
          <w:tcPr>
            <w:tcW w:w="2065" w:type="dxa"/>
            <w:tcBorders>
              <w:top w:val="single" w:sz="4" w:space="0" w:color="2BB673"/>
              <w:left w:val="single" w:sz="4" w:space="0" w:color="2BB673"/>
              <w:bottom w:val="nil"/>
              <w:right w:val="single" w:sz="4" w:space="0" w:color="2BB673"/>
            </w:tcBorders>
            <w:shd w:val="clear" w:color="auto" w:fill="FFFFFF" w:themeFill="background1"/>
            <w:noWrap/>
          </w:tcPr>
          <w:p w14:paraId="4E6AF391" w14:textId="77777777" w:rsidR="009F2DFD" w:rsidRPr="007228D2" w:rsidRDefault="009F2DFD" w:rsidP="00AC449E">
            <w:pPr>
              <w:ind w:left="-90"/>
              <w:rPr>
                <w:rFonts w:ascii="Gill Sans MT" w:hAnsi="Gill Sans MT" w:cs="Calibri"/>
                <w:color w:val="808080"/>
                <w:sz w:val="21"/>
                <w:szCs w:val="21"/>
              </w:rPr>
            </w:pPr>
            <w:r w:rsidRPr="007228D2">
              <w:rPr>
                <w:rFonts w:ascii="Gill Sans MT" w:hAnsi="Gill Sans MT" w:cs="Calibri"/>
                <w:color w:val="808080"/>
                <w:sz w:val="21"/>
                <w:szCs w:val="21"/>
              </w:rPr>
              <w:t>Currently use any MC method‡</w:t>
            </w:r>
          </w:p>
        </w:tc>
        <w:tc>
          <w:tcPr>
            <w:tcW w:w="1440" w:type="dxa"/>
            <w:tcBorders>
              <w:top w:val="single" w:sz="4" w:space="0" w:color="2BB673"/>
              <w:left w:val="single" w:sz="4" w:space="0" w:color="2BB673"/>
              <w:bottom w:val="nil"/>
              <w:right w:val="single" w:sz="4" w:space="0" w:color="2BB673"/>
            </w:tcBorders>
            <w:shd w:val="clear" w:color="auto" w:fill="FFFFFF" w:themeFill="background1"/>
            <w:noWrap/>
          </w:tcPr>
          <w:p w14:paraId="780EF104" w14:textId="77777777" w:rsidR="009F2DFD" w:rsidRPr="007228D2" w:rsidRDefault="009F2DFD" w:rsidP="00AC449E">
            <w:pPr>
              <w:rPr>
                <w:rFonts w:ascii="Gill Sans MT" w:hAnsi="Gill Sans MT" w:cs="Calibri"/>
                <w:color w:val="808080"/>
                <w:sz w:val="21"/>
                <w:szCs w:val="21"/>
              </w:rPr>
            </w:pPr>
            <w:r w:rsidRPr="007228D2">
              <w:rPr>
                <w:rFonts w:ascii="Gill Sans MT" w:hAnsi="Gill Sans MT" w:cs="Calibri"/>
                <w:color w:val="808080"/>
                <w:sz w:val="21"/>
                <w:szCs w:val="21"/>
              </w:rPr>
              <w:t>144 (38.7%)</w:t>
            </w:r>
          </w:p>
        </w:tc>
        <w:tc>
          <w:tcPr>
            <w:tcW w:w="1440" w:type="dxa"/>
            <w:tcBorders>
              <w:top w:val="single" w:sz="4" w:space="0" w:color="2BB673"/>
              <w:left w:val="single" w:sz="4" w:space="0" w:color="2BB673"/>
              <w:bottom w:val="nil"/>
              <w:right w:val="single" w:sz="4" w:space="0" w:color="2BB673"/>
            </w:tcBorders>
            <w:shd w:val="clear" w:color="auto" w:fill="FFFFFF" w:themeFill="background1"/>
            <w:noWrap/>
          </w:tcPr>
          <w:p w14:paraId="70412381" w14:textId="77777777" w:rsidR="009F2DFD" w:rsidRPr="007228D2" w:rsidRDefault="009F2DFD" w:rsidP="00AC449E">
            <w:pPr>
              <w:rPr>
                <w:rFonts w:ascii="Gill Sans MT" w:hAnsi="Gill Sans MT" w:cs="Calibri"/>
                <w:color w:val="808080"/>
                <w:sz w:val="21"/>
                <w:szCs w:val="21"/>
              </w:rPr>
            </w:pPr>
            <w:r w:rsidRPr="007228D2">
              <w:rPr>
                <w:rFonts w:ascii="Gill Sans MT" w:hAnsi="Gill Sans MT" w:cs="Calibri"/>
                <w:color w:val="808080"/>
                <w:sz w:val="21"/>
                <w:szCs w:val="21"/>
              </w:rPr>
              <w:t>165 (40.1%)</w:t>
            </w:r>
          </w:p>
        </w:tc>
        <w:tc>
          <w:tcPr>
            <w:tcW w:w="1080" w:type="dxa"/>
            <w:tcBorders>
              <w:top w:val="single" w:sz="4" w:space="0" w:color="2BB673"/>
              <w:left w:val="single" w:sz="4" w:space="0" w:color="2BB673"/>
              <w:bottom w:val="nil"/>
              <w:right w:val="single" w:sz="4" w:space="0" w:color="2BB673"/>
            </w:tcBorders>
            <w:shd w:val="clear" w:color="auto" w:fill="FFFFFF" w:themeFill="background1"/>
            <w:noWrap/>
          </w:tcPr>
          <w:p w14:paraId="0DFC1237" w14:textId="77777777" w:rsidR="009F2DFD" w:rsidRPr="007228D2" w:rsidRDefault="009F2DFD" w:rsidP="00AC449E">
            <w:pPr>
              <w:rPr>
                <w:rFonts w:ascii="Gill Sans MT" w:hAnsi="Gill Sans MT" w:cs="Calibri"/>
                <w:color w:val="808080"/>
                <w:sz w:val="21"/>
                <w:szCs w:val="21"/>
              </w:rPr>
            </w:pPr>
            <w:r w:rsidRPr="007228D2">
              <w:rPr>
                <w:rFonts w:ascii="Gill Sans MT" w:hAnsi="Gill Sans MT" w:cs="Calibri"/>
                <w:color w:val="808080"/>
                <w:sz w:val="21"/>
                <w:szCs w:val="21"/>
              </w:rPr>
              <w:t>0.702</w:t>
            </w:r>
          </w:p>
        </w:tc>
        <w:tc>
          <w:tcPr>
            <w:tcW w:w="1440" w:type="dxa"/>
            <w:tcBorders>
              <w:top w:val="single" w:sz="4" w:space="0" w:color="2BB673"/>
              <w:left w:val="single" w:sz="4" w:space="0" w:color="2BB673"/>
              <w:bottom w:val="nil"/>
              <w:right w:val="single" w:sz="4" w:space="0" w:color="2BB673"/>
            </w:tcBorders>
            <w:shd w:val="clear" w:color="auto" w:fill="FFFFFF" w:themeFill="background1"/>
            <w:noWrap/>
          </w:tcPr>
          <w:p w14:paraId="1A536F52" w14:textId="77777777" w:rsidR="009F2DFD" w:rsidRPr="007228D2" w:rsidRDefault="009F2DFD" w:rsidP="00AC449E">
            <w:pPr>
              <w:rPr>
                <w:rFonts w:ascii="Gill Sans MT" w:hAnsi="Gill Sans MT" w:cs="Calibri"/>
                <w:color w:val="808080"/>
                <w:sz w:val="21"/>
                <w:szCs w:val="21"/>
              </w:rPr>
            </w:pPr>
            <w:r w:rsidRPr="007228D2">
              <w:rPr>
                <w:rFonts w:ascii="Gill Sans MT" w:hAnsi="Gill Sans MT" w:cs="Calibri"/>
                <w:color w:val="808080"/>
                <w:sz w:val="21"/>
                <w:szCs w:val="21"/>
              </w:rPr>
              <w:t>144 (45.3%)</w:t>
            </w:r>
          </w:p>
        </w:tc>
        <w:tc>
          <w:tcPr>
            <w:tcW w:w="1440" w:type="dxa"/>
            <w:tcBorders>
              <w:top w:val="single" w:sz="4" w:space="0" w:color="2BB673"/>
              <w:left w:val="single" w:sz="4" w:space="0" w:color="2BB673"/>
              <w:bottom w:val="nil"/>
              <w:right w:val="single" w:sz="4" w:space="0" w:color="2BB673"/>
            </w:tcBorders>
            <w:shd w:val="clear" w:color="auto" w:fill="FFFFFF" w:themeFill="background1"/>
            <w:noWrap/>
          </w:tcPr>
          <w:p w14:paraId="0DE25E21" w14:textId="77777777" w:rsidR="009F2DFD" w:rsidRPr="007228D2" w:rsidRDefault="009F2DFD" w:rsidP="00AC449E">
            <w:pPr>
              <w:rPr>
                <w:rFonts w:ascii="Gill Sans MT" w:hAnsi="Gill Sans MT" w:cs="Calibri"/>
                <w:color w:val="808080"/>
                <w:sz w:val="21"/>
                <w:szCs w:val="21"/>
              </w:rPr>
            </w:pPr>
            <w:r w:rsidRPr="007228D2">
              <w:rPr>
                <w:rFonts w:ascii="Gill Sans MT" w:hAnsi="Gill Sans MT" w:cs="Calibri"/>
                <w:color w:val="808080"/>
                <w:sz w:val="21"/>
                <w:szCs w:val="21"/>
              </w:rPr>
              <w:t>181 (53.4%)</w:t>
            </w:r>
          </w:p>
        </w:tc>
        <w:tc>
          <w:tcPr>
            <w:tcW w:w="900" w:type="dxa"/>
            <w:tcBorders>
              <w:top w:val="single" w:sz="4" w:space="0" w:color="2BB673"/>
              <w:left w:val="single" w:sz="4" w:space="0" w:color="2BB673"/>
              <w:bottom w:val="nil"/>
              <w:right w:val="single" w:sz="4" w:space="0" w:color="2BB673"/>
            </w:tcBorders>
            <w:shd w:val="clear" w:color="auto" w:fill="FFFFFF" w:themeFill="background1"/>
            <w:noWrap/>
          </w:tcPr>
          <w:p w14:paraId="4041DA73" w14:textId="77777777" w:rsidR="009F2DFD" w:rsidRPr="007228D2" w:rsidRDefault="009F2DFD" w:rsidP="00AC449E">
            <w:pPr>
              <w:rPr>
                <w:rFonts w:ascii="Gill Sans MT" w:hAnsi="Gill Sans MT" w:cs="Calibri"/>
                <w:b/>
                <w:color w:val="808080"/>
                <w:sz w:val="21"/>
                <w:szCs w:val="21"/>
              </w:rPr>
            </w:pPr>
            <w:r w:rsidRPr="007228D2">
              <w:rPr>
                <w:rFonts w:ascii="Gill Sans MT" w:hAnsi="Gill Sans MT" w:cs="Calibri"/>
                <w:b/>
                <w:color w:val="808080"/>
                <w:sz w:val="21"/>
                <w:szCs w:val="21"/>
              </w:rPr>
              <w:t>0.038</w:t>
            </w:r>
          </w:p>
        </w:tc>
      </w:tr>
      <w:tr w:rsidR="009F2DFD" w:rsidRPr="002032B6" w14:paraId="792214DC" w14:textId="77777777" w:rsidTr="007228D2">
        <w:tc>
          <w:tcPr>
            <w:tcW w:w="2065" w:type="dxa"/>
            <w:tcBorders>
              <w:top w:val="single" w:sz="4" w:space="0" w:color="2BB673"/>
              <w:left w:val="single" w:sz="4" w:space="0" w:color="2BB673"/>
              <w:bottom w:val="nil"/>
              <w:right w:val="single" w:sz="4" w:space="0" w:color="2BB673"/>
            </w:tcBorders>
            <w:shd w:val="clear" w:color="auto" w:fill="D0F4E3"/>
            <w:noWrap/>
            <w:hideMark/>
          </w:tcPr>
          <w:p w14:paraId="247FE271" w14:textId="77777777" w:rsidR="009F2DFD" w:rsidRPr="007228D2" w:rsidRDefault="009F2DFD" w:rsidP="00AC449E">
            <w:pPr>
              <w:ind w:left="-90"/>
              <w:rPr>
                <w:rFonts w:ascii="Gill Sans MT" w:hAnsi="Gill Sans MT" w:cs="Calibri"/>
                <w:color w:val="808080"/>
                <w:sz w:val="21"/>
                <w:szCs w:val="21"/>
              </w:rPr>
            </w:pPr>
            <w:r w:rsidRPr="007228D2">
              <w:rPr>
                <w:rFonts w:ascii="Gill Sans MT" w:hAnsi="Gill Sans MT" w:cs="Calibri"/>
                <w:color w:val="808080"/>
                <w:sz w:val="21"/>
                <w:szCs w:val="21"/>
              </w:rPr>
              <w:t>Currently using short-acting method§</w:t>
            </w:r>
          </w:p>
        </w:tc>
        <w:tc>
          <w:tcPr>
            <w:tcW w:w="1440" w:type="dxa"/>
            <w:tcBorders>
              <w:top w:val="single" w:sz="4" w:space="0" w:color="2BB673"/>
              <w:left w:val="single" w:sz="4" w:space="0" w:color="2BB673"/>
              <w:bottom w:val="nil"/>
              <w:right w:val="single" w:sz="4" w:space="0" w:color="2BB673"/>
            </w:tcBorders>
            <w:shd w:val="clear" w:color="auto" w:fill="D0F4E3"/>
            <w:noWrap/>
            <w:hideMark/>
          </w:tcPr>
          <w:p w14:paraId="591ED57A" w14:textId="77777777" w:rsidR="009F2DFD" w:rsidRPr="007228D2" w:rsidRDefault="009F2DFD" w:rsidP="00AC449E">
            <w:pPr>
              <w:rPr>
                <w:rFonts w:ascii="Gill Sans MT" w:hAnsi="Gill Sans MT" w:cs="Calibri"/>
                <w:color w:val="808080"/>
                <w:sz w:val="21"/>
                <w:szCs w:val="21"/>
              </w:rPr>
            </w:pPr>
            <w:r w:rsidRPr="007228D2">
              <w:rPr>
                <w:rFonts w:ascii="Gill Sans MT" w:hAnsi="Gill Sans MT" w:cs="Calibri"/>
                <w:color w:val="808080"/>
                <w:sz w:val="21"/>
                <w:szCs w:val="21"/>
              </w:rPr>
              <w:t>128 (34.4%)</w:t>
            </w:r>
          </w:p>
        </w:tc>
        <w:tc>
          <w:tcPr>
            <w:tcW w:w="1440" w:type="dxa"/>
            <w:tcBorders>
              <w:top w:val="single" w:sz="4" w:space="0" w:color="2BB673"/>
              <w:left w:val="single" w:sz="4" w:space="0" w:color="2BB673"/>
              <w:bottom w:val="nil"/>
              <w:right w:val="single" w:sz="4" w:space="0" w:color="2BB673"/>
            </w:tcBorders>
            <w:shd w:val="clear" w:color="auto" w:fill="D0F4E3"/>
            <w:noWrap/>
            <w:hideMark/>
          </w:tcPr>
          <w:p w14:paraId="0EF08DA7" w14:textId="77777777" w:rsidR="009F2DFD" w:rsidRPr="007228D2" w:rsidRDefault="009F2DFD" w:rsidP="00AC449E">
            <w:pPr>
              <w:rPr>
                <w:rFonts w:ascii="Gill Sans MT" w:hAnsi="Gill Sans MT" w:cs="Calibri"/>
                <w:color w:val="808080"/>
                <w:sz w:val="21"/>
                <w:szCs w:val="21"/>
              </w:rPr>
            </w:pPr>
            <w:r w:rsidRPr="007228D2">
              <w:rPr>
                <w:rFonts w:ascii="Gill Sans MT" w:hAnsi="Gill Sans MT" w:cs="Calibri"/>
                <w:color w:val="808080"/>
                <w:sz w:val="21"/>
                <w:szCs w:val="21"/>
              </w:rPr>
              <w:t>148 (35.9%)</w:t>
            </w:r>
          </w:p>
        </w:tc>
        <w:tc>
          <w:tcPr>
            <w:tcW w:w="1080" w:type="dxa"/>
            <w:tcBorders>
              <w:top w:val="single" w:sz="4" w:space="0" w:color="2BB673"/>
              <w:left w:val="single" w:sz="4" w:space="0" w:color="2BB673"/>
              <w:bottom w:val="nil"/>
              <w:right w:val="single" w:sz="4" w:space="0" w:color="2BB673"/>
            </w:tcBorders>
            <w:shd w:val="clear" w:color="auto" w:fill="D0F4E3"/>
            <w:noWrap/>
            <w:hideMark/>
          </w:tcPr>
          <w:p w14:paraId="3D76FB76" w14:textId="77777777" w:rsidR="009F2DFD" w:rsidRPr="007228D2" w:rsidRDefault="009F2DFD" w:rsidP="00AC449E">
            <w:pPr>
              <w:rPr>
                <w:rFonts w:ascii="Gill Sans MT" w:hAnsi="Gill Sans MT" w:cs="Calibri"/>
                <w:color w:val="808080"/>
                <w:sz w:val="21"/>
                <w:szCs w:val="21"/>
              </w:rPr>
            </w:pPr>
            <w:r w:rsidRPr="007228D2">
              <w:rPr>
                <w:rFonts w:ascii="Gill Sans MT" w:hAnsi="Gill Sans MT" w:cs="Calibri"/>
                <w:color w:val="808080"/>
                <w:sz w:val="21"/>
                <w:szCs w:val="21"/>
              </w:rPr>
              <w:t>0.658</w:t>
            </w:r>
          </w:p>
        </w:tc>
        <w:tc>
          <w:tcPr>
            <w:tcW w:w="1440" w:type="dxa"/>
            <w:tcBorders>
              <w:top w:val="single" w:sz="4" w:space="0" w:color="2BB673"/>
              <w:left w:val="single" w:sz="4" w:space="0" w:color="2BB673"/>
              <w:bottom w:val="nil"/>
              <w:right w:val="single" w:sz="4" w:space="0" w:color="2BB673"/>
            </w:tcBorders>
            <w:shd w:val="clear" w:color="auto" w:fill="D0F4E3"/>
            <w:noWrap/>
            <w:hideMark/>
          </w:tcPr>
          <w:p w14:paraId="1899B5C3" w14:textId="77777777" w:rsidR="009F2DFD" w:rsidRPr="007228D2" w:rsidRDefault="009F2DFD" w:rsidP="00AC449E">
            <w:pPr>
              <w:rPr>
                <w:rFonts w:ascii="Gill Sans MT" w:hAnsi="Gill Sans MT" w:cs="Calibri"/>
                <w:color w:val="808080"/>
                <w:sz w:val="21"/>
                <w:szCs w:val="21"/>
              </w:rPr>
            </w:pPr>
            <w:r w:rsidRPr="007228D2">
              <w:rPr>
                <w:rFonts w:ascii="Gill Sans MT" w:hAnsi="Gill Sans MT" w:cs="Calibri"/>
                <w:color w:val="808080"/>
                <w:sz w:val="21"/>
                <w:szCs w:val="21"/>
              </w:rPr>
              <w:t>120 (37.7%)</w:t>
            </w:r>
          </w:p>
        </w:tc>
        <w:tc>
          <w:tcPr>
            <w:tcW w:w="1440" w:type="dxa"/>
            <w:tcBorders>
              <w:top w:val="single" w:sz="4" w:space="0" w:color="2BB673"/>
              <w:left w:val="single" w:sz="4" w:space="0" w:color="2BB673"/>
              <w:bottom w:val="nil"/>
              <w:right w:val="single" w:sz="4" w:space="0" w:color="2BB673"/>
            </w:tcBorders>
            <w:shd w:val="clear" w:color="auto" w:fill="D0F4E3"/>
            <w:noWrap/>
            <w:hideMark/>
          </w:tcPr>
          <w:p w14:paraId="5BDEAFC9" w14:textId="77777777" w:rsidR="009F2DFD" w:rsidRPr="007228D2" w:rsidRDefault="009F2DFD" w:rsidP="00AC449E">
            <w:pPr>
              <w:rPr>
                <w:rFonts w:ascii="Gill Sans MT" w:hAnsi="Gill Sans MT" w:cs="Calibri"/>
                <w:color w:val="808080"/>
                <w:sz w:val="21"/>
                <w:szCs w:val="21"/>
              </w:rPr>
            </w:pPr>
            <w:r w:rsidRPr="007228D2">
              <w:rPr>
                <w:rFonts w:ascii="Gill Sans MT" w:hAnsi="Gill Sans MT" w:cs="Calibri"/>
                <w:color w:val="808080"/>
                <w:sz w:val="21"/>
                <w:szCs w:val="21"/>
              </w:rPr>
              <w:t>142 (41.9%)</w:t>
            </w:r>
          </w:p>
        </w:tc>
        <w:tc>
          <w:tcPr>
            <w:tcW w:w="900" w:type="dxa"/>
            <w:tcBorders>
              <w:top w:val="single" w:sz="4" w:space="0" w:color="2BB673"/>
              <w:left w:val="single" w:sz="4" w:space="0" w:color="2BB673"/>
              <w:bottom w:val="nil"/>
              <w:right w:val="single" w:sz="4" w:space="0" w:color="2BB673"/>
            </w:tcBorders>
            <w:shd w:val="clear" w:color="auto" w:fill="D0F4E3"/>
            <w:noWrap/>
            <w:hideMark/>
          </w:tcPr>
          <w:p w14:paraId="090AA9D5" w14:textId="77777777" w:rsidR="009F2DFD" w:rsidRPr="007228D2" w:rsidRDefault="009F2DFD" w:rsidP="00AC449E">
            <w:pPr>
              <w:rPr>
                <w:rFonts w:ascii="Gill Sans MT" w:hAnsi="Gill Sans MT" w:cs="Calibri"/>
                <w:color w:val="808080"/>
                <w:sz w:val="21"/>
                <w:szCs w:val="21"/>
              </w:rPr>
            </w:pPr>
            <w:r w:rsidRPr="007228D2">
              <w:rPr>
                <w:rFonts w:ascii="Gill Sans MT" w:hAnsi="Gill Sans MT" w:cs="Calibri"/>
                <w:color w:val="808080"/>
                <w:sz w:val="21"/>
                <w:szCs w:val="21"/>
              </w:rPr>
              <w:t>0.277</w:t>
            </w:r>
          </w:p>
        </w:tc>
      </w:tr>
      <w:tr w:rsidR="009F2DFD" w:rsidRPr="002032B6" w14:paraId="1DD73112" w14:textId="77777777" w:rsidTr="007228D2">
        <w:tc>
          <w:tcPr>
            <w:tcW w:w="2065" w:type="dxa"/>
            <w:tcBorders>
              <w:top w:val="single" w:sz="4" w:space="0" w:color="2BB673"/>
              <w:left w:val="single" w:sz="4" w:space="0" w:color="2BB673"/>
              <w:bottom w:val="single" w:sz="4" w:space="0" w:color="2BB673"/>
              <w:right w:val="single" w:sz="4" w:space="0" w:color="2BB673"/>
            </w:tcBorders>
            <w:shd w:val="clear" w:color="auto" w:fill="FFFFFF" w:themeFill="background1"/>
            <w:noWrap/>
            <w:hideMark/>
          </w:tcPr>
          <w:p w14:paraId="2B873CE0" w14:textId="45F874AB" w:rsidR="009F2DFD" w:rsidRPr="007228D2" w:rsidRDefault="009F2DFD" w:rsidP="00AC449E">
            <w:pPr>
              <w:ind w:left="-90"/>
              <w:rPr>
                <w:rFonts w:ascii="Gill Sans MT" w:hAnsi="Gill Sans MT" w:cs="Calibri"/>
                <w:color w:val="808080"/>
                <w:sz w:val="21"/>
                <w:szCs w:val="21"/>
              </w:rPr>
            </w:pPr>
            <w:r w:rsidRPr="007228D2">
              <w:rPr>
                <w:rFonts w:ascii="Gill Sans MT" w:hAnsi="Gill Sans MT" w:cs="Calibri"/>
                <w:color w:val="808080"/>
                <w:sz w:val="21"/>
                <w:szCs w:val="21"/>
              </w:rPr>
              <w:t>Currently using LARC/permanent method</w:t>
            </w:r>
            <w:r w:rsidRPr="007228D2">
              <w:rPr>
                <w:rFonts w:ascii="Arial" w:hAnsi="Arial" w:cs="Arial"/>
                <w:color w:val="808080"/>
                <w:sz w:val="21"/>
                <w:szCs w:val="21"/>
              </w:rPr>
              <w:t>‖</w:t>
            </w:r>
          </w:p>
        </w:tc>
        <w:tc>
          <w:tcPr>
            <w:tcW w:w="1440" w:type="dxa"/>
            <w:tcBorders>
              <w:top w:val="single" w:sz="4" w:space="0" w:color="2BB673"/>
              <w:left w:val="single" w:sz="4" w:space="0" w:color="2BB673"/>
              <w:bottom w:val="single" w:sz="4" w:space="0" w:color="2BB673"/>
              <w:right w:val="single" w:sz="4" w:space="0" w:color="2BB673"/>
            </w:tcBorders>
            <w:shd w:val="clear" w:color="auto" w:fill="FFFFFF" w:themeFill="background1"/>
            <w:noWrap/>
            <w:hideMark/>
          </w:tcPr>
          <w:p w14:paraId="7E372813" w14:textId="77777777" w:rsidR="009F2DFD" w:rsidRPr="007228D2" w:rsidRDefault="009F2DFD" w:rsidP="00AC449E">
            <w:pPr>
              <w:rPr>
                <w:rFonts w:ascii="Gill Sans MT" w:hAnsi="Gill Sans MT" w:cs="Calibri"/>
                <w:color w:val="808080"/>
                <w:sz w:val="21"/>
                <w:szCs w:val="21"/>
              </w:rPr>
            </w:pPr>
            <w:r w:rsidRPr="007228D2">
              <w:rPr>
                <w:rFonts w:ascii="Gill Sans MT" w:hAnsi="Gill Sans MT" w:cs="Calibri"/>
                <w:color w:val="808080"/>
                <w:sz w:val="21"/>
                <w:szCs w:val="21"/>
              </w:rPr>
              <w:t>6 (1.6%)</w:t>
            </w:r>
          </w:p>
        </w:tc>
        <w:tc>
          <w:tcPr>
            <w:tcW w:w="1440" w:type="dxa"/>
            <w:tcBorders>
              <w:top w:val="single" w:sz="4" w:space="0" w:color="2BB673"/>
              <w:left w:val="single" w:sz="4" w:space="0" w:color="2BB673"/>
              <w:bottom w:val="single" w:sz="4" w:space="0" w:color="2BB673"/>
              <w:right w:val="single" w:sz="4" w:space="0" w:color="2BB673"/>
            </w:tcBorders>
            <w:shd w:val="clear" w:color="auto" w:fill="FFFFFF" w:themeFill="background1"/>
            <w:noWrap/>
            <w:hideMark/>
          </w:tcPr>
          <w:p w14:paraId="250964C7" w14:textId="77777777" w:rsidR="009F2DFD" w:rsidRPr="007228D2" w:rsidRDefault="009F2DFD" w:rsidP="00AC449E">
            <w:pPr>
              <w:rPr>
                <w:rFonts w:ascii="Gill Sans MT" w:hAnsi="Gill Sans MT" w:cs="Calibri"/>
                <w:color w:val="808080"/>
                <w:sz w:val="21"/>
                <w:szCs w:val="21"/>
              </w:rPr>
            </w:pPr>
            <w:r w:rsidRPr="007228D2">
              <w:rPr>
                <w:rFonts w:ascii="Gill Sans MT" w:hAnsi="Gill Sans MT" w:cs="Calibri"/>
                <w:color w:val="808080"/>
                <w:sz w:val="21"/>
                <w:szCs w:val="21"/>
              </w:rPr>
              <w:t>12 (2.9%)</w:t>
            </w:r>
          </w:p>
        </w:tc>
        <w:tc>
          <w:tcPr>
            <w:tcW w:w="1080" w:type="dxa"/>
            <w:tcBorders>
              <w:top w:val="single" w:sz="4" w:space="0" w:color="2BB673"/>
              <w:left w:val="single" w:sz="4" w:space="0" w:color="2BB673"/>
              <w:bottom w:val="single" w:sz="4" w:space="0" w:color="2BB673"/>
              <w:right w:val="single" w:sz="4" w:space="0" w:color="2BB673"/>
            </w:tcBorders>
            <w:shd w:val="clear" w:color="auto" w:fill="FFFFFF" w:themeFill="background1"/>
            <w:noWrap/>
            <w:hideMark/>
          </w:tcPr>
          <w:p w14:paraId="746BF424" w14:textId="77777777" w:rsidR="009F2DFD" w:rsidRPr="007228D2" w:rsidRDefault="009F2DFD" w:rsidP="00AC449E">
            <w:pPr>
              <w:rPr>
                <w:rFonts w:ascii="Gill Sans MT" w:hAnsi="Gill Sans MT" w:cs="Calibri"/>
                <w:color w:val="808080"/>
                <w:sz w:val="21"/>
                <w:szCs w:val="21"/>
              </w:rPr>
            </w:pPr>
            <w:r w:rsidRPr="007228D2">
              <w:rPr>
                <w:rFonts w:ascii="Gill Sans MT" w:hAnsi="Gill Sans MT" w:cs="Calibri"/>
                <w:color w:val="808080"/>
                <w:sz w:val="21"/>
                <w:szCs w:val="21"/>
              </w:rPr>
              <w:t>0.225</w:t>
            </w:r>
          </w:p>
        </w:tc>
        <w:tc>
          <w:tcPr>
            <w:tcW w:w="1440" w:type="dxa"/>
            <w:tcBorders>
              <w:top w:val="single" w:sz="4" w:space="0" w:color="2BB673"/>
              <w:left w:val="single" w:sz="4" w:space="0" w:color="2BB673"/>
              <w:bottom w:val="single" w:sz="4" w:space="0" w:color="2BB673"/>
              <w:right w:val="single" w:sz="4" w:space="0" w:color="2BB673"/>
            </w:tcBorders>
            <w:shd w:val="clear" w:color="auto" w:fill="FFFFFF" w:themeFill="background1"/>
            <w:noWrap/>
            <w:hideMark/>
          </w:tcPr>
          <w:p w14:paraId="6C81FEB7" w14:textId="77777777" w:rsidR="009F2DFD" w:rsidRPr="007228D2" w:rsidRDefault="009F2DFD" w:rsidP="00AC449E">
            <w:pPr>
              <w:rPr>
                <w:rFonts w:ascii="Gill Sans MT" w:hAnsi="Gill Sans MT" w:cs="Calibri"/>
                <w:color w:val="808080"/>
                <w:sz w:val="21"/>
                <w:szCs w:val="21"/>
              </w:rPr>
            </w:pPr>
            <w:r w:rsidRPr="007228D2">
              <w:rPr>
                <w:rFonts w:ascii="Gill Sans MT" w:hAnsi="Gill Sans MT" w:cs="Calibri"/>
                <w:color w:val="808080"/>
                <w:sz w:val="21"/>
                <w:szCs w:val="21"/>
              </w:rPr>
              <w:t>13 (4.1%)</w:t>
            </w:r>
          </w:p>
        </w:tc>
        <w:tc>
          <w:tcPr>
            <w:tcW w:w="1440" w:type="dxa"/>
            <w:tcBorders>
              <w:top w:val="single" w:sz="4" w:space="0" w:color="2BB673"/>
              <w:left w:val="single" w:sz="4" w:space="0" w:color="2BB673"/>
              <w:bottom w:val="single" w:sz="4" w:space="0" w:color="2BB673"/>
              <w:right w:val="single" w:sz="4" w:space="0" w:color="2BB673"/>
            </w:tcBorders>
            <w:shd w:val="clear" w:color="auto" w:fill="FFFFFF" w:themeFill="background1"/>
            <w:noWrap/>
            <w:hideMark/>
          </w:tcPr>
          <w:p w14:paraId="52159336" w14:textId="77777777" w:rsidR="009F2DFD" w:rsidRPr="007228D2" w:rsidRDefault="009F2DFD" w:rsidP="00AC449E">
            <w:pPr>
              <w:rPr>
                <w:rFonts w:ascii="Gill Sans MT" w:hAnsi="Gill Sans MT" w:cs="Calibri"/>
                <w:color w:val="808080"/>
                <w:sz w:val="21"/>
                <w:szCs w:val="21"/>
              </w:rPr>
            </w:pPr>
            <w:r w:rsidRPr="007228D2">
              <w:rPr>
                <w:rFonts w:ascii="Gill Sans MT" w:hAnsi="Gill Sans MT" w:cs="Calibri"/>
                <w:color w:val="808080"/>
                <w:sz w:val="21"/>
                <w:szCs w:val="21"/>
              </w:rPr>
              <w:t>19 (5.6%)</w:t>
            </w:r>
          </w:p>
        </w:tc>
        <w:tc>
          <w:tcPr>
            <w:tcW w:w="900" w:type="dxa"/>
            <w:tcBorders>
              <w:top w:val="single" w:sz="4" w:space="0" w:color="2BB673"/>
              <w:left w:val="single" w:sz="4" w:space="0" w:color="2BB673"/>
              <w:bottom w:val="single" w:sz="4" w:space="0" w:color="2BB673"/>
              <w:right w:val="single" w:sz="4" w:space="0" w:color="2BB673"/>
            </w:tcBorders>
            <w:shd w:val="clear" w:color="auto" w:fill="FFFFFF" w:themeFill="background1"/>
            <w:noWrap/>
            <w:hideMark/>
          </w:tcPr>
          <w:p w14:paraId="20BD6BA4" w14:textId="77777777" w:rsidR="009F2DFD" w:rsidRPr="007228D2" w:rsidRDefault="009F2DFD" w:rsidP="00AC449E">
            <w:pPr>
              <w:rPr>
                <w:rFonts w:ascii="Gill Sans MT" w:hAnsi="Gill Sans MT" w:cs="Calibri"/>
                <w:color w:val="808080"/>
                <w:sz w:val="21"/>
                <w:szCs w:val="21"/>
              </w:rPr>
            </w:pPr>
            <w:r w:rsidRPr="007228D2">
              <w:rPr>
                <w:rFonts w:ascii="Gill Sans MT" w:hAnsi="Gill Sans MT" w:cs="Calibri"/>
                <w:color w:val="808080"/>
                <w:sz w:val="21"/>
                <w:szCs w:val="21"/>
              </w:rPr>
              <w:t>0.367</w:t>
            </w:r>
          </w:p>
        </w:tc>
      </w:tr>
      <w:tr w:rsidR="009F2DFD" w:rsidRPr="002032B6" w14:paraId="198D61C1" w14:textId="77777777" w:rsidTr="007228D2">
        <w:tc>
          <w:tcPr>
            <w:tcW w:w="2065"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638245BF" w14:textId="77777777" w:rsidR="009F2DFD" w:rsidRPr="007228D2" w:rsidRDefault="009F2DFD" w:rsidP="00AC449E">
            <w:pPr>
              <w:ind w:left="-90"/>
              <w:rPr>
                <w:rFonts w:ascii="Gill Sans MT" w:hAnsi="Gill Sans MT" w:cs="Calibri"/>
                <w:color w:val="808080"/>
                <w:sz w:val="21"/>
                <w:szCs w:val="21"/>
              </w:rPr>
            </w:pPr>
            <w:r w:rsidRPr="007228D2">
              <w:rPr>
                <w:rFonts w:ascii="Gill Sans MT" w:hAnsi="Gill Sans MT" w:cs="Calibri"/>
                <w:color w:val="808080"/>
                <w:sz w:val="21"/>
                <w:szCs w:val="21"/>
              </w:rPr>
              <w:t>Currently using FAM method¶</w:t>
            </w: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17BA91CC" w14:textId="77777777" w:rsidR="009F2DFD" w:rsidRPr="007228D2" w:rsidRDefault="009F2DFD" w:rsidP="00AC449E">
            <w:pPr>
              <w:rPr>
                <w:rFonts w:ascii="Gill Sans MT" w:hAnsi="Gill Sans MT" w:cs="Calibri"/>
                <w:color w:val="808080"/>
                <w:sz w:val="21"/>
                <w:szCs w:val="21"/>
              </w:rPr>
            </w:pPr>
            <w:r w:rsidRPr="007228D2">
              <w:rPr>
                <w:rFonts w:ascii="Gill Sans MT" w:hAnsi="Gill Sans MT" w:cs="Calibri"/>
                <w:color w:val="808080"/>
                <w:sz w:val="21"/>
                <w:szCs w:val="21"/>
              </w:rPr>
              <w:t>14 (3.8%)</w:t>
            </w: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6B77F7AE" w14:textId="77777777" w:rsidR="009F2DFD" w:rsidRPr="007228D2" w:rsidRDefault="009F2DFD" w:rsidP="00AC449E">
            <w:pPr>
              <w:rPr>
                <w:rFonts w:ascii="Gill Sans MT" w:hAnsi="Gill Sans MT" w:cs="Calibri"/>
                <w:color w:val="808080"/>
                <w:sz w:val="21"/>
                <w:szCs w:val="21"/>
              </w:rPr>
            </w:pPr>
            <w:r w:rsidRPr="007228D2">
              <w:rPr>
                <w:rFonts w:ascii="Gill Sans MT" w:hAnsi="Gill Sans MT" w:cs="Calibri"/>
                <w:color w:val="808080"/>
                <w:sz w:val="21"/>
                <w:szCs w:val="21"/>
              </w:rPr>
              <w:t>14 (3.4%)</w:t>
            </w:r>
          </w:p>
        </w:tc>
        <w:tc>
          <w:tcPr>
            <w:tcW w:w="108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7465AD5E" w14:textId="77777777" w:rsidR="009F2DFD" w:rsidRPr="007228D2" w:rsidRDefault="009F2DFD" w:rsidP="00AC449E">
            <w:pPr>
              <w:rPr>
                <w:rFonts w:ascii="Gill Sans MT" w:hAnsi="Gill Sans MT" w:cs="Calibri"/>
                <w:color w:val="808080"/>
                <w:sz w:val="21"/>
                <w:szCs w:val="21"/>
              </w:rPr>
            </w:pPr>
            <w:r w:rsidRPr="007228D2">
              <w:rPr>
                <w:rFonts w:ascii="Gill Sans MT" w:hAnsi="Gill Sans MT" w:cs="Calibri"/>
                <w:color w:val="808080"/>
                <w:sz w:val="21"/>
                <w:szCs w:val="21"/>
              </w:rPr>
              <w:t>0.783</w:t>
            </w: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7BB8E35C" w14:textId="77777777" w:rsidR="009F2DFD" w:rsidRPr="007228D2" w:rsidRDefault="009F2DFD" w:rsidP="00AC449E">
            <w:pPr>
              <w:rPr>
                <w:rFonts w:ascii="Gill Sans MT" w:hAnsi="Gill Sans MT" w:cs="Calibri"/>
                <w:color w:val="808080"/>
                <w:sz w:val="21"/>
                <w:szCs w:val="21"/>
              </w:rPr>
            </w:pPr>
            <w:r w:rsidRPr="007228D2">
              <w:rPr>
                <w:rFonts w:ascii="Gill Sans MT" w:hAnsi="Gill Sans MT" w:cs="Calibri"/>
                <w:color w:val="808080"/>
                <w:sz w:val="21"/>
                <w:szCs w:val="21"/>
              </w:rPr>
              <w:t>20 (6.3%)</w:t>
            </w: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7EF73621" w14:textId="77777777" w:rsidR="009F2DFD" w:rsidRPr="007228D2" w:rsidRDefault="009F2DFD" w:rsidP="00AC449E">
            <w:pPr>
              <w:rPr>
                <w:rFonts w:ascii="Gill Sans MT" w:hAnsi="Gill Sans MT" w:cs="Calibri"/>
                <w:color w:val="808080"/>
                <w:sz w:val="21"/>
                <w:szCs w:val="21"/>
              </w:rPr>
            </w:pPr>
            <w:r w:rsidRPr="007228D2">
              <w:rPr>
                <w:rFonts w:ascii="Gill Sans MT" w:hAnsi="Gill Sans MT" w:cs="Calibri"/>
                <w:color w:val="808080"/>
                <w:sz w:val="21"/>
                <w:szCs w:val="21"/>
              </w:rPr>
              <w:t>34 (10.0%)</w:t>
            </w:r>
          </w:p>
        </w:tc>
        <w:tc>
          <w:tcPr>
            <w:tcW w:w="90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6CE49DFA" w14:textId="77777777" w:rsidR="009F2DFD" w:rsidRPr="007228D2" w:rsidRDefault="009F2DFD" w:rsidP="00AC449E">
            <w:pPr>
              <w:rPr>
                <w:rFonts w:ascii="Gill Sans MT" w:hAnsi="Gill Sans MT" w:cs="Calibri"/>
                <w:b/>
                <w:color w:val="808080"/>
                <w:sz w:val="21"/>
                <w:szCs w:val="21"/>
              </w:rPr>
            </w:pPr>
            <w:r w:rsidRPr="007228D2">
              <w:rPr>
                <w:rFonts w:ascii="Gill Sans MT" w:hAnsi="Gill Sans MT" w:cs="Calibri"/>
                <w:b/>
                <w:color w:val="808080"/>
                <w:sz w:val="21"/>
                <w:szCs w:val="21"/>
              </w:rPr>
              <w:t>0.081</w:t>
            </w:r>
          </w:p>
        </w:tc>
      </w:tr>
      <w:tr w:rsidR="009F2DFD" w:rsidRPr="002032B6" w14:paraId="1FB1B353" w14:textId="77777777" w:rsidTr="007228D2">
        <w:tc>
          <w:tcPr>
            <w:tcW w:w="9805" w:type="dxa"/>
            <w:gridSpan w:val="7"/>
            <w:tcBorders>
              <w:top w:val="single" w:sz="4" w:space="0" w:color="2BB673"/>
              <w:left w:val="single" w:sz="4" w:space="0" w:color="2BB673"/>
              <w:bottom w:val="single" w:sz="4" w:space="0" w:color="2BB673"/>
              <w:right w:val="single" w:sz="4" w:space="0" w:color="2BB673"/>
            </w:tcBorders>
            <w:shd w:val="clear" w:color="auto" w:fill="auto"/>
            <w:noWrap/>
          </w:tcPr>
          <w:p w14:paraId="5FEBEC2C" w14:textId="77777777" w:rsidR="009F2DFD" w:rsidRPr="007228D2" w:rsidRDefault="009F2DFD" w:rsidP="00AC449E">
            <w:pPr>
              <w:ind w:left="-90"/>
              <w:rPr>
                <w:rFonts w:ascii="Gill Sans MT" w:hAnsi="Gill Sans MT" w:cs="Calibri"/>
                <w:color w:val="808080"/>
                <w:sz w:val="21"/>
                <w:szCs w:val="21"/>
              </w:rPr>
            </w:pPr>
            <w:r w:rsidRPr="007228D2">
              <w:rPr>
                <w:rFonts w:ascii="Gill Sans MT" w:hAnsi="Gill Sans MT" w:cs="Calibri"/>
                <w:color w:val="808080"/>
                <w:sz w:val="21"/>
                <w:szCs w:val="21"/>
              </w:rPr>
              <w:t>* Comparing intervention and comparison samples at baseline</w:t>
            </w:r>
          </w:p>
          <w:p w14:paraId="78D043A0" w14:textId="77777777" w:rsidR="009F2DFD" w:rsidRPr="007228D2" w:rsidRDefault="009F2DFD" w:rsidP="00AC449E">
            <w:pPr>
              <w:ind w:left="-90"/>
              <w:rPr>
                <w:rFonts w:ascii="Gill Sans MT" w:hAnsi="Gill Sans MT" w:cs="Calibri"/>
                <w:color w:val="808080"/>
                <w:sz w:val="21"/>
                <w:szCs w:val="21"/>
              </w:rPr>
            </w:pPr>
            <w:r w:rsidRPr="007228D2">
              <w:rPr>
                <w:rFonts w:ascii="Gill Sans MT" w:hAnsi="Gill Sans MT" w:cs="Calibri"/>
                <w:color w:val="808080"/>
                <w:sz w:val="21"/>
                <w:szCs w:val="21"/>
              </w:rPr>
              <w:t>† Comparing intervention and comparison samples at endline</w:t>
            </w:r>
          </w:p>
          <w:p w14:paraId="68BF43B0" w14:textId="77777777" w:rsidR="009F2DFD" w:rsidRPr="007228D2" w:rsidRDefault="009F2DFD" w:rsidP="00AC449E">
            <w:pPr>
              <w:ind w:left="-90"/>
              <w:rPr>
                <w:rFonts w:ascii="Gill Sans MT" w:hAnsi="Gill Sans MT" w:cs="Calibri"/>
                <w:color w:val="808080"/>
                <w:sz w:val="21"/>
                <w:szCs w:val="21"/>
              </w:rPr>
            </w:pPr>
            <w:r w:rsidRPr="007228D2">
              <w:rPr>
                <w:rFonts w:ascii="Gill Sans MT" w:hAnsi="Gill Sans MT" w:cs="Calibri"/>
                <w:color w:val="808080"/>
                <w:sz w:val="21"/>
                <w:szCs w:val="21"/>
              </w:rPr>
              <w:t>‡ MC (modern contraception) methods includes: condoms, oral contraceptive pills, injectables, implants, intrauterine devices (IUD), sterilization, Standard Days Method (SDM), lactational amenorrhea method (LAM)</w:t>
            </w:r>
          </w:p>
          <w:p w14:paraId="0C94ACCE" w14:textId="77777777" w:rsidR="009F2DFD" w:rsidRPr="007228D2" w:rsidRDefault="009F2DFD" w:rsidP="00AC449E">
            <w:pPr>
              <w:ind w:left="-90"/>
              <w:rPr>
                <w:rFonts w:ascii="Gill Sans MT" w:hAnsi="Gill Sans MT" w:cs="Calibri"/>
                <w:color w:val="808080"/>
                <w:sz w:val="21"/>
                <w:szCs w:val="21"/>
              </w:rPr>
            </w:pPr>
            <w:r w:rsidRPr="007228D2">
              <w:rPr>
                <w:rFonts w:ascii="Gill Sans MT" w:hAnsi="Gill Sans MT" w:cs="Calibri"/>
                <w:color w:val="808080"/>
                <w:sz w:val="21"/>
                <w:szCs w:val="21"/>
              </w:rPr>
              <w:t>§ Short-acting methods includes: condoms, oral contraceptive pills, injectables</w:t>
            </w:r>
          </w:p>
          <w:p w14:paraId="3EB60399" w14:textId="77777777" w:rsidR="009F2DFD" w:rsidRPr="007228D2" w:rsidRDefault="009F2DFD" w:rsidP="00AC449E">
            <w:pPr>
              <w:ind w:left="-90"/>
              <w:rPr>
                <w:rFonts w:ascii="Gill Sans MT" w:hAnsi="Gill Sans MT" w:cs="Calibri"/>
                <w:color w:val="808080"/>
                <w:sz w:val="21"/>
                <w:szCs w:val="21"/>
              </w:rPr>
            </w:pPr>
            <w:r w:rsidRPr="007228D2">
              <w:rPr>
                <w:rFonts w:ascii="Arial" w:hAnsi="Arial" w:cs="Arial"/>
                <w:color w:val="808080"/>
                <w:sz w:val="21"/>
                <w:szCs w:val="21"/>
              </w:rPr>
              <w:t>‖</w:t>
            </w:r>
            <w:r w:rsidRPr="007228D2">
              <w:rPr>
                <w:rFonts w:ascii="Gill Sans MT" w:hAnsi="Gill Sans MT" w:cs="Calibri"/>
                <w:color w:val="808080"/>
                <w:sz w:val="21"/>
                <w:szCs w:val="21"/>
              </w:rPr>
              <w:t xml:space="preserve"> LARC (long-acting reversible contraception)/permanent methods includes: implants, IUD, sterilization</w:t>
            </w:r>
          </w:p>
          <w:p w14:paraId="67B4D73A" w14:textId="77777777" w:rsidR="009F2DFD" w:rsidRPr="007228D2" w:rsidRDefault="009F2DFD" w:rsidP="00AC449E">
            <w:pPr>
              <w:ind w:left="-90"/>
              <w:rPr>
                <w:rFonts w:ascii="Gill Sans MT" w:hAnsi="Gill Sans MT" w:cs="Calibri"/>
                <w:color w:val="808080"/>
                <w:sz w:val="21"/>
                <w:szCs w:val="21"/>
              </w:rPr>
            </w:pPr>
            <w:r w:rsidRPr="007228D2">
              <w:rPr>
                <w:rFonts w:ascii="Gill Sans MT" w:hAnsi="Gill Sans MT" w:cs="Calibri"/>
                <w:color w:val="808080"/>
                <w:sz w:val="21"/>
                <w:szCs w:val="21"/>
              </w:rPr>
              <w:t xml:space="preserve">¶ FAM (fertility awareness methods) includes: SDM, LAM </w:t>
            </w:r>
          </w:p>
        </w:tc>
      </w:tr>
    </w:tbl>
    <w:p w14:paraId="183E9822" w14:textId="77777777" w:rsidR="000E6E43" w:rsidRDefault="000E6E43" w:rsidP="00521FE9">
      <w:pPr>
        <w:pStyle w:val="NoSpacing"/>
        <w:spacing w:line="276" w:lineRule="auto"/>
        <w:rPr>
          <w:b/>
          <w:szCs w:val="21"/>
          <w:u w:val="single"/>
        </w:rPr>
      </w:pPr>
    </w:p>
    <w:p w14:paraId="68278F42" w14:textId="151877BA" w:rsidR="009F2DFD" w:rsidRDefault="009F2DFD" w:rsidP="009F2DFD">
      <w:pPr>
        <w:pStyle w:val="NoSpacing"/>
      </w:pPr>
      <w:r w:rsidRPr="003C68F9">
        <w:rPr>
          <w:b/>
          <w:color w:val="595959" w:themeColor="text1" w:themeTint="A6"/>
          <w:szCs w:val="21"/>
        </w:rPr>
        <w:t>Experience</w:t>
      </w:r>
      <w:r>
        <w:rPr>
          <w:b/>
          <w:color w:val="595959" w:themeColor="text1" w:themeTint="A6"/>
          <w:szCs w:val="21"/>
        </w:rPr>
        <w:t xml:space="preserve"> of or </w:t>
      </w:r>
      <w:r w:rsidR="0083213C">
        <w:rPr>
          <w:b/>
          <w:color w:val="595959" w:themeColor="text1" w:themeTint="A6"/>
          <w:szCs w:val="21"/>
        </w:rPr>
        <w:t>p</w:t>
      </w:r>
      <w:r w:rsidRPr="003C68F9">
        <w:rPr>
          <w:b/>
          <w:color w:val="595959" w:themeColor="text1" w:themeTint="A6"/>
          <w:szCs w:val="21"/>
        </w:rPr>
        <w:t xml:space="preserve">erpetration of </w:t>
      </w:r>
      <w:r w:rsidR="00351BA9">
        <w:rPr>
          <w:b/>
          <w:color w:val="595959" w:themeColor="text1" w:themeTint="A6"/>
          <w:szCs w:val="21"/>
        </w:rPr>
        <w:t>IPV</w:t>
      </w:r>
      <w:r>
        <w:rPr>
          <w:b/>
          <w:color w:val="595959" w:themeColor="text1" w:themeTint="A6"/>
          <w:szCs w:val="21"/>
        </w:rPr>
        <w:t xml:space="preserve">: </w:t>
      </w:r>
      <w:r>
        <w:t>Male r</w:t>
      </w:r>
      <w:r w:rsidRPr="00AF2030">
        <w:t>espondents were asked</w:t>
      </w:r>
      <w:r>
        <w:t xml:space="preserve"> if they had perpetrated acts of emotional, physical, and sexual violence against their wives in the previous 12 months, and specifically, violence to discourage FP use (</w:t>
      </w:r>
      <w:r w:rsidRPr="008259EE">
        <w:rPr>
          <w:b/>
        </w:rPr>
        <w:t xml:space="preserve">Table </w:t>
      </w:r>
      <w:r>
        <w:rPr>
          <w:b/>
        </w:rPr>
        <w:t>8</w:t>
      </w:r>
      <w:r w:rsidRPr="008259EE">
        <w:t>).</w:t>
      </w:r>
      <w:r>
        <w:t xml:space="preserve"> Women were also asked whether they had experienced these forms of violence in the previous 12 months (reported separately in </w:t>
      </w:r>
      <w:r w:rsidRPr="008259EE">
        <w:rPr>
          <w:b/>
        </w:rPr>
        <w:t xml:space="preserve">Table </w:t>
      </w:r>
      <w:r>
        <w:rPr>
          <w:b/>
        </w:rPr>
        <w:t>9</w:t>
      </w:r>
      <w:r>
        <w:t xml:space="preserve">). At endline in intervention congregations, 61.7% of men reported perpetrating and 62.2% of women reported experiencing any form of IPV. For men, this was a statistically significantly (p&lt;0.05) lower proportion of men reporting perpetrating any IPV in intervention congregations compared to men in comparison congregations (71.9%). However, there were no statistically significant differences comparing women experiencing any IPV in intervention and comparison congregations (66.4%) at endline. </w:t>
      </w:r>
    </w:p>
    <w:p w14:paraId="50AFD41B" w14:textId="77777777" w:rsidR="009F2DFD" w:rsidRPr="009F2DFD" w:rsidRDefault="009F2DFD" w:rsidP="009F2DFD">
      <w:pPr>
        <w:pStyle w:val="NoSpacing"/>
      </w:pPr>
    </w:p>
    <w:p w14:paraId="4BB40D1F" w14:textId="77777777" w:rsidR="00AC5041" w:rsidRDefault="009F2DFD" w:rsidP="00D50AB4">
      <w:pPr>
        <w:pStyle w:val="NoSpacing"/>
      </w:pPr>
      <w:r w:rsidRPr="009F2DFD">
        <w:t>Looking at changes in IPV by type, men in intervention congregations were statistically significantly (p&lt;0.05) less likely to report perpetrating emotional violence (54.8%) compared to men in comparison congregations (64.8%). Men in intervention congregations tended to report less perpetration of all forms of IPV, but significant (p&lt;0.05) differences among intervention and comparison men were only observed for using violence to discourage FP use (6.5%) in intervention congregations compared to men in comparison congregations (11.0%). Similar to men, women in intervention congregations were statistically significantly (p&lt;0.05) less likely to report experiencing emotional violence (54.1%) compared to women in comparison congregations (61.1%). However, no significant differences were observed for other types of IPV reported by women.</w:t>
      </w:r>
    </w:p>
    <w:p w14:paraId="599C6D46" w14:textId="56CE843D" w:rsidR="000E6E43" w:rsidRPr="009F2DFD" w:rsidRDefault="00D50AB4" w:rsidP="00D50AB4">
      <w:pPr>
        <w:pStyle w:val="NoSpacing"/>
        <w:rPr>
          <w:color w:val="FF0000"/>
        </w:rPr>
      </w:pPr>
      <w:r>
        <w:br/>
      </w:r>
    </w:p>
    <w:p w14:paraId="6118EBC5" w14:textId="7BBAE43B" w:rsidR="000E6E43" w:rsidRPr="00A268E2" w:rsidRDefault="000E6E43" w:rsidP="008259EE">
      <w:pPr>
        <w:pStyle w:val="Caption"/>
        <w:widowControl w:val="0"/>
        <w:spacing w:after="0" w:line="276" w:lineRule="auto"/>
        <w:rPr>
          <w:rFonts w:ascii="Gill Sans MT" w:hAnsi="Gill Sans MT"/>
          <w:color w:val="595959" w:themeColor="text1" w:themeTint="A6"/>
        </w:rPr>
      </w:pPr>
      <w:r w:rsidRPr="00A268E2">
        <w:rPr>
          <w:rFonts w:ascii="Gill Sans MT" w:hAnsi="Gill Sans MT"/>
          <w:color w:val="595959" w:themeColor="text1" w:themeTint="A6"/>
        </w:rPr>
        <w:t>Table</w:t>
      </w:r>
      <w:r w:rsidR="0083372A" w:rsidRPr="00A268E2">
        <w:rPr>
          <w:rFonts w:ascii="Gill Sans MT" w:hAnsi="Gill Sans MT"/>
          <w:color w:val="595959" w:themeColor="text1" w:themeTint="A6"/>
        </w:rPr>
        <w:t xml:space="preserve"> </w:t>
      </w:r>
      <w:r w:rsidR="003F676C" w:rsidRPr="00A268E2">
        <w:rPr>
          <w:rFonts w:ascii="Gill Sans MT" w:hAnsi="Gill Sans MT"/>
          <w:color w:val="595959" w:themeColor="text1" w:themeTint="A6"/>
        </w:rPr>
        <w:t>8</w:t>
      </w:r>
      <w:r w:rsidRPr="00A268E2">
        <w:rPr>
          <w:rFonts w:ascii="Gill Sans MT" w:hAnsi="Gill Sans MT"/>
          <w:color w:val="595959" w:themeColor="text1" w:themeTint="A6"/>
        </w:rPr>
        <w:t xml:space="preserve">: Perpetration of Intimate Partner Violence—Men  </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1440"/>
        <w:gridCol w:w="1440"/>
        <w:gridCol w:w="1080"/>
        <w:gridCol w:w="1440"/>
        <w:gridCol w:w="1440"/>
        <w:gridCol w:w="810"/>
      </w:tblGrid>
      <w:tr w:rsidR="00BE1EFE" w:rsidRPr="002032B6" w14:paraId="19EE9C86" w14:textId="77777777" w:rsidTr="00AC449E">
        <w:tc>
          <w:tcPr>
            <w:tcW w:w="2065"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4880C284" w14:textId="77777777" w:rsidR="00BE1EFE" w:rsidRPr="007228D2" w:rsidRDefault="00BE1EFE" w:rsidP="00AC449E">
            <w:pPr>
              <w:ind w:left="-90"/>
              <w:rPr>
                <w:rFonts w:ascii="Gill Sans MT" w:hAnsi="Gill Sans MT"/>
                <w:sz w:val="21"/>
                <w:szCs w:val="21"/>
              </w:rPr>
            </w:pPr>
            <w:r w:rsidRPr="007228D2">
              <w:rPr>
                <w:rFonts w:ascii="Gill Sans MT" w:hAnsi="Gill Sans MT"/>
                <w:b/>
                <w:color w:val="FFFFFF"/>
                <w:sz w:val="21"/>
                <w:szCs w:val="21"/>
              </w:rPr>
              <w:t>In the previous 1 yr., has perpetrated some form of…</w:t>
            </w:r>
          </w:p>
        </w:tc>
        <w:tc>
          <w:tcPr>
            <w:tcW w:w="144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0EB31D4B" w14:textId="77777777" w:rsidR="00BE1EFE" w:rsidRPr="007228D2" w:rsidRDefault="00BE1EFE" w:rsidP="00AC449E">
            <w:pPr>
              <w:rPr>
                <w:rFonts w:ascii="Gill Sans MT" w:hAnsi="Gill Sans MT"/>
                <w:b/>
                <w:color w:val="FFFFFF"/>
                <w:sz w:val="21"/>
                <w:szCs w:val="21"/>
              </w:rPr>
            </w:pPr>
            <w:r w:rsidRPr="007228D2">
              <w:rPr>
                <w:rFonts w:ascii="Gill Sans MT" w:hAnsi="Gill Sans MT"/>
                <w:b/>
                <w:color w:val="FFFFFF"/>
                <w:sz w:val="21"/>
                <w:szCs w:val="21"/>
              </w:rPr>
              <w:t>Baseline,</w:t>
            </w:r>
          </w:p>
          <w:p w14:paraId="087789D6" w14:textId="77777777" w:rsidR="00BE1EFE" w:rsidRPr="007228D2" w:rsidRDefault="00BE1EFE" w:rsidP="00AC449E">
            <w:pPr>
              <w:rPr>
                <w:rFonts w:ascii="Gill Sans MT" w:hAnsi="Gill Sans MT"/>
                <w:b/>
                <w:color w:val="FFFFFF"/>
                <w:sz w:val="21"/>
                <w:szCs w:val="21"/>
              </w:rPr>
            </w:pPr>
            <w:r w:rsidRPr="007228D2">
              <w:rPr>
                <w:rFonts w:ascii="Gill Sans MT" w:hAnsi="Gill Sans MT"/>
                <w:b/>
                <w:color w:val="FFFFFF"/>
                <w:sz w:val="21"/>
                <w:szCs w:val="21"/>
              </w:rPr>
              <w:t>Comparison</w:t>
            </w:r>
          </w:p>
        </w:tc>
        <w:tc>
          <w:tcPr>
            <w:tcW w:w="144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6CEF8412" w14:textId="77777777" w:rsidR="00BE1EFE" w:rsidRPr="007228D2" w:rsidRDefault="00BE1EFE" w:rsidP="00AC449E">
            <w:pPr>
              <w:rPr>
                <w:rFonts w:ascii="Gill Sans MT" w:hAnsi="Gill Sans MT"/>
                <w:b/>
                <w:color w:val="FFFFFF"/>
                <w:sz w:val="21"/>
                <w:szCs w:val="21"/>
              </w:rPr>
            </w:pPr>
            <w:r w:rsidRPr="007228D2">
              <w:rPr>
                <w:rFonts w:ascii="Gill Sans MT" w:hAnsi="Gill Sans MT"/>
                <w:b/>
                <w:color w:val="FFFFFF"/>
                <w:sz w:val="21"/>
                <w:szCs w:val="21"/>
              </w:rPr>
              <w:t>Baseline, Intervention</w:t>
            </w:r>
          </w:p>
        </w:tc>
        <w:tc>
          <w:tcPr>
            <w:tcW w:w="108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3BAAA29F" w14:textId="77777777" w:rsidR="00BE1EFE" w:rsidRPr="007228D2" w:rsidRDefault="00BE1EFE" w:rsidP="00AC449E">
            <w:pPr>
              <w:rPr>
                <w:rFonts w:ascii="Gill Sans MT" w:hAnsi="Gill Sans MT"/>
                <w:b/>
                <w:color w:val="FFFFFF"/>
                <w:sz w:val="21"/>
                <w:szCs w:val="21"/>
              </w:rPr>
            </w:pPr>
            <w:r w:rsidRPr="007228D2">
              <w:rPr>
                <w:rFonts w:ascii="Gill Sans MT" w:hAnsi="Gill Sans MT"/>
                <w:b/>
                <w:color w:val="FFFFFF"/>
                <w:sz w:val="21"/>
                <w:szCs w:val="21"/>
              </w:rPr>
              <w:t>p-value*</w:t>
            </w:r>
          </w:p>
        </w:tc>
        <w:tc>
          <w:tcPr>
            <w:tcW w:w="144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1C2D7FD0" w14:textId="77777777" w:rsidR="00BE1EFE" w:rsidRPr="007228D2" w:rsidRDefault="00BE1EFE" w:rsidP="00AC449E">
            <w:pPr>
              <w:rPr>
                <w:rFonts w:ascii="Gill Sans MT" w:hAnsi="Gill Sans MT"/>
                <w:b/>
                <w:color w:val="FFFFFF"/>
                <w:sz w:val="21"/>
                <w:szCs w:val="21"/>
              </w:rPr>
            </w:pPr>
            <w:r w:rsidRPr="007228D2">
              <w:rPr>
                <w:rFonts w:ascii="Gill Sans MT" w:hAnsi="Gill Sans MT"/>
                <w:b/>
                <w:color w:val="FFFFFF"/>
                <w:sz w:val="21"/>
                <w:szCs w:val="21"/>
              </w:rPr>
              <w:t>Endline, Comparison</w:t>
            </w:r>
          </w:p>
        </w:tc>
        <w:tc>
          <w:tcPr>
            <w:tcW w:w="144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188CFE12" w14:textId="77777777" w:rsidR="00BE1EFE" w:rsidRPr="007228D2" w:rsidRDefault="00BE1EFE" w:rsidP="00AC449E">
            <w:pPr>
              <w:rPr>
                <w:rFonts w:ascii="Gill Sans MT" w:hAnsi="Gill Sans MT"/>
                <w:b/>
                <w:color w:val="FFFFFF"/>
                <w:sz w:val="21"/>
                <w:szCs w:val="21"/>
              </w:rPr>
            </w:pPr>
            <w:r w:rsidRPr="007228D2">
              <w:rPr>
                <w:rFonts w:ascii="Gill Sans MT" w:hAnsi="Gill Sans MT"/>
                <w:b/>
                <w:color w:val="FFFFFF"/>
                <w:sz w:val="21"/>
                <w:szCs w:val="21"/>
              </w:rPr>
              <w:t>Endline, Intervention</w:t>
            </w:r>
          </w:p>
        </w:tc>
        <w:tc>
          <w:tcPr>
            <w:tcW w:w="81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73FBB228" w14:textId="77777777" w:rsidR="00BE1EFE" w:rsidRPr="007228D2" w:rsidRDefault="00BE1EFE" w:rsidP="00AC449E">
            <w:pPr>
              <w:rPr>
                <w:rFonts w:ascii="Gill Sans MT" w:hAnsi="Gill Sans MT"/>
                <w:b/>
                <w:color w:val="FFFFFF"/>
                <w:sz w:val="21"/>
                <w:szCs w:val="21"/>
              </w:rPr>
            </w:pPr>
            <w:r w:rsidRPr="007228D2">
              <w:rPr>
                <w:rFonts w:ascii="Gill Sans MT" w:hAnsi="Gill Sans MT"/>
                <w:b/>
                <w:color w:val="FFFFFF"/>
                <w:sz w:val="21"/>
                <w:szCs w:val="21"/>
              </w:rPr>
              <w:t>p-value†</w:t>
            </w:r>
          </w:p>
        </w:tc>
      </w:tr>
      <w:tr w:rsidR="00BE1EFE" w:rsidRPr="002032B6" w14:paraId="1683B76E" w14:textId="77777777" w:rsidTr="00AC449E">
        <w:tc>
          <w:tcPr>
            <w:tcW w:w="2065"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71F77B0C" w14:textId="77777777" w:rsidR="00BE1EFE" w:rsidRPr="007228D2" w:rsidRDefault="00BE1EFE" w:rsidP="00AC449E">
            <w:pPr>
              <w:ind w:left="-90"/>
              <w:rPr>
                <w:rFonts w:ascii="Gill Sans MT" w:hAnsi="Gill Sans MT"/>
                <w:b/>
                <w:color w:val="808080"/>
                <w:sz w:val="21"/>
                <w:szCs w:val="21"/>
              </w:rPr>
            </w:pPr>
            <w:r w:rsidRPr="007228D2">
              <w:rPr>
                <w:rFonts w:ascii="Gill Sans MT" w:hAnsi="Gill Sans MT"/>
                <w:b/>
                <w:color w:val="808080"/>
                <w:sz w:val="21"/>
                <w:szCs w:val="21"/>
              </w:rPr>
              <w:t>Total (n)</w:t>
            </w: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3E38684E" w14:textId="77777777" w:rsidR="00BE1EFE" w:rsidRPr="007228D2" w:rsidRDefault="00BE1EFE" w:rsidP="00AC449E">
            <w:pPr>
              <w:rPr>
                <w:rFonts w:ascii="Gill Sans MT" w:hAnsi="Gill Sans MT"/>
                <w:b/>
                <w:color w:val="808080"/>
                <w:sz w:val="21"/>
                <w:szCs w:val="21"/>
              </w:rPr>
            </w:pPr>
            <w:r w:rsidRPr="007228D2">
              <w:rPr>
                <w:rFonts w:ascii="Gill Sans MT" w:hAnsi="Gill Sans MT"/>
                <w:b/>
                <w:color w:val="808080"/>
                <w:sz w:val="21"/>
                <w:szCs w:val="21"/>
              </w:rPr>
              <w:t>180</w:t>
            </w: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15065660" w14:textId="77777777" w:rsidR="00BE1EFE" w:rsidRPr="007228D2" w:rsidRDefault="00BE1EFE" w:rsidP="00AC449E">
            <w:pPr>
              <w:rPr>
                <w:rFonts w:ascii="Gill Sans MT" w:hAnsi="Gill Sans MT"/>
                <w:b/>
                <w:color w:val="808080"/>
                <w:sz w:val="21"/>
                <w:szCs w:val="21"/>
              </w:rPr>
            </w:pPr>
            <w:r w:rsidRPr="007228D2">
              <w:rPr>
                <w:rFonts w:ascii="Gill Sans MT" w:hAnsi="Gill Sans MT"/>
                <w:b/>
                <w:color w:val="808080"/>
                <w:sz w:val="21"/>
                <w:szCs w:val="21"/>
              </w:rPr>
              <w:t>228</w:t>
            </w:r>
          </w:p>
        </w:tc>
        <w:tc>
          <w:tcPr>
            <w:tcW w:w="108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2F2C52C7" w14:textId="77777777" w:rsidR="00BE1EFE" w:rsidRPr="007228D2" w:rsidRDefault="00BE1EFE" w:rsidP="00AC449E">
            <w:pPr>
              <w:rPr>
                <w:rFonts w:ascii="Gill Sans MT" w:hAnsi="Gill Sans MT"/>
                <w:b/>
                <w:color w:val="808080"/>
                <w:sz w:val="21"/>
                <w:szCs w:val="21"/>
              </w:rPr>
            </w:pP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52707515" w14:textId="77777777" w:rsidR="00BE1EFE" w:rsidRPr="007228D2" w:rsidRDefault="00BE1EFE" w:rsidP="00AC449E">
            <w:pPr>
              <w:rPr>
                <w:rFonts w:ascii="Gill Sans MT" w:hAnsi="Gill Sans MT"/>
                <w:b/>
                <w:color w:val="808080"/>
                <w:sz w:val="21"/>
                <w:szCs w:val="21"/>
              </w:rPr>
            </w:pPr>
            <w:r w:rsidRPr="007228D2">
              <w:rPr>
                <w:rFonts w:ascii="Gill Sans MT" w:hAnsi="Gill Sans MT"/>
                <w:b/>
                <w:color w:val="808080"/>
                <w:sz w:val="21"/>
                <w:szCs w:val="21"/>
              </w:rPr>
              <w:t>150</w:t>
            </w: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3F4889D6" w14:textId="77777777" w:rsidR="00BE1EFE" w:rsidRPr="007228D2" w:rsidRDefault="00BE1EFE" w:rsidP="00AC449E">
            <w:pPr>
              <w:rPr>
                <w:rFonts w:ascii="Gill Sans MT" w:hAnsi="Gill Sans MT"/>
                <w:b/>
                <w:color w:val="808080"/>
                <w:sz w:val="21"/>
                <w:szCs w:val="21"/>
              </w:rPr>
            </w:pPr>
            <w:r w:rsidRPr="007228D2">
              <w:rPr>
                <w:rFonts w:ascii="Gill Sans MT" w:hAnsi="Gill Sans MT"/>
                <w:b/>
                <w:color w:val="808080"/>
                <w:sz w:val="21"/>
                <w:szCs w:val="21"/>
              </w:rPr>
              <w:t>206</w:t>
            </w:r>
          </w:p>
        </w:tc>
        <w:tc>
          <w:tcPr>
            <w:tcW w:w="81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5CDC9D19" w14:textId="77777777" w:rsidR="00BE1EFE" w:rsidRPr="007228D2" w:rsidRDefault="00BE1EFE" w:rsidP="00AC449E">
            <w:pPr>
              <w:rPr>
                <w:rFonts w:ascii="Gill Sans MT" w:hAnsi="Gill Sans MT"/>
                <w:b/>
                <w:color w:val="808080"/>
                <w:sz w:val="21"/>
                <w:szCs w:val="21"/>
              </w:rPr>
            </w:pPr>
          </w:p>
        </w:tc>
      </w:tr>
      <w:tr w:rsidR="00BE1EFE" w:rsidRPr="002032B6" w14:paraId="56A459E6" w14:textId="77777777" w:rsidTr="00AC449E">
        <w:tc>
          <w:tcPr>
            <w:tcW w:w="2065" w:type="dxa"/>
            <w:tcBorders>
              <w:top w:val="single" w:sz="4" w:space="0" w:color="2BB673"/>
              <w:left w:val="single" w:sz="4" w:space="0" w:color="2BB673"/>
              <w:bottom w:val="nil"/>
              <w:right w:val="single" w:sz="4" w:space="0" w:color="2BB673"/>
            </w:tcBorders>
            <w:shd w:val="clear" w:color="auto" w:fill="auto"/>
            <w:noWrap/>
          </w:tcPr>
          <w:p w14:paraId="5620A74A" w14:textId="77777777" w:rsidR="00BE1EFE" w:rsidRPr="007228D2" w:rsidRDefault="00BE1EFE" w:rsidP="00AC449E">
            <w:pPr>
              <w:ind w:left="-90"/>
              <w:rPr>
                <w:rFonts w:ascii="Gill Sans MT" w:hAnsi="Gill Sans MT" w:cs="Calibri"/>
                <w:color w:val="808080"/>
                <w:sz w:val="21"/>
                <w:szCs w:val="21"/>
              </w:rPr>
            </w:pPr>
            <w:r w:rsidRPr="007228D2">
              <w:rPr>
                <w:rFonts w:ascii="Gill Sans MT" w:hAnsi="Gill Sans MT" w:cs="Calibri"/>
                <w:color w:val="808080"/>
                <w:sz w:val="21"/>
                <w:szCs w:val="21"/>
              </w:rPr>
              <w:t>Emotional violence</w:t>
            </w:r>
          </w:p>
        </w:tc>
        <w:tc>
          <w:tcPr>
            <w:tcW w:w="1440" w:type="dxa"/>
            <w:tcBorders>
              <w:top w:val="single" w:sz="4" w:space="0" w:color="2BB673"/>
              <w:left w:val="single" w:sz="4" w:space="0" w:color="2BB673"/>
              <w:bottom w:val="nil"/>
              <w:right w:val="single" w:sz="4" w:space="0" w:color="2BB673"/>
            </w:tcBorders>
            <w:shd w:val="clear" w:color="auto" w:fill="auto"/>
            <w:noWrap/>
          </w:tcPr>
          <w:p w14:paraId="3DBEA1CB" w14:textId="77777777" w:rsidR="00BE1EFE" w:rsidRPr="007228D2" w:rsidRDefault="00BE1EFE" w:rsidP="00AC449E">
            <w:pPr>
              <w:rPr>
                <w:rFonts w:ascii="Gill Sans MT" w:hAnsi="Gill Sans MT" w:cs="Calibri"/>
                <w:color w:val="808080"/>
                <w:sz w:val="21"/>
                <w:szCs w:val="21"/>
              </w:rPr>
            </w:pPr>
          </w:p>
        </w:tc>
        <w:tc>
          <w:tcPr>
            <w:tcW w:w="1440" w:type="dxa"/>
            <w:tcBorders>
              <w:top w:val="single" w:sz="4" w:space="0" w:color="2BB673"/>
              <w:left w:val="single" w:sz="4" w:space="0" w:color="2BB673"/>
              <w:bottom w:val="nil"/>
              <w:right w:val="single" w:sz="4" w:space="0" w:color="2BB673"/>
            </w:tcBorders>
            <w:shd w:val="clear" w:color="auto" w:fill="auto"/>
            <w:noWrap/>
          </w:tcPr>
          <w:p w14:paraId="5551AF67" w14:textId="77777777" w:rsidR="00BE1EFE" w:rsidRPr="007228D2" w:rsidRDefault="00BE1EFE" w:rsidP="00AC449E">
            <w:pPr>
              <w:rPr>
                <w:rFonts w:ascii="Gill Sans MT" w:hAnsi="Gill Sans MT" w:cs="Calibri"/>
                <w:color w:val="808080"/>
                <w:sz w:val="21"/>
                <w:szCs w:val="21"/>
              </w:rPr>
            </w:pPr>
          </w:p>
        </w:tc>
        <w:tc>
          <w:tcPr>
            <w:tcW w:w="1080" w:type="dxa"/>
            <w:tcBorders>
              <w:top w:val="single" w:sz="4" w:space="0" w:color="2BB673"/>
              <w:left w:val="single" w:sz="4" w:space="0" w:color="2BB673"/>
              <w:bottom w:val="nil"/>
              <w:right w:val="single" w:sz="4" w:space="0" w:color="2BB673"/>
            </w:tcBorders>
            <w:shd w:val="clear" w:color="auto" w:fill="auto"/>
            <w:noWrap/>
          </w:tcPr>
          <w:p w14:paraId="39C2E746"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0.217</w:t>
            </w:r>
          </w:p>
        </w:tc>
        <w:tc>
          <w:tcPr>
            <w:tcW w:w="1440" w:type="dxa"/>
            <w:tcBorders>
              <w:top w:val="single" w:sz="4" w:space="0" w:color="2BB673"/>
              <w:left w:val="single" w:sz="4" w:space="0" w:color="2BB673"/>
              <w:bottom w:val="nil"/>
              <w:right w:val="single" w:sz="4" w:space="0" w:color="2BB673"/>
            </w:tcBorders>
            <w:shd w:val="clear" w:color="auto" w:fill="auto"/>
            <w:noWrap/>
          </w:tcPr>
          <w:p w14:paraId="052F2EA4" w14:textId="77777777" w:rsidR="00BE1EFE" w:rsidRPr="007228D2" w:rsidRDefault="00BE1EFE" w:rsidP="00AC449E">
            <w:pPr>
              <w:rPr>
                <w:rFonts w:ascii="Gill Sans MT" w:hAnsi="Gill Sans MT" w:cs="Calibri"/>
                <w:color w:val="808080"/>
                <w:sz w:val="21"/>
                <w:szCs w:val="21"/>
              </w:rPr>
            </w:pPr>
          </w:p>
        </w:tc>
        <w:tc>
          <w:tcPr>
            <w:tcW w:w="1440" w:type="dxa"/>
            <w:tcBorders>
              <w:top w:val="single" w:sz="4" w:space="0" w:color="2BB673"/>
              <w:left w:val="single" w:sz="4" w:space="0" w:color="2BB673"/>
              <w:bottom w:val="nil"/>
              <w:right w:val="single" w:sz="4" w:space="0" w:color="2BB673"/>
            </w:tcBorders>
            <w:shd w:val="clear" w:color="auto" w:fill="auto"/>
            <w:noWrap/>
          </w:tcPr>
          <w:p w14:paraId="7E1D049E" w14:textId="77777777" w:rsidR="00BE1EFE" w:rsidRPr="007228D2" w:rsidRDefault="00BE1EFE" w:rsidP="00AC449E">
            <w:pPr>
              <w:rPr>
                <w:rFonts w:ascii="Gill Sans MT" w:hAnsi="Gill Sans MT" w:cs="Calibri"/>
                <w:color w:val="808080"/>
                <w:sz w:val="21"/>
                <w:szCs w:val="21"/>
              </w:rPr>
            </w:pPr>
          </w:p>
        </w:tc>
        <w:tc>
          <w:tcPr>
            <w:tcW w:w="810" w:type="dxa"/>
            <w:tcBorders>
              <w:top w:val="single" w:sz="4" w:space="0" w:color="2BB673"/>
              <w:left w:val="single" w:sz="4" w:space="0" w:color="2BB673"/>
              <w:bottom w:val="nil"/>
              <w:right w:val="single" w:sz="4" w:space="0" w:color="2BB673"/>
            </w:tcBorders>
            <w:shd w:val="clear" w:color="auto" w:fill="auto"/>
            <w:noWrap/>
          </w:tcPr>
          <w:p w14:paraId="3A4726B2" w14:textId="77777777" w:rsidR="00BE1EFE" w:rsidRPr="007228D2" w:rsidRDefault="00BE1EFE" w:rsidP="00AC449E">
            <w:pPr>
              <w:rPr>
                <w:rFonts w:ascii="Gill Sans MT" w:hAnsi="Gill Sans MT" w:cs="Calibri"/>
                <w:b/>
                <w:color w:val="808080"/>
                <w:sz w:val="21"/>
                <w:szCs w:val="21"/>
                <w:highlight w:val="yellow"/>
              </w:rPr>
            </w:pPr>
            <w:r w:rsidRPr="007228D2">
              <w:rPr>
                <w:rFonts w:ascii="Gill Sans MT" w:hAnsi="Gill Sans MT" w:cs="Calibri"/>
                <w:b/>
                <w:color w:val="808080"/>
                <w:sz w:val="21"/>
                <w:szCs w:val="21"/>
              </w:rPr>
              <w:t>0.018</w:t>
            </w:r>
          </w:p>
        </w:tc>
      </w:tr>
      <w:tr w:rsidR="00BE1EFE" w:rsidRPr="002032B6" w14:paraId="3510A5FB" w14:textId="77777777" w:rsidTr="00AC449E">
        <w:tc>
          <w:tcPr>
            <w:tcW w:w="2065" w:type="dxa"/>
            <w:tcBorders>
              <w:top w:val="nil"/>
              <w:left w:val="single" w:sz="4" w:space="0" w:color="2BB673"/>
              <w:bottom w:val="nil"/>
              <w:right w:val="single" w:sz="4" w:space="0" w:color="2BB673"/>
            </w:tcBorders>
            <w:shd w:val="clear" w:color="auto" w:fill="auto"/>
            <w:noWrap/>
          </w:tcPr>
          <w:p w14:paraId="7A19A138"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Often/sometimes</w:t>
            </w:r>
          </w:p>
        </w:tc>
        <w:tc>
          <w:tcPr>
            <w:tcW w:w="1440" w:type="dxa"/>
            <w:tcBorders>
              <w:top w:val="nil"/>
              <w:left w:val="single" w:sz="4" w:space="0" w:color="2BB673"/>
              <w:bottom w:val="nil"/>
              <w:right w:val="single" w:sz="4" w:space="0" w:color="2BB673"/>
            </w:tcBorders>
            <w:shd w:val="clear" w:color="auto" w:fill="auto"/>
            <w:noWrap/>
          </w:tcPr>
          <w:p w14:paraId="444AEB49"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103 (58.5%)</w:t>
            </w:r>
          </w:p>
        </w:tc>
        <w:tc>
          <w:tcPr>
            <w:tcW w:w="1440" w:type="dxa"/>
            <w:tcBorders>
              <w:top w:val="nil"/>
              <w:left w:val="single" w:sz="4" w:space="0" w:color="2BB673"/>
              <w:bottom w:val="nil"/>
              <w:right w:val="single" w:sz="4" w:space="0" w:color="2BB673"/>
            </w:tcBorders>
            <w:shd w:val="clear" w:color="auto" w:fill="auto"/>
            <w:noWrap/>
          </w:tcPr>
          <w:p w14:paraId="093138CC"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144 (64.6%)</w:t>
            </w:r>
          </w:p>
        </w:tc>
        <w:tc>
          <w:tcPr>
            <w:tcW w:w="1080" w:type="dxa"/>
            <w:tcBorders>
              <w:top w:val="nil"/>
              <w:left w:val="single" w:sz="4" w:space="0" w:color="2BB673"/>
              <w:bottom w:val="nil"/>
              <w:right w:val="single" w:sz="4" w:space="0" w:color="2BB673"/>
            </w:tcBorders>
            <w:shd w:val="clear" w:color="auto" w:fill="auto"/>
            <w:noWrap/>
          </w:tcPr>
          <w:p w14:paraId="405CA574" w14:textId="77777777" w:rsidR="00BE1EFE" w:rsidRPr="007228D2" w:rsidRDefault="00BE1EFE" w:rsidP="00AC449E">
            <w:pPr>
              <w:rPr>
                <w:rFonts w:ascii="Gill Sans MT" w:hAnsi="Gill Sans MT" w:cs="Calibri"/>
                <w:color w:val="808080"/>
                <w:sz w:val="21"/>
                <w:szCs w:val="21"/>
              </w:rPr>
            </w:pPr>
          </w:p>
        </w:tc>
        <w:tc>
          <w:tcPr>
            <w:tcW w:w="1440" w:type="dxa"/>
            <w:tcBorders>
              <w:top w:val="nil"/>
              <w:left w:val="single" w:sz="4" w:space="0" w:color="2BB673"/>
              <w:bottom w:val="nil"/>
              <w:right w:val="single" w:sz="4" w:space="0" w:color="2BB673"/>
            </w:tcBorders>
            <w:shd w:val="clear" w:color="auto" w:fill="auto"/>
            <w:noWrap/>
          </w:tcPr>
          <w:p w14:paraId="3D442796"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94 (64.8%)</w:t>
            </w:r>
          </w:p>
        </w:tc>
        <w:tc>
          <w:tcPr>
            <w:tcW w:w="1440" w:type="dxa"/>
            <w:tcBorders>
              <w:top w:val="nil"/>
              <w:left w:val="single" w:sz="4" w:space="0" w:color="2BB673"/>
              <w:bottom w:val="nil"/>
              <w:right w:val="single" w:sz="4" w:space="0" w:color="2BB673"/>
            </w:tcBorders>
            <w:shd w:val="clear" w:color="auto" w:fill="auto"/>
            <w:noWrap/>
          </w:tcPr>
          <w:p w14:paraId="7AAF742A"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109 (54.8%)</w:t>
            </w:r>
          </w:p>
        </w:tc>
        <w:tc>
          <w:tcPr>
            <w:tcW w:w="810" w:type="dxa"/>
            <w:tcBorders>
              <w:top w:val="nil"/>
              <w:left w:val="single" w:sz="4" w:space="0" w:color="2BB673"/>
              <w:bottom w:val="nil"/>
              <w:right w:val="single" w:sz="4" w:space="0" w:color="2BB673"/>
            </w:tcBorders>
            <w:shd w:val="clear" w:color="auto" w:fill="auto"/>
            <w:noWrap/>
          </w:tcPr>
          <w:p w14:paraId="380864D2" w14:textId="77777777" w:rsidR="00BE1EFE" w:rsidRPr="007228D2" w:rsidRDefault="00BE1EFE" w:rsidP="00AC449E">
            <w:pPr>
              <w:rPr>
                <w:rFonts w:ascii="Gill Sans MT" w:hAnsi="Gill Sans MT" w:cs="Calibri"/>
                <w:b/>
                <w:color w:val="808080"/>
                <w:sz w:val="21"/>
                <w:szCs w:val="21"/>
                <w:highlight w:val="yellow"/>
              </w:rPr>
            </w:pPr>
          </w:p>
        </w:tc>
      </w:tr>
      <w:tr w:rsidR="00BE1EFE" w:rsidRPr="002032B6" w14:paraId="69712B73" w14:textId="77777777" w:rsidTr="00AC449E">
        <w:tc>
          <w:tcPr>
            <w:tcW w:w="2065" w:type="dxa"/>
            <w:tcBorders>
              <w:top w:val="nil"/>
              <w:left w:val="single" w:sz="4" w:space="0" w:color="2BB673"/>
              <w:bottom w:val="single" w:sz="4" w:space="0" w:color="2BB673"/>
              <w:right w:val="single" w:sz="4" w:space="0" w:color="2BB673"/>
            </w:tcBorders>
            <w:shd w:val="clear" w:color="auto" w:fill="auto"/>
            <w:noWrap/>
          </w:tcPr>
          <w:p w14:paraId="5ABC51EB"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Never</w:t>
            </w:r>
          </w:p>
        </w:tc>
        <w:tc>
          <w:tcPr>
            <w:tcW w:w="1440" w:type="dxa"/>
            <w:tcBorders>
              <w:top w:val="nil"/>
              <w:left w:val="single" w:sz="4" w:space="0" w:color="2BB673"/>
              <w:bottom w:val="single" w:sz="4" w:space="0" w:color="2BB673"/>
              <w:right w:val="single" w:sz="4" w:space="0" w:color="2BB673"/>
            </w:tcBorders>
            <w:shd w:val="clear" w:color="auto" w:fill="auto"/>
            <w:noWrap/>
          </w:tcPr>
          <w:p w14:paraId="059F8602"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73 (41.5%)</w:t>
            </w:r>
          </w:p>
        </w:tc>
        <w:tc>
          <w:tcPr>
            <w:tcW w:w="1440" w:type="dxa"/>
            <w:tcBorders>
              <w:top w:val="nil"/>
              <w:left w:val="single" w:sz="4" w:space="0" w:color="2BB673"/>
              <w:bottom w:val="single" w:sz="4" w:space="0" w:color="2BB673"/>
              <w:right w:val="single" w:sz="4" w:space="0" w:color="2BB673"/>
            </w:tcBorders>
            <w:shd w:val="clear" w:color="auto" w:fill="auto"/>
            <w:noWrap/>
          </w:tcPr>
          <w:p w14:paraId="53E4A1D7"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79 (35.4%)</w:t>
            </w:r>
          </w:p>
        </w:tc>
        <w:tc>
          <w:tcPr>
            <w:tcW w:w="1080" w:type="dxa"/>
            <w:tcBorders>
              <w:top w:val="nil"/>
              <w:left w:val="single" w:sz="4" w:space="0" w:color="2BB673"/>
              <w:bottom w:val="single" w:sz="4" w:space="0" w:color="2BB673"/>
              <w:right w:val="single" w:sz="4" w:space="0" w:color="2BB673"/>
            </w:tcBorders>
            <w:shd w:val="clear" w:color="auto" w:fill="auto"/>
            <w:noWrap/>
          </w:tcPr>
          <w:p w14:paraId="052187E8" w14:textId="77777777" w:rsidR="00BE1EFE" w:rsidRPr="007228D2" w:rsidRDefault="00BE1EFE" w:rsidP="00AC449E">
            <w:pPr>
              <w:rPr>
                <w:rFonts w:ascii="Gill Sans MT" w:hAnsi="Gill Sans MT" w:cs="Calibri"/>
                <w:color w:val="808080"/>
                <w:sz w:val="21"/>
                <w:szCs w:val="21"/>
              </w:rPr>
            </w:pPr>
          </w:p>
        </w:tc>
        <w:tc>
          <w:tcPr>
            <w:tcW w:w="1440" w:type="dxa"/>
            <w:tcBorders>
              <w:top w:val="nil"/>
              <w:left w:val="single" w:sz="4" w:space="0" w:color="2BB673"/>
              <w:bottom w:val="single" w:sz="4" w:space="0" w:color="2BB673"/>
              <w:right w:val="single" w:sz="4" w:space="0" w:color="2BB673"/>
            </w:tcBorders>
            <w:shd w:val="clear" w:color="auto" w:fill="auto"/>
            <w:noWrap/>
          </w:tcPr>
          <w:p w14:paraId="726777BD"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51 (35.2%)</w:t>
            </w:r>
          </w:p>
        </w:tc>
        <w:tc>
          <w:tcPr>
            <w:tcW w:w="1440" w:type="dxa"/>
            <w:tcBorders>
              <w:top w:val="nil"/>
              <w:left w:val="single" w:sz="4" w:space="0" w:color="2BB673"/>
              <w:bottom w:val="single" w:sz="4" w:space="0" w:color="2BB673"/>
              <w:right w:val="single" w:sz="4" w:space="0" w:color="2BB673"/>
            </w:tcBorders>
            <w:shd w:val="clear" w:color="auto" w:fill="auto"/>
            <w:noWrap/>
          </w:tcPr>
          <w:p w14:paraId="0669912A"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90 (45.2%)</w:t>
            </w:r>
          </w:p>
        </w:tc>
        <w:tc>
          <w:tcPr>
            <w:tcW w:w="810" w:type="dxa"/>
            <w:tcBorders>
              <w:top w:val="nil"/>
              <w:left w:val="single" w:sz="4" w:space="0" w:color="2BB673"/>
              <w:bottom w:val="single" w:sz="4" w:space="0" w:color="2BB673"/>
              <w:right w:val="single" w:sz="4" w:space="0" w:color="2BB673"/>
            </w:tcBorders>
            <w:shd w:val="clear" w:color="auto" w:fill="auto"/>
            <w:noWrap/>
          </w:tcPr>
          <w:p w14:paraId="1AF2A358" w14:textId="77777777" w:rsidR="00BE1EFE" w:rsidRPr="007228D2" w:rsidRDefault="00BE1EFE" w:rsidP="00AC449E">
            <w:pPr>
              <w:rPr>
                <w:rFonts w:ascii="Gill Sans MT" w:hAnsi="Gill Sans MT" w:cs="Calibri"/>
                <w:b/>
                <w:color w:val="808080"/>
                <w:sz w:val="21"/>
                <w:szCs w:val="21"/>
              </w:rPr>
            </w:pPr>
          </w:p>
        </w:tc>
      </w:tr>
      <w:tr w:rsidR="00BE1EFE" w:rsidRPr="002032B6" w14:paraId="467E5A3A" w14:textId="77777777" w:rsidTr="00AC449E">
        <w:tc>
          <w:tcPr>
            <w:tcW w:w="2065" w:type="dxa"/>
            <w:tcBorders>
              <w:top w:val="single" w:sz="4" w:space="0" w:color="2BB673"/>
              <w:left w:val="single" w:sz="4" w:space="0" w:color="2BB673"/>
              <w:bottom w:val="nil"/>
              <w:right w:val="single" w:sz="4" w:space="0" w:color="2BB673"/>
            </w:tcBorders>
            <w:shd w:val="clear" w:color="auto" w:fill="D0F4E3"/>
            <w:noWrap/>
          </w:tcPr>
          <w:p w14:paraId="359CDBBB" w14:textId="77777777" w:rsidR="00BE1EFE" w:rsidRPr="007228D2" w:rsidRDefault="00BE1EFE" w:rsidP="00AC449E">
            <w:pPr>
              <w:ind w:left="-90"/>
              <w:rPr>
                <w:rFonts w:ascii="Gill Sans MT" w:hAnsi="Gill Sans MT" w:cs="Calibri"/>
                <w:color w:val="808080"/>
                <w:sz w:val="21"/>
                <w:szCs w:val="21"/>
              </w:rPr>
            </w:pPr>
            <w:r w:rsidRPr="007228D2">
              <w:rPr>
                <w:rFonts w:ascii="Gill Sans MT" w:hAnsi="Gill Sans MT" w:cs="Calibri"/>
                <w:color w:val="808080"/>
                <w:sz w:val="21"/>
                <w:szCs w:val="21"/>
              </w:rPr>
              <w:t>Physical violence</w:t>
            </w:r>
          </w:p>
        </w:tc>
        <w:tc>
          <w:tcPr>
            <w:tcW w:w="1440" w:type="dxa"/>
            <w:tcBorders>
              <w:top w:val="single" w:sz="4" w:space="0" w:color="2BB673"/>
              <w:left w:val="single" w:sz="4" w:space="0" w:color="2BB673"/>
              <w:bottom w:val="nil"/>
              <w:right w:val="single" w:sz="4" w:space="0" w:color="2BB673"/>
            </w:tcBorders>
            <w:shd w:val="clear" w:color="auto" w:fill="D0F4E3"/>
            <w:noWrap/>
          </w:tcPr>
          <w:p w14:paraId="5DA65F90" w14:textId="77777777" w:rsidR="00BE1EFE" w:rsidRPr="007228D2" w:rsidRDefault="00BE1EFE" w:rsidP="00AC449E">
            <w:pPr>
              <w:rPr>
                <w:rFonts w:ascii="Gill Sans MT" w:hAnsi="Gill Sans MT" w:cs="Calibri"/>
                <w:color w:val="808080"/>
                <w:sz w:val="21"/>
                <w:szCs w:val="21"/>
              </w:rPr>
            </w:pPr>
          </w:p>
        </w:tc>
        <w:tc>
          <w:tcPr>
            <w:tcW w:w="1440" w:type="dxa"/>
            <w:tcBorders>
              <w:top w:val="single" w:sz="4" w:space="0" w:color="2BB673"/>
              <w:left w:val="single" w:sz="4" w:space="0" w:color="2BB673"/>
              <w:bottom w:val="nil"/>
              <w:right w:val="single" w:sz="4" w:space="0" w:color="2BB673"/>
            </w:tcBorders>
            <w:shd w:val="clear" w:color="auto" w:fill="D0F4E3"/>
            <w:noWrap/>
          </w:tcPr>
          <w:p w14:paraId="52ACEDDB" w14:textId="77777777" w:rsidR="00BE1EFE" w:rsidRPr="007228D2" w:rsidRDefault="00BE1EFE" w:rsidP="00AC449E">
            <w:pPr>
              <w:rPr>
                <w:rFonts w:ascii="Gill Sans MT" w:hAnsi="Gill Sans MT" w:cs="Calibri"/>
                <w:color w:val="808080"/>
                <w:sz w:val="21"/>
                <w:szCs w:val="21"/>
              </w:rPr>
            </w:pPr>
          </w:p>
        </w:tc>
        <w:tc>
          <w:tcPr>
            <w:tcW w:w="1080" w:type="dxa"/>
            <w:tcBorders>
              <w:top w:val="single" w:sz="4" w:space="0" w:color="2BB673"/>
              <w:left w:val="single" w:sz="4" w:space="0" w:color="2BB673"/>
              <w:bottom w:val="nil"/>
              <w:right w:val="single" w:sz="4" w:space="0" w:color="2BB673"/>
            </w:tcBorders>
            <w:shd w:val="clear" w:color="auto" w:fill="D0F4E3"/>
            <w:noWrap/>
          </w:tcPr>
          <w:p w14:paraId="4F2DBC88"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0.503</w:t>
            </w:r>
          </w:p>
        </w:tc>
        <w:tc>
          <w:tcPr>
            <w:tcW w:w="1440" w:type="dxa"/>
            <w:tcBorders>
              <w:top w:val="single" w:sz="4" w:space="0" w:color="2BB673"/>
              <w:left w:val="single" w:sz="4" w:space="0" w:color="2BB673"/>
              <w:bottom w:val="nil"/>
              <w:right w:val="single" w:sz="4" w:space="0" w:color="2BB673"/>
            </w:tcBorders>
            <w:shd w:val="clear" w:color="auto" w:fill="D0F4E3"/>
            <w:noWrap/>
          </w:tcPr>
          <w:p w14:paraId="28A67C4F" w14:textId="77777777" w:rsidR="00BE1EFE" w:rsidRPr="007228D2" w:rsidRDefault="00BE1EFE" w:rsidP="00AC449E">
            <w:pPr>
              <w:rPr>
                <w:rFonts w:ascii="Gill Sans MT" w:hAnsi="Gill Sans MT" w:cs="Calibri"/>
                <w:color w:val="808080"/>
                <w:sz w:val="21"/>
                <w:szCs w:val="21"/>
              </w:rPr>
            </w:pPr>
          </w:p>
        </w:tc>
        <w:tc>
          <w:tcPr>
            <w:tcW w:w="1440" w:type="dxa"/>
            <w:tcBorders>
              <w:top w:val="single" w:sz="4" w:space="0" w:color="2BB673"/>
              <w:left w:val="single" w:sz="4" w:space="0" w:color="2BB673"/>
              <w:bottom w:val="nil"/>
              <w:right w:val="single" w:sz="4" w:space="0" w:color="2BB673"/>
            </w:tcBorders>
            <w:shd w:val="clear" w:color="auto" w:fill="D0F4E3"/>
            <w:noWrap/>
          </w:tcPr>
          <w:p w14:paraId="15FBA071" w14:textId="77777777" w:rsidR="00BE1EFE" w:rsidRPr="007228D2" w:rsidRDefault="00BE1EFE" w:rsidP="00AC449E">
            <w:pPr>
              <w:rPr>
                <w:rFonts w:ascii="Gill Sans MT" w:hAnsi="Gill Sans MT" w:cs="Calibri"/>
                <w:color w:val="808080"/>
                <w:sz w:val="21"/>
                <w:szCs w:val="21"/>
              </w:rPr>
            </w:pPr>
          </w:p>
        </w:tc>
        <w:tc>
          <w:tcPr>
            <w:tcW w:w="810" w:type="dxa"/>
            <w:tcBorders>
              <w:top w:val="single" w:sz="4" w:space="0" w:color="2BB673"/>
              <w:left w:val="single" w:sz="4" w:space="0" w:color="2BB673"/>
              <w:bottom w:val="nil"/>
              <w:right w:val="single" w:sz="4" w:space="0" w:color="2BB673"/>
            </w:tcBorders>
            <w:shd w:val="clear" w:color="auto" w:fill="D0F4E3"/>
            <w:noWrap/>
          </w:tcPr>
          <w:p w14:paraId="7146DC4D"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0.321</w:t>
            </w:r>
          </w:p>
        </w:tc>
      </w:tr>
      <w:tr w:rsidR="00BE1EFE" w:rsidRPr="002032B6" w14:paraId="2FD92F46" w14:textId="77777777" w:rsidTr="00AC449E">
        <w:tc>
          <w:tcPr>
            <w:tcW w:w="2065" w:type="dxa"/>
            <w:tcBorders>
              <w:top w:val="nil"/>
              <w:left w:val="single" w:sz="4" w:space="0" w:color="2BB673"/>
              <w:bottom w:val="nil"/>
              <w:right w:val="single" w:sz="4" w:space="0" w:color="2BB673"/>
            </w:tcBorders>
            <w:shd w:val="clear" w:color="auto" w:fill="D0F4E3"/>
            <w:noWrap/>
          </w:tcPr>
          <w:p w14:paraId="78583E68"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Often/sometimes</w:t>
            </w:r>
          </w:p>
        </w:tc>
        <w:tc>
          <w:tcPr>
            <w:tcW w:w="1440" w:type="dxa"/>
            <w:tcBorders>
              <w:top w:val="nil"/>
              <w:left w:val="single" w:sz="4" w:space="0" w:color="2BB673"/>
              <w:bottom w:val="nil"/>
              <w:right w:val="single" w:sz="4" w:space="0" w:color="2BB673"/>
            </w:tcBorders>
            <w:shd w:val="clear" w:color="auto" w:fill="D0F4E3"/>
            <w:noWrap/>
          </w:tcPr>
          <w:p w14:paraId="6C5F05BA"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53 (30.3%)</w:t>
            </w:r>
          </w:p>
        </w:tc>
        <w:tc>
          <w:tcPr>
            <w:tcW w:w="1440" w:type="dxa"/>
            <w:tcBorders>
              <w:top w:val="nil"/>
              <w:left w:val="single" w:sz="4" w:space="0" w:color="2BB673"/>
              <w:bottom w:val="nil"/>
              <w:right w:val="single" w:sz="4" w:space="0" w:color="2BB673"/>
            </w:tcBorders>
            <w:shd w:val="clear" w:color="auto" w:fill="D0F4E3"/>
            <w:noWrap/>
          </w:tcPr>
          <w:p w14:paraId="146BAAC8"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61 (27.2%)</w:t>
            </w:r>
          </w:p>
        </w:tc>
        <w:tc>
          <w:tcPr>
            <w:tcW w:w="1080" w:type="dxa"/>
            <w:tcBorders>
              <w:top w:val="nil"/>
              <w:left w:val="single" w:sz="4" w:space="0" w:color="2BB673"/>
              <w:bottom w:val="nil"/>
              <w:right w:val="single" w:sz="4" w:space="0" w:color="2BB673"/>
            </w:tcBorders>
            <w:shd w:val="clear" w:color="auto" w:fill="D0F4E3"/>
            <w:noWrap/>
          </w:tcPr>
          <w:p w14:paraId="01837807" w14:textId="77777777" w:rsidR="00BE1EFE" w:rsidRPr="007228D2" w:rsidRDefault="00BE1EFE" w:rsidP="00AC449E">
            <w:pPr>
              <w:rPr>
                <w:rFonts w:ascii="Gill Sans MT" w:hAnsi="Gill Sans MT" w:cs="Calibri"/>
                <w:color w:val="808080"/>
                <w:sz w:val="21"/>
                <w:szCs w:val="21"/>
              </w:rPr>
            </w:pPr>
          </w:p>
        </w:tc>
        <w:tc>
          <w:tcPr>
            <w:tcW w:w="1440" w:type="dxa"/>
            <w:tcBorders>
              <w:top w:val="nil"/>
              <w:left w:val="single" w:sz="4" w:space="0" w:color="2BB673"/>
              <w:bottom w:val="nil"/>
              <w:right w:val="single" w:sz="4" w:space="0" w:color="2BB673"/>
            </w:tcBorders>
            <w:shd w:val="clear" w:color="auto" w:fill="D0F4E3"/>
            <w:noWrap/>
          </w:tcPr>
          <w:p w14:paraId="2BA04EF4"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41 (28.1%)</w:t>
            </w:r>
          </w:p>
        </w:tc>
        <w:tc>
          <w:tcPr>
            <w:tcW w:w="1440" w:type="dxa"/>
            <w:tcBorders>
              <w:top w:val="nil"/>
              <w:left w:val="single" w:sz="4" w:space="0" w:color="2BB673"/>
              <w:bottom w:val="nil"/>
              <w:right w:val="single" w:sz="4" w:space="0" w:color="2BB673"/>
            </w:tcBorders>
            <w:shd w:val="clear" w:color="auto" w:fill="D0F4E3"/>
            <w:noWrap/>
          </w:tcPr>
          <w:p w14:paraId="4001B923"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47 (23.4%)</w:t>
            </w:r>
          </w:p>
        </w:tc>
        <w:tc>
          <w:tcPr>
            <w:tcW w:w="810" w:type="dxa"/>
            <w:tcBorders>
              <w:top w:val="nil"/>
              <w:left w:val="single" w:sz="4" w:space="0" w:color="2BB673"/>
              <w:bottom w:val="nil"/>
              <w:right w:val="single" w:sz="4" w:space="0" w:color="2BB673"/>
            </w:tcBorders>
            <w:shd w:val="clear" w:color="auto" w:fill="D0F4E3"/>
            <w:noWrap/>
          </w:tcPr>
          <w:p w14:paraId="1D285889" w14:textId="77777777" w:rsidR="00BE1EFE" w:rsidRPr="007228D2" w:rsidRDefault="00BE1EFE" w:rsidP="00AC449E">
            <w:pPr>
              <w:rPr>
                <w:rFonts w:ascii="Gill Sans MT" w:hAnsi="Gill Sans MT" w:cs="Calibri"/>
                <w:color w:val="808080"/>
                <w:sz w:val="21"/>
                <w:szCs w:val="21"/>
              </w:rPr>
            </w:pPr>
          </w:p>
        </w:tc>
      </w:tr>
      <w:tr w:rsidR="00BE1EFE" w:rsidRPr="002032B6" w14:paraId="36254B2B" w14:textId="77777777" w:rsidTr="00AC449E">
        <w:tc>
          <w:tcPr>
            <w:tcW w:w="2065" w:type="dxa"/>
            <w:tcBorders>
              <w:top w:val="nil"/>
              <w:left w:val="single" w:sz="4" w:space="0" w:color="2BB673"/>
              <w:bottom w:val="single" w:sz="4" w:space="0" w:color="2BB673"/>
              <w:right w:val="single" w:sz="4" w:space="0" w:color="2BB673"/>
            </w:tcBorders>
            <w:shd w:val="clear" w:color="auto" w:fill="D0F4E3"/>
            <w:noWrap/>
          </w:tcPr>
          <w:p w14:paraId="39F7706A"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Never</w:t>
            </w:r>
          </w:p>
        </w:tc>
        <w:tc>
          <w:tcPr>
            <w:tcW w:w="1440" w:type="dxa"/>
            <w:tcBorders>
              <w:top w:val="nil"/>
              <w:left w:val="single" w:sz="4" w:space="0" w:color="2BB673"/>
              <w:bottom w:val="single" w:sz="4" w:space="0" w:color="2BB673"/>
              <w:right w:val="single" w:sz="4" w:space="0" w:color="2BB673"/>
            </w:tcBorders>
            <w:shd w:val="clear" w:color="auto" w:fill="D0F4E3"/>
            <w:noWrap/>
          </w:tcPr>
          <w:p w14:paraId="64A06022"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122 (69.7%)</w:t>
            </w:r>
          </w:p>
        </w:tc>
        <w:tc>
          <w:tcPr>
            <w:tcW w:w="1440" w:type="dxa"/>
            <w:tcBorders>
              <w:top w:val="nil"/>
              <w:left w:val="single" w:sz="4" w:space="0" w:color="2BB673"/>
              <w:bottom w:val="single" w:sz="4" w:space="0" w:color="2BB673"/>
              <w:right w:val="single" w:sz="4" w:space="0" w:color="2BB673"/>
            </w:tcBorders>
            <w:shd w:val="clear" w:color="auto" w:fill="D0F4E3"/>
            <w:noWrap/>
          </w:tcPr>
          <w:p w14:paraId="7794D915"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163 (72.8%)</w:t>
            </w:r>
          </w:p>
        </w:tc>
        <w:tc>
          <w:tcPr>
            <w:tcW w:w="1080" w:type="dxa"/>
            <w:tcBorders>
              <w:top w:val="nil"/>
              <w:left w:val="single" w:sz="4" w:space="0" w:color="2BB673"/>
              <w:bottom w:val="single" w:sz="4" w:space="0" w:color="2BB673"/>
              <w:right w:val="single" w:sz="4" w:space="0" w:color="2BB673"/>
            </w:tcBorders>
            <w:shd w:val="clear" w:color="auto" w:fill="D0F4E3"/>
            <w:noWrap/>
          </w:tcPr>
          <w:p w14:paraId="2458E794" w14:textId="77777777" w:rsidR="00BE1EFE" w:rsidRPr="007228D2" w:rsidRDefault="00BE1EFE" w:rsidP="00AC449E">
            <w:pPr>
              <w:rPr>
                <w:rFonts w:ascii="Gill Sans MT" w:hAnsi="Gill Sans MT" w:cs="Calibri"/>
                <w:color w:val="808080"/>
                <w:sz w:val="21"/>
                <w:szCs w:val="21"/>
              </w:rPr>
            </w:pPr>
          </w:p>
        </w:tc>
        <w:tc>
          <w:tcPr>
            <w:tcW w:w="1440" w:type="dxa"/>
            <w:tcBorders>
              <w:top w:val="nil"/>
              <w:left w:val="single" w:sz="4" w:space="0" w:color="2BB673"/>
              <w:bottom w:val="single" w:sz="4" w:space="0" w:color="2BB673"/>
              <w:right w:val="single" w:sz="4" w:space="0" w:color="2BB673"/>
            </w:tcBorders>
            <w:shd w:val="clear" w:color="auto" w:fill="D0F4E3"/>
            <w:noWrap/>
          </w:tcPr>
          <w:p w14:paraId="01B8D071"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105 (71.9%)</w:t>
            </w:r>
          </w:p>
        </w:tc>
        <w:tc>
          <w:tcPr>
            <w:tcW w:w="1440" w:type="dxa"/>
            <w:tcBorders>
              <w:top w:val="nil"/>
              <w:left w:val="single" w:sz="4" w:space="0" w:color="2BB673"/>
              <w:bottom w:val="single" w:sz="4" w:space="0" w:color="2BB673"/>
              <w:right w:val="single" w:sz="4" w:space="0" w:color="2BB673"/>
            </w:tcBorders>
            <w:shd w:val="clear" w:color="auto" w:fill="D0F4E3"/>
            <w:noWrap/>
          </w:tcPr>
          <w:p w14:paraId="2A2130F4"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154 (76.6%)</w:t>
            </w:r>
          </w:p>
        </w:tc>
        <w:tc>
          <w:tcPr>
            <w:tcW w:w="810" w:type="dxa"/>
            <w:tcBorders>
              <w:top w:val="nil"/>
              <w:left w:val="single" w:sz="4" w:space="0" w:color="2BB673"/>
              <w:bottom w:val="single" w:sz="4" w:space="0" w:color="2BB673"/>
              <w:right w:val="single" w:sz="4" w:space="0" w:color="2BB673"/>
            </w:tcBorders>
            <w:shd w:val="clear" w:color="auto" w:fill="D0F4E3"/>
            <w:noWrap/>
          </w:tcPr>
          <w:p w14:paraId="565FD96F" w14:textId="77777777" w:rsidR="00BE1EFE" w:rsidRPr="007228D2" w:rsidRDefault="00BE1EFE" w:rsidP="00AC449E">
            <w:pPr>
              <w:rPr>
                <w:rFonts w:ascii="Gill Sans MT" w:hAnsi="Gill Sans MT" w:cs="Calibri"/>
                <w:color w:val="808080"/>
                <w:sz w:val="21"/>
                <w:szCs w:val="21"/>
              </w:rPr>
            </w:pPr>
          </w:p>
        </w:tc>
      </w:tr>
      <w:tr w:rsidR="00BE1EFE" w:rsidRPr="002032B6" w14:paraId="051D43F2" w14:textId="77777777" w:rsidTr="00AC449E">
        <w:tc>
          <w:tcPr>
            <w:tcW w:w="2065" w:type="dxa"/>
            <w:tcBorders>
              <w:top w:val="single" w:sz="4" w:space="0" w:color="2BB673"/>
              <w:left w:val="single" w:sz="4" w:space="0" w:color="2BB673"/>
              <w:bottom w:val="nil"/>
              <w:right w:val="single" w:sz="4" w:space="0" w:color="2BB673"/>
            </w:tcBorders>
            <w:shd w:val="clear" w:color="auto" w:fill="auto"/>
            <w:noWrap/>
          </w:tcPr>
          <w:p w14:paraId="4FC19446" w14:textId="77777777" w:rsidR="00BE1EFE" w:rsidRPr="007228D2" w:rsidRDefault="00BE1EFE" w:rsidP="00AC449E">
            <w:pPr>
              <w:ind w:left="-90"/>
              <w:rPr>
                <w:rFonts w:ascii="Gill Sans MT" w:hAnsi="Gill Sans MT" w:cs="Calibri"/>
                <w:color w:val="808080"/>
                <w:sz w:val="21"/>
                <w:szCs w:val="21"/>
              </w:rPr>
            </w:pPr>
            <w:r w:rsidRPr="007228D2">
              <w:rPr>
                <w:rFonts w:ascii="Gill Sans MT" w:hAnsi="Gill Sans MT" w:cs="Calibri"/>
                <w:color w:val="808080"/>
                <w:sz w:val="21"/>
                <w:szCs w:val="21"/>
              </w:rPr>
              <w:t>Sexual violence</w:t>
            </w:r>
          </w:p>
        </w:tc>
        <w:tc>
          <w:tcPr>
            <w:tcW w:w="1440" w:type="dxa"/>
            <w:tcBorders>
              <w:top w:val="single" w:sz="4" w:space="0" w:color="2BB673"/>
              <w:left w:val="single" w:sz="4" w:space="0" w:color="2BB673"/>
              <w:bottom w:val="nil"/>
              <w:right w:val="single" w:sz="4" w:space="0" w:color="2BB673"/>
            </w:tcBorders>
            <w:shd w:val="clear" w:color="auto" w:fill="auto"/>
            <w:noWrap/>
          </w:tcPr>
          <w:p w14:paraId="50623199" w14:textId="77777777" w:rsidR="00BE1EFE" w:rsidRPr="007228D2" w:rsidRDefault="00BE1EFE" w:rsidP="00AC449E">
            <w:pPr>
              <w:rPr>
                <w:rFonts w:ascii="Gill Sans MT" w:hAnsi="Gill Sans MT" w:cs="Calibri"/>
                <w:color w:val="808080"/>
                <w:sz w:val="21"/>
                <w:szCs w:val="21"/>
              </w:rPr>
            </w:pPr>
          </w:p>
        </w:tc>
        <w:tc>
          <w:tcPr>
            <w:tcW w:w="1440" w:type="dxa"/>
            <w:tcBorders>
              <w:top w:val="single" w:sz="4" w:space="0" w:color="2BB673"/>
              <w:left w:val="single" w:sz="4" w:space="0" w:color="2BB673"/>
              <w:bottom w:val="nil"/>
              <w:right w:val="single" w:sz="4" w:space="0" w:color="2BB673"/>
            </w:tcBorders>
            <w:shd w:val="clear" w:color="auto" w:fill="auto"/>
            <w:noWrap/>
          </w:tcPr>
          <w:p w14:paraId="62159133" w14:textId="77777777" w:rsidR="00BE1EFE" w:rsidRPr="007228D2" w:rsidRDefault="00BE1EFE" w:rsidP="00AC449E">
            <w:pPr>
              <w:rPr>
                <w:rFonts w:ascii="Gill Sans MT" w:hAnsi="Gill Sans MT" w:cs="Calibri"/>
                <w:color w:val="808080"/>
                <w:sz w:val="21"/>
                <w:szCs w:val="21"/>
              </w:rPr>
            </w:pPr>
          </w:p>
        </w:tc>
        <w:tc>
          <w:tcPr>
            <w:tcW w:w="1080" w:type="dxa"/>
            <w:tcBorders>
              <w:top w:val="single" w:sz="4" w:space="0" w:color="2BB673"/>
              <w:left w:val="single" w:sz="4" w:space="0" w:color="2BB673"/>
              <w:bottom w:val="nil"/>
              <w:right w:val="single" w:sz="4" w:space="0" w:color="2BB673"/>
            </w:tcBorders>
            <w:shd w:val="clear" w:color="auto" w:fill="auto"/>
            <w:noWrap/>
          </w:tcPr>
          <w:p w14:paraId="70702A77"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0.553</w:t>
            </w:r>
          </w:p>
        </w:tc>
        <w:tc>
          <w:tcPr>
            <w:tcW w:w="1440" w:type="dxa"/>
            <w:tcBorders>
              <w:top w:val="single" w:sz="4" w:space="0" w:color="2BB673"/>
              <w:left w:val="single" w:sz="4" w:space="0" w:color="2BB673"/>
              <w:bottom w:val="nil"/>
              <w:right w:val="single" w:sz="4" w:space="0" w:color="2BB673"/>
            </w:tcBorders>
            <w:shd w:val="clear" w:color="auto" w:fill="auto"/>
            <w:noWrap/>
          </w:tcPr>
          <w:p w14:paraId="1A1A0860" w14:textId="77777777" w:rsidR="00BE1EFE" w:rsidRPr="007228D2" w:rsidRDefault="00BE1EFE" w:rsidP="00AC449E">
            <w:pPr>
              <w:rPr>
                <w:rFonts w:ascii="Gill Sans MT" w:hAnsi="Gill Sans MT" w:cs="Calibri"/>
                <w:color w:val="808080"/>
                <w:sz w:val="21"/>
                <w:szCs w:val="21"/>
              </w:rPr>
            </w:pPr>
          </w:p>
        </w:tc>
        <w:tc>
          <w:tcPr>
            <w:tcW w:w="1440" w:type="dxa"/>
            <w:tcBorders>
              <w:top w:val="single" w:sz="4" w:space="0" w:color="2BB673"/>
              <w:left w:val="single" w:sz="4" w:space="0" w:color="2BB673"/>
              <w:bottom w:val="nil"/>
              <w:right w:val="single" w:sz="4" w:space="0" w:color="2BB673"/>
            </w:tcBorders>
            <w:shd w:val="clear" w:color="auto" w:fill="auto"/>
            <w:noWrap/>
          </w:tcPr>
          <w:p w14:paraId="73C00923" w14:textId="77777777" w:rsidR="00BE1EFE" w:rsidRPr="007228D2" w:rsidRDefault="00BE1EFE" w:rsidP="00AC449E">
            <w:pPr>
              <w:rPr>
                <w:rFonts w:ascii="Gill Sans MT" w:hAnsi="Gill Sans MT" w:cs="Calibri"/>
                <w:color w:val="808080"/>
                <w:sz w:val="21"/>
                <w:szCs w:val="21"/>
              </w:rPr>
            </w:pPr>
          </w:p>
        </w:tc>
        <w:tc>
          <w:tcPr>
            <w:tcW w:w="810" w:type="dxa"/>
            <w:tcBorders>
              <w:top w:val="single" w:sz="4" w:space="0" w:color="2BB673"/>
              <w:left w:val="single" w:sz="4" w:space="0" w:color="2BB673"/>
              <w:bottom w:val="nil"/>
              <w:right w:val="single" w:sz="4" w:space="0" w:color="2BB673"/>
            </w:tcBorders>
            <w:shd w:val="clear" w:color="auto" w:fill="auto"/>
            <w:noWrap/>
          </w:tcPr>
          <w:p w14:paraId="292B81BF"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0.441</w:t>
            </w:r>
          </w:p>
        </w:tc>
      </w:tr>
      <w:tr w:rsidR="00BE1EFE" w:rsidRPr="002032B6" w14:paraId="62B0331B" w14:textId="77777777" w:rsidTr="00AC449E">
        <w:trPr>
          <w:trHeight w:val="108"/>
        </w:trPr>
        <w:tc>
          <w:tcPr>
            <w:tcW w:w="2065" w:type="dxa"/>
            <w:tcBorders>
              <w:top w:val="nil"/>
              <w:left w:val="single" w:sz="4" w:space="0" w:color="2BB673"/>
              <w:bottom w:val="nil"/>
              <w:right w:val="single" w:sz="4" w:space="0" w:color="2BB673"/>
            </w:tcBorders>
            <w:shd w:val="clear" w:color="auto" w:fill="auto"/>
            <w:noWrap/>
          </w:tcPr>
          <w:p w14:paraId="4EC4604C"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Often/sometimes</w:t>
            </w:r>
          </w:p>
        </w:tc>
        <w:tc>
          <w:tcPr>
            <w:tcW w:w="1440" w:type="dxa"/>
            <w:tcBorders>
              <w:top w:val="nil"/>
              <w:left w:val="single" w:sz="4" w:space="0" w:color="2BB673"/>
              <w:bottom w:val="nil"/>
              <w:right w:val="single" w:sz="4" w:space="0" w:color="2BB673"/>
            </w:tcBorders>
            <w:shd w:val="clear" w:color="auto" w:fill="auto"/>
            <w:noWrap/>
          </w:tcPr>
          <w:p w14:paraId="5EAF2517"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20 (11.3%)</w:t>
            </w:r>
          </w:p>
        </w:tc>
        <w:tc>
          <w:tcPr>
            <w:tcW w:w="1440" w:type="dxa"/>
            <w:tcBorders>
              <w:top w:val="nil"/>
              <w:left w:val="single" w:sz="4" w:space="0" w:color="2BB673"/>
              <w:bottom w:val="nil"/>
              <w:right w:val="single" w:sz="4" w:space="0" w:color="2BB673"/>
            </w:tcBorders>
            <w:shd w:val="clear" w:color="auto" w:fill="auto"/>
            <w:noWrap/>
          </w:tcPr>
          <w:p w14:paraId="002EC943"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29 (12.9%)</w:t>
            </w:r>
          </w:p>
        </w:tc>
        <w:tc>
          <w:tcPr>
            <w:tcW w:w="1080" w:type="dxa"/>
            <w:tcBorders>
              <w:top w:val="nil"/>
              <w:left w:val="single" w:sz="4" w:space="0" w:color="2BB673"/>
              <w:bottom w:val="nil"/>
              <w:right w:val="single" w:sz="4" w:space="0" w:color="2BB673"/>
            </w:tcBorders>
            <w:shd w:val="clear" w:color="auto" w:fill="auto"/>
            <w:noWrap/>
          </w:tcPr>
          <w:p w14:paraId="1DEBC404" w14:textId="77777777" w:rsidR="00BE1EFE" w:rsidRPr="007228D2" w:rsidRDefault="00BE1EFE" w:rsidP="00AC449E">
            <w:pPr>
              <w:rPr>
                <w:rFonts w:ascii="Gill Sans MT" w:hAnsi="Gill Sans MT" w:cs="Calibri"/>
                <w:color w:val="808080"/>
                <w:sz w:val="21"/>
                <w:szCs w:val="21"/>
              </w:rPr>
            </w:pPr>
          </w:p>
        </w:tc>
        <w:tc>
          <w:tcPr>
            <w:tcW w:w="1440" w:type="dxa"/>
            <w:tcBorders>
              <w:top w:val="nil"/>
              <w:left w:val="single" w:sz="4" w:space="0" w:color="2BB673"/>
              <w:bottom w:val="nil"/>
              <w:right w:val="single" w:sz="4" w:space="0" w:color="2BB673"/>
            </w:tcBorders>
            <w:shd w:val="clear" w:color="auto" w:fill="auto"/>
            <w:noWrap/>
          </w:tcPr>
          <w:p w14:paraId="78CB9B87"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22 (15.2%)</w:t>
            </w:r>
          </w:p>
        </w:tc>
        <w:tc>
          <w:tcPr>
            <w:tcW w:w="1440" w:type="dxa"/>
            <w:tcBorders>
              <w:top w:val="nil"/>
              <w:left w:val="single" w:sz="4" w:space="0" w:color="2BB673"/>
              <w:bottom w:val="nil"/>
              <w:right w:val="single" w:sz="4" w:space="0" w:color="2BB673"/>
            </w:tcBorders>
            <w:shd w:val="clear" w:color="auto" w:fill="auto"/>
            <w:noWrap/>
          </w:tcPr>
          <w:p w14:paraId="361A7C9C"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21 (10.6%)</w:t>
            </w:r>
          </w:p>
        </w:tc>
        <w:tc>
          <w:tcPr>
            <w:tcW w:w="810" w:type="dxa"/>
            <w:tcBorders>
              <w:top w:val="nil"/>
              <w:left w:val="single" w:sz="4" w:space="0" w:color="2BB673"/>
              <w:bottom w:val="nil"/>
              <w:right w:val="single" w:sz="4" w:space="0" w:color="2BB673"/>
            </w:tcBorders>
            <w:shd w:val="clear" w:color="auto" w:fill="auto"/>
            <w:noWrap/>
          </w:tcPr>
          <w:p w14:paraId="312B3C2C" w14:textId="77777777" w:rsidR="00BE1EFE" w:rsidRPr="007228D2" w:rsidRDefault="00BE1EFE" w:rsidP="00AC449E">
            <w:pPr>
              <w:rPr>
                <w:rFonts w:ascii="Gill Sans MT" w:hAnsi="Gill Sans MT" w:cs="Calibri"/>
                <w:color w:val="808080"/>
                <w:sz w:val="21"/>
                <w:szCs w:val="21"/>
              </w:rPr>
            </w:pPr>
          </w:p>
        </w:tc>
      </w:tr>
      <w:tr w:rsidR="00BE1EFE" w:rsidRPr="002032B6" w14:paraId="2282510A" w14:textId="77777777" w:rsidTr="00AC449E">
        <w:tc>
          <w:tcPr>
            <w:tcW w:w="2065" w:type="dxa"/>
            <w:tcBorders>
              <w:top w:val="nil"/>
              <w:left w:val="single" w:sz="4" w:space="0" w:color="2BB673"/>
              <w:bottom w:val="single" w:sz="4" w:space="0" w:color="2BB673"/>
              <w:right w:val="single" w:sz="4" w:space="0" w:color="2BB673"/>
            </w:tcBorders>
            <w:shd w:val="clear" w:color="auto" w:fill="auto"/>
            <w:noWrap/>
          </w:tcPr>
          <w:p w14:paraId="1CA58BD2"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Never</w:t>
            </w:r>
          </w:p>
        </w:tc>
        <w:tc>
          <w:tcPr>
            <w:tcW w:w="1440" w:type="dxa"/>
            <w:tcBorders>
              <w:top w:val="nil"/>
              <w:left w:val="single" w:sz="4" w:space="0" w:color="2BB673"/>
              <w:bottom w:val="single" w:sz="4" w:space="0" w:color="2BB673"/>
              <w:right w:val="single" w:sz="4" w:space="0" w:color="2BB673"/>
            </w:tcBorders>
            <w:shd w:val="clear" w:color="auto" w:fill="auto"/>
            <w:noWrap/>
          </w:tcPr>
          <w:p w14:paraId="15F1B82E"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156 (88.6%)</w:t>
            </w:r>
          </w:p>
        </w:tc>
        <w:tc>
          <w:tcPr>
            <w:tcW w:w="1440" w:type="dxa"/>
            <w:tcBorders>
              <w:top w:val="nil"/>
              <w:left w:val="single" w:sz="4" w:space="0" w:color="2BB673"/>
              <w:bottom w:val="single" w:sz="4" w:space="0" w:color="2BB673"/>
              <w:right w:val="single" w:sz="4" w:space="0" w:color="2BB673"/>
            </w:tcBorders>
            <w:shd w:val="clear" w:color="auto" w:fill="auto"/>
            <w:noWrap/>
          </w:tcPr>
          <w:p w14:paraId="75337BB9"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196 (87.1%)</w:t>
            </w:r>
          </w:p>
        </w:tc>
        <w:tc>
          <w:tcPr>
            <w:tcW w:w="1080" w:type="dxa"/>
            <w:tcBorders>
              <w:top w:val="nil"/>
              <w:left w:val="single" w:sz="4" w:space="0" w:color="2BB673"/>
              <w:bottom w:val="single" w:sz="4" w:space="0" w:color="2BB673"/>
              <w:right w:val="single" w:sz="4" w:space="0" w:color="2BB673"/>
            </w:tcBorders>
            <w:shd w:val="clear" w:color="auto" w:fill="auto"/>
            <w:noWrap/>
          </w:tcPr>
          <w:p w14:paraId="531E5F31" w14:textId="77777777" w:rsidR="00BE1EFE" w:rsidRPr="007228D2" w:rsidRDefault="00BE1EFE" w:rsidP="00AC449E">
            <w:pPr>
              <w:rPr>
                <w:rFonts w:ascii="Gill Sans MT" w:hAnsi="Gill Sans MT" w:cs="Calibri"/>
                <w:color w:val="808080"/>
                <w:sz w:val="21"/>
                <w:szCs w:val="21"/>
              </w:rPr>
            </w:pPr>
          </w:p>
        </w:tc>
        <w:tc>
          <w:tcPr>
            <w:tcW w:w="1440" w:type="dxa"/>
            <w:tcBorders>
              <w:top w:val="nil"/>
              <w:left w:val="single" w:sz="4" w:space="0" w:color="2BB673"/>
              <w:bottom w:val="single" w:sz="4" w:space="0" w:color="2BB673"/>
              <w:right w:val="single" w:sz="4" w:space="0" w:color="2BB673"/>
            </w:tcBorders>
            <w:shd w:val="clear" w:color="auto" w:fill="auto"/>
            <w:noWrap/>
          </w:tcPr>
          <w:p w14:paraId="4F36C5B9"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123 (84.8%)</w:t>
            </w:r>
          </w:p>
        </w:tc>
        <w:tc>
          <w:tcPr>
            <w:tcW w:w="1440" w:type="dxa"/>
            <w:tcBorders>
              <w:top w:val="nil"/>
              <w:left w:val="single" w:sz="4" w:space="0" w:color="2BB673"/>
              <w:bottom w:val="single" w:sz="4" w:space="0" w:color="2BB673"/>
              <w:right w:val="single" w:sz="4" w:space="0" w:color="2BB673"/>
            </w:tcBorders>
            <w:shd w:val="clear" w:color="auto" w:fill="auto"/>
            <w:noWrap/>
          </w:tcPr>
          <w:p w14:paraId="034C2BC5"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178 (89.4%)</w:t>
            </w:r>
          </w:p>
        </w:tc>
        <w:tc>
          <w:tcPr>
            <w:tcW w:w="810" w:type="dxa"/>
            <w:tcBorders>
              <w:top w:val="nil"/>
              <w:left w:val="single" w:sz="4" w:space="0" w:color="2BB673"/>
              <w:bottom w:val="single" w:sz="4" w:space="0" w:color="2BB673"/>
              <w:right w:val="single" w:sz="4" w:space="0" w:color="2BB673"/>
            </w:tcBorders>
            <w:shd w:val="clear" w:color="auto" w:fill="auto"/>
            <w:noWrap/>
          </w:tcPr>
          <w:p w14:paraId="1C37C4B7" w14:textId="77777777" w:rsidR="00BE1EFE" w:rsidRPr="007228D2" w:rsidRDefault="00BE1EFE" w:rsidP="00AC449E">
            <w:pPr>
              <w:rPr>
                <w:rFonts w:ascii="Gill Sans MT" w:hAnsi="Gill Sans MT" w:cs="Calibri"/>
                <w:color w:val="808080"/>
                <w:sz w:val="21"/>
                <w:szCs w:val="21"/>
              </w:rPr>
            </w:pPr>
          </w:p>
        </w:tc>
      </w:tr>
      <w:tr w:rsidR="00BE1EFE" w:rsidRPr="002032B6" w14:paraId="0A10E9B2" w14:textId="77777777" w:rsidTr="00AC449E">
        <w:tc>
          <w:tcPr>
            <w:tcW w:w="2065" w:type="dxa"/>
            <w:tcBorders>
              <w:top w:val="single" w:sz="4" w:space="0" w:color="2BB673"/>
              <w:left w:val="single" w:sz="4" w:space="0" w:color="2BB673"/>
              <w:bottom w:val="nil"/>
              <w:right w:val="single" w:sz="4" w:space="0" w:color="2BB673"/>
            </w:tcBorders>
            <w:shd w:val="clear" w:color="auto" w:fill="D0F4E3"/>
            <w:noWrap/>
          </w:tcPr>
          <w:p w14:paraId="7C6BABB8" w14:textId="77777777" w:rsidR="00BE1EFE" w:rsidRPr="007228D2" w:rsidRDefault="00BE1EFE" w:rsidP="00AC449E">
            <w:pPr>
              <w:ind w:left="-90"/>
              <w:rPr>
                <w:rFonts w:ascii="Gill Sans MT" w:hAnsi="Gill Sans MT" w:cs="Calibri"/>
                <w:color w:val="808080"/>
                <w:sz w:val="21"/>
                <w:szCs w:val="21"/>
              </w:rPr>
            </w:pPr>
            <w:r w:rsidRPr="007228D2">
              <w:rPr>
                <w:rFonts w:ascii="Gill Sans MT" w:hAnsi="Gill Sans MT" w:cs="Calibri"/>
                <w:color w:val="808080"/>
                <w:sz w:val="21"/>
                <w:szCs w:val="21"/>
              </w:rPr>
              <w:t>Violence to discourage FP use</w:t>
            </w:r>
          </w:p>
        </w:tc>
        <w:tc>
          <w:tcPr>
            <w:tcW w:w="1440" w:type="dxa"/>
            <w:tcBorders>
              <w:top w:val="single" w:sz="4" w:space="0" w:color="2BB673"/>
              <w:left w:val="single" w:sz="4" w:space="0" w:color="2BB673"/>
              <w:bottom w:val="nil"/>
              <w:right w:val="single" w:sz="4" w:space="0" w:color="2BB673"/>
            </w:tcBorders>
            <w:shd w:val="clear" w:color="auto" w:fill="D0F4E3"/>
            <w:noWrap/>
          </w:tcPr>
          <w:p w14:paraId="49A7AFCC" w14:textId="77777777" w:rsidR="00BE1EFE" w:rsidRPr="007228D2" w:rsidRDefault="00BE1EFE" w:rsidP="00AC449E">
            <w:pPr>
              <w:rPr>
                <w:rFonts w:ascii="Gill Sans MT" w:hAnsi="Gill Sans MT" w:cs="Calibri"/>
                <w:color w:val="808080"/>
                <w:sz w:val="21"/>
                <w:szCs w:val="21"/>
              </w:rPr>
            </w:pPr>
          </w:p>
        </w:tc>
        <w:tc>
          <w:tcPr>
            <w:tcW w:w="1440" w:type="dxa"/>
            <w:tcBorders>
              <w:top w:val="single" w:sz="4" w:space="0" w:color="2BB673"/>
              <w:left w:val="single" w:sz="4" w:space="0" w:color="2BB673"/>
              <w:bottom w:val="nil"/>
              <w:right w:val="single" w:sz="4" w:space="0" w:color="2BB673"/>
            </w:tcBorders>
            <w:shd w:val="clear" w:color="auto" w:fill="D0F4E3"/>
            <w:noWrap/>
          </w:tcPr>
          <w:p w14:paraId="41100BFC" w14:textId="77777777" w:rsidR="00BE1EFE" w:rsidRPr="007228D2" w:rsidRDefault="00BE1EFE" w:rsidP="00AC449E">
            <w:pPr>
              <w:rPr>
                <w:rFonts w:ascii="Gill Sans MT" w:hAnsi="Gill Sans MT" w:cs="Calibri"/>
                <w:color w:val="808080"/>
                <w:sz w:val="21"/>
                <w:szCs w:val="21"/>
              </w:rPr>
            </w:pPr>
          </w:p>
        </w:tc>
        <w:tc>
          <w:tcPr>
            <w:tcW w:w="1080" w:type="dxa"/>
            <w:tcBorders>
              <w:top w:val="single" w:sz="4" w:space="0" w:color="2BB673"/>
              <w:left w:val="single" w:sz="4" w:space="0" w:color="2BB673"/>
              <w:bottom w:val="nil"/>
              <w:right w:val="single" w:sz="4" w:space="0" w:color="2BB673"/>
            </w:tcBorders>
            <w:shd w:val="clear" w:color="auto" w:fill="D0F4E3"/>
            <w:noWrap/>
          </w:tcPr>
          <w:p w14:paraId="1FA8AB73" w14:textId="77777777" w:rsidR="00BE1EFE" w:rsidRPr="007228D2" w:rsidRDefault="00BE1EFE" w:rsidP="00AC449E">
            <w:pPr>
              <w:rPr>
                <w:rFonts w:ascii="Gill Sans MT" w:hAnsi="Gill Sans MT" w:cs="Calibri"/>
                <w:i/>
                <w:color w:val="808080"/>
                <w:sz w:val="21"/>
                <w:szCs w:val="21"/>
              </w:rPr>
            </w:pPr>
            <w:r w:rsidRPr="007228D2">
              <w:rPr>
                <w:rFonts w:ascii="Gill Sans MT" w:hAnsi="Gill Sans MT" w:cs="Calibri"/>
                <w:i/>
                <w:color w:val="808080"/>
                <w:sz w:val="21"/>
                <w:szCs w:val="21"/>
              </w:rPr>
              <w:t>0.090</w:t>
            </w:r>
          </w:p>
        </w:tc>
        <w:tc>
          <w:tcPr>
            <w:tcW w:w="1440" w:type="dxa"/>
            <w:tcBorders>
              <w:top w:val="single" w:sz="4" w:space="0" w:color="2BB673"/>
              <w:left w:val="single" w:sz="4" w:space="0" w:color="2BB673"/>
              <w:bottom w:val="nil"/>
              <w:right w:val="single" w:sz="4" w:space="0" w:color="2BB673"/>
            </w:tcBorders>
            <w:shd w:val="clear" w:color="auto" w:fill="D0F4E3"/>
            <w:noWrap/>
          </w:tcPr>
          <w:p w14:paraId="24C619A5" w14:textId="77777777" w:rsidR="00BE1EFE" w:rsidRPr="007228D2" w:rsidRDefault="00BE1EFE" w:rsidP="00AC449E">
            <w:pPr>
              <w:rPr>
                <w:rFonts w:ascii="Gill Sans MT" w:hAnsi="Gill Sans MT" w:cs="Calibri"/>
                <w:color w:val="808080"/>
                <w:sz w:val="21"/>
                <w:szCs w:val="21"/>
              </w:rPr>
            </w:pPr>
          </w:p>
        </w:tc>
        <w:tc>
          <w:tcPr>
            <w:tcW w:w="1440" w:type="dxa"/>
            <w:tcBorders>
              <w:top w:val="single" w:sz="4" w:space="0" w:color="2BB673"/>
              <w:left w:val="single" w:sz="4" w:space="0" w:color="2BB673"/>
              <w:bottom w:val="nil"/>
              <w:right w:val="single" w:sz="4" w:space="0" w:color="2BB673"/>
            </w:tcBorders>
            <w:shd w:val="clear" w:color="auto" w:fill="D0F4E3"/>
            <w:noWrap/>
          </w:tcPr>
          <w:p w14:paraId="5ED291A0" w14:textId="77777777" w:rsidR="00BE1EFE" w:rsidRPr="007228D2" w:rsidRDefault="00BE1EFE" w:rsidP="00AC449E">
            <w:pPr>
              <w:rPr>
                <w:rFonts w:ascii="Gill Sans MT" w:hAnsi="Gill Sans MT" w:cs="Calibri"/>
                <w:color w:val="808080"/>
                <w:sz w:val="21"/>
                <w:szCs w:val="21"/>
              </w:rPr>
            </w:pPr>
          </w:p>
        </w:tc>
        <w:tc>
          <w:tcPr>
            <w:tcW w:w="810" w:type="dxa"/>
            <w:tcBorders>
              <w:top w:val="single" w:sz="4" w:space="0" w:color="2BB673"/>
              <w:left w:val="single" w:sz="4" w:space="0" w:color="2BB673"/>
              <w:bottom w:val="nil"/>
              <w:right w:val="single" w:sz="4" w:space="0" w:color="2BB673"/>
            </w:tcBorders>
            <w:shd w:val="clear" w:color="auto" w:fill="D0F4E3"/>
            <w:noWrap/>
          </w:tcPr>
          <w:p w14:paraId="4F299A4A" w14:textId="77777777" w:rsidR="00BE1EFE" w:rsidRPr="007228D2" w:rsidRDefault="00BE1EFE" w:rsidP="00AC449E">
            <w:pPr>
              <w:rPr>
                <w:rFonts w:ascii="Gill Sans MT" w:hAnsi="Gill Sans MT" w:cs="Calibri"/>
                <w:b/>
                <w:color w:val="808080"/>
                <w:sz w:val="21"/>
                <w:szCs w:val="21"/>
              </w:rPr>
            </w:pPr>
            <w:r w:rsidRPr="007228D2">
              <w:rPr>
                <w:rFonts w:ascii="Gill Sans MT" w:hAnsi="Gill Sans MT" w:cs="Calibri"/>
                <w:b/>
                <w:color w:val="808080"/>
                <w:sz w:val="21"/>
                <w:szCs w:val="21"/>
              </w:rPr>
              <w:t>0.041</w:t>
            </w:r>
          </w:p>
        </w:tc>
      </w:tr>
      <w:tr w:rsidR="00BE1EFE" w:rsidRPr="002032B6" w14:paraId="150BADB7" w14:textId="77777777" w:rsidTr="00AC449E">
        <w:tc>
          <w:tcPr>
            <w:tcW w:w="2065" w:type="dxa"/>
            <w:tcBorders>
              <w:top w:val="nil"/>
              <w:left w:val="single" w:sz="4" w:space="0" w:color="2BB673"/>
              <w:bottom w:val="nil"/>
              <w:right w:val="single" w:sz="4" w:space="0" w:color="2BB673"/>
            </w:tcBorders>
            <w:shd w:val="clear" w:color="auto" w:fill="D0F4E3"/>
            <w:noWrap/>
          </w:tcPr>
          <w:p w14:paraId="45E1F8DA"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Often/sometimes</w:t>
            </w:r>
          </w:p>
        </w:tc>
        <w:tc>
          <w:tcPr>
            <w:tcW w:w="1440" w:type="dxa"/>
            <w:tcBorders>
              <w:top w:val="nil"/>
              <w:left w:val="single" w:sz="4" w:space="0" w:color="2BB673"/>
              <w:bottom w:val="nil"/>
              <w:right w:val="single" w:sz="4" w:space="0" w:color="2BB673"/>
            </w:tcBorders>
            <w:shd w:val="clear" w:color="auto" w:fill="D0F4E3"/>
            <w:noWrap/>
          </w:tcPr>
          <w:p w14:paraId="09149CF7"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18 (10.2%)</w:t>
            </w:r>
          </w:p>
        </w:tc>
        <w:tc>
          <w:tcPr>
            <w:tcW w:w="1440" w:type="dxa"/>
            <w:tcBorders>
              <w:top w:val="nil"/>
              <w:left w:val="single" w:sz="4" w:space="0" w:color="2BB673"/>
              <w:bottom w:val="nil"/>
              <w:right w:val="single" w:sz="4" w:space="0" w:color="2BB673"/>
            </w:tcBorders>
            <w:shd w:val="clear" w:color="auto" w:fill="D0F4E3"/>
            <w:noWrap/>
          </w:tcPr>
          <w:p w14:paraId="76D65411"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27 (12.1%)</w:t>
            </w:r>
          </w:p>
        </w:tc>
        <w:tc>
          <w:tcPr>
            <w:tcW w:w="1080" w:type="dxa"/>
            <w:tcBorders>
              <w:top w:val="nil"/>
              <w:left w:val="single" w:sz="4" w:space="0" w:color="2BB673"/>
              <w:bottom w:val="nil"/>
              <w:right w:val="single" w:sz="4" w:space="0" w:color="2BB673"/>
            </w:tcBorders>
            <w:shd w:val="clear" w:color="auto" w:fill="D0F4E3"/>
            <w:noWrap/>
          </w:tcPr>
          <w:p w14:paraId="1764140D" w14:textId="77777777" w:rsidR="00BE1EFE" w:rsidRPr="007228D2" w:rsidRDefault="00BE1EFE" w:rsidP="00AC449E">
            <w:pPr>
              <w:rPr>
                <w:rFonts w:ascii="Gill Sans MT" w:hAnsi="Gill Sans MT" w:cs="Calibri"/>
                <w:color w:val="808080"/>
                <w:sz w:val="21"/>
                <w:szCs w:val="21"/>
              </w:rPr>
            </w:pPr>
          </w:p>
        </w:tc>
        <w:tc>
          <w:tcPr>
            <w:tcW w:w="1440" w:type="dxa"/>
            <w:tcBorders>
              <w:top w:val="nil"/>
              <w:left w:val="single" w:sz="4" w:space="0" w:color="2BB673"/>
              <w:bottom w:val="nil"/>
              <w:right w:val="single" w:sz="4" w:space="0" w:color="2BB673"/>
            </w:tcBorders>
            <w:shd w:val="clear" w:color="auto" w:fill="D0F4E3"/>
            <w:noWrap/>
          </w:tcPr>
          <w:p w14:paraId="75620492"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16 (11.0%)</w:t>
            </w:r>
          </w:p>
        </w:tc>
        <w:tc>
          <w:tcPr>
            <w:tcW w:w="1440" w:type="dxa"/>
            <w:tcBorders>
              <w:top w:val="nil"/>
              <w:left w:val="single" w:sz="4" w:space="0" w:color="2BB673"/>
              <w:bottom w:val="nil"/>
              <w:right w:val="single" w:sz="4" w:space="0" w:color="2BB673"/>
            </w:tcBorders>
            <w:shd w:val="clear" w:color="auto" w:fill="D0F4E3"/>
            <w:noWrap/>
          </w:tcPr>
          <w:p w14:paraId="4C564AAD"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13 (6.5%)</w:t>
            </w:r>
          </w:p>
        </w:tc>
        <w:tc>
          <w:tcPr>
            <w:tcW w:w="810" w:type="dxa"/>
            <w:tcBorders>
              <w:top w:val="nil"/>
              <w:left w:val="single" w:sz="4" w:space="0" w:color="2BB673"/>
              <w:bottom w:val="nil"/>
              <w:right w:val="single" w:sz="4" w:space="0" w:color="2BB673"/>
            </w:tcBorders>
            <w:shd w:val="clear" w:color="auto" w:fill="D0F4E3"/>
            <w:noWrap/>
          </w:tcPr>
          <w:p w14:paraId="257BAF95" w14:textId="77777777" w:rsidR="00BE1EFE" w:rsidRPr="007228D2" w:rsidRDefault="00BE1EFE" w:rsidP="00AC449E">
            <w:pPr>
              <w:rPr>
                <w:rFonts w:ascii="Gill Sans MT" w:hAnsi="Gill Sans MT" w:cs="Calibri"/>
                <w:b/>
                <w:color w:val="808080"/>
                <w:sz w:val="21"/>
                <w:szCs w:val="21"/>
              </w:rPr>
            </w:pPr>
          </w:p>
        </w:tc>
      </w:tr>
      <w:tr w:rsidR="00BE1EFE" w:rsidRPr="002032B6" w14:paraId="3E35AE5A" w14:textId="77777777" w:rsidTr="00AC449E">
        <w:tc>
          <w:tcPr>
            <w:tcW w:w="2065" w:type="dxa"/>
            <w:tcBorders>
              <w:top w:val="nil"/>
              <w:left w:val="single" w:sz="4" w:space="0" w:color="2BB673"/>
              <w:bottom w:val="single" w:sz="4" w:space="0" w:color="2BB673"/>
              <w:right w:val="single" w:sz="4" w:space="0" w:color="2BB673"/>
            </w:tcBorders>
            <w:shd w:val="clear" w:color="auto" w:fill="D0F4E3"/>
            <w:noWrap/>
          </w:tcPr>
          <w:p w14:paraId="7C13FD00"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Never</w:t>
            </w:r>
          </w:p>
        </w:tc>
        <w:tc>
          <w:tcPr>
            <w:tcW w:w="1440" w:type="dxa"/>
            <w:tcBorders>
              <w:top w:val="nil"/>
              <w:left w:val="single" w:sz="4" w:space="0" w:color="2BB673"/>
              <w:bottom w:val="single" w:sz="4" w:space="0" w:color="2BB673"/>
              <w:right w:val="single" w:sz="4" w:space="0" w:color="2BB673"/>
            </w:tcBorders>
            <w:shd w:val="clear" w:color="auto" w:fill="D0F4E3"/>
            <w:noWrap/>
          </w:tcPr>
          <w:p w14:paraId="25DDD9B2"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158 (89.8%)</w:t>
            </w:r>
          </w:p>
        </w:tc>
        <w:tc>
          <w:tcPr>
            <w:tcW w:w="1440" w:type="dxa"/>
            <w:tcBorders>
              <w:top w:val="nil"/>
              <w:left w:val="single" w:sz="4" w:space="0" w:color="2BB673"/>
              <w:bottom w:val="single" w:sz="4" w:space="0" w:color="2BB673"/>
              <w:right w:val="single" w:sz="4" w:space="0" w:color="2BB673"/>
            </w:tcBorders>
            <w:shd w:val="clear" w:color="auto" w:fill="D0F4E3"/>
            <w:noWrap/>
          </w:tcPr>
          <w:p w14:paraId="4AF53C55"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197 (87.9%)</w:t>
            </w:r>
          </w:p>
        </w:tc>
        <w:tc>
          <w:tcPr>
            <w:tcW w:w="1080" w:type="dxa"/>
            <w:tcBorders>
              <w:top w:val="nil"/>
              <w:left w:val="single" w:sz="4" w:space="0" w:color="2BB673"/>
              <w:bottom w:val="single" w:sz="4" w:space="0" w:color="2BB673"/>
              <w:right w:val="single" w:sz="4" w:space="0" w:color="2BB673"/>
            </w:tcBorders>
            <w:shd w:val="clear" w:color="auto" w:fill="D0F4E3"/>
            <w:noWrap/>
          </w:tcPr>
          <w:p w14:paraId="3D186B56" w14:textId="77777777" w:rsidR="00BE1EFE" w:rsidRPr="007228D2" w:rsidRDefault="00BE1EFE" w:rsidP="00AC449E">
            <w:pPr>
              <w:rPr>
                <w:rFonts w:ascii="Gill Sans MT" w:hAnsi="Gill Sans MT" w:cs="Calibri"/>
                <w:color w:val="808080"/>
                <w:sz w:val="21"/>
                <w:szCs w:val="21"/>
              </w:rPr>
            </w:pPr>
          </w:p>
        </w:tc>
        <w:tc>
          <w:tcPr>
            <w:tcW w:w="1440" w:type="dxa"/>
            <w:tcBorders>
              <w:top w:val="nil"/>
              <w:left w:val="single" w:sz="4" w:space="0" w:color="2BB673"/>
              <w:bottom w:val="single" w:sz="4" w:space="0" w:color="2BB673"/>
              <w:right w:val="single" w:sz="4" w:space="0" w:color="2BB673"/>
            </w:tcBorders>
            <w:shd w:val="clear" w:color="auto" w:fill="D0F4E3"/>
            <w:noWrap/>
          </w:tcPr>
          <w:p w14:paraId="6CDA8FA4"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130 (89.0%)</w:t>
            </w:r>
          </w:p>
        </w:tc>
        <w:tc>
          <w:tcPr>
            <w:tcW w:w="1440" w:type="dxa"/>
            <w:tcBorders>
              <w:top w:val="nil"/>
              <w:left w:val="single" w:sz="4" w:space="0" w:color="2BB673"/>
              <w:bottom w:val="single" w:sz="4" w:space="0" w:color="2BB673"/>
              <w:right w:val="single" w:sz="4" w:space="0" w:color="2BB673"/>
            </w:tcBorders>
            <w:shd w:val="clear" w:color="auto" w:fill="D0F4E3"/>
            <w:noWrap/>
          </w:tcPr>
          <w:p w14:paraId="17C578C6"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188 (93.5%)</w:t>
            </w:r>
          </w:p>
        </w:tc>
        <w:tc>
          <w:tcPr>
            <w:tcW w:w="810" w:type="dxa"/>
            <w:tcBorders>
              <w:top w:val="nil"/>
              <w:left w:val="single" w:sz="4" w:space="0" w:color="2BB673"/>
              <w:bottom w:val="single" w:sz="4" w:space="0" w:color="2BB673"/>
              <w:right w:val="single" w:sz="4" w:space="0" w:color="2BB673"/>
            </w:tcBorders>
            <w:shd w:val="clear" w:color="auto" w:fill="D0F4E3"/>
            <w:noWrap/>
          </w:tcPr>
          <w:p w14:paraId="0DB6F084" w14:textId="77777777" w:rsidR="00BE1EFE" w:rsidRPr="007228D2" w:rsidRDefault="00BE1EFE" w:rsidP="00AC449E">
            <w:pPr>
              <w:rPr>
                <w:rFonts w:ascii="Gill Sans MT" w:hAnsi="Gill Sans MT" w:cs="Calibri"/>
                <w:b/>
                <w:color w:val="808080"/>
                <w:sz w:val="21"/>
                <w:szCs w:val="21"/>
              </w:rPr>
            </w:pPr>
          </w:p>
        </w:tc>
      </w:tr>
      <w:tr w:rsidR="00BE1EFE" w:rsidRPr="002032B6" w14:paraId="6CB47103" w14:textId="77777777" w:rsidTr="00AC449E">
        <w:tc>
          <w:tcPr>
            <w:tcW w:w="2065" w:type="dxa"/>
            <w:tcBorders>
              <w:top w:val="single" w:sz="4" w:space="0" w:color="2BB673"/>
              <w:left w:val="single" w:sz="4" w:space="0" w:color="2BB673"/>
              <w:bottom w:val="single" w:sz="4" w:space="0" w:color="2BB673"/>
              <w:right w:val="single" w:sz="4" w:space="0" w:color="2BB673"/>
            </w:tcBorders>
            <w:shd w:val="clear" w:color="auto" w:fill="auto"/>
            <w:noWrap/>
          </w:tcPr>
          <w:p w14:paraId="2C6E8797" w14:textId="77777777" w:rsidR="00BE1EFE" w:rsidRPr="007228D2" w:rsidRDefault="00BE1EFE" w:rsidP="00AC449E">
            <w:pPr>
              <w:ind w:left="-90"/>
              <w:rPr>
                <w:rFonts w:ascii="Gill Sans MT" w:hAnsi="Gill Sans MT" w:cs="Calibri"/>
                <w:color w:val="808080"/>
                <w:sz w:val="21"/>
                <w:szCs w:val="21"/>
              </w:rPr>
            </w:pPr>
            <w:r w:rsidRPr="007228D2">
              <w:rPr>
                <w:rFonts w:ascii="Gill Sans MT" w:hAnsi="Gill Sans MT" w:cs="Calibri"/>
                <w:color w:val="808080"/>
                <w:sz w:val="21"/>
                <w:szCs w:val="21"/>
              </w:rPr>
              <w:t>Any violence</w:t>
            </w:r>
          </w:p>
        </w:tc>
        <w:tc>
          <w:tcPr>
            <w:tcW w:w="1440" w:type="dxa"/>
            <w:tcBorders>
              <w:top w:val="single" w:sz="4" w:space="0" w:color="2BB673"/>
              <w:left w:val="single" w:sz="4" w:space="0" w:color="2BB673"/>
              <w:bottom w:val="single" w:sz="4" w:space="0" w:color="2BB673"/>
              <w:right w:val="single" w:sz="4" w:space="0" w:color="2BB673"/>
            </w:tcBorders>
            <w:shd w:val="clear" w:color="auto" w:fill="auto"/>
            <w:noWrap/>
          </w:tcPr>
          <w:p w14:paraId="27547DFB"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118 (67.1%)</w:t>
            </w:r>
          </w:p>
        </w:tc>
        <w:tc>
          <w:tcPr>
            <w:tcW w:w="1440" w:type="dxa"/>
            <w:tcBorders>
              <w:top w:val="single" w:sz="4" w:space="0" w:color="2BB673"/>
              <w:left w:val="single" w:sz="4" w:space="0" w:color="2BB673"/>
              <w:bottom w:val="single" w:sz="4" w:space="0" w:color="2BB673"/>
              <w:right w:val="single" w:sz="4" w:space="0" w:color="2BB673"/>
            </w:tcBorders>
            <w:shd w:val="clear" w:color="auto" w:fill="auto"/>
            <w:noWrap/>
          </w:tcPr>
          <w:p w14:paraId="6F71BCA7"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158 (70.5%)</w:t>
            </w:r>
          </w:p>
        </w:tc>
        <w:tc>
          <w:tcPr>
            <w:tcW w:w="1080" w:type="dxa"/>
            <w:tcBorders>
              <w:top w:val="single" w:sz="4" w:space="0" w:color="2BB673"/>
              <w:left w:val="single" w:sz="4" w:space="0" w:color="2BB673"/>
              <w:bottom w:val="single" w:sz="4" w:space="0" w:color="2BB673"/>
              <w:right w:val="single" w:sz="4" w:space="0" w:color="2BB673"/>
            </w:tcBorders>
            <w:shd w:val="clear" w:color="auto" w:fill="auto"/>
            <w:noWrap/>
          </w:tcPr>
          <w:p w14:paraId="795F54E4"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0.454</w:t>
            </w:r>
          </w:p>
        </w:tc>
        <w:tc>
          <w:tcPr>
            <w:tcW w:w="1440" w:type="dxa"/>
            <w:tcBorders>
              <w:top w:val="single" w:sz="4" w:space="0" w:color="2BB673"/>
              <w:left w:val="single" w:sz="4" w:space="0" w:color="2BB673"/>
              <w:bottom w:val="single" w:sz="4" w:space="0" w:color="2BB673"/>
              <w:right w:val="single" w:sz="4" w:space="0" w:color="2BB673"/>
            </w:tcBorders>
            <w:shd w:val="clear" w:color="auto" w:fill="auto"/>
            <w:noWrap/>
          </w:tcPr>
          <w:p w14:paraId="5948A357"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105 (71.9%)</w:t>
            </w:r>
          </w:p>
        </w:tc>
        <w:tc>
          <w:tcPr>
            <w:tcW w:w="1440" w:type="dxa"/>
            <w:tcBorders>
              <w:top w:val="single" w:sz="4" w:space="0" w:color="2BB673"/>
              <w:left w:val="single" w:sz="4" w:space="0" w:color="2BB673"/>
              <w:bottom w:val="single" w:sz="4" w:space="0" w:color="2BB673"/>
              <w:right w:val="single" w:sz="4" w:space="0" w:color="2BB673"/>
            </w:tcBorders>
            <w:shd w:val="clear" w:color="auto" w:fill="auto"/>
            <w:noWrap/>
          </w:tcPr>
          <w:p w14:paraId="52AF2BD4"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124 (61.7%)</w:t>
            </w:r>
          </w:p>
        </w:tc>
        <w:tc>
          <w:tcPr>
            <w:tcW w:w="810" w:type="dxa"/>
            <w:tcBorders>
              <w:top w:val="single" w:sz="4" w:space="0" w:color="2BB673"/>
              <w:left w:val="single" w:sz="4" w:space="0" w:color="2BB673"/>
              <w:bottom w:val="single" w:sz="4" w:space="0" w:color="2BB673"/>
              <w:right w:val="single" w:sz="4" w:space="0" w:color="2BB673"/>
            </w:tcBorders>
            <w:shd w:val="clear" w:color="auto" w:fill="auto"/>
            <w:noWrap/>
          </w:tcPr>
          <w:p w14:paraId="25313B16" w14:textId="77777777" w:rsidR="00BE1EFE" w:rsidRPr="007228D2" w:rsidRDefault="00BE1EFE" w:rsidP="00AC449E">
            <w:pPr>
              <w:rPr>
                <w:rFonts w:ascii="Gill Sans MT" w:hAnsi="Gill Sans MT" w:cs="Calibri"/>
                <w:b/>
                <w:color w:val="808080"/>
                <w:sz w:val="21"/>
                <w:szCs w:val="21"/>
              </w:rPr>
            </w:pPr>
            <w:r w:rsidRPr="007228D2">
              <w:rPr>
                <w:rFonts w:ascii="Gill Sans MT" w:hAnsi="Gill Sans MT" w:cs="Calibri"/>
                <w:b/>
                <w:color w:val="808080"/>
                <w:sz w:val="21"/>
                <w:szCs w:val="21"/>
              </w:rPr>
              <w:t>0.047</w:t>
            </w:r>
          </w:p>
        </w:tc>
      </w:tr>
      <w:tr w:rsidR="00BE1EFE" w:rsidRPr="002032B6" w14:paraId="090BCAD7" w14:textId="77777777" w:rsidTr="00AC449E">
        <w:tc>
          <w:tcPr>
            <w:tcW w:w="9715" w:type="dxa"/>
            <w:gridSpan w:val="7"/>
            <w:tcBorders>
              <w:top w:val="single" w:sz="4" w:space="0" w:color="2BB673"/>
              <w:left w:val="single" w:sz="4" w:space="0" w:color="2BB673"/>
              <w:bottom w:val="single" w:sz="4" w:space="0" w:color="2BB673"/>
              <w:right w:val="single" w:sz="4" w:space="0" w:color="2BB673"/>
            </w:tcBorders>
            <w:shd w:val="clear" w:color="auto" w:fill="auto"/>
            <w:noWrap/>
          </w:tcPr>
          <w:p w14:paraId="61607EDE" w14:textId="77777777" w:rsidR="00BE1EFE" w:rsidRPr="007228D2" w:rsidRDefault="00BE1EFE" w:rsidP="00AC449E">
            <w:pPr>
              <w:ind w:left="-90"/>
              <w:rPr>
                <w:rFonts w:ascii="Gill Sans MT" w:hAnsi="Gill Sans MT" w:cs="Calibri"/>
                <w:color w:val="808080"/>
                <w:sz w:val="21"/>
                <w:szCs w:val="21"/>
              </w:rPr>
            </w:pPr>
            <w:r w:rsidRPr="007228D2">
              <w:rPr>
                <w:rFonts w:ascii="Gill Sans MT" w:hAnsi="Gill Sans MT" w:cs="Calibri"/>
                <w:color w:val="808080"/>
                <w:sz w:val="21"/>
                <w:szCs w:val="21"/>
              </w:rPr>
              <w:t>* Comparing intervention and comparison samples at baseline</w:t>
            </w:r>
          </w:p>
          <w:p w14:paraId="4DEFF160" w14:textId="77777777" w:rsidR="00BE1EFE" w:rsidRPr="007228D2" w:rsidRDefault="00BE1EFE" w:rsidP="00AC449E">
            <w:pPr>
              <w:ind w:left="-90"/>
              <w:rPr>
                <w:rFonts w:ascii="Gill Sans MT" w:hAnsi="Gill Sans MT" w:cs="Calibri"/>
                <w:color w:val="808080"/>
                <w:sz w:val="21"/>
                <w:szCs w:val="21"/>
              </w:rPr>
            </w:pPr>
            <w:r w:rsidRPr="007228D2">
              <w:rPr>
                <w:rFonts w:ascii="Gill Sans MT" w:hAnsi="Gill Sans MT" w:cs="Calibri"/>
                <w:color w:val="808080"/>
                <w:sz w:val="21"/>
                <w:szCs w:val="21"/>
              </w:rPr>
              <w:t>† Comparing intervention and comparison samples at endline</w:t>
            </w:r>
          </w:p>
        </w:tc>
      </w:tr>
    </w:tbl>
    <w:p w14:paraId="71F8E21B" w14:textId="11E71FC3" w:rsidR="000E6E43" w:rsidRDefault="000E6E43" w:rsidP="00521FE9">
      <w:pPr>
        <w:rPr>
          <w:szCs w:val="21"/>
        </w:rPr>
      </w:pPr>
    </w:p>
    <w:p w14:paraId="6ABA30F6" w14:textId="03F54542" w:rsidR="00AC5041" w:rsidRDefault="00AC5041" w:rsidP="00521FE9">
      <w:pPr>
        <w:rPr>
          <w:szCs w:val="21"/>
        </w:rPr>
      </w:pPr>
    </w:p>
    <w:p w14:paraId="736E9A10" w14:textId="751954A4" w:rsidR="00AC5041" w:rsidRDefault="00AC5041" w:rsidP="00521FE9">
      <w:pPr>
        <w:rPr>
          <w:szCs w:val="21"/>
        </w:rPr>
      </w:pPr>
    </w:p>
    <w:p w14:paraId="67D10918" w14:textId="5956BEC0" w:rsidR="00AC5041" w:rsidRDefault="00AC5041" w:rsidP="00521FE9">
      <w:pPr>
        <w:rPr>
          <w:szCs w:val="21"/>
        </w:rPr>
      </w:pPr>
    </w:p>
    <w:p w14:paraId="6FE0AE34" w14:textId="249680BE" w:rsidR="00AC5041" w:rsidRDefault="00AC5041" w:rsidP="00521FE9">
      <w:pPr>
        <w:rPr>
          <w:szCs w:val="21"/>
        </w:rPr>
      </w:pPr>
    </w:p>
    <w:p w14:paraId="3CD5B318" w14:textId="77777777" w:rsidR="00351BA9" w:rsidRDefault="00351BA9" w:rsidP="00521FE9">
      <w:pPr>
        <w:rPr>
          <w:szCs w:val="21"/>
        </w:rPr>
      </w:pPr>
    </w:p>
    <w:p w14:paraId="0FC19CF0" w14:textId="11AE56BE" w:rsidR="00AC5041" w:rsidRDefault="00AC5041" w:rsidP="00521FE9">
      <w:pPr>
        <w:rPr>
          <w:szCs w:val="21"/>
        </w:rPr>
      </w:pPr>
    </w:p>
    <w:p w14:paraId="6842694C" w14:textId="77777777" w:rsidR="00AC5041" w:rsidRDefault="00AC5041" w:rsidP="00521FE9">
      <w:pPr>
        <w:rPr>
          <w:szCs w:val="21"/>
        </w:rPr>
      </w:pPr>
    </w:p>
    <w:p w14:paraId="740712E7" w14:textId="68F601A7" w:rsidR="000E6E43" w:rsidRPr="00A268E2" w:rsidRDefault="000E6E43" w:rsidP="008259EE">
      <w:pPr>
        <w:pStyle w:val="Caption"/>
        <w:widowControl w:val="0"/>
        <w:spacing w:after="0"/>
        <w:rPr>
          <w:rFonts w:ascii="Gill Sans MT" w:hAnsi="Gill Sans MT"/>
          <w:color w:val="595959" w:themeColor="text1" w:themeTint="A6"/>
        </w:rPr>
      </w:pPr>
      <w:r w:rsidRPr="00A268E2">
        <w:rPr>
          <w:rFonts w:ascii="Gill Sans MT" w:hAnsi="Gill Sans MT"/>
          <w:color w:val="595959" w:themeColor="text1" w:themeTint="A6"/>
        </w:rPr>
        <w:t xml:space="preserve">Table </w:t>
      </w:r>
      <w:r w:rsidR="003F676C" w:rsidRPr="00A268E2">
        <w:rPr>
          <w:rFonts w:ascii="Gill Sans MT" w:hAnsi="Gill Sans MT"/>
          <w:color w:val="595959" w:themeColor="text1" w:themeTint="A6"/>
        </w:rPr>
        <w:t>9</w:t>
      </w:r>
      <w:r w:rsidRPr="00A268E2">
        <w:rPr>
          <w:rFonts w:ascii="Gill Sans MT" w:hAnsi="Gill Sans MT"/>
          <w:color w:val="595959" w:themeColor="text1" w:themeTint="A6"/>
        </w:rPr>
        <w:t xml:space="preserve">: Experience of Intimate Partner Violence—Women  </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1440"/>
        <w:gridCol w:w="1440"/>
        <w:gridCol w:w="1080"/>
        <w:gridCol w:w="1440"/>
        <w:gridCol w:w="1440"/>
        <w:gridCol w:w="810"/>
      </w:tblGrid>
      <w:tr w:rsidR="00BE1EFE" w:rsidRPr="00A268E2" w14:paraId="41A0C6F4" w14:textId="77777777" w:rsidTr="00AC449E">
        <w:tc>
          <w:tcPr>
            <w:tcW w:w="2065"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5AB2CE89" w14:textId="77777777" w:rsidR="00BE1EFE" w:rsidRPr="007228D2" w:rsidRDefault="00BE1EFE" w:rsidP="00AC449E">
            <w:pPr>
              <w:ind w:left="-90"/>
              <w:rPr>
                <w:rFonts w:ascii="Gill Sans MT" w:hAnsi="Gill Sans MT"/>
                <w:sz w:val="21"/>
                <w:szCs w:val="21"/>
              </w:rPr>
            </w:pPr>
            <w:r w:rsidRPr="007228D2">
              <w:rPr>
                <w:rFonts w:ascii="Gill Sans MT" w:hAnsi="Gill Sans MT"/>
                <w:b/>
                <w:color w:val="FFFFFF"/>
                <w:sz w:val="21"/>
                <w:szCs w:val="21"/>
              </w:rPr>
              <w:t>In the previous 1 yr., has experienced some form of…</w:t>
            </w:r>
          </w:p>
        </w:tc>
        <w:tc>
          <w:tcPr>
            <w:tcW w:w="144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18AA506A" w14:textId="77777777" w:rsidR="00BE1EFE" w:rsidRPr="007228D2" w:rsidRDefault="00BE1EFE" w:rsidP="00AC449E">
            <w:pPr>
              <w:rPr>
                <w:rFonts w:ascii="Gill Sans MT" w:hAnsi="Gill Sans MT"/>
                <w:b/>
                <w:color w:val="FFFFFF"/>
                <w:sz w:val="21"/>
                <w:szCs w:val="21"/>
              </w:rPr>
            </w:pPr>
            <w:r w:rsidRPr="007228D2">
              <w:rPr>
                <w:rFonts w:ascii="Gill Sans MT" w:hAnsi="Gill Sans MT"/>
                <w:b/>
                <w:color w:val="FFFFFF"/>
                <w:sz w:val="21"/>
                <w:szCs w:val="21"/>
              </w:rPr>
              <w:t>Baseline,</w:t>
            </w:r>
          </w:p>
          <w:p w14:paraId="58DBA289" w14:textId="77777777" w:rsidR="00BE1EFE" w:rsidRPr="007228D2" w:rsidRDefault="00BE1EFE" w:rsidP="00AC449E">
            <w:pPr>
              <w:rPr>
                <w:rFonts w:ascii="Gill Sans MT" w:hAnsi="Gill Sans MT"/>
                <w:b/>
                <w:color w:val="FFFFFF"/>
                <w:sz w:val="21"/>
                <w:szCs w:val="21"/>
              </w:rPr>
            </w:pPr>
            <w:r w:rsidRPr="007228D2">
              <w:rPr>
                <w:rFonts w:ascii="Gill Sans MT" w:hAnsi="Gill Sans MT"/>
                <w:b/>
                <w:color w:val="FFFFFF"/>
                <w:sz w:val="21"/>
                <w:szCs w:val="21"/>
              </w:rPr>
              <w:t>Comparison</w:t>
            </w:r>
          </w:p>
        </w:tc>
        <w:tc>
          <w:tcPr>
            <w:tcW w:w="144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7CF74C2A" w14:textId="77777777" w:rsidR="00BE1EFE" w:rsidRPr="007228D2" w:rsidRDefault="00BE1EFE" w:rsidP="00AC449E">
            <w:pPr>
              <w:rPr>
                <w:rFonts w:ascii="Gill Sans MT" w:hAnsi="Gill Sans MT"/>
                <w:b/>
                <w:color w:val="FFFFFF"/>
                <w:sz w:val="21"/>
                <w:szCs w:val="21"/>
              </w:rPr>
            </w:pPr>
            <w:r w:rsidRPr="007228D2">
              <w:rPr>
                <w:rFonts w:ascii="Gill Sans MT" w:hAnsi="Gill Sans MT"/>
                <w:b/>
                <w:color w:val="FFFFFF"/>
                <w:sz w:val="21"/>
                <w:szCs w:val="21"/>
              </w:rPr>
              <w:t>Baseline, Intervention</w:t>
            </w:r>
          </w:p>
        </w:tc>
        <w:tc>
          <w:tcPr>
            <w:tcW w:w="108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3631E4C3" w14:textId="77777777" w:rsidR="00BE1EFE" w:rsidRPr="007228D2" w:rsidRDefault="00BE1EFE" w:rsidP="00AC449E">
            <w:pPr>
              <w:rPr>
                <w:rFonts w:ascii="Gill Sans MT" w:hAnsi="Gill Sans MT"/>
                <w:b/>
                <w:color w:val="FFFFFF"/>
                <w:sz w:val="21"/>
                <w:szCs w:val="21"/>
              </w:rPr>
            </w:pPr>
            <w:r w:rsidRPr="007228D2">
              <w:rPr>
                <w:rFonts w:ascii="Gill Sans MT" w:hAnsi="Gill Sans MT"/>
                <w:b/>
                <w:color w:val="FFFFFF"/>
                <w:sz w:val="21"/>
                <w:szCs w:val="21"/>
              </w:rPr>
              <w:t>p-value*</w:t>
            </w:r>
          </w:p>
        </w:tc>
        <w:tc>
          <w:tcPr>
            <w:tcW w:w="144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3321F045" w14:textId="77777777" w:rsidR="00BE1EFE" w:rsidRPr="007228D2" w:rsidRDefault="00BE1EFE" w:rsidP="00AC449E">
            <w:pPr>
              <w:rPr>
                <w:rFonts w:ascii="Gill Sans MT" w:hAnsi="Gill Sans MT"/>
                <w:b/>
                <w:color w:val="FFFFFF"/>
                <w:sz w:val="21"/>
                <w:szCs w:val="21"/>
              </w:rPr>
            </w:pPr>
            <w:r w:rsidRPr="007228D2">
              <w:rPr>
                <w:rFonts w:ascii="Gill Sans MT" w:hAnsi="Gill Sans MT"/>
                <w:b/>
                <w:color w:val="FFFFFF"/>
                <w:sz w:val="21"/>
                <w:szCs w:val="21"/>
              </w:rPr>
              <w:t>Endline, Comparison</w:t>
            </w:r>
          </w:p>
        </w:tc>
        <w:tc>
          <w:tcPr>
            <w:tcW w:w="144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380B6254" w14:textId="77777777" w:rsidR="00BE1EFE" w:rsidRPr="007228D2" w:rsidRDefault="00BE1EFE" w:rsidP="00AC449E">
            <w:pPr>
              <w:rPr>
                <w:rFonts w:ascii="Gill Sans MT" w:hAnsi="Gill Sans MT"/>
                <w:b/>
                <w:color w:val="FFFFFF"/>
                <w:sz w:val="21"/>
                <w:szCs w:val="21"/>
              </w:rPr>
            </w:pPr>
            <w:r w:rsidRPr="007228D2">
              <w:rPr>
                <w:rFonts w:ascii="Gill Sans MT" w:hAnsi="Gill Sans MT"/>
                <w:b/>
                <w:color w:val="FFFFFF"/>
                <w:sz w:val="21"/>
                <w:szCs w:val="21"/>
              </w:rPr>
              <w:t>Endline, Intervention</w:t>
            </w:r>
          </w:p>
        </w:tc>
        <w:tc>
          <w:tcPr>
            <w:tcW w:w="81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27C8137F" w14:textId="77777777" w:rsidR="00BE1EFE" w:rsidRPr="007228D2" w:rsidRDefault="00BE1EFE" w:rsidP="00AC449E">
            <w:pPr>
              <w:rPr>
                <w:rFonts w:ascii="Gill Sans MT" w:hAnsi="Gill Sans MT"/>
                <w:b/>
                <w:color w:val="FFFFFF"/>
                <w:sz w:val="21"/>
                <w:szCs w:val="21"/>
              </w:rPr>
            </w:pPr>
            <w:r w:rsidRPr="007228D2">
              <w:rPr>
                <w:rFonts w:ascii="Gill Sans MT" w:hAnsi="Gill Sans MT"/>
                <w:b/>
                <w:color w:val="FFFFFF"/>
                <w:sz w:val="21"/>
                <w:szCs w:val="21"/>
              </w:rPr>
              <w:t>p-value†</w:t>
            </w:r>
          </w:p>
        </w:tc>
      </w:tr>
      <w:tr w:rsidR="00BE1EFE" w:rsidRPr="00A268E2" w14:paraId="70D9DD1B" w14:textId="77777777" w:rsidTr="00AC449E">
        <w:tc>
          <w:tcPr>
            <w:tcW w:w="2065"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4FFD53FC" w14:textId="77777777" w:rsidR="00BE1EFE" w:rsidRPr="007228D2" w:rsidRDefault="00BE1EFE" w:rsidP="00AC449E">
            <w:pPr>
              <w:ind w:left="-90"/>
              <w:rPr>
                <w:rFonts w:ascii="Gill Sans MT" w:hAnsi="Gill Sans MT"/>
                <w:b/>
                <w:color w:val="808080"/>
                <w:sz w:val="21"/>
                <w:szCs w:val="21"/>
              </w:rPr>
            </w:pPr>
            <w:r w:rsidRPr="007228D2">
              <w:rPr>
                <w:rFonts w:ascii="Gill Sans MT" w:hAnsi="Gill Sans MT"/>
                <w:b/>
                <w:color w:val="808080"/>
                <w:sz w:val="21"/>
                <w:szCs w:val="21"/>
              </w:rPr>
              <w:t>Total (n)</w:t>
            </w: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448BC01D" w14:textId="77777777" w:rsidR="00BE1EFE" w:rsidRPr="007228D2" w:rsidRDefault="00BE1EFE" w:rsidP="00AC449E">
            <w:pPr>
              <w:rPr>
                <w:rFonts w:ascii="Gill Sans MT" w:hAnsi="Gill Sans MT"/>
                <w:b/>
                <w:color w:val="808080"/>
                <w:sz w:val="21"/>
                <w:szCs w:val="21"/>
              </w:rPr>
            </w:pPr>
            <w:r w:rsidRPr="007228D2">
              <w:rPr>
                <w:rFonts w:ascii="Gill Sans MT" w:hAnsi="Gill Sans MT"/>
                <w:b/>
                <w:color w:val="808080"/>
                <w:sz w:val="21"/>
                <w:szCs w:val="21"/>
              </w:rPr>
              <w:t>245</w:t>
            </w: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40560302" w14:textId="77777777" w:rsidR="00BE1EFE" w:rsidRPr="007228D2" w:rsidRDefault="00BE1EFE" w:rsidP="00AC449E">
            <w:pPr>
              <w:rPr>
                <w:rFonts w:ascii="Gill Sans MT" w:hAnsi="Gill Sans MT"/>
                <w:b/>
                <w:color w:val="808080"/>
                <w:sz w:val="21"/>
                <w:szCs w:val="21"/>
              </w:rPr>
            </w:pPr>
            <w:r w:rsidRPr="007228D2">
              <w:rPr>
                <w:rFonts w:ascii="Gill Sans MT" w:hAnsi="Gill Sans MT"/>
                <w:b/>
                <w:color w:val="808080"/>
                <w:sz w:val="21"/>
                <w:szCs w:val="21"/>
              </w:rPr>
              <w:t>248</w:t>
            </w:r>
          </w:p>
        </w:tc>
        <w:tc>
          <w:tcPr>
            <w:tcW w:w="108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3EBE41D6" w14:textId="77777777" w:rsidR="00BE1EFE" w:rsidRPr="007228D2" w:rsidRDefault="00BE1EFE" w:rsidP="00AC449E">
            <w:pPr>
              <w:rPr>
                <w:rFonts w:ascii="Gill Sans MT" w:hAnsi="Gill Sans MT"/>
                <w:b/>
                <w:color w:val="808080"/>
                <w:sz w:val="21"/>
                <w:szCs w:val="21"/>
              </w:rPr>
            </w:pP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23F08DFA" w14:textId="77777777" w:rsidR="00BE1EFE" w:rsidRPr="007228D2" w:rsidRDefault="00BE1EFE" w:rsidP="00AC449E">
            <w:pPr>
              <w:rPr>
                <w:rFonts w:ascii="Gill Sans MT" w:hAnsi="Gill Sans MT"/>
                <w:b/>
                <w:color w:val="808080"/>
                <w:sz w:val="21"/>
                <w:szCs w:val="21"/>
              </w:rPr>
            </w:pPr>
            <w:r w:rsidRPr="007228D2">
              <w:rPr>
                <w:rFonts w:ascii="Gill Sans MT" w:hAnsi="Gill Sans MT"/>
                <w:b/>
                <w:color w:val="808080"/>
                <w:sz w:val="21"/>
                <w:szCs w:val="21"/>
              </w:rPr>
              <w:t>234</w:t>
            </w: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5E83847D" w14:textId="77777777" w:rsidR="00BE1EFE" w:rsidRPr="007228D2" w:rsidRDefault="00BE1EFE" w:rsidP="00AC449E">
            <w:pPr>
              <w:rPr>
                <w:rFonts w:ascii="Gill Sans MT" w:hAnsi="Gill Sans MT"/>
                <w:b/>
                <w:color w:val="808080"/>
                <w:sz w:val="21"/>
                <w:szCs w:val="21"/>
              </w:rPr>
            </w:pPr>
            <w:r w:rsidRPr="007228D2">
              <w:rPr>
                <w:rFonts w:ascii="Gill Sans MT" w:hAnsi="Gill Sans MT"/>
                <w:b/>
                <w:color w:val="808080"/>
                <w:sz w:val="21"/>
                <w:szCs w:val="21"/>
              </w:rPr>
              <w:t>201</w:t>
            </w:r>
          </w:p>
        </w:tc>
        <w:tc>
          <w:tcPr>
            <w:tcW w:w="81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767E92FD" w14:textId="77777777" w:rsidR="00BE1EFE" w:rsidRPr="007228D2" w:rsidRDefault="00BE1EFE" w:rsidP="00AC449E">
            <w:pPr>
              <w:rPr>
                <w:rFonts w:ascii="Gill Sans MT" w:hAnsi="Gill Sans MT"/>
                <w:b/>
                <w:color w:val="808080"/>
                <w:sz w:val="21"/>
                <w:szCs w:val="21"/>
              </w:rPr>
            </w:pPr>
          </w:p>
        </w:tc>
      </w:tr>
      <w:tr w:rsidR="00BE1EFE" w:rsidRPr="00A268E2" w14:paraId="40D6D232" w14:textId="77777777" w:rsidTr="00AC449E">
        <w:tc>
          <w:tcPr>
            <w:tcW w:w="2065" w:type="dxa"/>
            <w:tcBorders>
              <w:top w:val="single" w:sz="4" w:space="0" w:color="2BB673"/>
              <w:left w:val="single" w:sz="4" w:space="0" w:color="2BB673"/>
              <w:bottom w:val="nil"/>
              <w:right w:val="single" w:sz="4" w:space="0" w:color="2BB673"/>
            </w:tcBorders>
            <w:shd w:val="clear" w:color="auto" w:fill="auto"/>
            <w:noWrap/>
          </w:tcPr>
          <w:p w14:paraId="710455E8" w14:textId="77777777" w:rsidR="00BE1EFE" w:rsidRPr="007228D2" w:rsidRDefault="00BE1EFE" w:rsidP="00AC449E">
            <w:pPr>
              <w:ind w:left="-90"/>
              <w:rPr>
                <w:rFonts w:ascii="Gill Sans MT" w:hAnsi="Gill Sans MT" w:cs="Calibri"/>
                <w:color w:val="808080"/>
                <w:sz w:val="21"/>
                <w:szCs w:val="21"/>
              </w:rPr>
            </w:pPr>
            <w:r w:rsidRPr="007228D2">
              <w:rPr>
                <w:rFonts w:ascii="Gill Sans MT" w:hAnsi="Gill Sans MT" w:cs="Calibri"/>
                <w:color w:val="808080"/>
                <w:sz w:val="21"/>
                <w:szCs w:val="21"/>
              </w:rPr>
              <w:t>Emotional violence</w:t>
            </w:r>
          </w:p>
        </w:tc>
        <w:tc>
          <w:tcPr>
            <w:tcW w:w="1440" w:type="dxa"/>
            <w:tcBorders>
              <w:top w:val="single" w:sz="4" w:space="0" w:color="2BB673"/>
              <w:left w:val="single" w:sz="4" w:space="0" w:color="2BB673"/>
              <w:bottom w:val="nil"/>
              <w:right w:val="single" w:sz="4" w:space="0" w:color="2BB673"/>
            </w:tcBorders>
            <w:shd w:val="clear" w:color="auto" w:fill="auto"/>
            <w:noWrap/>
          </w:tcPr>
          <w:p w14:paraId="4E60A449" w14:textId="77777777" w:rsidR="00BE1EFE" w:rsidRPr="007228D2" w:rsidRDefault="00BE1EFE" w:rsidP="00AC449E">
            <w:pPr>
              <w:rPr>
                <w:rFonts w:ascii="Gill Sans MT" w:hAnsi="Gill Sans MT" w:cs="Calibri"/>
                <w:color w:val="808080"/>
                <w:sz w:val="21"/>
                <w:szCs w:val="21"/>
              </w:rPr>
            </w:pPr>
          </w:p>
        </w:tc>
        <w:tc>
          <w:tcPr>
            <w:tcW w:w="1440" w:type="dxa"/>
            <w:tcBorders>
              <w:top w:val="single" w:sz="4" w:space="0" w:color="2BB673"/>
              <w:left w:val="single" w:sz="4" w:space="0" w:color="2BB673"/>
              <w:bottom w:val="nil"/>
              <w:right w:val="single" w:sz="4" w:space="0" w:color="2BB673"/>
            </w:tcBorders>
            <w:shd w:val="clear" w:color="auto" w:fill="auto"/>
            <w:noWrap/>
          </w:tcPr>
          <w:p w14:paraId="6C8B59DC" w14:textId="77777777" w:rsidR="00BE1EFE" w:rsidRPr="007228D2" w:rsidRDefault="00BE1EFE" w:rsidP="00AC449E">
            <w:pPr>
              <w:rPr>
                <w:rFonts w:ascii="Gill Sans MT" w:hAnsi="Gill Sans MT" w:cs="Calibri"/>
                <w:color w:val="808080"/>
                <w:sz w:val="21"/>
                <w:szCs w:val="21"/>
              </w:rPr>
            </w:pPr>
          </w:p>
        </w:tc>
        <w:tc>
          <w:tcPr>
            <w:tcW w:w="1080" w:type="dxa"/>
            <w:tcBorders>
              <w:top w:val="single" w:sz="4" w:space="0" w:color="2BB673"/>
              <w:left w:val="single" w:sz="4" w:space="0" w:color="2BB673"/>
              <w:bottom w:val="nil"/>
              <w:right w:val="single" w:sz="4" w:space="0" w:color="2BB673"/>
            </w:tcBorders>
            <w:shd w:val="clear" w:color="auto" w:fill="auto"/>
            <w:noWrap/>
          </w:tcPr>
          <w:p w14:paraId="390348DB"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0.483</w:t>
            </w:r>
          </w:p>
        </w:tc>
        <w:tc>
          <w:tcPr>
            <w:tcW w:w="1440" w:type="dxa"/>
            <w:tcBorders>
              <w:top w:val="single" w:sz="4" w:space="0" w:color="2BB673"/>
              <w:left w:val="single" w:sz="4" w:space="0" w:color="2BB673"/>
              <w:bottom w:val="nil"/>
              <w:right w:val="single" w:sz="4" w:space="0" w:color="2BB673"/>
            </w:tcBorders>
            <w:shd w:val="clear" w:color="auto" w:fill="auto"/>
            <w:noWrap/>
          </w:tcPr>
          <w:p w14:paraId="4E0EBDD1" w14:textId="77777777" w:rsidR="00BE1EFE" w:rsidRPr="007228D2" w:rsidRDefault="00BE1EFE" w:rsidP="00AC449E">
            <w:pPr>
              <w:rPr>
                <w:rFonts w:ascii="Gill Sans MT" w:hAnsi="Gill Sans MT" w:cs="Calibri"/>
                <w:color w:val="808080"/>
                <w:sz w:val="21"/>
                <w:szCs w:val="21"/>
              </w:rPr>
            </w:pPr>
          </w:p>
        </w:tc>
        <w:tc>
          <w:tcPr>
            <w:tcW w:w="1440" w:type="dxa"/>
            <w:tcBorders>
              <w:top w:val="single" w:sz="4" w:space="0" w:color="2BB673"/>
              <w:left w:val="single" w:sz="4" w:space="0" w:color="2BB673"/>
              <w:bottom w:val="nil"/>
              <w:right w:val="single" w:sz="4" w:space="0" w:color="2BB673"/>
            </w:tcBorders>
            <w:shd w:val="clear" w:color="auto" w:fill="auto"/>
            <w:noWrap/>
          </w:tcPr>
          <w:p w14:paraId="2694E6F9" w14:textId="77777777" w:rsidR="00BE1EFE" w:rsidRPr="007228D2" w:rsidRDefault="00BE1EFE" w:rsidP="00AC449E">
            <w:pPr>
              <w:rPr>
                <w:rFonts w:ascii="Gill Sans MT" w:hAnsi="Gill Sans MT" w:cs="Calibri"/>
                <w:color w:val="808080"/>
                <w:sz w:val="21"/>
                <w:szCs w:val="21"/>
              </w:rPr>
            </w:pPr>
          </w:p>
        </w:tc>
        <w:tc>
          <w:tcPr>
            <w:tcW w:w="810" w:type="dxa"/>
            <w:tcBorders>
              <w:top w:val="single" w:sz="4" w:space="0" w:color="2BB673"/>
              <w:left w:val="single" w:sz="4" w:space="0" w:color="2BB673"/>
              <w:bottom w:val="nil"/>
              <w:right w:val="single" w:sz="4" w:space="0" w:color="2BB673"/>
            </w:tcBorders>
            <w:shd w:val="clear" w:color="auto" w:fill="auto"/>
            <w:noWrap/>
          </w:tcPr>
          <w:p w14:paraId="396DB573" w14:textId="77777777" w:rsidR="00BE1EFE" w:rsidRPr="007228D2" w:rsidRDefault="00BE1EFE" w:rsidP="00AC449E">
            <w:pPr>
              <w:rPr>
                <w:rFonts w:ascii="Gill Sans MT" w:hAnsi="Gill Sans MT" w:cs="Calibri"/>
                <w:b/>
                <w:color w:val="808080"/>
                <w:sz w:val="21"/>
                <w:szCs w:val="21"/>
              </w:rPr>
            </w:pPr>
            <w:r w:rsidRPr="007228D2">
              <w:rPr>
                <w:rFonts w:ascii="Gill Sans MT" w:hAnsi="Gill Sans MT" w:cs="Calibri"/>
                <w:b/>
                <w:color w:val="808080"/>
                <w:sz w:val="21"/>
                <w:szCs w:val="21"/>
              </w:rPr>
              <w:t>0.049</w:t>
            </w:r>
          </w:p>
        </w:tc>
      </w:tr>
      <w:tr w:rsidR="00BE1EFE" w:rsidRPr="00A268E2" w14:paraId="0A0B617C" w14:textId="77777777" w:rsidTr="00AC449E">
        <w:tc>
          <w:tcPr>
            <w:tcW w:w="2065" w:type="dxa"/>
            <w:tcBorders>
              <w:top w:val="nil"/>
              <w:left w:val="single" w:sz="4" w:space="0" w:color="2BB673"/>
              <w:bottom w:val="nil"/>
              <w:right w:val="single" w:sz="4" w:space="0" w:color="2BB673"/>
            </w:tcBorders>
            <w:shd w:val="clear" w:color="auto" w:fill="auto"/>
            <w:noWrap/>
          </w:tcPr>
          <w:p w14:paraId="0C4AA4B4"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Often/sometimes</w:t>
            </w:r>
          </w:p>
        </w:tc>
        <w:tc>
          <w:tcPr>
            <w:tcW w:w="1440" w:type="dxa"/>
            <w:tcBorders>
              <w:top w:val="nil"/>
              <w:left w:val="single" w:sz="4" w:space="0" w:color="2BB673"/>
              <w:bottom w:val="nil"/>
              <w:right w:val="single" w:sz="4" w:space="0" w:color="2BB673"/>
            </w:tcBorders>
            <w:shd w:val="clear" w:color="auto" w:fill="auto"/>
            <w:noWrap/>
          </w:tcPr>
          <w:p w14:paraId="269D4D62"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141 (58.0%)</w:t>
            </w:r>
          </w:p>
        </w:tc>
        <w:tc>
          <w:tcPr>
            <w:tcW w:w="1440" w:type="dxa"/>
            <w:tcBorders>
              <w:top w:val="nil"/>
              <w:left w:val="single" w:sz="4" w:space="0" w:color="2BB673"/>
              <w:bottom w:val="nil"/>
              <w:right w:val="single" w:sz="4" w:space="0" w:color="2BB673"/>
            </w:tcBorders>
            <w:shd w:val="clear" w:color="auto" w:fill="auto"/>
            <w:noWrap/>
          </w:tcPr>
          <w:p w14:paraId="7BAE60B8"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135 (54.9%)</w:t>
            </w:r>
          </w:p>
        </w:tc>
        <w:tc>
          <w:tcPr>
            <w:tcW w:w="1080" w:type="dxa"/>
            <w:tcBorders>
              <w:top w:val="nil"/>
              <w:left w:val="single" w:sz="4" w:space="0" w:color="2BB673"/>
              <w:bottom w:val="nil"/>
              <w:right w:val="single" w:sz="4" w:space="0" w:color="2BB673"/>
            </w:tcBorders>
            <w:shd w:val="clear" w:color="auto" w:fill="auto"/>
            <w:noWrap/>
          </w:tcPr>
          <w:p w14:paraId="6BC174EB" w14:textId="77777777" w:rsidR="00BE1EFE" w:rsidRPr="007228D2" w:rsidRDefault="00BE1EFE" w:rsidP="00AC449E">
            <w:pPr>
              <w:rPr>
                <w:rFonts w:ascii="Gill Sans MT" w:hAnsi="Gill Sans MT" w:cs="Calibri"/>
                <w:color w:val="808080"/>
                <w:sz w:val="21"/>
                <w:szCs w:val="21"/>
              </w:rPr>
            </w:pPr>
          </w:p>
        </w:tc>
        <w:tc>
          <w:tcPr>
            <w:tcW w:w="1440" w:type="dxa"/>
            <w:tcBorders>
              <w:top w:val="nil"/>
              <w:left w:val="single" w:sz="4" w:space="0" w:color="2BB673"/>
              <w:bottom w:val="nil"/>
              <w:right w:val="single" w:sz="4" w:space="0" w:color="2BB673"/>
            </w:tcBorders>
            <w:shd w:val="clear" w:color="auto" w:fill="auto"/>
            <w:noWrap/>
          </w:tcPr>
          <w:p w14:paraId="77AF41CC"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140 (61.1%)</w:t>
            </w:r>
          </w:p>
        </w:tc>
        <w:tc>
          <w:tcPr>
            <w:tcW w:w="1440" w:type="dxa"/>
            <w:tcBorders>
              <w:top w:val="nil"/>
              <w:left w:val="single" w:sz="4" w:space="0" w:color="2BB673"/>
              <w:bottom w:val="nil"/>
              <w:right w:val="single" w:sz="4" w:space="0" w:color="2BB673"/>
            </w:tcBorders>
            <w:shd w:val="clear" w:color="auto" w:fill="auto"/>
            <w:noWrap/>
          </w:tcPr>
          <w:p w14:paraId="197C14A4"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106 (54.1%)</w:t>
            </w:r>
          </w:p>
        </w:tc>
        <w:tc>
          <w:tcPr>
            <w:tcW w:w="810" w:type="dxa"/>
            <w:tcBorders>
              <w:top w:val="nil"/>
              <w:left w:val="single" w:sz="4" w:space="0" w:color="2BB673"/>
              <w:bottom w:val="nil"/>
              <w:right w:val="single" w:sz="4" w:space="0" w:color="2BB673"/>
            </w:tcBorders>
            <w:shd w:val="clear" w:color="auto" w:fill="auto"/>
            <w:noWrap/>
          </w:tcPr>
          <w:p w14:paraId="48308FD9" w14:textId="77777777" w:rsidR="00BE1EFE" w:rsidRPr="007228D2" w:rsidRDefault="00BE1EFE" w:rsidP="00AC449E">
            <w:pPr>
              <w:rPr>
                <w:rFonts w:ascii="Gill Sans MT" w:hAnsi="Gill Sans MT" w:cs="Calibri"/>
                <w:b/>
                <w:color w:val="808080"/>
                <w:sz w:val="21"/>
                <w:szCs w:val="21"/>
              </w:rPr>
            </w:pPr>
          </w:p>
        </w:tc>
      </w:tr>
      <w:tr w:rsidR="00BE1EFE" w:rsidRPr="00A268E2" w14:paraId="20084959" w14:textId="77777777" w:rsidTr="00AC449E">
        <w:tc>
          <w:tcPr>
            <w:tcW w:w="2065" w:type="dxa"/>
            <w:tcBorders>
              <w:top w:val="nil"/>
              <w:left w:val="single" w:sz="4" w:space="0" w:color="2BB673"/>
              <w:bottom w:val="single" w:sz="4" w:space="0" w:color="2BB673"/>
              <w:right w:val="single" w:sz="4" w:space="0" w:color="2BB673"/>
            </w:tcBorders>
            <w:shd w:val="clear" w:color="auto" w:fill="auto"/>
            <w:noWrap/>
          </w:tcPr>
          <w:p w14:paraId="71A789DE"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Never</w:t>
            </w:r>
          </w:p>
        </w:tc>
        <w:tc>
          <w:tcPr>
            <w:tcW w:w="1440" w:type="dxa"/>
            <w:tcBorders>
              <w:top w:val="nil"/>
              <w:left w:val="single" w:sz="4" w:space="0" w:color="2BB673"/>
              <w:bottom w:val="single" w:sz="4" w:space="0" w:color="2BB673"/>
              <w:right w:val="single" w:sz="4" w:space="0" w:color="2BB673"/>
            </w:tcBorders>
            <w:shd w:val="clear" w:color="auto" w:fill="auto"/>
            <w:noWrap/>
          </w:tcPr>
          <w:p w14:paraId="4360EFDA"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102 (42.0%)</w:t>
            </w:r>
          </w:p>
        </w:tc>
        <w:tc>
          <w:tcPr>
            <w:tcW w:w="1440" w:type="dxa"/>
            <w:tcBorders>
              <w:top w:val="nil"/>
              <w:left w:val="single" w:sz="4" w:space="0" w:color="2BB673"/>
              <w:bottom w:val="single" w:sz="4" w:space="0" w:color="2BB673"/>
              <w:right w:val="single" w:sz="4" w:space="0" w:color="2BB673"/>
            </w:tcBorders>
            <w:shd w:val="clear" w:color="auto" w:fill="auto"/>
            <w:noWrap/>
          </w:tcPr>
          <w:p w14:paraId="78DE4EBD"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111 (45.1%)</w:t>
            </w:r>
          </w:p>
        </w:tc>
        <w:tc>
          <w:tcPr>
            <w:tcW w:w="1080" w:type="dxa"/>
            <w:tcBorders>
              <w:top w:val="nil"/>
              <w:left w:val="single" w:sz="4" w:space="0" w:color="2BB673"/>
              <w:bottom w:val="single" w:sz="4" w:space="0" w:color="2BB673"/>
              <w:right w:val="single" w:sz="4" w:space="0" w:color="2BB673"/>
            </w:tcBorders>
            <w:shd w:val="clear" w:color="auto" w:fill="auto"/>
            <w:noWrap/>
          </w:tcPr>
          <w:p w14:paraId="037FB2FB" w14:textId="77777777" w:rsidR="00BE1EFE" w:rsidRPr="007228D2" w:rsidRDefault="00BE1EFE" w:rsidP="00AC449E">
            <w:pPr>
              <w:rPr>
                <w:rFonts w:ascii="Gill Sans MT" w:hAnsi="Gill Sans MT" w:cs="Calibri"/>
                <w:color w:val="808080"/>
                <w:sz w:val="21"/>
                <w:szCs w:val="21"/>
              </w:rPr>
            </w:pPr>
          </w:p>
        </w:tc>
        <w:tc>
          <w:tcPr>
            <w:tcW w:w="1440" w:type="dxa"/>
            <w:tcBorders>
              <w:top w:val="nil"/>
              <w:left w:val="single" w:sz="4" w:space="0" w:color="2BB673"/>
              <w:bottom w:val="single" w:sz="4" w:space="0" w:color="2BB673"/>
              <w:right w:val="single" w:sz="4" w:space="0" w:color="2BB673"/>
            </w:tcBorders>
            <w:shd w:val="clear" w:color="auto" w:fill="auto"/>
            <w:noWrap/>
          </w:tcPr>
          <w:p w14:paraId="550206A6"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89 (38.9%)</w:t>
            </w:r>
          </w:p>
        </w:tc>
        <w:tc>
          <w:tcPr>
            <w:tcW w:w="1440" w:type="dxa"/>
            <w:tcBorders>
              <w:top w:val="nil"/>
              <w:left w:val="single" w:sz="4" w:space="0" w:color="2BB673"/>
              <w:bottom w:val="single" w:sz="4" w:space="0" w:color="2BB673"/>
              <w:right w:val="single" w:sz="4" w:space="0" w:color="2BB673"/>
            </w:tcBorders>
            <w:shd w:val="clear" w:color="auto" w:fill="auto"/>
            <w:noWrap/>
          </w:tcPr>
          <w:p w14:paraId="49C5E260"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90 (45.9%)</w:t>
            </w:r>
          </w:p>
        </w:tc>
        <w:tc>
          <w:tcPr>
            <w:tcW w:w="810" w:type="dxa"/>
            <w:tcBorders>
              <w:top w:val="nil"/>
              <w:left w:val="single" w:sz="4" w:space="0" w:color="2BB673"/>
              <w:bottom w:val="single" w:sz="4" w:space="0" w:color="2BB673"/>
              <w:right w:val="single" w:sz="4" w:space="0" w:color="2BB673"/>
            </w:tcBorders>
            <w:shd w:val="clear" w:color="auto" w:fill="auto"/>
            <w:noWrap/>
          </w:tcPr>
          <w:p w14:paraId="478A4F12" w14:textId="77777777" w:rsidR="00BE1EFE" w:rsidRPr="007228D2" w:rsidRDefault="00BE1EFE" w:rsidP="00AC449E">
            <w:pPr>
              <w:rPr>
                <w:rFonts w:ascii="Gill Sans MT" w:hAnsi="Gill Sans MT" w:cs="Calibri"/>
                <w:b/>
                <w:color w:val="808080"/>
                <w:sz w:val="21"/>
                <w:szCs w:val="21"/>
              </w:rPr>
            </w:pPr>
          </w:p>
        </w:tc>
      </w:tr>
      <w:tr w:rsidR="00BE1EFE" w:rsidRPr="00A268E2" w14:paraId="097D615B" w14:textId="77777777" w:rsidTr="00AC449E">
        <w:tc>
          <w:tcPr>
            <w:tcW w:w="2065" w:type="dxa"/>
            <w:tcBorders>
              <w:top w:val="single" w:sz="4" w:space="0" w:color="2BB673"/>
              <w:left w:val="single" w:sz="4" w:space="0" w:color="2BB673"/>
              <w:bottom w:val="nil"/>
              <w:right w:val="single" w:sz="4" w:space="0" w:color="2BB673"/>
            </w:tcBorders>
            <w:shd w:val="clear" w:color="auto" w:fill="D0F4E3"/>
            <w:noWrap/>
          </w:tcPr>
          <w:p w14:paraId="78F28CB5" w14:textId="77777777" w:rsidR="00BE1EFE" w:rsidRPr="007228D2" w:rsidRDefault="00BE1EFE" w:rsidP="00AC449E">
            <w:pPr>
              <w:ind w:left="-90"/>
              <w:rPr>
                <w:rFonts w:ascii="Gill Sans MT" w:hAnsi="Gill Sans MT" w:cs="Calibri"/>
                <w:color w:val="808080"/>
                <w:sz w:val="21"/>
                <w:szCs w:val="21"/>
              </w:rPr>
            </w:pPr>
            <w:r w:rsidRPr="007228D2">
              <w:rPr>
                <w:rFonts w:ascii="Gill Sans MT" w:hAnsi="Gill Sans MT" w:cs="Calibri"/>
                <w:color w:val="808080"/>
                <w:sz w:val="21"/>
                <w:szCs w:val="21"/>
              </w:rPr>
              <w:t>Physical violence</w:t>
            </w:r>
          </w:p>
        </w:tc>
        <w:tc>
          <w:tcPr>
            <w:tcW w:w="1440" w:type="dxa"/>
            <w:tcBorders>
              <w:top w:val="single" w:sz="4" w:space="0" w:color="2BB673"/>
              <w:left w:val="single" w:sz="4" w:space="0" w:color="2BB673"/>
              <w:bottom w:val="nil"/>
              <w:right w:val="single" w:sz="4" w:space="0" w:color="2BB673"/>
            </w:tcBorders>
            <w:shd w:val="clear" w:color="auto" w:fill="D0F4E3"/>
            <w:noWrap/>
          </w:tcPr>
          <w:p w14:paraId="0C0CF07F" w14:textId="77777777" w:rsidR="00BE1EFE" w:rsidRPr="007228D2" w:rsidRDefault="00BE1EFE" w:rsidP="00AC449E">
            <w:pPr>
              <w:rPr>
                <w:rFonts w:ascii="Gill Sans MT" w:hAnsi="Gill Sans MT" w:cs="Calibri"/>
                <w:color w:val="808080"/>
                <w:sz w:val="21"/>
                <w:szCs w:val="21"/>
                <w:highlight w:val="yellow"/>
              </w:rPr>
            </w:pPr>
          </w:p>
        </w:tc>
        <w:tc>
          <w:tcPr>
            <w:tcW w:w="1440" w:type="dxa"/>
            <w:tcBorders>
              <w:top w:val="single" w:sz="4" w:space="0" w:color="2BB673"/>
              <w:left w:val="single" w:sz="4" w:space="0" w:color="2BB673"/>
              <w:bottom w:val="nil"/>
              <w:right w:val="single" w:sz="4" w:space="0" w:color="2BB673"/>
            </w:tcBorders>
            <w:shd w:val="clear" w:color="auto" w:fill="D0F4E3"/>
            <w:noWrap/>
          </w:tcPr>
          <w:p w14:paraId="6772EB9C" w14:textId="77777777" w:rsidR="00BE1EFE" w:rsidRPr="007228D2" w:rsidRDefault="00BE1EFE" w:rsidP="00AC449E">
            <w:pPr>
              <w:rPr>
                <w:rFonts w:ascii="Gill Sans MT" w:hAnsi="Gill Sans MT" w:cs="Calibri"/>
                <w:color w:val="808080"/>
                <w:sz w:val="21"/>
                <w:szCs w:val="21"/>
              </w:rPr>
            </w:pPr>
          </w:p>
        </w:tc>
        <w:tc>
          <w:tcPr>
            <w:tcW w:w="1080" w:type="dxa"/>
            <w:tcBorders>
              <w:top w:val="single" w:sz="4" w:space="0" w:color="2BB673"/>
              <w:left w:val="single" w:sz="4" w:space="0" w:color="2BB673"/>
              <w:bottom w:val="nil"/>
              <w:right w:val="single" w:sz="4" w:space="0" w:color="2BB673"/>
            </w:tcBorders>
            <w:shd w:val="clear" w:color="auto" w:fill="D0F4E3"/>
            <w:noWrap/>
          </w:tcPr>
          <w:p w14:paraId="3EC5B7B5"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0.943</w:t>
            </w:r>
          </w:p>
        </w:tc>
        <w:tc>
          <w:tcPr>
            <w:tcW w:w="1440" w:type="dxa"/>
            <w:tcBorders>
              <w:top w:val="single" w:sz="4" w:space="0" w:color="2BB673"/>
              <w:left w:val="single" w:sz="4" w:space="0" w:color="2BB673"/>
              <w:bottom w:val="nil"/>
              <w:right w:val="single" w:sz="4" w:space="0" w:color="2BB673"/>
            </w:tcBorders>
            <w:shd w:val="clear" w:color="auto" w:fill="D0F4E3"/>
            <w:noWrap/>
          </w:tcPr>
          <w:p w14:paraId="42257425" w14:textId="77777777" w:rsidR="00BE1EFE" w:rsidRPr="007228D2" w:rsidRDefault="00BE1EFE" w:rsidP="00AC449E">
            <w:pPr>
              <w:rPr>
                <w:rFonts w:ascii="Gill Sans MT" w:hAnsi="Gill Sans MT" w:cs="Calibri"/>
                <w:color w:val="808080"/>
                <w:sz w:val="21"/>
                <w:szCs w:val="21"/>
                <w:highlight w:val="yellow"/>
              </w:rPr>
            </w:pPr>
          </w:p>
        </w:tc>
        <w:tc>
          <w:tcPr>
            <w:tcW w:w="1440" w:type="dxa"/>
            <w:tcBorders>
              <w:top w:val="single" w:sz="4" w:space="0" w:color="2BB673"/>
              <w:left w:val="single" w:sz="4" w:space="0" w:color="2BB673"/>
              <w:bottom w:val="nil"/>
              <w:right w:val="single" w:sz="4" w:space="0" w:color="2BB673"/>
            </w:tcBorders>
            <w:shd w:val="clear" w:color="auto" w:fill="D0F4E3"/>
            <w:noWrap/>
          </w:tcPr>
          <w:p w14:paraId="31E57DAB" w14:textId="77777777" w:rsidR="00BE1EFE" w:rsidRPr="007228D2" w:rsidRDefault="00BE1EFE" w:rsidP="00AC449E">
            <w:pPr>
              <w:rPr>
                <w:rFonts w:ascii="Gill Sans MT" w:hAnsi="Gill Sans MT" w:cs="Calibri"/>
                <w:color w:val="808080"/>
                <w:sz w:val="21"/>
                <w:szCs w:val="21"/>
              </w:rPr>
            </w:pPr>
          </w:p>
        </w:tc>
        <w:tc>
          <w:tcPr>
            <w:tcW w:w="810" w:type="dxa"/>
            <w:tcBorders>
              <w:top w:val="single" w:sz="4" w:space="0" w:color="2BB673"/>
              <w:left w:val="single" w:sz="4" w:space="0" w:color="2BB673"/>
              <w:bottom w:val="nil"/>
              <w:right w:val="single" w:sz="4" w:space="0" w:color="2BB673"/>
            </w:tcBorders>
            <w:shd w:val="clear" w:color="auto" w:fill="D0F4E3"/>
            <w:noWrap/>
          </w:tcPr>
          <w:p w14:paraId="4C12D4E0"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0.549</w:t>
            </w:r>
          </w:p>
        </w:tc>
      </w:tr>
      <w:tr w:rsidR="00BE1EFE" w:rsidRPr="00A268E2" w14:paraId="73C118EA" w14:textId="77777777" w:rsidTr="00AC449E">
        <w:tc>
          <w:tcPr>
            <w:tcW w:w="2065" w:type="dxa"/>
            <w:tcBorders>
              <w:top w:val="nil"/>
              <w:left w:val="single" w:sz="4" w:space="0" w:color="2BB673"/>
              <w:bottom w:val="nil"/>
              <w:right w:val="single" w:sz="4" w:space="0" w:color="2BB673"/>
            </w:tcBorders>
            <w:shd w:val="clear" w:color="auto" w:fill="D0F4E3"/>
            <w:noWrap/>
          </w:tcPr>
          <w:p w14:paraId="2A0C9A94"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Often/sometimes</w:t>
            </w:r>
          </w:p>
        </w:tc>
        <w:tc>
          <w:tcPr>
            <w:tcW w:w="1440" w:type="dxa"/>
            <w:tcBorders>
              <w:top w:val="nil"/>
              <w:left w:val="single" w:sz="4" w:space="0" w:color="2BB673"/>
              <w:bottom w:val="nil"/>
              <w:right w:val="single" w:sz="4" w:space="0" w:color="2BB673"/>
            </w:tcBorders>
            <w:shd w:val="clear" w:color="auto" w:fill="D0F4E3"/>
            <w:noWrap/>
          </w:tcPr>
          <w:p w14:paraId="4092F449"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46 (19.0%)</w:t>
            </w:r>
          </w:p>
        </w:tc>
        <w:tc>
          <w:tcPr>
            <w:tcW w:w="1440" w:type="dxa"/>
            <w:tcBorders>
              <w:top w:val="nil"/>
              <w:left w:val="single" w:sz="4" w:space="0" w:color="2BB673"/>
              <w:bottom w:val="nil"/>
              <w:right w:val="single" w:sz="4" w:space="0" w:color="2BB673"/>
            </w:tcBorders>
            <w:shd w:val="clear" w:color="auto" w:fill="D0F4E3"/>
            <w:noWrap/>
          </w:tcPr>
          <w:p w14:paraId="60B26A29"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47 (19.3%)</w:t>
            </w:r>
          </w:p>
        </w:tc>
        <w:tc>
          <w:tcPr>
            <w:tcW w:w="1080" w:type="dxa"/>
            <w:tcBorders>
              <w:top w:val="nil"/>
              <w:left w:val="single" w:sz="4" w:space="0" w:color="2BB673"/>
              <w:bottom w:val="nil"/>
              <w:right w:val="single" w:sz="4" w:space="0" w:color="2BB673"/>
            </w:tcBorders>
            <w:shd w:val="clear" w:color="auto" w:fill="D0F4E3"/>
            <w:noWrap/>
          </w:tcPr>
          <w:p w14:paraId="379F9856" w14:textId="77777777" w:rsidR="00BE1EFE" w:rsidRPr="007228D2" w:rsidRDefault="00BE1EFE" w:rsidP="00AC449E">
            <w:pPr>
              <w:rPr>
                <w:rFonts w:ascii="Gill Sans MT" w:hAnsi="Gill Sans MT" w:cs="Calibri"/>
                <w:color w:val="808080"/>
                <w:sz w:val="21"/>
                <w:szCs w:val="21"/>
              </w:rPr>
            </w:pPr>
          </w:p>
        </w:tc>
        <w:tc>
          <w:tcPr>
            <w:tcW w:w="1440" w:type="dxa"/>
            <w:tcBorders>
              <w:top w:val="nil"/>
              <w:left w:val="single" w:sz="4" w:space="0" w:color="2BB673"/>
              <w:bottom w:val="nil"/>
              <w:right w:val="single" w:sz="4" w:space="0" w:color="2BB673"/>
            </w:tcBorders>
            <w:shd w:val="clear" w:color="auto" w:fill="D0F4E3"/>
            <w:noWrap/>
          </w:tcPr>
          <w:p w14:paraId="00A3F53C"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46 (20.4%)</w:t>
            </w:r>
          </w:p>
        </w:tc>
        <w:tc>
          <w:tcPr>
            <w:tcW w:w="1440" w:type="dxa"/>
            <w:tcBorders>
              <w:top w:val="nil"/>
              <w:left w:val="single" w:sz="4" w:space="0" w:color="2BB673"/>
              <w:bottom w:val="nil"/>
              <w:right w:val="single" w:sz="4" w:space="0" w:color="2BB673"/>
            </w:tcBorders>
            <w:shd w:val="clear" w:color="auto" w:fill="D0F4E3"/>
            <w:noWrap/>
          </w:tcPr>
          <w:p w14:paraId="2D03B80B"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35 (18.0%)</w:t>
            </w:r>
          </w:p>
        </w:tc>
        <w:tc>
          <w:tcPr>
            <w:tcW w:w="810" w:type="dxa"/>
            <w:tcBorders>
              <w:top w:val="nil"/>
              <w:left w:val="single" w:sz="4" w:space="0" w:color="2BB673"/>
              <w:bottom w:val="nil"/>
              <w:right w:val="single" w:sz="4" w:space="0" w:color="2BB673"/>
            </w:tcBorders>
            <w:shd w:val="clear" w:color="auto" w:fill="D0F4E3"/>
            <w:noWrap/>
          </w:tcPr>
          <w:p w14:paraId="02B84F26" w14:textId="77777777" w:rsidR="00BE1EFE" w:rsidRPr="007228D2" w:rsidRDefault="00BE1EFE" w:rsidP="00AC449E">
            <w:pPr>
              <w:rPr>
                <w:rFonts w:ascii="Gill Sans MT" w:hAnsi="Gill Sans MT" w:cs="Calibri"/>
                <w:color w:val="808080"/>
                <w:sz w:val="21"/>
                <w:szCs w:val="21"/>
              </w:rPr>
            </w:pPr>
          </w:p>
        </w:tc>
      </w:tr>
      <w:tr w:rsidR="00BE1EFE" w:rsidRPr="00A268E2" w14:paraId="530F0E43" w14:textId="77777777" w:rsidTr="00AC449E">
        <w:tc>
          <w:tcPr>
            <w:tcW w:w="2065" w:type="dxa"/>
            <w:tcBorders>
              <w:top w:val="nil"/>
              <w:left w:val="single" w:sz="4" w:space="0" w:color="2BB673"/>
              <w:bottom w:val="single" w:sz="4" w:space="0" w:color="2BB673"/>
              <w:right w:val="single" w:sz="4" w:space="0" w:color="2BB673"/>
            </w:tcBorders>
            <w:shd w:val="clear" w:color="auto" w:fill="D0F4E3"/>
            <w:noWrap/>
          </w:tcPr>
          <w:p w14:paraId="51E5C2BB"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Never</w:t>
            </w:r>
          </w:p>
        </w:tc>
        <w:tc>
          <w:tcPr>
            <w:tcW w:w="1440" w:type="dxa"/>
            <w:tcBorders>
              <w:top w:val="nil"/>
              <w:left w:val="single" w:sz="4" w:space="0" w:color="2BB673"/>
              <w:bottom w:val="single" w:sz="4" w:space="0" w:color="2BB673"/>
              <w:right w:val="single" w:sz="4" w:space="0" w:color="2BB673"/>
            </w:tcBorders>
            <w:shd w:val="clear" w:color="auto" w:fill="D0F4E3"/>
            <w:noWrap/>
          </w:tcPr>
          <w:p w14:paraId="766C6083"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196 (81.0%)</w:t>
            </w:r>
          </w:p>
        </w:tc>
        <w:tc>
          <w:tcPr>
            <w:tcW w:w="1440" w:type="dxa"/>
            <w:tcBorders>
              <w:top w:val="nil"/>
              <w:left w:val="single" w:sz="4" w:space="0" w:color="2BB673"/>
              <w:bottom w:val="single" w:sz="4" w:space="0" w:color="2BB673"/>
              <w:right w:val="single" w:sz="4" w:space="0" w:color="2BB673"/>
            </w:tcBorders>
            <w:shd w:val="clear" w:color="auto" w:fill="D0F4E3"/>
            <w:noWrap/>
          </w:tcPr>
          <w:p w14:paraId="36BF86F7"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197 (80.7%)</w:t>
            </w:r>
          </w:p>
        </w:tc>
        <w:tc>
          <w:tcPr>
            <w:tcW w:w="1080" w:type="dxa"/>
            <w:tcBorders>
              <w:top w:val="nil"/>
              <w:left w:val="single" w:sz="4" w:space="0" w:color="2BB673"/>
              <w:bottom w:val="single" w:sz="4" w:space="0" w:color="2BB673"/>
              <w:right w:val="single" w:sz="4" w:space="0" w:color="2BB673"/>
            </w:tcBorders>
            <w:shd w:val="clear" w:color="auto" w:fill="D0F4E3"/>
            <w:noWrap/>
          </w:tcPr>
          <w:p w14:paraId="6CA9717E" w14:textId="77777777" w:rsidR="00BE1EFE" w:rsidRPr="007228D2" w:rsidRDefault="00BE1EFE" w:rsidP="00AC449E">
            <w:pPr>
              <w:rPr>
                <w:rFonts w:ascii="Gill Sans MT" w:hAnsi="Gill Sans MT" w:cs="Calibri"/>
                <w:color w:val="808080"/>
                <w:sz w:val="21"/>
                <w:szCs w:val="21"/>
              </w:rPr>
            </w:pPr>
          </w:p>
        </w:tc>
        <w:tc>
          <w:tcPr>
            <w:tcW w:w="1440" w:type="dxa"/>
            <w:tcBorders>
              <w:top w:val="nil"/>
              <w:left w:val="single" w:sz="4" w:space="0" w:color="2BB673"/>
              <w:bottom w:val="single" w:sz="4" w:space="0" w:color="2BB673"/>
              <w:right w:val="single" w:sz="4" w:space="0" w:color="2BB673"/>
            </w:tcBorders>
            <w:shd w:val="clear" w:color="auto" w:fill="D0F4E3"/>
            <w:noWrap/>
          </w:tcPr>
          <w:p w14:paraId="3B73DEB8"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180 (79.7%)</w:t>
            </w:r>
          </w:p>
        </w:tc>
        <w:tc>
          <w:tcPr>
            <w:tcW w:w="1440" w:type="dxa"/>
            <w:tcBorders>
              <w:top w:val="nil"/>
              <w:left w:val="single" w:sz="4" w:space="0" w:color="2BB673"/>
              <w:bottom w:val="single" w:sz="4" w:space="0" w:color="2BB673"/>
              <w:right w:val="single" w:sz="4" w:space="0" w:color="2BB673"/>
            </w:tcBorders>
            <w:shd w:val="clear" w:color="auto" w:fill="D0F4E3"/>
            <w:noWrap/>
          </w:tcPr>
          <w:p w14:paraId="6733FAB4"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159 (82.0%)</w:t>
            </w:r>
          </w:p>
        </w:tc>
        <w:tc>
          <w:tcPr>
            <w:tcW w:w="810" w:type="dxa"/>
            <w:tcBorders>
              <w:top w:val="nil"/>
              <w:left w:val="single" w:sz="4" w:space="0" w:color="2BB673"/>
              <w:bottom w:val="single" w:sz="4" w:space="0" w:color="2BB673"/>
              <w:right w:val="single" w:sz="4" w:space="0" w:color="2BB673"/>
            </w:tcBorders>
            <w:shd w:val="clear" w:color="auto" w:fill="D0F4E3"/>
            <w:noWrap/>
          </w:tcPr>
          <w:p w14:paraId="5025BEA1" w14:textId="77777777" w:rsidR="00BE1EFE" w:rsidRPr="007228D2" w:rsidRDefault="00BE1EFE" w:rsidP="00AC449E">
            <w:pPr>
              <w:rPr>
                <w:rFonts w:ascii="Gill Sans MT" w:hAnsi="Gill Sans MT" w:cs="Calibri"/>
                <w:color w:val="808080"/>
                <w:sz w:val="21"/>
                <w:szCs w:val="21"/>
              </w:rPr>
            </w:pPr>
          </w:p>
        </w:tc>
      </w:tr>
      <w:tr w:rsidR="00BE1EFE" w:rsidRPr="00A268E2" w14:paraId="4F76AF85" w14:textId="77777777" w:rsidTr="00AC449E">
        <w:tc>
          <w:tcPr>
            <w:tcW w:w="2065" w:type="dxa"/>
            <w:tcBorders>
              <w:top w:val="single" w:sz="4" w:space="0" w:color="2BB673"/>
              <w:left w:val="single" w:sz="4" w:space="0" w:color="2BB673"/>
              <w:bottom w:val="nil"/>
              <w:right w:val="single" w:sz="4" w:space="0" w:color="2BB673"/>
            </w:tcBorders>
            <w:shd w:val="clear" w:color="auto" w:fill="auto"/>
            <w:noWrap/>
          </w:tcPr>
          <w:p w14:paraId="03A31023" w14:textId="77777777" w:rsidR="00BE1EFE" w:rsidRPr="007228D2" w:rsidRDefault="00BE1EFE" w:rsidP="00AC449E">
            <w:pPr>
              <w:ind w:left="-90"/>
              <w:rPr>
                <w:rFonts w:ascii="Gill Sans MT" w:hAnsi="Gill Sans MT" w:cs="Calibri"/>
                <w:color w:val="808080"/>
                <w:sz w:val="21"/>
                <w:szCs w:val="21"/>
              </w:rPr>
            </w:pPr>
            <w:r w:rsidRPr="007228D2">
              <w:rPr>
                <w:rFonts w:ascii="Gill Sans MT" w:hAnsi="Gill Sans MT" w:cs="Calibri"/>
                <w:color w:val="808080"/>
                <w:sz w:val="21"/>
                <w:szCs w:val="21"/>
              </w:rPr>
              <w:t>Sexual violence</w:t>
            </w:r>
          </w:p>
        </w:tc>
        <w:tc>
          <w:tcPr>
            <w:tcW w:w="1440" w:type="dxa"/>
            <w:tcBorders>
              <w:top w:val="single" w:sz="4" w:space="0" w:color="2BB673"/>
              <w:left w:val="single" w:sz="4" w:space="0" w:color="2BB673"/>
              <w:bottom w:val="nil"/>
              <w:right w:val="single" w:sz="4" w:space="0" w:color="2BB673"/>
            </w:tcBorders>
            <w:shd w:val="clear" w:color="auto" w:fill="auto"/>
            <w:noWrap/>
          </w:tcPr>
          <w:p w14:paraId="21AEC27E" w14:textId="77777777" w:rsidR="00BE1EFE" w:rsidRPr="007228D2" w:rsidRDefault="00BE1EFE" w:rsidP="00AC449E">
            <w:pPr>
              <w:rPr>
                <w:rFonts w:ascii="Gill Sans MT" w:hAnsi="Gill Sans MT" w:cs="Calibri"/>
                <w:color w:val="808080"/>
                <w:sz w:val="21"/>
                <w:szCs w:val="21"/>
              </w:rPr>
            </w:pPr>
          </w:p>
        </w:tc>
        <w:tc>
          <w:tcPr>
            <w:tcW w:w="1440" w:type="dxa"/>
            <w:tcBorders>
              <w:top w:val="single" w:sz="4" w:space="0" w:color="2BB673"/>
              <w:left w:val="single" w:sz="4" w:space="0" w:color="2BB673"/>
              <w:bottom w:val="nil"/>
              <w:right w:val="single" w:sz="4" w:space="0" w:color="2BB673"/>
            </w:tcBorders>
            <w:shd w:val="clear" w:color="auto" w:fill="auto"/>
            <w:noWrap/>
          </w:tcPr>
          <w:p w14:paraId="486822F5" w14:textId="77777777" w:rsidR="00BE1EFE" w:rsidRPr="007228D2" w:rsidRDefault="00BE1EFE" w:rsidP="00AC449E">
            <w:pPr>
              <w:rPr>
                <w:rFonts w:ascii="Gill Sans MT" w:hAnsi="Gill Sans MT" w:cs="Calibri"/>
                <w:color w:val="808080"/>
                <w:sz w:val="21"/>
                <w:szCs w:val="21"/>
              </w:rPr>
            </w:pPr>
          </w:p>
        </w:tc>
        <w:tc>
          <w:tcPr>
            <w:tcW w:w="1080" w:type="dxa"/>
            <w:tcBorders>
              <w:top w:val="single" w:sz="4" w:space="0" w:color="2BB673"/>
              <w:left w:val="single" w:sz="4" w:space="0" w:color="2BB673"/>
              <w:bottom w:val="nil"/>
              <w:right w:val="single" w:sz="4" w:space="0" w:color="2BB673"/>
            </w:tcBorders>
            <w:shd w:val="clear" w:color="auto" w:fill="auto"/>
            <w:noWrap/>
          </w:tcPr>
          <w:p w14:paraId="5E11D9E8"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1.000</w:t>
            </w:r>
          </w:p>
        </w:tc>
        <w:tc>
          <w:tcPr>
            <w:tcW w:w="1440" w:type="dxa"/>
            <w:tcBorders>
              <w:top w:val="single" w:sz="4" w:space="0" w:color="2BB673"/>
              <w:left w:val="single" w:sz="4" w:space="0" w:color="2BB673"/>
              <w:bottom w:val="nil"/>
              <w:right w:val="single" w:sz="4" w:space="0" w:color="2BB673"/>
            </w:tcBorders>
            <w:shd w:val="clear" w:color="auto" w:fill="auto"/>
            <w:noWrap/>
          </w:tcPr>
          <w:p w14:paraId="6DE18F5E" w14:textId="77777777" w:rsidR="00BE1EFE" w:rsidRPr="007228D2" w:rsidRDefault="00BE1EFE" w:rsidP="00AC449E">
            <w:pPr>
              <w:rPr>
                <w:rFonts w:ascii="Gill Sans MT" w:hAnsi="Gill Sans MT" w:cs="Calibri"/>
                <w:color w:val="808080"/>
                <w:sz w:val="21"/>
                <w:szCs w:val="21"/>
              </w:rPr>
            </w:pPr>
          </w:p>
        </w:tc>
        <w:tc>
          <w:tcPr>
            <w:tcW w:w="1440" w:type="dxa"/>
            <w:tcBorders>
              <w:top w:val="single" w:sz="4" w:space="0" w:color="2BB673"/>
              <w:left w:val="single" w:sz="4" w:space="0" w:color="2BB673"/>
              <w:bottom w:val="nil"/>
              <w:right w:val="single" w:sz="4" w:space="0" w:color="2BB673"/>
            </w:tcBorders>
            <w:shd w:val="clear" w:color="auto" w:fill="auto"/>
            <w:noWrap/>
          </w:tcPr>
          <w:p w14:paraId="0145ED2F" w14:textId="77777777" w:rsidR="00BE1EFE" w:rsidRPr="007228D2" w:rsidRDefault="00BE1EFE" w:rsidP="00AC449E">
            <w:pPr>
              <w:rPr>
                <w:rFonts w:ascii="Gill Sans MT" w:hAnsi="Gill Sans MT" w:cs="Calibri"/>
                <w:color w:val="808080"/>
                <w:sz w:val="21"/>
                <w:szCs w:val="21"/>
              </w:rPr>
            </w:pPr>
          </w:p>
        </w:tc>
        <w:tc>
          <w:tcPr>
            <w:tcW w:w="810" w:type="dxa"/>
            <w:tcBorders>
              <w:top w:val="single" w:sz="4" w:space="0" w:color="2BB673"/>
              <w:left w:val="single" w:sz="4" w:space="0" w:color="2BB673"/>
              <w:bottom w:val="nil"/>
              <w:right w:val="single" w:sz="4" w:space="0" w:color="2BB673"/>
            </w:tcBorders>
            <w:shd w:val="clear" w:color="auto" w:fill="auto"/>
            <w:noWrap/>
          </w:tcPr>
          <w:p w14:paraId="72A8C411" w14:textId="77777777" w:rsidR="00BE1EFE" w:rsidRPr="007228D2" w:rsidRDefault="00BE1EFE" w:rsidP="00AC449E">
            <w:pPr>
              <w:rPr>
                <w:rFonts w:ascii="Gill Sans MT" w:hAnsi="Gill Sans MT" w:cs="Calibri"/>
                <w:b/>
                <w:color w:val="808080"/>
                <w:sz w:val="21"/>
                <w:szCs w:val="21"/>
              </w:rPr>
            </w:pPr>
            <w:r w:rsidRPr="007228D2">
              <w:rPr>
                <w:rFonts w:ascii="Gill Sans MT" w:hAnsi="Gill Sans MT" w:cs="Calibri"/>
                <w:color w:val="808080"/>
                <w:sz w:val="21"/>
                <w:szCs w:val="21"/>
              </w:rPr>
              <w:t>0.548</w:t>
            </w:r>
          </w:p>
        </w:tc>
      </w:tr>
      <w:tr w:rsidR="00BE1EFE" w:rsidRPr="00A268E2" w14:paraId="788CA712" w14:textId="77777777" w:rsidTr="00AC449E">
        <w:tc>
          <w:tcPr>
            <w:tcW w:w="2065" w:type="dxa"/>
            <w:tcBorders>
              <w:top w:val="nil"/>
              <w:left w:val="single" w:sz="4" w:space="0" w:color="2BB673"/>
              <w:bottom w:val="nil"/>
              <w:right w:val="single" w:sz="4" w:space="0" w:color="2BB673"/>
            </w:tcBorders>
            <w:shd w:val="clear" w:color="auto" w:fill="auto"/>
            <w:noWrap/>
          </w:tcPr>
          <w:p w14:paraId="1738638D"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Often/sometimes</w:t>
            </w:r>
          </w:p>
        </w:tc>
        <w:tc>
          <w:tcPr>
            <w:tcW w:w="1440" w:type="dxa"/>
            <w:tcBorders>
              <w:top w:val="nil"/>
              <w:left w:val="single" w:sz="4" w:space="0" w:color="2BB673"/>
              <w:bottom w:val="nil"/>
              <w:right w:val="single" w:sz="4" w:space="0" w:color="2BB673"/>
            </w:tcBorders>
            <w:shd w:val="clear" w:color="auto" w:fill="auto"/>
            <w:noWrap/>
          </w:tcPr>
          <w:p w14:paraId="694FD0B7"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35 (14.4%)</w:t>
            </w:r>
          </w:p>
        </w:tc>
        <w:tc>
          <w:tcPr>
            <w:tcW w:w="1440" w:type="dxa"/>
            <w:tcBorders>
              <w:top w:val="nil"/>
              <w:left w:val="single" w:sz="4" w:space="0" w:color="2BB673"/>
              <w:bottom w:val="nil"/>
              <w:right w:val="single" w:sz="4" w:space="0" w:color="2BB673"/>
            </w:tcBorders>
            <w:shd w:val="clear" w:color="auto" w:fill="auto"/>
            <w:noWrap/>
          </w:tcPr>
          <w:p w14:paraId="3606FB09"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35 (14.4%)</w:t>
            </w:r>
          </w:p>
        </w:tc>
        <w:tc>
          <w:tcPr>
            <w:tcW w:w="1080" w:type="dxa"/>
            <w:tcBorders>
              <w:top w:val="nil"/>
              <w:left w:val="single" w:sz="4" w:space="0" w:color="2BB673"/>
              <w:bottom w:val="nil"/>
              <w:right w:val="single" w:sz="4" w:space="0" w:color="2BB673"/>
            </w:tcBorders>
            <w:shd w:val="clear" w:color="auto" w:fill="auto"/>
            <w:noWrap/>
          </w:tcPr>
          <w:p w14:paraId="44D95A17" w14:textId="77777777" w:rsidR="00BE1EFE" w:rsidRPr="007228D2" w:rsidRDefault="00BE1EFE" w:rsidP="00AC449E">
            <w:pPr>
              <w:rPr>
                <w:rFonts w:ascii="Gill Sans MT" w:hAnsi="Gill Sans MT" w:cs="Calibri"/>
                <w:color w:val="808080"/>
                <w:sz w:val="21"/>
                <w:szCs w:val="21"/>
              </w:rPr>
            </w:pPr>
          </w:p>
        </w:tc>
        <w:tc>
          <w:tcPr>
            <w:tcW w:w="1440" w:type="dxa"/>
            <w:tcBorders>
              <w:top w:val="nil"/>
              <w:left w:val="single" w:sz="4" w:space="0" w:color="2BB673"/>
              <w:bottom w:val="nil"/>
              <w:right w:val="single" w:sz="4" w:space="0" w:color="2BB673"/>
            </w:tcBorders>
            <w:shd w:val="clear" w:color="auto" w:fill="auto"/>
            <w:noWrap/>
          </w:tcPr>
          <w:p w14:paraId="61620BAE"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26 (11.9%)</w:t>
            </w:r>
          </w:p>
        </w:tc>
        <w:tc>
          <w:tcPr>
            <w:tcW w:w="1440" w:type="dxa"/>
            <w:tcBorders>
              <w:top w:val="nil"/>
              <w:left w:val="single" w:sz="4" w:space="0" w:color="2BB673"/>
              <w:bottom w:val="nil"/>
              <w:right w:val="single" w:sz="4" w:space="0" w:color="2BB673"/>
            </w:tcBorders>
            <w:shd w:val="clear" w:color="auto" w:fill="auto"/>
            <w:noWrap/>
          </w:tcPr>
          <w:p w14:paraId="0966FE90"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27 (13.9%)</w:t>
            </w:r>
          </w:p>
        </w:tc>
        <w:tc>
          <w:tcPr>
            <w:tcW w:w="810" w:type="dxa"/>
            <w:tcBorders>
              <w:top w:val="nil"/>
              <w:left w:val="single" w:sz="4" w:space="0" w:color="2BB673"/>
              <w:bottom w:val="nil"/>
              <w:right w:val="single" w:sz="4" w:space="0" w:color="2BB673"/>
            </w:tcBorders>
            <w:shd w:val="clear" w:color="auto" w:fill="auto"/>
            <w:noWrap/>
          </w:tcPr>
          <w:p w14:paraId="4F408073" w14:textId="77777777" w:rsidR="00BE1EFE" w:rsidRPr="007228D2" w:rsidRDefault="00BE1EFE" w:rsidP="00AC449E">
            <w:pPr>
              <w:rPr>
                <w:rFonts w:ascii="Gill Sans MT" w:hAnsi="Gill Sans MT" w:cs="Calibri"/>
                <w:b/>
                <w:color w:val="808080"/>
                <w:sz w:val="21"/>
                <w:szCs w:val="21"/>
              </w:rPr>
            </w:pPr>
          </w:p>
        </w:tc>
      </w:tr>
      <w:tr w:rsidR="00BE1EFE" w:rsidRPr="00A268E2" w14:paraId="2A44F3B6" w14:textId="77777777" w:rsidTr="00AC449E">
        <w:tc>
          <w:tcPr>
            <w:tcW w:w="2065" w:type="dxa"/>
            <w:tcBorders>
              <w:top w:val="nil"/>
              <w:left w:val="single" w:sz="4" w:space="0" w:color="2BB673"/>
              <w:bottom w:val="single" w:sz="4" w:space="0" w:color="2BB673"/>
              <w:right w:val="single" w:sz="4" w:space="0" w:color="2BB673"/>
            </w:tcBorders>
            <w:shd w:val="clear" w:color="auto" w:fill="auto"/>
            <w:noWrap/>
          </w:tcPr>
          <w:p w14:paraId="46F261F0"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Never</w:t>
            </w:r>
          </w:p>
        </w:tc>
        <w:tc>
          <w:tcPr>
            <w:tcW w:w="1440" w:type="dxa"/>
            <w:tcBorders>
              <w:top w:val="nil"/>
              <w:left w:val="single" w:sz="4" w:space="0" w:color="2BB673"/>
              <w:bottom w:val="single" w:sz="4" w:space="0" w:color="2BB673"/>
              <w:right w:val="single" w:sz="4" w:space="0" w:color="2BB673"/>
            </w:tcBorders>
            <w:shd w:val="clear" w:color="auto" w:fill="auto"/>
            <w:noWrap/>
          </w:tcPr>
          <w:p w14:paraId="5BA40C87"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208 (85.6%)</w:t>
            </w:r>
          </w:p>
        </w:tc>
        <w:tc>
          <w:tcPr>
            <w:tcW w:w="1440" w:type="dxa"/>
            <w:tcBorders>
              <w:top w:val="nil"/>
              <w:left w:val="single" w:sz="4" w:space="0" w:color="2BB673"/>
              <w:bottom w:val="single" w:sz="4" w:space="0" w:color="2BB673"/>
              <w:right w:val="single" w:sz="4" w:space="0" w:color="2BB673"/>
            </w:tcBorders>
            <w:shd w:val="clear" w:color="auto" w:fill="auto"/>
            <w:noWrap/>
          </w:tcPr>
          <w:p w14:paraId="3F8176CD"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208 (85.6%)</w:t>
            </w:r>
          </w:p>
        </w:tc>
        <w:tc>
          <w:tcPr>
            <w:tcW w:w="1080" w:type="dxa"/>
            <w:tcBorders>
              <w:top w:val="nil"/>
              <w:left w:val="single" w:sz="4" w:space="0" w:color="2BB673"/>
              <w:bottom w:val="single" w:sz="4" w:space="0" w:color="2BB673"/>
              <w:right w:val="single" w:sz="4" w:space="0" w:color="2BB673"/>
            </w:tcBorders>
            <w:shd w:val="clear" w:color="auto" w:fill="auto"/>
            <w:noWrap/>
          </w:tcPr>
          <w:p w14:paraId="64B7758E" w14:textId="77777777" w:rsidR="00BE1EFE" w:rsidRPr="007228D2" w:rsidRDefault="00BE1EFE" w:rsidP="00AC449E">
            <w:pPr>
              <w:rPr>
                <w:rFonts w:ascii="Gill Sans MT" w:hAnsi="Gill Sans MT" w:cs="Calibri"/>
                <w:color w:val="808080"/>
                <w:sz w:val="21"/>
                <w:szCs w:val="21"/>
              </w:rPr>
            </w:pPr>
          </w:p>
        </w:tc>
        <w:tc>
          <w:tcPr>
            <w:tcW w:w="1440" w:type="dxa"/>
            <w:tcBorders>
              <w:top w:val="nil"/>
              <w:left w:val="single" w:sz="4" w:space="0" w:color="2BB673"/>
              <w:bottom w:val="single" w:sz="4" w:space="0" w:color="2BB673"/>
              <w:right w:val="single" w:sz="4" w:space="0" w:color="2BB673"/>
            </w:tcBorders>
            <w:shd w:val="clear" w:color="auto" w:fill="auto"/>
            <w:noWrap/>
          </w:tcPr>
          <w:p w14:paraId="6D25B5AE"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193 (88.1%)</w:t>
            </w:r>
          </w:p>
        </w:tc>
        <w:tc>
          <w:tcPr>
            <w:tcW w:w="1440" w:type="dxa"/>
            <w:tcBorders>
              <w:top w:val="nil"/>
              <w:left w:val="single" w:sz="4" w:space="0" w:color="2BB673"/>
              <w:bottom w:val="single" w:sz="4" w:space="0" w:color="2BB673"/>
              <w:right w:val="single" w:sz="4" w:space="0" w:color="2BB673"/>
            </w:tcBorders>
            <w:shd w:val="clear" w:color="auto" w:fill="auto"/>
            <w:noWrap/>
          </w:tcPr>
          <w:p w14:paraId="5AB7C008"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168 (86.2%)</w:t>
            </w:r>
          </w:p>
        </w:tc>
        <w:tc>
          <w:tcPr>
            <w:tcW w:w="810" w:type="dxa"/>
            <w:tcBorders>
              <w:top w:val="nil"/>
              <w:left w:val="single" w:sz="4" w:space="0" w:color="2BB673"/>
              <w:bottom w:val="single" w:sz="4" w:space="0" w:color="2BB673"/>
              <w:right w:val="single" w:sz="4" w:space="0" w:color="2BB673"/>
            </w:tcBorders>
            <w:shd w:val="clear" w:color="auto" w:fill="auto"/>
            <w:noWrap/>
          </w:tcPr>
          <w:p w14:paraId="564EDB6E" w14:textId="77777777" w:rsidR="00BE1EFE" w:rsidRPr="007228D2" w:rsidRDefault="00BE1EFE" w:rsidP="00AC449E">
            <w:pPr>
              <w:rPr>
                <w:rFonts w:ascii="Gill Sans MT" w:hAnsi="Gill Sans MT" w:cs="Calibri"/>
                <w:b/>
                <w:color w:val="808080"/>
                <w:sz w:val="21"/>
                <w:szCs w:val="21"/>
              </w:rPr>
            </w:pPr>
          </w:p>
        </w:tc>
      </w:tr>
      <w:tr w:rsidR="00BE1EFE" w:rsidRPr="00A268E2" w14:paraId="72E7431D" w14:textId="77777777" w:rsidTr="00AC449E">
        <w:tc>
          <w:tcPr>
            <w:tcW w:w="2065" w:type="dxa"/>
            <w:tcBorders>
              <w:top w:val="single" w:sz="4" w:space="0" w:color="2BB673"/>
              <w:left w:val="single" w:sz="4" w:space="0" w:color="2BB673"/>
              <w:bottom w:val="nil"/>
              <w:right w:val="single" w:sz="4" w:space="0" w:color="2BB673"/>
            </w:tcBorders>
            <w:shd w:val="clear" w:color="auto" w:fill="D0F4E3"/>
            <w:noWrap/>
          </w:tcPr>
          <w:p w14:paraId="32466469" w14:textId="77777777" w:rsidR="00BE1EFE" w:rsidRPr="007228D2" w:rsidRDefault="00BE1EFE" w:rsidP="00AC449E">
            <w:pPr>
              <w:ind w:left="-90"/>
              <w:rPr>
                <w:rFonts w:ascii="Gill Sans MT" w:hAnsi="Gill Sans MT" w:cs="Calibri"/>
                <w:color w:val="808080"/>
                <w:sz w:val="21"/>
                <w:szCs w:val="21"/>
              </w:rPr>
            </w:pPr>
            <w:r w:rsidRPr="007228D2">
              <w:rPr>
                <w:rFonts w:ascii="Gill Sans MT" w:hAnsi="Gill Sans MT" w:cs="Calibri"/>
                <w:color w:val="808080"/>
                <w:sz w:val="21"/>
                <w:szCs w:val="21"/>
              </w:rPr>
              <w:t>Violence to discourage FP use</w:t>
            </w:r>
          </w:p>
        </w:tc>
        <w:tc>
          <w:tcPr>
            <w:tcW w:w="1440" w:type="dxa"/>
            <w:tcBorders>
              <w:top w:val="single" w:sz="4" w:space="0" w:color="2BB673"/>
              <w:left w:val="single" w:sz="4" w:space="0" w:color="2BB673"/>
              <w:bottom w:val="nil"/>
              <w:right w:val="single" w:sz="4" w:space="0" w:color="2BB673"/>
            </w:tcBorders>
            <w:shd w:val="clear" w:color="auto" w:fill="D0F4E3"/>
            <w:noWrap/>
          </w:tcPr>
          <w:p w14:paraId="5186DB12" w14:textId="77777777" w:rsidR="00BE1EFE" w:rsidRPr="007228D2" w:rsidRDefault="00BE1EFE" w:rsidP="00AC449E">
            <w:pPr>
              <w:rPr>
                <w:rFonts w:ascii="Gill Sans MT" w:hAnsi="Gill Sans MT" w:cs="Calibri"/>
                <w:color w:val="808080"/>
                <w:sz w:val="21"/>
                <w:szCs w:val="21"/>
              </w:rPr>
            </w:pPr>
          </w:p>
        </w:tc>
        <w:tc>
          <w:tcPr>
            <w:tcW w:w="1440" w:type="dxa"/>
            <w:tcBorders>
              <w:top w:val="single" w:sz="4" w:space="0" w:color="2BB673"/>
              <w:left w:val="single" w:sz="4" w:space="0" w:color="2BB673"/>
              <w:bottom w:val="nil"/>
              <w:right w:val="single" w:sz="4" w:space="0" w:color="2BB673"/>
            </w:tcBorders>
            <w:shd w:val="clear" w:color="auto" w:fill="D0F4E3"/>
            <w:noWrap/>
          </w:tcPr>
          <w:p w14:paraId="3D8F33F4" w14:textId="77777777" w:rsidR="00BE1EFE" w:rsidRPr="007228D2" w:rsidRDefault="00BE1EFE" w:rsidP="00AC449E">
            <w:pPr>
              <w:rPr>
                <w:rFonts w:ascii="Gill Sans MT" w:hAnsi="Gill Sans MT" w:cs="Calibri"/>
                <w:color w:val="808080"/>
                <w:sz w:val="21"/>
                <w:szCs w:val="21"/>
              </w:rPr>
            </w:pPr>
          </w:p>
        </w:tc>
        <w:tc>
          <w:tcPr>
            <w:tcW w:w="1080" w:type="dxa"/>
            <w:tcBorders>
              <w:top w:val="single" w:sz="4" w:space="0" w:color="2BB673"/>
              <w:left w:val="single" w:sz="4" w:space="0" w:color="2BB673"/>
              <w:bottom w:val="nil"/>
              <w:right w:val="single" w:sz="4" w:space="0" w:color="2BB673"/>
            </w:tcBorders>
            <w:shd w:val="clear" w:color="auto" w:fill="D0F4E3"/>
            <w:noWrap/>
          </w:tcPr>
          <w:p w14:paraId="39C8FF7E"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0.650</w:t>
            </w:r>
          </w:p>
        </w:tc>
        <w:tc>
          <w:tcPr>
            <w:tcW w:w="1440" w:type="dxa"/>
            <w:tcBorders>
              <w:top w:val="single" w:sz="4" w:space="0" w:color="2BB673"/>
              <w:left w:val="single" w:sz="4" w:space="0" w:color="2BB673"/>
              <w:bottom w:val="nil"/>
              <w:right w:val="single" w:sz="4" w:space="0" w:color="2BB673"/>
            </w:tcBorders>
            <w:shd w:val="clear" w:color="auto" w:fill="D0F4E3"/>
            <w:noWrap/>
          </w:tcPr>
          <w:p w14:paraId="6EFE552B" w14:textId="77777777" w:rsidR="00BE1EFE" w:rsidRPr="007228D2" w:rsidRDefault="00BE1EFE" w:rsidP="00AC449E">
            <w:pPr>
              <w:rPr>
                <w:rFonts w:ascii="Gill Sans MT" w:hAnsi="Gill Sans MT" w:cs="Calibri"/>
                <w:color w:val="808080"/>
                <w:sz w:val="21"/>
                <w:szCs w:val="21"/>
              </w:rPr>
            </w:pPr>
          </w:p>
        </w:tc>
        <w:tc>
          <w:tcPr>
            <w:tcW w:w="1440" w:type="dxa"/>
            <w:tcBorders>
              <w:top w:val="single" w:sz="4" w:space="0" w:color="2BB673"/>
              <w:left w:val="single" w:sz="4" w:space="0" w:color="2BB673"/>
              <w:bottom w:val="nil"/>
              <w:right w:val="single" w:sz="4" w:space="0" w:color="2BB673"/>
            </w:tcBorders>
            <w:shd w:val="clear" w:color="auto" w:fill="D0F4E3"/>
            <w:noWrap/>
          </w:tcPr>
          <w:p w14:paraId="2E164F01" w14:textId="77777777" w:rsidR="00BE1EFE" w:rsidRPr="007228D2" w:rsidRDefault="00BE1EFE" w:rsidP="00AC449E">
            <w:pPr>
              <w:rPr>
                <w:rFonts w:ascii="Gill Sans MT" w:hAnsi="Gill Sans MT" w:cs="Calibri"/>
                <w:color w:val="808080"/>
                <w:sz w:val="21"/>
                <w:szCs w:val="21"/>
              </w:rPr>
            </w:pPr>
          </w:p>
        </w:tc>
        <w:tc>
          <w:tcPr>
            <w:tcW w:w="810" w:type="dxa"/>
            <w:tcBorders>
              <w:top w:val="single" w:sz="4" w:space="0" w:color="2BB673"/>
              <w:left w:val="single" w:sz="4" w:space="0" w:color="2BB673"/>
              <w:bottom w:val="nil"/>
              <w:right w:val="single" w:sz="4" w:space="0" w:color="2BB673"/>
            </w:tcBorders>
            <w:shd w:val="clear" w:color="auto" w:fill="D0F4E3"/>
            <w:noWrap/>
          </w:tcPr>
          <w:p w14:paraId="28E1A0EC" w14:textId="77777777" w:rsidR="00BE1EFE" w:rsidRPr="007228D2" w:rsidRDefault="00BE1EFE" w:rsidP="00AC449E">
            <w:pPr>
              <w:rPr>
                <w:rFonts w:ascii="Gill Sans MT" w:hAnsi="Gill Sans MT" w:cs="Calibri"/>
                <w:b/>
                <w:color w:val="808080"/>
                <w:sz w:val="21"/>
                <w:szCs w:val="21"/>
              </w:rPr>
            </w:pPr>
            <w:r w:rsidRPr="007228D2">
              <w:rPr>
                <w:rFonts w:ascii="Gill Sans MT" w:hAnsi="Gill Sans MT" w:cs="Calibri"/>
                <w:color w:val="808080"/>
                <w:sz w:val="21"/>
                <w:szCs w:val="21"/>
              </w:rPr>
              <w:t>0.631</w:t>
            </w:r>
          </w:p>
        </w:tc>
      </w:tr>
      <w:tr w:rsidR="00BE1EFE" w:rsidRPr="00A268E2" w14:paraId="228B9139" w14:textId="77777777" w:rsidTr="00AC449E">
        <w:tc>
          <w:tcPr>
            <w:tcW w:w="2065" w:type="dxa"/>
            <w:tcBorders>
              <w:top w:val="nil"/>
              <w:left w:val="single" w:sz="4" w:space="0" w:color="2BB673"/>
              <w:bottom w:val="nil"/>
              <w:right w:val="single" w:sz="4" w:space="0" w:color="2BB673"/>
            </w:tcBorders>
            <w:shd w:val="clear" w:color="auto" w:fill="D0F4E3"/>
            <w:noWrap/>
          </w:tcPr>
          <w:p w14:paraId="2D06B762"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Often/sometimes</w:t>
            </w:r>
          </w:p>
        </w:tc>
        <w:tc>
          <w:tcPr>
            <w:tcW w:w="1440" w:type="dxa"/>
            <w:tcBorders>
              <w:top w:val="nil"/>
              <w:left w:val="single" w:sz="4" w:space="0" w:color="2BB673"/>
              <w:bottom w:val="nil"/>
              <w:right w:val="single" w:sz="4" w:space="0" w:color="2BB673"/>
            </w:tcBorders>
            <w:shd w:val="clear" w:color="auto" w:fill="D0F4E3"/>
            <w:noWrap/>
          </w:tcPr>
          <w:p w14:paraId="75B5EA36"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25 (10.3%)</w:t>
            </w:r>
          </w:p>
        </w:tc>
        <w:tc>
          <w:tcPr>
            <w:tcW w:w="1440" w:type="dxa"/>
            <w:tcBorders>
              <w:top w:val="nil"/>
              <w:left w:val="single" w:sz="4" w:space="0" w:color="2BB673"/>
              <w:bottom w:val="nil"/>
              <w:right w:val="single" w:sz="4" w:space="0" w:color="2BB673"/>
            </w:tcBorders>
            <w:shd w:val="clear" w:color="auto" w:fill="D0F4E3"/>
            <w:noWrap/>
          </w:tcPr>
          <w:p w14:paraId="5EE721FC"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25 (10.2%)</w:t>
            </w:r>
          </w:p>
        </w:tc>
        <w:tc>
          <w:tcPr>
            <w:tcW w:w="1080" w:type="dxa"/>
            <w:tcBorders>
              <w:top w:val="nil"/>
              <w:left w:val="single" w:sz="4" w:space="0" w:color="2BB673"/>
              <w:bottom w:val="nil"/>
              <w:right w:val="single" w:sz="4" w:space="0" w:color="2BB673"/>
            </w:tcBorders>
            <w:shd w:val="clear" w:color="auto" w:fill="D0F4E3"/>
            <w:noWrap/>
          </w:tcPr>
          <w:p w14:paraId="640FB0DD" w14:textId="77777777" w:rsidR="00BE1EFE" w:rsidRPr="007228D2" w:rsidRDefault="00BE1EFE" w:rsidP="00AC449E">
            <w:pPr>
              <w:rPr>
                <w:rFonts w:ascii="Gill Sans MT" w:hAnsi="Gill Sans MT" w:cs="Calibri"/>
                <w:color w:val="808080"/>
                <w:sz w:val="21"/>
                <w:szCs w:val="21"/>
              </w:rPr>
            </w:pPr>
          </w:p>
        </w:tc>
        <w:tc>
          <w:tcPr>
            <w:tcW w:w="1440" w:type="dxa"/>
            <w:tcBorders>
              <w:top w:val="nil"/>
              <w:left w:val="single" w:sz="4" w:space="0" w:color="2BB673"/>
              <w:bottom w:val="nil"/>
              <w:right w:val="single" w:sz="4" w:space="0" w:color="2BB673"/>
            </w:tcBorders>
            <w:shd w:val="clear" w:color="auto" w:fill="D0F4E3"/>
            <w:noWrap/>
          </w:tcPr>
          <w:p w14:paraId="4900F2D7"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15 (6.6%)</w:t>
            </w:r>
          </w:p>
        </w:tc>
        <w:tc>
          <w:tcPr>
            <w:tcW w:w="1440" w:type="dxa"/>
            <w:tcBorders>
              <w:top w:val="nil"/>
              <w:left w:val="single" w:sz="4" w:space="0" w:color="2BB673"/>
              <w:bottom w:val="nil"/>
              <w:right w:val="single" w:sz="4" w:space="0" w:color="2BB673"/>
            </w:tcBorders>
            <w:shd w:val="clear" w:color="auto" w:fill="D0F4E3"/>
            <w:noWrap/>
          </w:tcPr>
          <w:p w14:paraId="4470F2CE"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11 (5.7%)</w:t>
            </w:r>
          </w:p>
        </w:tc>
        <w:tc>
          <w:tcPr>
            <w:tcW w:w="810" w:type="dxa"/>
            <w:tcBorders>
              <w:top w:val="nil"/>
              <w:left w:val="single" w:sz="4" w:space="0" w:color="2BB673"/>
              <w:bottom w:val="nil"/>
              <w:right w:val="single" w:sz="4" w:space="0" w:color="2BB673"/>
            </w:tcBorders>
            <w:shd w:val="clear" w:color="auto" w:fill="D0F4E3"/>
            <w:noWrap/>
          </w:tcPr>
          <w:p w14:paraId="3C1F945D" w14:textId="77777777" w:rsidR="00BE1EFE" w:rsidRPr="007228D2" w:rsidRDefault="00BE1EFE" w:rsidP="00AC449E">
            <w:pPr>
              <w:rPr>
                <w:rFonts w:ascii="Gill Sans MT" w:hAnsi="Gill Sans MT" w:cs="Calibri"/>
                <w:b/>
                <w:color w:val="808080"/>
                <w:sz w:val="21"/>
                <w:szCs w:val="21"/>
              </w:rPr>
            </w:pPr>
          </w:p>
        </w:tc>
      </w:tr>
      <w:tr w:rsidR="00BE1EFE" w:rsidRPr="00A268E2" w14:paraId="1558EC59" w14:textId="77777777" w:rsidTr="00AC449E">
        <w:tc>
          <w:tcPr>
            <w:tcW w:w="2065" w:type="dxa"/>
            <w:tcBorders>
              <w:top w:val="nil"/>
              <w:left w:val="single" w:sz="4" w:space="0" w:color="2BB673"/>
              <w:bottom w:val="single" w:sz="4" w:space="0" w:color="2BB673"/>
              <w:right w:val="single" w:sz="4" w:space="0" w:color="2BB673"/>
            </w:tcBorders>
            <w:shd w:val="clear" w:color="auto" w:fill="D0F4E3"/>
            <w:noWrap/>
          </w:tcPr>
          <w:p w14:paraId="5F4EFE96"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Never</w:t>
            </w:r>
          </w:p>
        </w:tc>
        <w:tc>
          <w:tcPr>
            <w:tcW w:w="1440" w:type="dxa"/>
            <w:tcBorders>
              <w:top w:val="nil"/>
              <w:left w:val="single" w:sz="4" w:space="0" w:color="2BB673"/>
              <w:bottom w:val="single" w:sz="4" w:space="0" w:color="2BB673"/>
              <w:right w:val="single" w:sz="4" w:space="0" w:color="2BB673"/>
            </w:tcBorders>
            <w:shd w:val="clear" w:color="auto" w:fill="D0F4E3"/>
            <w:noWrap/>
          </w:tcPr>
          <w:p w14:paraId="7489BA3F"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217 (89.7%)</w:t>
            </w:r>
          </w:p>
        </w:tc>
        <w:tc>
          <w:tcPr>
            <w:tcW w:w="1440" w:type="dxa"/>
            <w:tcBorders>
              <w:top w:val="nil"/>
              <w:left w:val="single" w:sz="4" w:space="0" w:color="2BB673"/>
              <w:bottom w:val="single" w:sz="4" w:space="0" w:color="2BB673"/>
              <w:right w:val="single" w:sz="4" w:space="0" w:color="2BB673"/>
            </w:tcBorders>
            <w:shd w:val="clear" w:color="auto" w:fill="D0F4E3"/>
            <w:noWrap/>
          </w:tcPr>
          <w:p w14:paraId="62BB0975"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221 (89.8%)</w:t>
            </w:r>
          </w:p>
        </w:tc>
        <w:tc>
          <w:tcPr>
            <w:tcW w:w="1080" w:type="dxa"/>
            <w:tcBorders>
              <w:top w:val="nil"/>
              <w:left w:val="single" w:sz="4" w:space="0" w:color="2BB673"/>
              <w:bottom w:val="single" w:sz="4" w:space="0" w:color="2BB673"/>
              <w:right w:val="single" w:sz="4" w:space="0" w:color="2BB673"/>
            </w:tcBorders>
            <w:shd w:val="clear" w:color="auto" w:fill="D0F4E3"/>
            <w:noWrap/>
          </w:tcPr>
          <w:p w14:paraId="3C66B009" w14:textId="77777777" w:rsidR="00BE1EFE" w:rsidRPr="007228D2" w:rsidRDefault="00BE1EFE" w:rsidP="00AC449E">
            <w:pPr>
              <w:rPr>
                <w:rFonts w:ascii="Gill Sans MT" w:hAnsi="Gill Sans MT" w:cs="Calibri"/>
                <w:color w:val="808080"/>
                <w:sz w:val="21"/>
                <w:szCs w:val="21"/>
              </w:rPr>
            </w:pPr>
          </w:p>
        </w:tc>
        <w:tc>
          <w:tcPr>
            <w:tcW w:w="1440" w:type="dxa"/>
            <w:tcBorders>
              <w:top w:val="nil"/>
              <w:left w:val="single" w:sz="4" w:space="0" w:color="2BB673"/>
              <w:bottom w:val="single" w:sz="4" w:space="0" w:color="2BB673"/>
              <w:right w:val="single" w:sz="4" w:space="0" w:color="2BB673"/>
            </w:tcBorders>
            <w:shd w:val="clear" w:color="auto" w:fill="D0F4E3"/>
            <w:noWrap/>
          </w:tcPr>
          <w:p w14:paraId="4A7C1DA3"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214 (93.4%)</w:t>
            </w:r>
          </w:p>
        </w:tc>
        <w:tc>
          <w:tcPr>
            <w:tcW w:w="1440" w:type="dxa"/>
            <w:tcBorders>
              <w:top w:val="nil"/>
              <w:left w:val="single" w:sz="4" w:space="0" w:color="2BB673"/>
              <w:bottom w:val="single" w:sz="4" w:space="0" w:color="2BB673"/>
              <w:right w:val="single" w:sz="4" w:space="0" w:color="2BB673"/>
            </w:tcBorders>
            <w:shd w:val="clear" w:color="auto" w:fill="D0F4E3"/>
            <w:noWrap/>
          </w:tcPr>
          <w:p w14:paraId="1689E44A"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183 (94.3%)</w:t>
            </w:r>
          </w:p>
        </w:tc>
        <w:tc>
          <w:tcPr>
            <w:tcW w:w="810" w:type="dxa"/>
            <w:tcBorders>
              <w:top w:val="nil"/>
              <w:left w:val="single" w:sz="4" w:space="0" w:color="2BB673"/>
              <w:bottom w:val="single" w:sz="4" w:space="0" w:color="2BB673"/>
              <w:right w:val="single" w:sz="4" w:space="0" w:color="2BB673"/>
            </w:tcBorders>
            <w:shd w:val="clear" w:color="auto" w:fill="D0F4E3"/>
            <w:noWrap/>
          </w:tcPr>
          <w:p w14:paraId="430797D7" w14:textId="77777777" w:rsidR="00BE1EFE" w:rsidRPr="007228D2" w:rsidRDefault="00BE1EFE" w:rsidP="00AC449E">
            <w:pPr>
              <w:rPr>
                <w:rFonts w:ascii="Gill Sans MT" w:hAnsi="Gill Sans MT" w:cs="Calibri"/>
                <w:b/>
                <w:color w:val="808080"/>
                <w:sz w:val="21"/>
                <w:szCs w:val="21"/>
              </w:rPr>
            </w:pPr>
          </w:p>
        </w:tc>
      </w:tr>
      <w:tr w:rsidR="00BE1EFE" w:rsidRPr="00A268E2" w14:paraId="4E1ECA3D" w14:textId="77777777" w:rsidTr="00AC449E">
        <w:tc>
          <w:tcPr>
            <w:tcW w:w="2065" w:type="dxa"/>
            <w:tcBorders>
              <w:top w:val="single" w:sz="4" w:space="0" w:color="2BB673"/>
              <w:left w:val="single" w:sz="4" w:space="0" w:color="2BB673"/>
              <w:bottom w:val="single" w:sz="4" w:space="0" w:color="2BB673"/>
              <w:right w:val="single" w:sz="4" w:space="0" w:color="2BB673"/>
            </w:tcBorders>
            <w:shd w:val="clear" w:color="auto" w:fill="auto"/>
            <w:noWrap/>
          </w:tcPr>
          <w:p w14:paraId="0F6FD2A0" w14:textId="77777777" w:rsidR="00BE1EFE" w:rsidRPr="007228D2" w:rsidRDefault="00BE1EFE" w:rsidP="00AC449E">
            <w:pPr>
              <w:ind w:left="-90"/>
              <w:rPr>
                <w:rFonts w:ascii="Gill Sans MT" w:hAnsi="Gill Sans MT" w:cs="Calibri"/>
                <w:color w:val="808080"/>
                <w:sz w:val="21"/>
                <w:szCs w:val="21"/>
              </w:rPr>
            </w:pPr>
            <w:r w:rsidRPr="007228D2">
              <w:rPr>
                <w:rFonts w:ascii="Gill Sans MT" w:hAnsi="Gill Sans MT" w:cs="Calibri"/>
                <w:color w:val="808080"/>
                <w:sz w:val="21"/>
                <w:szCs w:val="21"/>
              </w:rPr>
              <w:t>Any violence</w:t>
            </w:r>
          </w:p>
        </w:tc>
        <w:tc>
          <w:tcPr>
            <w:tcW w:w="1440" w:type="dxa"/>
            <w:tcBorders>
              <w:top w:val="single" w:sz="4" w:space="0" w:color="2BB673"/>
              <w:left w:val="single" w:sz="4" w:space="0" w:color="2BB673"/>
              <w:bottom w:val="single" w:sz="4" w:space="0" w:color="2BB673"/>
              <w:right w:val="single" w:sz="4" w:space="0" w:color="2BB673"/>
            </w:tcBorders>
            <w:shd w:val="clear" w:color="auto" w:fill="auto"/>
            <w:noWrap/>
          </w:tcPr>
          <w:p w14:paraId="4FEFF1C1"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160 (66.7%)</w:t>
            </w:r>
          </w:p>
        </w:tc>
        <w:tc>
          <w:tcPr>
            <w:tcW w:w="1440" w:type="dxa"/>
            <w:tcBorders>
              <w:top w:val="single" w:sz="4" w:space="0" w:color="2BB673"/>
              <w:left w:val="single" w:sz="4" w:space="0" w:color="2BB673"/>
              <w:bottom w:val="single" w:sz="4" w:space="0" w:color="2BB673"/>
              <w:right w:val="single" w:sz="4" w:space="0" w:color="2BB673"/>
            </w:tcBorders>
            <w:shd w:val="clear" w:color="auto" w:fill="auto"/>
            <w:noWrap/>
          </w:tcPr>
          <w:p w14:paraId="431A6AB4"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155 (63.8%)</w:t>
            </w:r>
          </w:p>
        </w:tc>
        <w:tc>
          <w:tcPr>
            <w:tcW w:w="1080" w:type="dxa"/>
            <w:tcBorders>
              <w:top w:val="single" w:sz="4" w:space="0" w:color="2BB673"/>
              <w:left w:val="single" w:sz="4" w:space="0" w:color="2BB673"/>
              <w:bottom w:val="single" w:sz="4" w:space="0" w:color="2BB673"/>
              <w:right w:val="single" w:sz="4" w:space="0" w:color="2BB673"/>
            </w:tcBorders>
            <w:shd w:val="clear" w:color="auto" w:fill="auto"/>
            <w:noWrap/>
          </w:tcPr>
          <w:p w14:paraId="677C6350"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0.506</w:t>
            </w:r>
          </w:p>
        </w:tc>
        <w:tc>
          <w:tcPr>
            <w:tcW w:w="1440" w:type="dxa"/>
            <w:tcBorders>
              <w:top w:val="single" w:sz="4" w:space="0" w:color="2BB673"/>
              <w:left w:val="single" w:sz="4" w:space="0" w:color="2BB673"/>
              <w:bottom w:val="single" w:sz="4" w:space="0" w:color="2BB673"/>
              <w:right w:val="single" w:sz="4" w:space="0" w:color="2BB673"/>
            </w:tcBorders>
            <w:shd w:val="clear" w:color="auto" w:fill="auto"/>
            <w:noWrap/>
          </w:tcPr>
          <w:p w14:paraId="29FAF1CB"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148 (66.4%)</w:t>
            </w:r>
          </w:p>
        </w:tc>
        <w:tc>
          <w:tcPr>
            <w:tcW w:w="1440" w:type="dxa"/>
            <w:tcBorders>
              <w:top w:val="single" w:sz="4" w:space="0" w:color="2BB673"/>
              <w:left w:val="single" w:sz="4" w:space="0" w:color="2BB673"/>
              <w:bottom w:val="single" w:sz="4" w:space="0" w:color="2BB673"/>
              <w:right w:val="single" w:sz="4" w:space="0" w:color="2BB673"/>
            </w:tcBorders>
            <w:shd w:val="clear" w:color="auto" w:fill="auto"/>
            <w:noWrap/>
          </w:tcPr>
          <w:p w14:paraId="1B1ACAA5"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120 (62.2%)</w:t>
            </w:r>
          </w:p>
        </w:tc>
        <w:tc>
          <w:tcPr>
            <w:tcW w:w="810" w:type="dxa"/>
            <w:tcBorders>
              <w:top w:val="single" w:sz="4" w:space="0" w:color="2BB673"/>
              <w:left w:val="single" w:sz="4" w:space="0" w:color="2BB673"/>
              <w:bottom w:val="single" w:sz="4" w:space="0" w:color="2BB673"/>
              <w:right w:val="single" w:sz="4" w:space="0" w:color="2BB673"/>
            </w:tcBorders>
            <w:shd w:val="clear" w:color="auto" w:fill="auto"/>
            <w:noWrap/>
          </w:tcPr>
          <w:p w14:paraId="6DDCE3DF" w14:textId="77777777" w:rsidR="00BE1EFE" w:rsidRPr="007228D2" w:rsidRDefault="00BE1EFE" w:rsidP="00AC449E">
            <w:pPr>
              <w:rPr>
                <w:rFonts w:ascii="Gill Sans MT" w:hAnsi="Gill Sans MT" w:cs="Calibri"/>
                <w:color w:val="808080"/>
                <w:sz w:val="21"/>
                <w:szCs w:val="21"/>
              </w:rPr>
            </w:pPr>
            <w:r w:rsidRPr="007228D2">
              <w:rPr>
                <w:rFonts w:ascii="Gill Sans MT" w:hAnsi="Gill Sans MT" w:cs="Calibri"/>
                <w:color w:val="808080"/>
                <w:sz w:val="21"/>
                <w:szCs w:val="21"/>
              </w:rPr>
              <w:t>0.373</w:t>
            </w:r>
          </w:p>
        </w:tc>
      </w:tr>
      <w:tr w:rsidR="00BE1EFE" w:rsidRPr="00A268E2" w14:paraId="53B9C7AE" w14:textId="77777777" w:rsidTr="00AC449E">
        <w:tc>
          <w:tcPr>
            <w:tcW w:w="9715" w:type="dxa"/>
            <w:gridSpan w:val="7"/>
            <w:tcBorders>
              <w:top w:val="single" w:sz="4" w:space="0" w:color="2BB673"/>
              <w:left w:val="single" w:sz="4" w:space="0" w:color="2BB673"/>
              <w:bottom w:val="single" w:sz="4" w:space="0" w:color="2BB673"/>
              <w:right w:val="single" w:sz="4" w:space="0" w:color="2BB673"/>
            </w:tcBorders>
            <w:shd w:val="clear" w:color="auto" w:fill="auto"/>
            <w:noWrap/>
          </w:tcPr>
          <w:p w14:paraId="0E41531D" w14:textId="77777777" w:rsidR="00BE1EFE" w:rsidRPr="007228D2" w:rsidRDefault="00BE1EFE" w:rsidP="00AC449E">
            <w:pPr>
              <w:ind w:left="-90"/>
              <w:rPr>
                <w:rFonts w:ascii="Gill Sans MT" w:hAnsi="Gill Sans MT" w:cs="Calibri"/>
                <w:color w:val="808080"/>
                <w:sz w:val="21"/>
                <w:szCs w:val="21"/>
              </w:rPr>
            </w:pPr>
            <w:r w:rsidRPr="007228D2">
              <w:rPr>
                <w:rFonts w:ascii="Gill Sans MT" w:hAnsi="Gill Sans MT" w:cs="Calibri"/>
                <w:color w:val="808080"/>
                <w:sz w:val="21"/>
                <w:szCs w:val="21"/>
              </w:rPr>
              <w:t>* Comparing intervention and comparison samples at baseline</w:t>
            </w:r>
          </w:p>
          <w:p w14:paraId="7B1E47EA" w14:textId="77777777" w:rsidR="00BE1EFE" w:rsidRPr="007228D2" w:rsidRDefault="00BE1EFE" w:rsidP="00AC449E">
            <w:pPr>
              <w:ind w:left="-90"/>
              <w:rPr>
                <w:rFonts w:ascii="Gill Sans MT" w:hAnsi="Gill Sans MT" w:cs="Calibri"/>
                <w:color w:val="808080"/>
                <w:sz w:val="21"/>
                <w:szCs w:val="21"/>
              </w:rPr>
            </w:pPr>
            <w:r w:rsidRPr="007228D2">
              <w:rPr>
                <w:rFonts w:ascii="Gill Sans MT" w:hAnsi="Gill Sans MT" w:cs="Calibri"/>
                <w:color w:val="808080"/>
                <w:sz w:val="21"/>
                <w:szCs w:val="21"/>
              </w:rPr>
              <w:t>† Comparing intervention and comparison samples at endline</w:t>
            </w:r>
          </w:p>
        </w:tc>
      </w:tr>
    </w:tbl>
    <w:p w14:paraId="249617FD" w14:textId="77777777" w:rsidR="000F6D8C" w:rsidRDefault="000F6D8C" w:rsidP="00521FE9">
      <w:pPr>
        <w:widowControl w:val="0"/>
        <w:spacing w:line="276" w:lineRule="auto"/>
        <w:rPr>
          <w:rFonts w:ascii="Georgia" w:eastAsia="Calibri" w:hAnsi="Georgia"/>
          <w:color w:val="595959" w:themeColor="text1" w:themeTint="A6"/>
          <w:sz w:val="21"/>
          <w:szCs w:val="21"/>
        </w:rPr>
      </w:pPr>
    </w:p>
    <w:p w14:paraId="5FE91FCE" w14:textId="4BD52121" w:rsidR="000E6E43" w:rsidRPr="00E20CBA" w:rsidRDefault="000E6E43" w:rsidP="00E20CBA">
      <w:pPr>
        <w:pStyle w:val="NoSpacing"/>
        <w:rPr>
          <w:b/>
          <w:color w:val="595959" w:themeColor="text1" w:themeTint="A6"/>
          <w:szCs w:val="21"/>
        </w:rPr>
      </w:pPr>
      <w:r w:rsidRPr="003C68F9">
        <w:rPr>
          <w:b/>
          <w:color w:val="595959" w:themeColor="text1" w:themeTint="A6"/>
          <w:szCs w:val="21"/>
        </w:rPr>
        <w:t xml:space="preserve">Social </w:t>
      </w:r>
      <w:r w:rsidR="0083213C">
        <w:rPr>
          <w:b/>
          <w:color w:val="595959" w:themeColor="text1" w:themeTint="A6"/>
          <w:szCs w:val="21"/>
        </w:rPr>
        <w:t>n</w:t>
      </w:r>
      <w:r w:rsidRPr="003C68F9">
        <w:rPr>
          <w:b/>
          <w:color w:val="595959" w:themeColor="text1" w:themeTint="A6"/>
          <w:szCs w:val="21"/>
        </w:rPr>
        <w:t xml:space="preserve">orms </w:t>
      </w:r>
      <w:r w:rsidR="0083213C">
        <w:rPr>
          <w:b/>
          <w:color w:val="595959" w:themeColor="text1" w:themeTint="A6"/>
          <w:szCs w:val="21"/>
        </w:rPr>
        <w:t>m</w:t>
      </w:r>
      <w:r w:rsidRPr="003C68F9">
        <w:rPr>
          <w:b/>
          <w:color w:val="595959" w:themeColor="text1" w:themeTint="A6"/>
          <w:szCs w:val="21"/>
        </w:rPr>
        <w:t>easures</w:t>
      </w:r>
      <w:r w:rsidR="00E20CBA">
        <w:rPr>
          <w:b/>
          <w:color w:val="595959" w:themeColor="text1" w:themeTint="A6"/>
          <w:szCs w:val="21"/>
        </w:rPr>
        <w:t xml:space="preserve"> across outcomes: </w:t>
      </w:r>
      <w:r w:rsidRPr="008259EE">
        <w:rPr>
          <w:b/>
        </w:rPr>
        <w:t xml:space="preserve">Table </w:t>
      </w:r>
      <w:r w:rsidR="003F676C">
        <w:rPr>
          <w:b/>
        </w:rPr>
        <w:t>10</w:t>
      </w:r>
      <w:r w:rsidRPr="00356CF5">
        <w:t xml:space="preserve"> presents the results from tabulating scale and index scores from the social norms measures</w:t>
      </w:r>
      <w:r w:rsidR="00675BE5">
        <w:t xml:space="preserve"> (</w:t>
      </w:r>
      <w:r w:rsidR="00675BE5" w:rsidRPr="00675BE5">
        <w:rPr>
          <w:i/>
        </w:rPr>
        <w:t>described above</w:t>
      </w:r>
      <w:r w:rsidR="00675BE5">
        <w:t>)</w:t>
      </w:r>
      <w:r w:rsidRPr="00356CF5">
        <w:t xml:space="preserve">. Scores range from 0 to 4, with higher numbers signifying our </w:t>
      </w:r>
      <w:r w:rsidR="001C353B">
        <w:t>hypothesized change</w:t>
      </w:r>
      <w:r w:rsidRPr="00356CF5">
        <w:t xml:space="preserve"> of </w:t>
      </w:r>
      <w:r w:rsidR="001C353B">
        <w:t>norms</w:t>
      </w:r>
      <w:r w:rsidRPr="00356CF5">
        <w:t xml:space="preserve"> (FP use perceived as </w:t>
      </w:r>
      <w:r w:rsidRPr="00356CF5">
        <w:rPr>
          <w:i/>
        </w:rPr>
        <w:t>more</w:t>
      </w:r>
      <w:r w:rsidRPr="00356CF5">
        <w:t xml:space="preserve"> typical and accepted behavior, IPV perceived as </w:t>
      </w:r>
      <w:r w:rsidRPr="00356CF5">
        <w:rPr>
          <w:i/>
        </w:rPr>
        <w:t>less</w:t>
      </w:r>
      <w:r w:rsidRPr="00356CF5">
        <w:t xml:space="preserve"> typical and accepted behavior,</w:t>
      </w:r>
      <w:r w:rsidR="00C5324A">
        <w:t xml:space="preserve"> and </w:t>
      </w:r>
      <w:r w:rsidRPr="00356CF5">
        <w:t xml:space="preserve">male engagement in household work and childcare as </w:t>
      </w:r>
      <w:r w:rsidRPr="00356CF5">
        <w:rPr>
          <w:i/>
        </w:rPr>
        <w:t>more</w:t>
      </w:r>
      <w:r w:rsidRPr="00356CF5">
        <w:t xml:space="preserve"> typical and accepted behavior).</w:t>
      </w:r>
      <w:r w:rsidR="003C5917">
        <w:t xml:space="preserve"> </w:t>
      </w:r>
      <w:r w:rsidRPr="00356CF5">
        <w:t>For social norms relating to perceptions of FP use as typical (descriptive norms) and accepted (injunctive norms) behavior among reference groups, we saw increases in perceptions of FP use as typical and accepted behavior in intervention congregations from baseline to endline. However, increases occurred in comparison populations as well, and at endline, there w</w:t>
      </w:r>
      <w:r w:rsidR="00F976D3">
        <w:t>as</w:t>
      </w:r>
      <w:r w:rsidRPr="00356CF5">
        <w:t xml:space="preserve"> no statistically significant difference comparing intervention and comparison populations</w:t>
      </w:r>
      <w:r w:rsidR="003D39CB">
        <w:t xml:space="preserve"> for social norms measures relating to FP</w:t>
      </w:r>
      <w:r w:rsidR="003D39CB" w:rsidRPr="00356CF5">
        <w:t>.</w:t>
      </w:r>
    </w:p>
    <w:p w14:paraId="0D761920" w14:textId="77777777" w:rsidR="000E6E43" w:rsidRPr="00356CF5" w:rsidRDefault="000E6E43" w:rsidP="003C68F9">
      <w:pPr>
        <w:pStyle w:val="NoSpacing"/>
      </w:pPr>
    </w:p>
    <w:p w14:paraId="383D3356" w14:textId="44C639DB" w:rsidR="00F10BD8" w:rsidRPr="00356CF5" w:rsidRDefault="00F10BD8" w:rsidP="00F10BD8">
      <w:pPr>
        <w:pStyle w:val="NoSpacing"/>
      </w:pPr>
      <w:r w:rsidRPr="00356CF5">
        <w:t xml:space="preserve">For social norms measures relating to IPV, we </w:t>
      </w:r>
      <w:r w:rsidR="003D39CB">
        <w:t xml:space="preserve">unexpectedly </w:t>
      </w:r>
      <w:r w:rsidRPr="00356CF5">
        <w:t xml:space="preserve">saw </w:t>
      </w:r>
      <w:r w:rsidR="00B423EA">
        <w:t xml:space="preserve">an increase in </w:t>
      </w:r>
      <w:r w:rsidRPr="00356CF5">
        <w:t xml:space="preserve">perceptions that IPV was </w:t>
      </w:r>
      <w:r>
        <w:t xml:space="preserve">a </w:t>
      </w:r>
      <w:r w:rsidRPr="00356CF5">
        <w:t>typical behavior</w:t>
      </w:r>
      <w:r>
        <w:t xml:space="preserve"> </w:t>
      </w:r>
      <w:r w:rsidRPr="00356CF5">
        <w:t>in congregations</w:t>
      </w:r>
      <w:r>
        <w:t xml:space="preserve"> (IPV descriptive norms)</w:t>
      </w:r>
      <w:r w:rsidRPr="00356CF5">
        <w:t xml:space="preserve"> from baseline to endline in both intervention and comparison congregations. At the same time, we saw slight decreases in perceptions that IPV was accepted behavior among their reference groups from baseline to endline in intervention and comparison populations. At endline, we </w:t>
      </w:r>
      <w:r w:rsidR="001C353B">
        <w:t>observed</w:t>
      </w:r>
      <w:r w:rsidRPr="00356CF5">
        <w:t xml:space="preserve"> </w:t>
      </w:r>
      <w:r>
        <w:t xml:space="preserve">that </w:t>
      </w:r>
      <w:r w:rsidRPr="00356CF5">
        <w:t xml:space="preserve">respondents in intervention congregations </w:t>
      </w:r>
      <w:r>
        <w:t xml:space="preserve">were </w:t>
      </w:r>
      <w:r w:rsidRPr="00356CF5">
        <w:t>statistically significantly (p&lt;0.05) more likely to report that IPV was more acceptable in their congregations compared to respondents in comparison congregations.</w:t>
      </w:r>
      <w:r w:rsidR="00AA619A">
        <w:t xml:space="preserve"> We are uncertain of the nature of this unintended consequence</w:t>
      </w:r>
      <w:r w:rsidR="00F976D3">
        <w:t>,</w:t>
      </w:r>
      <w:r w:rsidR="00AA619A">
        <w:t xml:space="preserve"> and will be exploring this finding with additional qualitative research. </w:t>
      </w:r>
      <w:r w:rsidR="004623CF">
        <w:t xml:space="preserve"> </w:t>
      </w:r>
    </w:p>
    <w:p w14:paraId="1EE736AC" w14:textId="77777777" w:rsidR="00F10BD8" w:rsidRPr="00356CF5" w:rsidRDefault="00F10BD8" w:rsidP="00F10BD8">
      <w:pPr>
        <w:pStyle w:val="NoSpacing"/>
      </w:pPr>
    </w:p>
    <w:p w14:paraId="27292274" w14:textId="03A66858" w:rsidR="00F10BD8" w:rsidRDefault="00F10BD8" w:rsidP="00F10BD8">
      <w:pPr>
        <w:pStyle w:val="NoSpacing"/>
      </w:pPr>
      <w:r w:rsidRPr="00356CF5">
        <w:t xml:space="preserve">Finally, </w:t>
      </w:r>
      <w:r>
        <w:t>there were slight increases from baseline to endline in perceptions that male engagement in household work and childcare were typical and accepted behavior in their reference groups. However, these perceptions improved in comparison congregations as well</w:t>
      </w:r>
      <w:r w:rsidR="00F976D3">
        <w:t>,</w:t>
      </w:r>
      <w:r>
        <w:t xml:space="preserve"> and at endline, and there were no statistically significant differences between intervention and comparison samples. </w:t>
      </w:r>
    </w:p>
    <w:p w14:paraId="701B77EE" w14:textId="77777777" w:rsidR="00F10BD8" w:rsidRDefault="00F10BD8" w:rsidP="00F10BD8">
      <w:pPr>
        <w:pStyle w:val="NoSpacing"/>
      </w:pPr>
    </w:p>
    <w:p w14:paraId="345F0913" w14:textId="4A64D1AB" w:rsidR="000E6E43" w:rsidRPr="00332E32" w:rsidRDefault="00F10BD8" w:rsidP="00F10BD8">
      <w:pPr>
        <w:pStyle w:val="NoSpacing"/>
      </w:pPr>
      <w:r w:rsidRPr="00CF3889">
        <w:t xml:space="preserve">Between baseline and endline, men and women reported a shift in those individuals whose opinions matter to them </w:t>
      </w:r>
      <w:r>
        <w:t xml:space="preserve">(i.e. their reference groups) </w:t>
      </w:r>
      <w:r w:rsidRPr="00CF3889">
        <w:t>for voluntary use of modern contraception. In both intervention and comparison congregations, more participants at endline considered their partner and/or a health worker as important reference groups</w:t>
      </w:r>
      <w:r>
        <w:t>,</w:t>
      </w:r>
      <w:r w:rsidRPr="00CF3889">
        <w:t xml:space="preserve"> and fewer listed their faith leaders, mothers/in-law</w:t>
      </w:r>
      <w:r>
        <w:t>,</w:t>
      </w:r>
      <w:r w:rsidRPr="00CF3889">
        <w:t xml:space="preserve"> or fathers/in-law as key reference groups</w:t>
      </w:r>
      <w:r w:rsidR="00490A59">
        <w:t>, and there were no significant differences in these change</w:t>
      </w:r>
      <w:r w:rsidR="00F976D3">
        <w:t xml:space="preserve">s, </w:t>
      </w:r>
      <w:r w:rsidR="00490A59">
        <w:t>comparing intervention and comparison groups</w:t>
      </w:r>
      <w:r w:rsidRPr="00CF3889">
        <w:t>.</w:t>
      </w:r>
      <w:r>
        <w:t xml:space="preserve"> Notably, this finding was not anticipated</w:t>
      </w:r>
      <w:r w:rsidR="00F976D3">
        <w:t>,</w:t>
      </w:r>
      <w:r>
        <w:t xml:space="preserve"> as it was not a change that was targeted in the intervention</w:t>
      </w:r>
      <w:r w:rsidR="00F976D3">
        <w:t>,</w:t>
      </w:r>
      <w:r>
        <w:t xml:space="preserve"> nor was it a hypothesized outcome in the ToC. </w:t>
      </w:r>
      <w:r w:rsidR="00332E32">
        <w:br/>
      </w:r>
    </w:p>
    <w:p w14:paraId="68F11194" w14:textId="0FDDE028" w:rsidR="000E6E43" w:rsidRPr="00A268E2" w:rsidRDefault="000E6E43" w:rsidP="008259EE">
      <w:pPr>
        <w:pStyle w:val="Caption"/>
        <w:widowControl w:val="0"/>
        <w:spacing w:after="0"/>
        <w:rPr>
          <w:rFonts w:ascii="Gill Sans MT" w:hAnsi="Gill Sans MT"/>
          <w:color w:val="595959" w:themeColor="text1" w:themeTint="A6"/>
        </w:rPr>
      </w:pPr>
      <w:r w:rsidRPr="00A268E2">
        <w:rPr>
          <w:rFonts w:ascii="Gill Sans MT" w:hAnsi="Gill Sans MT"/>
          <w:color w:val="595959" w:themeColor="text1" w:themeTint="A6"/>
        </w:rPr>
        <w:t xml:space="preserve">Table </w:t>
      </w:r>
      <w:r w:rsidR="003F676C" w:rsidRPr="00A268E2">
        <w:rPr>
          <w:rFonts w:ascii="Gill Sans MT" w:hAnsi="Gill Sans MT"/>
          <w:color w:val="595959" w:themeColor="text1" w:themeTint="A6"/>
        </w:rPr>
        <w:t>10</w:t>
      </w:r>
      <w:r w:rsidRPr="00A268E2">
        <w:rPr>
          <w:rFonts w:ascii="Gill Sans MT" w:hAnsi="Gill Sans MT"/>
          <w:color w:val="595959" w:themeColor="text1" w:themeTint="A6"/>
        </w:rPr>
        <w:t xml:space="preserve">: Social Norms Measures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1440"/>
        <w:gridCol w:w="1440"/>
        <w:gridCol w:w="1125"/>
        <w:gridCol w:w="1462"/>
        <w:gridCol w:w="1463"/>
        <w:gridCol w:w="810"/>
      </w:tblGrid>
      <w:tr w:rsidR="006743C2" w:rsidRPr="00A268E2" w14:paraId="3ADA7F0B" w14:textId="77777777" w:rsidTr="007228D2">
        <w:tc>
          <w:tcPr>
            <w:tcW w:w="2065"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2F4DFB11" w14:textId="77777777" w:rsidR="006743C2" w:rsidRPr="00A268E2" w:rsidRDefault="006743C2" w:rsidP="00AC449E">
            <w:pPr>
              <w:ind w:left="-90"/>
              <w:rPr>
                <w:rFonts w:ascii="Gill Sans MT" w:hAnsi="Gill Sans MT"/>
                <w:b/>
                <w:sz w:val="21"/>
                <w:szCs w:val="21"/>
              </w:rPr>
            </w:pPr>
            <w:r w:rsidRPr="00A268E2">
              <w:rPr>
                <w:rFonts w:ascii="Gill Sans MT" w:hAnsi="Gill Sans MT"/>
                <w:b/>
                <w:color w:val="FFFFFF"/>
                <w:sz w:val="21"/>
                <w:szCs w:val="21"/>
              </w:rPr>
              <w:t>As perceived by respondent…</w:t>
            </w:r>
          </w:p>
        </w:tc>
        <w:tc>
          <w:tcPr>
            <w:tcW w:w="144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5DA596A9" w14:textId="77777777" w:rsidR="006743C2" w:rsidRPr="00A268E2" w:rsidRDefault="006743C2" w:rsidP="00AC449E">
            <w:pPr>
              <w:rPr>
                <w:rFonts w:ascii="Gill Sans MT" w:hAnsi="Gill Sans MT"/>
                <w:b/>
                <w:color w:val="FFFFFF"/>
                <w:sz w:val="21"/>
                <w:szCs w:val="21"/>
              </w:rPr>
            </w:pPr>
            <w:r w:rsidRPr="00A268E2">
              <w:rPr>
                <w:rFonts w:ascii="Gill Sans MT" w:hAnsi="Gill Sans MT"/>
                <w:b/>
                <w:color w:val="FFFFFF"/>
                <w:sz w:val="21"/>
                <w:szCs w:val="21"/>
              </w:rPr>
              <w:t>Baseline,</w:t>
            </w:r>
          </w:p>
          <w:p w14:paraId="3491C948" w14:textId="77777777" w:rsidR="006743C2" w:rsidRPr="00A268E2" w:rsidRDefault="006743C2" w:rsidP="00AC449E">
            <w:pPr>
              <w:rPr>
                <w:rFonts w:ascii="Gill Sans MT" w:hAnsi="Gill Sans MT"/>
                <w:b/>
                <w:color w:val="FFFFFF"/>
                <w:sz w:val="21"/>
                <w:szCs w:val="21"/>
              </w:rPr>
            </w:pPr>
            <w:r w:rsidRPr="00A268E2">
              <w:rPr>
                <w:rFonts w:ascii="Gill Sans MT" w:hAnsi="Gill Sans MT"/>
                <w:b/>
                <w:color w:val="FFFFFF"/>
                <w:sz w:val="21"/>
                <w:szCs w:val="21"/>
              </w:rPr>
              <w:t>Comparison</w:t>
            </w:r>
          </w:p>
        </w:tc>
        <w:tc>
          <w:tcPr>
            <w:tcW w:w="144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57E39A9C" w14:textId="77777777" w:rsidR="006743C2" w:rsidRPr="00A268E2" w:rsidRDefault="006743C2" w:rsidP="00AC449E">
            <w:pPr>
              <w:rPr>
                <w:rFonts w:ascii="Gill Sans MT" w:hAnsi="Gill Sans MT"/>
                <w:b/>
                <w:color w:val="FFFFFF"/>
                <w:sz w:val="21"/>
                <w:szCs w:val="21"/>
              </w:rPr>
            </w:pPr>
            <w:r w:rsidRPr="00A268E2">
              <w:rPr>
                <w:rFonts w:ascii="Gill Sans MT" w:hAnsi="Gill Sans MT"/>
                <w:b/>
                <w:color w:val="FFFFFF"/>
                <w:sz w:val="21"/>
                <w:szCs w:val="21"/>
              </w:rPr>
              <w:t>Baseline, Intervention</w:t>
            </w:r>
          </w:p>
        </w:tc>
        <w:tc>
          <w:tcPr>
            <w:tcW w:w="1125"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51AF2923" w14:textId="77777777" w:rsidR="006743C2" w:rsidRPr="00A268E2" w:rsidRDefault="006743C2" w:rsidP="00AC449E">
            <w:pPr>
              <w:rPr>
                <w:rFonts w:ascii="Gill Sans MT" w:hAnsi="Gill Sans MT"/>
                <w:b/>
                <w:color w:val="FFFFFF"/>
                <w:sz w:val="21"/>
                <w:szCs w:val="21"/>
              </w:rPr>
            </w:pPr>
            <w:r w:rsidRPr="00A268E2">
              <w:rPr>
                <w:rFonts w:ascii="Gill Sans MT" w:hAnsi="Gill Sans MT"/>
                <w:b/>
                <w:color w:val="FFFFFF"/>
                <w:sz w:val="21"/>
                <w:szCs w:val="21"/>
              </w:rPr>
              <w:t>p-value</w:t>
            </w:r>
          </w:p>
        </w:tc>
        <w:tc>
          <w:tcPr>
            <w:tcW w:w="1462"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47CA1515" w14:textId="77777777" w:rsidR="006743C2" w:rsidRPr="00A268E2" w:rsidRDefault="006743C2" w:rsidP="00AC449E">
            <w:pPr>
              <w:rPr>
                <w:rFonts w:ascii="Gill Sans MT" w:hAnsi="Gill Sans MT"/>
                <w:b/>
                <w:color w:val="FFFFFF"/>
                <w:sz w:val="21"/>
                <w:szCs w:val="21"/>
              </w:rPr>
            </w:pPr>
            <w:r w:rsidRPr="00A268E2">
              <w:rPr>
                <w:rFonts w:ascii="Gill Sans MT" w:hAnsi="Gill Sans MT"/>
                <w:b/>
                <w:color w:val="FFFFFF"/>
                <w:sz w:val="21"/>
                <w:szCs w:val="21"/>
              </w:rPr>
              <w:t>Endline, Comparison</w:t>
            </w:r>
          </w:p>
        </w:tc>
        <w:tc>
          <w:tcPr>
            <w:tcW w:w="1463"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2E9799A7" w14:textId="77777777" w:rsidR="006743C2" w:rsidRPr="00A268E2" w:rsidRDefault="006743C2" w:rsidP="00AC449E">
            <w:pPr>
              <w:rPr>
                <w:rFonts w:ascii="Gill Sans MT" w:hAnsi="Gill Sans MT"/>
                <w:b/>
                <w:color w:val="FFFFFF"/>
                <w:sz w:val="21"/>
                <w:szCs w:val="21"/>
              </w:rPr>
            </w:pPr>
            <w:r w:rsidRPr="00A268E2">
              <w:rPr>
                <w:rFonts w:ascii="Gill Sans MT" w:hAnsi="Gill Sans MT"/>
                <w:b/>
                <w:color w:val="FFFFFF"/>
                <w:sz w:val="21"/>
                <w:szCs w:val="21"/>
              </w:rPr>
              <w:t>Endline, Intervention</w:t>
            </w:r>
          </w:p>
        </w:tc>
        <w:tc>
          <w:tcPr>
            <w:tcW w:w="81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08EE590A" w14:textId="77777777" w:rsidR="006743C2" w:rsidRPr="00A268E2" w:rsidRDefault="006743C2" w:rsidP="00AC449E">
            <w:pPr>
              <w:rPr>
                <w:rFonts w:ascii="Gill Sans MT" w:hAnsi="Gill Sans MT"/>
                <w:b/>
                <w:color w:val="FFFFFF"/>
                <w:sz w:val="21"/>
                <w:szCs w:val="21"/>
              </w:rPr>
            </w:pPr>
            <w:r w:rsidRPr="00A268E2">
              <w:rPr>
                <w:rFonts w:ascii="Gill Sans MT" w:hAnsi="Gill Sans MT"/>
                <w:b/>
                <w:color w:val="FFFFFF"/>
                <w:sz w:val="21"/>
                <w:szCs w:val="21"/>
              </w:rPr>
              <w:t>p-value</w:t>
            </w:r>
          </w:p>
        </w:tc>
      </w:tr>
      <w:tr w:rsidR="006743C2" w:rsidRPr="00A268E2" w14:paraId="06256080" w14:textId="77777777" w:rsidTr="007228D2">
        <w:tc>
          <w:tcPr>
            <w:tcW w:w="2065"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6B489B7D" w14:textId="77777777" w:rsidR="006743C2" w:rsidRPr="00A268E2" w:rsidRDefault="006743C2" w:rsidP="00AC449E">
            <w:pPr>
              <w:ind w:left="-90"/>
              <w:rPr>
                <w:rFonts w:ascii="Gill Sans MT" w:hAnsi="Gill Sans MT"/>
                <w:b/>
                <w:color w:val="808080"/>
                <w:sz w:val="21"/>
                <w:szCs w:val="21"/>
              </w:rPr>
            </w:pPr>
            <w:r w:rsidRPr="00A268E2">
              <w:rPr>
                <w:rFonts w:ascii="Gill Sans MT" w:hAnsi="Gill Sans MT"/>
                <w:b/>
                <w:color w:val="808080"/>
                <w:sz w:val="21"/>
                <w:szCs w:val="21"/>
              </w:rPr>
              <w:t>Total (n)</w:t>
            </w: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5B820A16" w14:textId="77777777" w:rsidR="006743C2" w:rsidRPr="00A268E2" w:rsidRDefault="006743C2" w:rsidP="00AC449E">
            <w:pPr>
              <w:rPr>
                <w:rFonts w:ascii="Gill Sans MT" w:hAnsi="Gill Sans MT"/>
                <w:b/>
                <w:color w:val="808080"/>
                <w:sz w:val="21"/>
                <w:szCs w:val="21"/>
              </w:rPr>
            </w:pPr>
            <w:r w:rsidRPr="00A268E2">
              <w:rPr>
                <w:rFonts w:ascii="Gill Sans MT" w:hAnsi="Gill Sans MT"/>
                <w:b/>
                <w:color w:val="808080"/>
                <w:sz w:val="21"/>
                <w:szCs w:val="21"/>
              </w:rPr>
              <w:t>425</w:t>
            </w: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26C9DB9D" w14:textId="77777777" w:rsidR="006743C2" w:rsidRPr="00A268E2" w:rsidRDefault="006743C2" w:rsidP="00AC449E">
            <w:pPr>
              <w:rPr>
                <w:rFonts w:ascii="Gill Sans MT" w:hAnsi="Gill Sans MT"/>
                <w:b/>
                <w:color w:val="808080"/>
                <w:sz w:val="21"/>
                <w:szCs w:val="21"/>
              </w:rPr>
            </w:pPr>
            <w:r w:rsidRPr="00A268E2">
              <w:rPr>
                <w:rFonts w:ascii="Gill Sans MT" w:hAnsi="Gill Sans MT"/>
                <w:b/>
                <w:color w:val="808080"/>
                <w:sz w:val="21"/>
                <w:szCs w:val="21"/>
              </w:rPr>
              <w:t>476</w:t>
            </w:r>
          </w:p>
        </w:tc>
        <w:tc>
          <w:tcPr>
            <w:tcW w:w="1125"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28FAE5E9" w14:textId="77777777" w:rsidR="006743C2" w:rsidRPr="00A268E2" w:rsidRDefault="006743C2" w:rsidP="00AC449E">
            <w:pPr>
              <w:rPr>
                <w:rFonts w:ascii="Gill Sans MT" w:hAnsi="Gill Sans MT"/>
                <w:b/>
                <w:color w:val="808080"/>
                <w:sz w:val="21"/>
                <w:szCs w:val="21"/>
              </w:rPr>
            </w:pPr>
          </w:p>
        </w:tc>
        <w:tc>
          <w:tcPr>
            <w:tcW w:w="1462"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3C52E73F" w14:textId="77777777" w:rsidR="006743C2" w:rsidRPr="00A268E2" w:rsidRDefault="006743C2" w:rsidP="00AC449E">
            <w:pPr>
              <w:rPr>
                <w:rFonts w:ascii="Gill Sans MT" w:hAnsi="Gill Sans MT"/>
                <w:b/>
                <w:color w:val="808080"/>
                <w:sz w:val="21"/>
                <w:szCs w:val="21"/>
              </w:rPr>
            </w:pPr>
            <w:r w:rsidRPr="00A268E2">
              <w:rPr>
                <w:rFonts w:ascii="Gill Sans MT" w:hAnsi="Gill Sans MT"/>
                <w:b/>
                <w:color w:val="808080"/>
                <w:sz w:val="21"/>
                <w:szCs w:val="21"/>
              </w:rPr>
              <w:t>384</w:t>
            </w:r>
          </w:p>
        </w:tc>
        <w:tc>
          <w:tcPr>
            <w:tcW w:w="1463"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537E404A" w14:textId="77777777" w:rsidR="006743C2" w:rsidRPr="00A268E2" w:rsidRDefault="006743C2" w:rsidP="00AC449E">
            <w:pPr>
              <w:rPr>
                <w:rFonts w:ascii="Gill Sans MT" w:hAnsi="Gill Sans MT"/>
                <w:b/>
                <w:color w:val="808080"/>
                <w:sz w:val="21"/>
                <w:szCs w:val="21"/>
              </w:rPr>
            </w:pPr>
            <w:r w:rsidRPr="00A268E2">
              <w:rPr>
                <w:rFonts w:ascii="Gill Sans MT" w:hAnsi="Gill Sans MT"/>
                <w:b/>
                <w:color w:val="808080"/>
                <w:sz w:val="21"/>
                <w:szCs w:val="21"/>
              </w:rPr>
              <w:t>407</w:t>
            </w:r>
          </w:p>
        </w:tc>
        <w:tc>
          <w:tcPr>
            <w:tcW w:w="81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2D754002" w14:textId="77777777" w:rsidR="006743C2" w:rsidRPr="00A268E2" w:rsidRDefault="006743C2" w:rsidP="00AC449E">
            <w:pPr>
              <w:rPr>
                <w:rFonts w:ascii="Gill Sans MT" w:hAnsi="Gill Sans MT"/>
                <w:b/>
                <w:color w:val="808080"/>
                <w:sz w:val="21"/>
                <w:szCs w:val="21"/>
              </w:rPr>
            </w:pPr>
          </w:p>
        </w:tc>
      </w:tr>
      <w:tr w:rsidR="006743C2" w:rsidRPr="00A268E2" w14:paraId="62B78865" w14:textId="77777777" w:rsidTr="007228D2">
        <w:tc>
          <w:tcPr>
            <w:tcW w:w="2065" w:type="dxa"/>
            <w:tcBorders>
              <w:top w:val="nil"/>
              <w:left w:val="single" w:sz="4" w:space="0" w:color="2BB673"/>
              <w:bottom w:val="single" w:sz="4" w:space="0" w:color="2BB673"/>
              <w:right w:val="single" w:sz="4" w:space="0" w:color="2BB673"/>
            </w:tcBorders>
            <w:shd w:val="clear" w:color="auto" w:fill="auto"/>
            <w:noWrap/>
          </w:tcPr>
          <w:p w14:paraId="62F3C4D2" w14:textId="77777777" w:rsidR="006743C2" w:rsidRPr="00A268E2" w:rsidRDefault="006743C2" w:rsidP="00AC449E">
            <w:pPr>
              <w:ind w:left="-90"/>
              <w:rPr>
                <w:rFonts w:ascii="Gill Sans MT" w:hAnsi="Gill Sans MT" w:cs="Calibri"/>
                <w:color w:val="808080"/>
                <w:sz w:val="21"/>
                <w:szCs w:val="21"/>
              </w:rPr>
            </w:pPr>
            <w:r w:rsidRPr="00A268E2">
              <w:rPr>
                <w:rFonts w:ascii="Gill Sans MT" w:hAnsi="Gill Sans MT" w:cs="Calibri"/>
                <w:color w:val="808080"/>
                <w:sz w:val="21"/>
                <w:szCs w:val="21"/>
              </w:rPr>
              <w:t xml:space="preserve">FP descriptive norms: mean (SD) </w:t>
            </w:r>
          </w:p>
        </w:tc>
        <w:tc>
          <w:tcPr>
            <w:tcW w:w="1440" w:type="dxa"/>
            <w:tcBorders>
              <w:top w:val="nil"/>
              <w:left w:val="single" w:sz="4" w:space="0" w:color="2BB673"/>
              <w:bottom w:val="single" w:sz="4" w:space="0" w:color="2BB673"/>
              <w:right w:val="single" w:sz="4" w:space="0" w:color="2BB673"/>
            </w:tcBorders>
            <w:shd w:val="clear" w:color="auto" w:fill="auto"/>
            <w:noWrap/>
          </w:tcPr>
          <w:p w14:paraId="3CD2A094"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1.98 (0.68)</w:t>
            </w:r>
          </w:p>
        </w:tc>
        <w:tc>
          <w:tcPr>
            <w:tcW w:w="1440" w:type="dxa"/>
            <w:tcBorders>
              <w:top w:val="nil"/>
              <w:left w:val="single" w:sz="4" w:space="0" w:color="2BB673"/>
              <w:bottom w:val="single" w:sz="4" w:space="0" w:color="2BB673"/>
              <w:right w:val="single" w:sz="4" w:space="0" w:color="2BB673"/>
            </w:tcBorders>
            <w:shd w:val="clear" w:color="auto" w:fill="auto"/>
            <w:noWrap/>
          </w:tcPr>
          <w:p w14:paraId="77672401"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2.08 (0.73)</w:t>
            </w:r>
          </w:p>
        </w:tc>
        <w:tc>
          <w:tcPr>
            <w:tcW w:w="1125" w:type="dxa"/>
            <w:tcBorders>
              <w:top w:val="nil"/>
              <w:left w:val="single" w:sz="4" w:space="0" w:color="2BB673"/>
              <w:bottom w:val="single" w:sz="4" w:space="0" w:color="2BB673"/>
              <w:right w:val="single" w:sz="4" w:space="0" w:color="2BB673"/>
            </w:tcBorders>
            <w:shd w:val="clear" w:color="auto" w:fill="auto"/>
            <w:noWrap/>
          </w:tcPr>
          <w:p w14:paraId="4ADD3D30" w14:textId="77777777" w:rsidR="006743C2" w:rsidRPr="00A268E2" w:rsidRDefault="006743C2" w:rsidP="00AC449E">
            <w:pPr>
              <w:rPr>
                <w:rFonts w:ascii="Gill Sans MT" w:hAnsi="Gill Sans MT" w:cs="Calibri"/>
                <w:b/>
                <w:color w:val="808080"/>
                <w:sz w:val="21"/>
                <w:szCs w:val="21"/>
              </w:rPr>
            </w:pPr>
            <w:r w:rsidRPr="00A268E2">
              <w:rPr>
                <w:rFonts w:ascii="Gill Sans MT" w:hAnsi="Gill Sans MT" w:cs="Calibri"/>
                <w:b/>
                <w:color w:val="808080"/>
                <w:sz w:val="21"/>
                <w:szCs w:val="21"/>
              </w:rPr>
              <w:t>0.039</w:t>
            </w:r>
          </w:p>
        </w:tc>
        <w:tc>
          <w:tcPr>
            <w:tcW w:w="1462" w:type="dxa"/>
            <w:tcBorders>
              <w:top w:val="nil"/>
              <w:left w:val="single" w:sz="4" w:space="0" w:color="2BB673"/>
              <w:bottom w:val="single" w:sz="4" w:space="0" w:color="2BB673"/>
              <w:right w:val="single" w:sz="4" w:space="0" w:color="2BB673"/>
            </w:tcBorders>
            <w:shd w:val="clear" w:color="auto" w:fill="auto"/>
            <w:noWrap/>
          </w:tcPr>
          <w:p w14:paraId="248139F9"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2.17 (0.59)</w:t>
            </w:r>
          </w:p>
        </w:tc>
        <w:tc>
          <w:tcPr>
            <w:tcW w:w="1463" w:type="dxa"/>
            <w:tcBorders>
              <w:top w:val="nil"/>
              <w:left w:val="single" w:sz="4" w:space="0" w:color="2BB673"/>
              <w:bottom w:val="single" w:sz="4" w:space="0" w:color="2BB673"/>
              <w:right w:val="single" w:sz="4" w:space="0" w:color="2BB673"/>
            </w:tcBorders>
            <w:shd w:val="clear" w:color="auto" w:fill="auto"/>
            <w:noWrap/>
          </w:tcPr>
          <w:p w14:paraId="0C99CFA4"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2.24 (0.67)</w:t>
            </w:r>
          </w:p>
        </w:tc>
        <w:tc>
          <w:tcPr>
            <w:tcW w:w="810" w:type="dxa"/>
            <w:tcBorders>
              <w:top w:val="nil"/>
              <w:left w:val="single" w:sz="4" w:space="0" w:color="2BB673"/>
              <w:bottom w:val="single" w:sz="4" w:space="0" w:color="2BB673"/>
              <w:right w:val="single" w:sz="4" w:space="0" w:color="2BB673"/>
            </w:tcBorders>
            <w:shd w:val="clear" w:color="auto" w:fill="auto"/>
            <w:noWrap/>
          </w:tcPr>
          <w:p w14:paraId="03BF7350"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0.132</w:t>
            </w:r>
          </w:p>
        </w:tc>
      </w:tr>
      <w:tr w:rsidR="006743C2" w:rsidRPr="00A268E2" w14:paraId="025BD307" w14:textId="77777777" w:rsidTr="007228D2">
        <w:tc>
          <w:tcPr>
            <w:tcW w:w="2065" w:type="dxa"/>
            <w:tcBorders>
              <w:top w:val="single" w:sz="4" w:space="0" w:color="2BB673"/>
              <w:left w:val="single" w:sz="4" w:space="0" w:color="2BB673"/>
              <w:bottom w:val="single" w:sz="18" w:space="0" w:color="2BB673"/>
              <w:right w:val="single" w:sz="4" w:space="0" w:color="2BB673"/>
            </w:tcBorders>
            <w:shd w:val="clear" w:color="auto" w:fill="D0F4E3"/>
            <w:noWrap/>
          </w:tcPr>
          <w:p w14:paraId="35F87DB5" w14:textId="77777777" w:rsidR="006743C2" w:rsidRPr="00A268E2" w:rsidRDefault="006743C2" w:rsidP="00AC449E">
            <w:pPr>
              <w:ind w:left="-90"/>
              <w:rPr>
                <w:rFonts w:ascii="Gill Sans MT" w:hAnsi="Gill Sans MT" w:cs="Calibri"/>
                <w:color w:val="808080"/>
                <w:sz w:val="21"/>
                <w:szCs w:val="21"/>
              </w:rPr>
            </w:pPr>
            <w:r w:rsidRPr="00A268E2">
              <w:rPr>
                <w:rFonts w:ascii="Gill Sans MT" w:hAnsi="Gill Sans MT" w:cs="Calibri"/>
                <w:color w:val="808080"/>
                <w:sz w:val="21"/>
                <w:szCs w:val="21"/>
              </w:rPr>
              <w:t xml:space="preserve">FP injunctive norms; mean (SD) </w:t>
            </w:r>
          </w:p>
        </w:tc>
        <w:tc>
          <w:tcPr>
            <w:tcW w:w="1440" w:type="dxa"/>
            <w:tcBorders>
              <w:top w:val="single" w:sz="4" w:space="0" w:color="2BB673"/>
              <w:left w:val="single" w:sz="4" w:space="0" w:color="2BB673"/>
              <w:bottom w:val="single" w:sz="18" w:space="0" w:color="2BB673"/>
              <w:right w:val="single" w:sz="4" w:space="0" w:color="2BB673"/>
            </w:tcBorders>
            <w:shd w:val="clear" w:color="auto" w:fill="D0F4E3"/>
            <w:noWrap/>
          </w:tcPr>
          <w:p w14:paraId="18FB5BA1"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2.84 (0.47)</w:t>
            </w:r>
          </w:p>
        </w:tc>
        <w:tc>
          <w:tcPr>
            <w:tcW w:w="1440" w:type="dxa"/>
            <w:tcBorders>
              <w:top w:val="single" w:sz="4" w:space="0" w:color="2BB673"/>
              <w:left w:val="single" w:sz="4" w:space="0" w:color="2BB673"/>
              <w:bottom w:val="single" w:sz="18" w:space="0" w:color="2BB673"/>
              <w:right w:val="single" w:sz="4" w:space="0" w:color="2BB673"/>
            </w:tcBorders>
            <w:shd w:val="clear" w:color="auto" w:fill="D0F4E3"/>
            <w:noWrap/>
          </w:tcPr>
          <w:p w14:paraId="7DF6DEEA"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2.91 (0.54)</w:t>
            </w:r>
          </w:p>
        </w:tc>
        <w:tc>
          <w:tcPr>
            <w:tcW w:w="1125" w:type="dxa"/>
            <w:tcBorders>
              <w:top w:val="single" w:sz="4" w:space="0" w:color="2BB673"/>
              <w:left w:val="single" w:sz="4" w:space="0" w:color="2BB673"/>
              <w:bottom w:val="single" w:sz="18" w:space="0" w:color="2BB673"/>
              <w:right w:val="single" w:sz="4" w:space="0" w:color="2BB673"/>
            </w:tcBorders>
            <w:shd w:val="clear" w:color="auto" w:fill="D0F4E3"/>
            <w:noWrap/>
          </w:tcPr>
          <w:p w14:paraId="02D2B664" w14:textId="77777777" w:rsidR="006743C2" w:rsidRPr="00A268E2" w:rsidRDefault="006743C2" w:rsidP="00AC449E">
            <w:pPr>
              <w:rPr>
                <w:rFonts w:ascii="Gill Sans MT" w:hAnsi="Gill Sans MT" w:cs="Calibri"/>
                <w:b/>
                <w:color w:val="808080"/>
                <w:sz w:val="21"/>
                <w:szCs w:val="21"/>
              </w:rPr>
            </w:pPr>
            <w:r w:rsidRPr="00A268E2">
              <w:rPr>
                <w:rFonts w:ascii="Gill Sans MT" w:hAnsi="Gill Sans MT" w:cs="Calibri"/>
                <w:b/>
                <w:color w:val="808080"/>
                <w:sz w:val="21"/>
                <w:szCs w:val="21"/>
              </w:rPr>
              <w:t>0.040</w:t>
            </w:r>
          </w:p>
        </w:tc>
        <w:tc>
          <w:tcPr>
            <w:tcW w:w="1462" w:type="dxa"/>
            <w:tcBorders>
              <w:top w:val="single" w:sz="4" w:space="0" w:color="2BB673"/>
              <w:left w:val="single" w:sz="4" w:space="0" w:color="2BB673"/>
              <w:bottom w:val="single" w:sz="18" w:space="0" w:color="2BB673"/>
              <w:right w:val="single" w:sz="4" w:space="0" w:color="2BB673"/>
            </w:tcBorders>
            <w:shd w:val="clear" w:color="auto" w:fill="D0F4E3"/>
            <w:noWrap/>
          </w:tcPr>
          <w:p w14:paraId="68ABC5B6"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2.95 (0.53)</w:t>
            </w:r>
          </w:p>
        </w:tc>
        <w:tc>
          <w:tcPr>
            <w:tcW w:w="1463" w:type="dxa"/>
            <w:tcBorders>
              <w:top w:val="single" w:sz="4" w:space="0" w:color="2BB673"/>
              <w:left w:val="single" w:sz="4" w:space="0" w:color="2BB673"/>
              <w:bottom w:val="single" w:sz="18" w:space="0" w:color="2BB673"/>
              <w:right w:val="single" w:sz="4" w:space="0" w:color="2BB673"/>
            </w:tcBorders>
            <w:shd w:val="clear" w:color="auto" w:fill="D0F4E3"/>
            <w:noWrap/>
          </w:tcPr>
          <w:p w14:paraId="20CCB77B"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2.97 (0.46)</w:t>
            </w:r>
          </w:p>
        </w:tc>
        <w:tc>
          <w:tcPr>
            <w:tcW w:w="810" w:type="dxa"/>
            <w:tcBorders>
              <w:top w:val="single" w:sz="4" w:space="0" w:color="2BB673"/>
              <w:left w:val="single" w:sz="4" w:space="0" w:color="2BB673"/>
              <w:bottom w:val="single" w:sz="18" w:space="0" w:color="2BB673"/>
              <w:right w:val="single" w:sz="4" w:space="0" w:color="2BB673"/>
            </w:tcBorders>
            <w:shd w:val="clear" w:color="auto" w:fill="D0F4E3"/>
            <w:noWrap/>
          </w:tcPr>
          <w:p w14:paraId="68A7A46D"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0.581</w:t>
            </w:r>
          </w:p>
        </w:tc>
      </w:tr>
      <w:tr w:rsidR="006743C2" w:rsidRPr="00A268E2" w14:paraId="76B42016" w14:textId="77777777" w:rsidTr="007228D2">
        <w:tc>
          <w:tcPr>
            <w:tcW w:w="2065" w:type="dxa"/>
            <w:tcBorders>
              <w:top w:val="single" w:sz="18" w:space="0" w:color="2BB673"/>
              <w:left w:val="single" w:sz="4" w:space="0" w:color="2BB673"/>
              <w:bottom w:val="single" w:sz="4" w:space="0" w:color="2BB673"/>
              <w:right w:val="single" w:sz="4" w:space="0" w:color="2BB673"/>
            </w:tcBorders>
            <w:shd w:val="clear" w:color="auto" w:fill="auto"/>
            <w:noWrap/>
          </w:tcPr>
          <w:p w14:paraId="17BB5676" w14:textId="77777777" w:rsidR="006743C2" w:rsidRPr="00A268E2" w:rsidRDefault="006743C2" w:rsidP="00AC449E">
            <w:pPr>
              <w:ind w:left="-90"/>
              <w:rPr>
                <w:rFonts w:ascii="Gill Sans MT" w:hAnsi="Gill Sans MT" w:cs="Calibri"/>
                <w:color w:val="808080"/>
                <w:sz w:val="21"/>
                <w:szCs w:val="21"/>
              </w:rPr>
            </w:pPr>
            <w:r w:rsidRPr="00A268E2">
              <w:rPr>
                <w:rFonts w:ascii="Gill Sans MT" w:hAnsi="Gill Sans MT" w:cs="Calibri"/>
                <w:color w:val="808080"/>
                <w:sz w:val="21"/>
                <w:szCs w:val="21"/>
              </w:rPr>
              <w:t xml:space="preserve">IPV descriptive norms: mean (SD) </w:t>
            </w:r>
          </w:p>
        </w:tc>
        <w:tc>
          <w:tcPr>
            <w:tcW w:w="1440" w:type="dxa"/>
            <w:tcBorders>
              <w:top w:val="single" w:sz="18" w:space="0" w:color="2BB673"/>
              <w:left w:val="single" w:sz="4" w:space="0" w:color="2BB673"/>
              <w:bottom w:val="single" w:sz="4" w:space="0" w:color="2BB673"/>
              <w:right w:val="single" w:sz="4" w:space="0" w:color="2BB673"/>
            </w:tcBorders>
            <w:shd w:val="clear" w:color="auto" w:fill="auto"/>
            <w:noWrap/>
          </w:tcPr>
          <w:p w14:paraId="08F0B913"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3.33 (0.79)</w:t>
            </w:r>
          </w:p>
        </w:tc>
        <w:tc>
          <w:tcPr>
            <w:tcW w:w="1440" w:type="dxa"/>
            <w:tcBorders>
              <w:top w:val="single" w:sz="18" w:space="0" w:color="2BB673"/>
              <w:left w:val="single" w:sz="4" w:space="0" w:color="2BB673"/>
              <w:bottom w:val="single" w:sz="4" w:space="0" w:color="2BB673"/>
              <w:right w:val="single" w:sz="4" w:space="0" w:color="2BB673"/>
            </w:tcBorders>
            <w:shd w:val="clear" w:color="auto" w:fill="auto"/>
            <w:noWrap/>
          </w:tcPr>
          <w:p w14:paraId="15F8CDF8"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3.30 (0.78)</w:t>
            </w:r>
          </w:p>
        </w:tc>
        <w:tc>
          <w:tcPr>
            <w:tcW w:w="1125" w:type="dxa"/>
            <w:tcBorders>
              <w:top w:val="single" w:sz="18" w:space="0" w:color="2BB673"/>
              <w:left w:val="single" w:sz="4" w:space="0" w:color="2BB673"/>
              <w:bottom w:val="single" w:sz="4" w:space="0" w:color="2BB673"/>
              <w:right w:val="single" w:sz="4" w:space="0" w:color="2BB673"/>
            </w:tcBorders>
            <w:shd w:val="clear" w:color="auto" w:fill="auto"/>
            <w:noWrap/>
          </w:tcPr>
          <w:p w14:paraId="05026230"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0.548</w:t>
            </w:r>
          </w:p>
        </w:tc>
        <w:tc>
          <w:tcPr>
            <w:tcW w:w="1462" w:type="dxa"/>
            <w:tcBorders>
              <w:top w:val="single" w:sz="18" w:space="0" w:color="2BB673"/>
              <w:left w:val="single" w:sz="4" w:space="0" w:color="2BB673"/>
              <w:bottom w:val="single" w:sz="4" w:space="0" w:color="2BB673"/>
              <w:right w:val="single" w:sz="4" w:space="0" w:color="2BB673"/>
            </w:tcBorders>
            <w:shd w:val="clear" w:color="auto" w:fill="auto"/>
            <w:noWrap/>
          </w:tcPr>
          <w:p w14:paraId="477D7CAA"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3.13 (0.69)</w:t>
            </w:r>
          </w:p>
        </w:tc>
        <w:tc>
          <w:tcPr>
            <w:tcW w:w="1463" w:type="dxa"/>
            <w:tcBorders>
              <w:top w:val="single" w:sz="18" w:space="0" w:color="2BB673"/>
              <w:left w:val="single" w:sz="4" w:space="0" w:color="2BB673"/>
              <w:bottom w:val="single" w:sz="4" w:space="0" w:color="2BB673"/>
              <w:right w:val="single" w:sz="4" w:space="0" w:color="2BB673"/>
            </w:tcBorders>
            <w:shd w:val="clear" w:color="auto" w:fill="auto"/>
            <w:noWrap/>
          </w:tcPr>
          <w:p w14:paraId="34246C8F"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3.08 (0.76)</w:t>
            </w:r>
          </w:p>
        </w:tc>
        <w:tc>
          <w:tcPr>
            <w:tcW w:w="810" w:type="dxa"/>
            <w:tcBorders>
              <w:top w:val="single" w:sz="18" w:space="0" w:color="2BB673"/>
              <w:left w:val="single" w:sz="4" w:space="0" w:color="2BB673"/>
              <w:bottom w:val="single" w:sz="4" w:space="0" w:color="2BB673"/>
              <w:right w:val="single" w:sz="4" w:space="0" w:color="2BB673"/>
            </w:tcBorders>
            <w:shd w:val="clear" w:color="auto" w:fill="auto"/>
            <w:noWrap/>
          </w:tcPr>
          <w:p w14:paraId="74658BE1"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0.357</w:t>
            </w:r>
          </w:p>
        </w:tc>
      </w:tr>
      <w:tr w:rsidR="006743C2" w:rsidRPr="00A268E2" w14:paraId="460ADEF7" w14:textId="77777777" w:rsidTr="007228D2">
        <w:tc>
          <w:tcPr>
            <w:tcW w:w="2065" w:type="dxa"/>
            <w:tcBorders>
              <w:top w:val="nil"/>
              <w:left w:val="single" w:sz="4" w:space="0" w:color="2BB673"/>
              <w:bottom w:val="single" w:sz="4" w:space="0" w:color="2BB673"/>
              <w:right w:val="single" w:sz="4" w:space="0" w:color="2BB673"/>
            </w:tcBorders>
            <w:shd w:val="clear" w:color="auto" w:fill="D0F4E3"/>
            <w:noWrap/>
          </w:tcPr>
          <w:p w14:paraId="773FD4D0" w14:textId="77777777" w:rsidR="006743C2" w:rsidRPr="00A268E2" w:rsidRDefault="006743C2" w:rsidP="00AC449E">
            <w:pPr>
              <w:ind w:left="-90"/>
              <w:rPr>
                <w:rFonts w:ascii="Gill Sans MT" w:hAnsi="Gill Sans MT" w:cs="Calibri"/>
                <w:color w:val="808080"/>
                <w:sz w:val="21"/>
                <w:szCs w:val="21"/>
              </w:rPr>
            </w:pPr>
            <w:r w:rsidRPr="00A268E2">
              <w:rPr>
                <w:rFonts w:ascii="Gill Sans MT" w:hAnsi="Gill Sans MT" w:cs="Calibri"/>
                <w:color w:val="808080"/>
                <w:sz w:val="21"/>
                <w:szCs w:val="21"/>
              </w:rPr>
              <w:t xml:space="preserve">IPV injunctive (faith community) norms (women only): mean (SD) </w:t>
            </w:r>
          </w:p>
        </w:tc>
        <w:tc>
          <w:tcPr>
            <w:tcW w:w="1440" w:type="dxa"/>
            <w:tcBorders>
              <w:top w:val="nil"/>
              <w:left w:val="single" w:sz="4" w:space="0" w:color="2BB673"/>
              <w:bottom w:val="single" w:sz="4" w:space="0" w:color="2BB673"/>
              <w:right w:val="single" w:sz="4" w:space="0" w:color="2BB673"/>
            </w:tcBorders>
            <w:shd w:val="clear" w:color="auto" w:fill="D0F4E3"/>
            <w:noWrap/>
          </w:tcPr>
          <w:p w14:paraId="66D43442"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3.12 (0.40)</w:t>
            </w:r>
          </w:p>
        </w:tc>
        <w:tc>
          <w:tcPr>
            <w:tcW w:w="1440" w:type="dxa"/>
            <w:tcBorders>
              <w:top w:val="nil"/>
              <w:left w:val="single" w:sz="4" w:space="0" w:color="2BB673"/>
              <w:bottom w:val="single" w:sz="4" w:space="0" w:color="2BB673"/>
              <w:right w:val="single" w:sz="4" w:space="0" w:color="2BB673"/>
            </w:tcBorders>
            <w:shd w:val="clear" w:color="auto" w:fill="D0F4E3"/>
            <w:noWrap/>
          </w:tcPr>
          <w:p w14:paraId="75E5BC30"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3.12 (0.41)</w:t>
            </w:r>
          </w:p>
        </w:tc>
        <w:tc>
          <w:tcPr>
            <w:tcW w:w="1125" w:type="dxa"/>
            <w:tcBorders>
              <w:top w:val="nil"/>
              <w:left w:val="single" w:sz="4" w:space="0" w:color="2BB673"/>
              <w:bottom w:val="single" w:sz="4" w:space="0" w:color="2BB673"/>
              <w:right w:val="single" w:sz="4" w:space="0" w:color="2BB673"/>
            </w:tcBorders>
            <w:shd w:val="clear" w:color="auto" w:fill="D0F4E3"/>
            <w:noWrap/>
          </w:tcPr>
          <w:p w14:paraId="09717314"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0.938</w:t>
            </w:r>
          </w:p>
        </w:tc>
        <w:tc>
          <w:tcPr>
            <w:tcW w:w="1462" w:type="dxa"/>
            <w:tcBorders>
              <w:top w:val="nil"/>
              <w:left w:val="single" w:sz="4" w:space="0" w:color="2BB673"/>
              <w:bottom w:val="single" w:sz="4" w:space="0" w:color="2BB673"/>
              <w:right w:val="single" w:sz="4" w:space="0" w:color="2BB673"/>
            </w:tcBorders>
            <w:shd w:val="clear" w:color="auto" w:fill="D0F4E3"/>
            <w:noWrap/>
          </w:tcPr>
          <w:p w14:paraId="605880A2"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3.26 (0.52)</w:t>
            </w:r>
          </w:p>
        </w:tc>
        <w:tc>
          <w:tcPr>
            <w:tcW w:w="1463" w:type="dxa"/>
            <w:tcBorders>
              <w:top w:val="nil"/>
              <w:left w:val="single" w:sz="4" w:space="0" w:color="2BB673"/>
              <w:bottom w:val="single" w:sz="4" w:space="0" w:color="2BB673"/>
              <w:right w:val="single" w:sz="4" w:space="0" w:color="2BB673"/>
            </w:tcBorders>
            <w:shd w:val="clear" w:color="auto" w:fill="D0F4E3"/>
            <w:noWrap/>
          </w:tcPr>
          <w:p w14:paraId="3E4BB3CC"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3.17 (0.41)</w:t>
            </w:r>
          </w:p>
        </w:tc>
        <w:tc>
          <w:tcPr>
            <w:tcW w:w="810" w:type="dxa"/>
            <w:tcBorders>
              <w:top w:val="nil"/>
              <w:left w:val="single" w:sz="4" w:space="0" w:color="2BB673"/>
              <w:bottom w:val="single" w:sz="4" w:space="0" w:color="2BB673"/>
              <w:right w:val="single" w:sz="4" w:space="0" w:color="2BB673"/>
            </w:tcBorders>
            <w:shd w:val="clear" w:color="auto" w:fill="D0F4E3"/>
            <w:noWrap/>
          </w:tcPr>
          <w:p w14:paraId="793D76FE" w14:textId="77777777" w:rsidR="006743C2" w:rsidRPr="00A268E2" w:rsidRDefault="006743C2" w:rsidP="00AC449E">
            <w:pPr>
              <w:rPr>
                <w:rFonts w:ascii="Gill Sans MT" w:hAnsi="Gill Sans MT" w:cs="Calibri"/>
                <w:b/>
                <w:color w:val="808080"/>
                <w:sz w:val="21"/>
                <w:szCs w:val="21"/>
              </w:rPr>
            </w:pPr>
            <w:r w:rsidRPr="00A268E2">
              <w:rPr>
                <w:rFonts w:ascii="Gill Sans MT" w:hAnsi="Gill Sans MT" w:cs="Calibri"/>
                <w:b/>
                <w:color w:val="808080"/>
                <w:sz w:val="21"/>
                <w:szCs w:val="21"/>
              </w:rPr>
              <w:t>0.011</w:t>
            </w:r>
          </w:p>
        </w:tc>
      </w:tr>
      <w:tr w:rsidR="006743C2" w:rsidRPr="00A268E2" w14:paraId="2F6DDF14" w14:textId="77777777" w:rsidTr="007228D2">
        <w:tc>
          <w:tcPr>
            <w:tcW w:w="2065" w:type="dxa"/>
            <w:tcBorders>
              <w:top w:val="nil"/>
              <w:left w:val="single" w:sz="4" w:space="0" w:color="2BB673"/>
              <w:bottom w:val="single" w:sz="4" w:space="0" w:color="2BB673"/>
              <w:right w:val="single" w:sz="4" w:space="0" w:color="2BB673"/>
            </w:tcBorders>
            <w:shd w:val="clear" w:color="auto" w:fill="auto"/>
            <w:noWrap/>
          </w:tcPr>
          <w:p w14:paraId="2A188AC4" w14:textId="77777777" w:rsidR="006743C2" w:rsidRPr="00A268E2" w:rsidRDefault="006743C2" w:rsidP="00AC449E">
            <w:pPr>
              <w:ind w:left="-90"/>
              <w:rPr>
                <w:rFonts w:ascii="Gill Sans MT" w:hAnsi="Gill Sans MT" w:cs="Calibri"/>
                <w:color w:val="808080"/>
                <w:sz w:val="21"/>
                <w:szCs w:val="21"/>
              </w:rPr>
            </w:pPr>
            <w:r w:rsidRPr="00A268E2">
              <w:rPr>
                <w:rFonts w:ascii="Gill Sans MT" w:hAnsi="Gill Sans MT" w:cs="Calibri"/>
                <w:color w:val="808080"/>
                <w:sz w:val="21"/>
                <w:szCs w:val="21"/>
              </w:rPr>
              <w:t xml:space="preserve">IPV injunctive (husband/important others) norms (women only): mean (SD) </w:t>
            </w:r>
          </w:p>
        </w:tc>
        <w:tc>
          <w:tcPr>
            <w:tcW w:w="1440" w:type="dxa"/>
            <w:tcBorders>
              <w:top w:val="nil"/>
              <w:left w:val="single" w:sz="4" w:space="0" w:color="2BB673"/>
              <w:bottom w:val="single" w:sz="4" w:space="0" w:color="2BB673"/>
              <w:right w:val="single" w:sz="4" w:space="0" w:color="2BB673"/>
            </w:tcBorders>
            <w:shd w:val="clear" w:color="auto" w:fill="auto"/>
            <w:noWrap/>
          </w:tcPr>
          <w:p w14:paraId="0A903D4D"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3.17 (0.41)</w:t>
            </w:r>
          </w:p>
        </w:tc>
        <w:tc>
          <w:tcPr>
            <w:tcW w:w="1440" w:type="dxa"/>
            <w:tcBorders>
              <w:top w:val="nil"/>
              <w:left w:val="single" w:sz="4" w:space="0" w:color="2BB673"/>
              <w:bottom w:val="single" w:sz="4" w:space="0" w:color="2BB673"/>
              <w:right w:val="single" w:sz="4" w:space="0" w:color="2BB673"/>
            </w:tcBorders>
            <w:shd w:val="clear" w:color="auto" w:fill="auto"/>
            <w:noWrap/>
          </w:tcPr>
          <w:p w14:paraId="5A8C5A02"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3.14 (0.38)</w:t>
            </w:r>
          </w:p>
        </w:tc>
        <w:tc>
          <w:tcPr>
            <w:tcW w:w="1125" w:type="dxa"/>
            <w:tcBorders>
              <w:top w:val="nil"/>
              <w:left w:val="single" w:sz="4" w:space="0" w:color="2BB673"/>
              <w:bottom w:val="single" w:sz="4" w:space="0" w:color="2BB673"/>
              <w:right w:val="single" w:sz="4" w:space="0" w:color="2BB673"/>
            </w:tcBorders>
            <w:shd w:val="clear" w:color="auto" w:fill="auto"/>
            <w:noWrap/>
          </w:tcPr>
          <w:p w14:paraId="5565F0EB"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0.376</w:t>
            </w:r>
          </w:p>
        </w:tc>
        <w:tc>
          <w:tcPr>
            <w:tcW w:w="1462" w:type="dxa"/>
            <w:tcBorders>
              <w:top w:val="nil"/>
              <w:left w:val="single" w:sz="4" w:space="0" w:color="2BB673"/>
              <w:bottom w:val="single" w:sz="4" w:space="0" w:color="2BB673"/>
              <w:right w:val="single" w:sz="4" w:space="0" w:color="2BB673"/>
            </w:tcBorders>
            <w:shd w:val="clear" w:color="auto" w:fill="auto"/>
            <w:noWrap/>
          </w:tcPr>
          <w:p w14:paraId="42D83A51"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3.32 (0.47)</w:t>
            </w:r>
          </w:p>
        </w:tc>
        <w:tc>
          <w:tcPr>
            <w:tcW w:w="1463" w:type="dxa"/>
            <w:tcBorders>
              <w:top w:val="nil"/>
              <w:left w:val="single" w:sz="4" w:space="0" w:color="2BB673"/>
              <w:bottom w:val="single" w:sz="4" w:space="0" w:color="2BB673"/>
              <w:right w:val="single" w:sz="4" w:space="0" w:color="2BB673"/>
            </w:tcBorders>
            <w:shd w:val="clear" w:color="auto" w:fill="auto"/>
            <w:noWrap/>
          </w:tcPr>
          <w:p w14:paraId="7C42122F"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3.25 (0.41)</w:t>
            </w:r>
          </w:p>
        </w:tc>
        <w:tc>
          <w:tcPr>
            <w:tcW w:w="810" w:type="dxa"/>
            <w:tcBorders>
              <w:top w:val="nil"/>
              <w:left w:val="single" w:sz="4" w:space="0" w:color="2BB673"/>
              <w:bottom w:val="single" w:sz="4" w:space="0" w:color="2BB673"/>
              <w:right w:val="single" w:sz="4" w:space="0" w:color="2BB673"/>
            </w:tcBorders>
            <w:shd w:val="clear" w:color="auto" w:fill="auto"/>
            <w:noWrap/>
          </w:tcPr>
          <w:p w14:paraId="0DC09056" w14:textId="77777777" w:rsidR="006743C2" w:rsidRPr="00A268E2" w:rsidRDefault="006743C2" w:rsidP="00AC449E">
            <w:pPr>
              <w:rPr>
                <w:rFonts w:ascii="Gill Sans MT" w:hAnsi="Gill Sans MT" w:cs="Calibri"/>
                <w:b/>
                <w:color w:val="808080"/>
                <w:sz w:val="21"/>
                <w:szCs w:val="21"/>
              </w:rPr>
            </w:pPr>
            <w:r w:rsidRPr="00A268E2">
              <w:rPr>
                <w:rFonts w:ascii="Gill Sans MT" w:hAnsi="Gill Sans MT" w:cs="Calibri"/>
                <w:b/>
                <w:color w:val="808080"/>
                <w:sz w:val="21"/>
                <w:szCs w:val="21"/>
              </w:rPr>
              <w:t>0.014</w:t>
            </w:r>
          </w:p>
        </w:tc>
      </w:tr>
      <w:tr w:rsidR="006743C2" w:rsidRPr="00A268E2" w14:paraId="3A4CBD04" w14:textId="77777777" w:rsidTr="007228D2">
        <w:tc>
          <w:tcPr>
            <w:tcW w:w="2065" w:type="dxa"/>
            <w:tcBorders>
              <w:top w:val="single" w:sz="4" w:space="0" w:color="2BB673"/>
              <w:left w:val="single" w:sz="4" w:space="0" w:color="2BB673"/>
              <w:bottom w:val="single" w:sz="18" w:space="0" w:color="2BB673"/>
              <w:right w:val="single" w:sz="4" w:space="0" w:color="2BB673"/>
            </w:tcBorders>
            <w:shd w:val="clear" w:color="auto" w:fill="D0F4E3"/>
            <w:noWrap/>
          </w:tcPr>
          <w:p w14:paraId="2513BFB5" w14:textId="77777777" w:rsidR="006743C2" w:rsidRPr="00A268E2" w:rsidRDefault="006743C2" w:rsidP="00AC449E">
            <w:pPr>
              <w:ind w:left="-90"/>
              <w:rPr>
                <w:rFonts w:ascii="Gill Sans MT" w:hAnsi="Gill Sans MT" w:cs="Calibri"/>
                <w:color w:val="808080"/>
                <w:sz w:val="21"/>
                <w:szCs w:val="21"/>
              </w:rPr>
            </w:pPr>
            <w:r w:rsidRPr="00A268E2">
              <w:rPr>
                <w:rFonts w:ascii="Gill Sans MT" w:hAnsi="Gill Sans MT" w:cs="Calibri"/>
                <w:color w:val="808080"/>
                <w:sz w:val="21"/>
                <w:szCs w:val="21"/>
              </w:rPr>
              <w:t>IPV injunctive norms (men only): mean (SD)</w:t>
            </w:r>
          </w:p>
        </w:tc>
        <w:tc>
          <w:tcPr>
            <w:tcW w:w="1440" w:type="dxa"/>
            <w:tcBorders>
              <w:top w:val="single" w:sz="4" w:space="0" w:color="2BB673"/>
              <w:left w:val="single" w:sz="4" w:space="0" w:color="2BB673"/>
              <w:bottom w:val="single" w:sz="18" w:space="0" w:color="2BB673"/>
              <w:right w:val="single" w:sz="4" w:space="0" w:color="2BB673"/>
            </w:tcBorders>
            <w:shd w:val="clear" w:color="auto" w:fill="D0F4E3"/>
            <w:noWrap/>
          </w:tcPr>
          <w:p w14:paraId="01AE5A80"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3.17 (0.38)</w:t>
            </w:r>
          </w:p>
        </w:tc>
        <w:tc>
          <w:tcPr>
            <w:tcW w:w="1440" w:type="dxa"/>
            <w:tcBorders>
              <w:top w:val="single" w:sz="4" w:space="0" w:color="2BB673"/>
              <w:left w:val="single" w:sz="4" w:space="0" w:color="2BB673"/>
              <w:bottom w:val="single" w:sz="18" w:space="0" w:color="2BB673"/>
              <w:right w:val="single" w:sz="4" w:space="0" w:color="2BB673"/>
            </w:tcBorders>
            <w:shd w:val="clear" w:color="auto" w:fill="D0F4E3"/>
            <w:noWrap/>
          </w:tcPr>
          <w:p w14:paraId="18D28884"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3.15 (0.38)</w:t>
            </w:r>
          </w:p>
        </w:tc>
        <w:tc>
          <w:tcPr>
            <w:tcW w:w="1125" w:type="dxa"/>
            <w:tcBorders>
              <w:top w:val="single" w:sz="4" w:space="0" w:color="2BB673"/>
              <w:left w:val="single" w:sz="4" w:space="0" w:color="2BB673"/>
              <w:bottom w:val="single" w:sz="18" w:space="0" w:color="2BB673"/>
              <w:right w:val="single" w:sz="4" w:space="0" w:color="2BB673"/>
            </w:tcBorders>
            <w:shd w:val="clear" w:color="auto" w:fill="D0F4E3"/>
            <w:noWrap/>
          </w:tcPr>
          <w:p w14:paraId="5FCBE348"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0.495</w:t>
            </w:r>
          </w:p>
        </w:tc>
        <w:tc>
          <w:tcPr>
            <w:tcW w:w="1462" w:type="dxa"/>
            <w:tcBorders>
              <w:top w:val="single" w:sz="4" w:space="0" w:color="2BB673"/>
              <w:left w:val="single" w:sz="4" w:space="0" w:color="2BB673"/>
              <w:bottom w:val="single" w:sz="18" w:space="0" w:color="2BB673"/>
              <w:right w:val="single" w:sz="4" w:space="0" w:color="2BB673"/>
            </w:tcBorders>
            <w:shd w:val="clear" w:color="auto" w:fill="D0F4E3"/>
            <w:noWrap/>
          </w:tcPr>
          <w:p w14:paraId="2BDB1BE5"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3.30 (0.43)</w:t>
            </w:r>
          </w:p>
        </w:tc>
        <w:tc>
          <w:tcPr>
            <w:tcW w:w="1463" w:type="dxa"/>
            <w:tcBorders>
              <w:top w:val="single" w:sz="4" w:space="0" w:color="2BB673"/>
              <w:left w:val="single" w:sz="4" w:space="0" w:color="2BB673"/>
              <w:bottom w:val="single" w:sz="18" w:space="0" w:color="2BB673"/>
              <w:right w:val="single" w:sz="4" w:space="0" w:color="2BB673"/>
            </w:tcBorders>
            <w:shd w:val="clear" w:color="auto" w:fill="D0F4E3"/>
            <w:noWrap/>
          </w:tcPr>
          <w:p w14:paraId="0FC9F8C3"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3.22 (0.37)</w:t>
            </w:r>
          </w:p>
        </w:tc>
        <w:tc>
          <w:tcPr>
            <w:tcW w:w="810" w:type="dxa"/>
            <w:tcBorders>
              <w:top w:val="single" w:sz="4" w:space="0" w:color="2BB673"/>
              <w:left w:val="single" w:sz="4" w:space="0" w:color="2BB673"/>
              <w:bottom w:val="single" w:sz="18" w:space="0" w:color="2BB673"/>
              <w:right w:val="single" w:sz="4" w:space="0" w:color="2BB673"/>
            </w:tcBorders>
            <w:shd w:val="clear" w:color="auto" w:fill="D0F4E3"/>
            <w:noWrap/>
          </w:tcPr>
          <w:p w14:paraId="5258F8C7" w14:textId="77777777" w:rsidR="006743C2" w:rsidRPr="00A268E2" w:rsidRDefault="006743C2" w:rsidP="00AC449E">
            <w:pPr>
              <w:rPr>
                <w:rFonts w:ascii="Gill Sans MT" w:hAnsi="Gill Sans MT" w:cs="Calibri"/>
                <w:b/>
                <w:color w:val="808080"/>
                <w:sz w:val="21"/>
                <w:szCs w:val="21"/>
              </w:rPr>
            </w:pPr>
            <w:r w:rsidRPr="00A268E2">
              <w:rPr>
                <w:rFonts w:ascii="Gill Sans MT" w:hAnsi="Gill Sans MT" w:cs="Calibri"/>
                <w:b/>
                <w:color w:val="808080"/>
                <w:sz w:val="21"/>
                <w:szCs w:val="21"/>
              </w:rPr>
              <w:t>0.003</w:t>
            </w:r>
          </w:p>
        </w:tc>
      </w:tr>
      <w:tr w:rsidR="006743C2" w:rsidRPr="00A268E2" w14:paraId="0F6DF0E8" w14:textId="77777777" w:rsidTr="007228D2">
        <w:tc>
          <w:tcPr>
            <w:tcW w:w="2065" w:type="dxa"/>
            <w:tcBorders>
              <w:top w:val="single" w:sz="18" w:space="0" w:color="2BB673"/>
              <w:left w:val="single" w:sz="4" w:space="0" w:color="2BB673"/>
              <w:bottom w:val="single" w:sz="4" w:space="0" w:color="2BB673"/>
              <w:right w:val="single" w:sz="4" w:space="0" w:color="2BB673"/>
            </w:tcBorders>
            <w:shd w:val="clear" w:color="auto" w:fill="auto"/>
            <w:noWrap/>
          </w:tcPr>
          <w:p w14:paraId="2CFC0A50" w14:textId="77777777" w:rsidR="006743C2" w:rsidRPr="00A268E2" w:rsidRDefault="006743C2" w:rsidP="00AC449E">
            <w:pPr>
              <w:ind w:left="-90"/>
              <w:rPr>
                <w:rFonts w:ascii="Gill Sans MT" w:hAnsi="Gill Sans MT" w:cs="Calibri"/>
                <w:color w:val="808080"/>
                <w:sz w:val="21"/>
                <w:szCs w:val="21"/>
              </w:rPr>
            </w:pPr>
            <w:r w:rsidRPr="00A268E2">
              <w:rPr>
                <w:rFonts w:ascii="Gill Sans MT" w:hAnsi="Gill Sans MT" w:cs="Calibri"/>
                <w:color w:val="808080"/>
                <w:sz w:val="21"/>
                <w:szCs w:val="21"/>
              </w:rPr>
              <w:t xml:space="preserve">HH work norms: mean (SD) </w:t>
            </w:r>
          </w:p>
        </w:tc>
        <w:tc>
          <w:tcPr>
            <w:tcW w:w="1440" w:type="dxa"/>
            <w:tcBorders>
              <w:top w:val="single" w:sz="18" w:space="0" w:color="2BB673"/>
              <w:left w:val="single" w:sz="4" w:space="0" w:color="2BB673"/>
              <w:bottom w:val="single" w:sz="4" w:space="0" w:color="2BB673"/>
              <w:right w:val="single" w:sz="4" w:space="0" w:color="2BB673"/>
            </w:tcBorders>
            <w:shd w:val="clear" w:color="auto" w:fill="auto"/>
            <w:noWrap/>
          </w:tcPr>
          <w:p w14:paraId="5C2459F4"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2.65 (0.62)</w:t>
            </w:r>
          </w:p>
        </w:tc>
        <w:tc>
          <w:tcPr>
            <w:tcW w:w="1440" w:type="dxa"/>
            <w:tcBorders>
              <w:top w:val="single" w:sz="18" w:space="0" w:color="2BB673"/>
              <w:left w:val="single" w:sz="4" w:space="0" w:color="2BB673"/>
              <w:bottom w:val="single" w:sz="4" w:space="0" w:color="2BB673"/>
              <w:right w:val="single" w:sz="4" w:space="0" w:color="2BB673"/>
            </w:tcBorders>
            <w:shd w:val="clear" w:color="auto" w:fill="auto"/>
            <w:noWrap/>
          </w:tcPr>
          <w:p w14:paraId="799BDD00"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2.64 (0.65)</w:t>
            </w:r>
          </w:p>
        </w:tc>
        <w:tc>
          <w:tcPr>
            <w:tcW w:w="1125" w:type="dxa"/>
            <w:tcBorders>
              <w:top w:val="single" w:sz="18" w:space="0" w:color="2BB673"/>
              <w:left w:val="single" w:sz="4" w:space="0" w:color="2BB673"/>
              <w:bottom w:val="single" w:sz="4" w:space="0" w:color="2BB673"/>
              <w:right w:val="single" w:sz="4" w:space="0" w:color="2BB673"/>
            </w:tcBorders>
            <w:shd w:val="clear" w:color="auto" w:fill="auto"/>
            <w:noWrap/>
          </w:tcPr>
          <w:p w14:paraId="6B7A3066"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0.964</w:t>
            </w:r>
          </w:p>
        </w:tc>
        <w:tc>
          <w:tcPr>
            <w:tcW w:w="1462" w:type="dxa"/>
            <w:tcBorders>
              <w:top w:val="single" w:sz="18" w:space="0" w:color="2BB673"/>
              <w:left w:val="single" w:sz="4" w:space="0" w:color="2BB673"/>
              <w:bottom w:val="single" w:sz="4" w:space="0" w:color="2BB673"/>
              <w:right w:val="single" w:sz="4" w:space="0" w:color="2BB673"/>
            </w:tcBorders>
            <w:shd w:val="clear" w:color="auto" w:fill="auto"/>
            <w:noWrap/>
          </w:tcPr>
          <w:p w14:paraId="499FAC5E"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2.80 (0.66)</w:t>
            </w:r>
          </w:p>
        </w:tc>
        <w:tc>
          <w:tcPr>
            <w:tcW w:w="1463" w:type="dxa"/>
            <w:tcBorders>
              <w:top w:val="single" w:sz="18" w:space="0" w:color="2BB673"/>
              <w:left w:val="single" w:sz="4" w:space="0" w:color="2BB673"/>
              <w:bottom w:val="single" w:sz="4" w:space="0" w:color="2BB673"/>
              <w:right w:val="single" w:sz="4" w:space="0" w:color="2BB673"/>
            </w:tcBorders>
            <w:shd w:val="clear" w:color="auto" w:fill="auto"/>
            <w:noWrap/>
          </w:tcPr>
          <w:p w14:paraId="0DA480F9"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2.84 (0.55)</w:t>
            </w:r>
          </w:p>
        </w:tc>
        <w:tc>
          <w:tcPr>
            <w:tcW w:w="810" w:type="dxa"/>
            <w:tcBorders>
              <w:top w:val="single" w:sz="18" w:space="0" w:color="2BB673"/>
              <w:left w:val="single" w:sz="4" w:space="0" w:color="2BB673"/>
              <w:bottom w:val="single" w:sz="4" w:space="0" w:color="2BB673"/>
              <w:right w:val="single" w:sz="4" w:space="0" w:color="2BB673"/>
            </w:tcBorders>
            <w:shd w:val="clear" w:color="auto" w:fill="auto"/>
            <w:noWrap/>
          </w:tcPr>
          <w:p w14:paraId="7AF4765E"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0.296</w:t>
            </w:r>
          </w:p>
        </w:tc>
      </w:tr>
      <w:tr w:rsidR="006743C2" w:rsidRPr="00A268E2" w14:paraId="20E4CD8C" w14:textId="77777777" w:rsidTr="007228D2">
        <w:tc>
          <w:tcPr>
            <w:tcW w:w="2065" w:type="dxa"/>
            <w:tcBorders>
              <w:top w:val="nil"/>
              <w:left w:val="single" w:sz="4" w:space="0" w:color="2BB673"/>
              <w:bottom w:val="single" w:sz="4" w:space="0" w:color="2BB673"/>
              <w:right w:val="single" w:sz="4" w:space="0" w:color="2BB673"/>
            </w:tcBorders>
            <w:shd w:val="clear" w:color="auto" w:fill="D0F4E3"/>
            <w:noWrap/>
          </w:tcPr>
          <w:p w14:paraId="07BFB865" w14:textId="77777777" w:rsidR="006743C2" w:rsidRPr="00A268E2" w:rsidRDefault="006743C2" w:rsidP="00AC449E">
            <w:pPr>
              <w:ind w:left="-90"/>
              <w:rPr>
                <w:rFonts w:ascii="Gill Sans MT" w:hAnsi="Gill Sans MT" w:cs="Calibri"/>
                <w:color w:val="808080"/>
                <w:sz w:val="21"/>
                <w:szCs w:val="21"/>
              </w:rPr>
            </w:pPr>
            <w:r w:rsidRPr="00A268E2">
              <w:rPr>
                <w:rFonts w:ascii="Gill Sans MT" w:hAnsi="Gill Sans MT" w:cs="Calibri"/>
                <w:color w:val="808080"/>
                <w:sz w:val="21"/>
                <w:szCs w:val="21"/>
              </w:rPr>
              <w:t xml:space="preserve">Childcare norms; mean (SD) </w:t>
            </w:r>
          </w:p>
        </w:tc>
        <w:tc>
          <w:tcPr>
            <w:tcW w:w="1440" w:type="dxa"/>
            <w:tcBorders>
              <w:top w:val="nil"/>
              <w:left w:val="single" w:sz="4" w:space="0" w:color="2BB673"/>
              <w:bottom w:val="single" w:sz="4" w:space="0" w:color="2BB673"/>
              <w:right w:val="single" w:sz="4" w:space="0" w:color="2BB673"/>
            </w:tcBorders>
            <w:shd w:val="clear" w:color="auto" w:fill="D0F4E3"/>
            <w:noWrap/>
          </w:tcPr>
          <w:p w14:paraId="6111B270"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3.08 (0.47)</w:t>
            </w:r>
          </w:p>
        </w:tc>
        <w:tc>
          <w:tcPr>
            <w:tcW w:w="1440" w:type="dxa"/>
            <w:tcBorders>
              <w:top w:val="nil"/>
              <w:left w:val="single" w:sz="4" w:space="0" w:color="2BB673"/>
              <w:bottom w:val="single" w:sz="4" w:space="0" w:color="2BB673"/>
              <w:right w:val="single" w:sz="4" w:space="0" w:color="2BB673"/>
            </w:tcBorders>
            <w:shd w:val="clear" w:color="auto" w:fill="D0F4E3"/>
            <w:noWrap/>
          </w:tcPr>
          <w:p w14:paraId="7EF751EB"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3.06 (0.51)</w:t>
            </w:r>
          </w:p>
        </w:tc>
        <w:tc>
          <w:tcPr>
            <w:tcW w:w="1125" w:type="dxa"/>
            <w:tcBorders>
              <w:top w:val="nil"/>
              <w:left w:val="single" w:sz="4" w:space="0" w:color="2BB673"/>
              <w:bottom w:val="single" w:sz="4" w:space="0" w:color="2BB673"/>
              <w:right w:val="single" w:sz="4" w:space="0" w:color="2BB673"/>
            </w:tcBorders>
            <w:shd w:val="clear" w:color="auto" w:fill="D0F4E3"/>
            <w:noWrap/>
          </w:tcPr>
          <w:p w14:paraId="710E9F67"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0.675</w:t>
            </w:r>
          </w:p>
        </w:tc>
        <w:tc>
          <w:tcPr>
            <w:tcW w:w="1462" w:type="dxa"/>
            <w:tcBorders>
              <w:top w:val="nil"/>
              <w:left w:val="single" w:sz="4" w:space="0" w:color="2BB673"/>
              <w:bottom w:val="single" w:sz="4" w:space="0" w:color="2BB673"/>
              <w:right w:val="single" w:sz="4" w:space="0" w:color="2BB673"/>
            </w:tcBorders>
            <w:shd w:val="clear" w:color="auto" w:fill="D0F4E3"/>
            <w:noWrap/>
          </w:tcPr>
          <w:p w14:paraId="59061625"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3.14 (0.57)</w:t>
            </w:r>
          </w:p>
        </w:tc>
        <w:tc>
          <w:tcPr>
            <w:tcW w:w="1463" w:type="dxa"/>
            <w:tcBorders>
              <w:top w:val="nil"/>
              <w:left w:val="single" w:sz="4" w:space="0" w:color="2BB673"/>
              <w:bottom w:val="single" w:sz="4" w:space="0" w:color="2BB673"/>
              <w:right w:val="single" w:sz="4" w:space="0" w:color="2BB673"/>
            </w:tcBorders>
            <w:shd w:val="clear" w:color="auto" w:fill="D0F4E3"/>
            <w:noWrap/>
          </w:tcPr>
          <w:p w14:paraId="598C80A7"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3.15 (0.47)</w:t>
            </w:r>
          </w:p>
        </w:tc>
        <w:tc>
          <w:tcPr>
            <w:tcW w:w="810" w:type="dxa"/>
            <w:tcBorders>
              <w:top w:val="nil"/>
              <w:left w:val="single" w:sz="4" w:space="0" w:color="2BB673"/>
              <w:bottom w:val="single" w:sz="4" w:space="0" w:color="2BB673"/>
              <w:right w:val="single" w:sz="4" w:space="0" w:color="2BB673"/>
            </w:tcBorders>
            <w:shd w:val="clear" w:color="auto" w:fill="D0F4E3"/>
            <w:noWrap/>
          </w:tcPr>
          <w:p w14:paraId="7E306021" w14:textId="77777777" w:rsidR="006743C2" w:rsidRPr="00A268E2" w:rsidRDefault="006743C2" w:rsidP="00AC449E">
            <w:pPr>
              <w:rPr>
                <w:rFonts w:ascii="Gill Sans MT" w:hAnsi="Gill Sans MT" w:cs="Calibri"/>
                <w:color w:val="808080"/>
                <w:sz w:val="21"/>
                <w:szCs w:val="21"/>
              </w:rPr>
            </w:pPr>
            <w:r w:rsidRPr="00A268E2">
              <w:rPr>
                <w:rFonts w:ascii="Gill Sans MT" w:hAnsi="Gill Sans MT" w:cs="Calibri"/>
                <w:color w:val="808080"/>
                <w:sz w:val="21"/>
                <w:szCs w:val="21"/>
              </w:rPr>
              <w:t>0.868</w:t>
            </w:r>
          </w:p>
        </w:tc>
      </w:tr>
      <w:tr w:rsidR="006743C2" w:rsidRPr="00A268E2" w14:paraId="6B099BE0" w14:textId="77777777" w:rsidTr="007228D2">
        <w:tc>
          <w:tcPr>
            <w:tcW w:w="9805" w:type="dxa"/>
            <w:gridSpan w:val="7"/>
            <w:tcBorders>
              <w:top w:val="single" w:sz="4" w:space="0" w:color="2BB673"/>
              <w:left w:val="single" w:sz="4" w:space="0" w:color="2BB673"/>
              <w:bottom w:val="single" w:sz="4" w:space="0" w:color="2BB673"/>
              <w:right w:val="single" w:sz="4" w:space="0" w:color="2BB673"/>
            </w:tcBorders>
            <w:shd w:val="clear" w:color="auto" w:fill="auto"/>
            <w:noWrap/>
          </w:tcPr>
          <w:p w14:paraId="08325BE5" w14:textId="42C9BE68" w:rsidR="00490A59" w:rsidRPr="00A268E2" w:rsidRDefault="00490A59" w:rsidP="00AC449E">
            <w:pPr>
              <w:ind w:left="-90"/>
              <w:rPr>
                <w:rFonts w:ascii="Gill Sans MT" w:hAnsi="Gill Sans MT" w:cs="Calibri"/>
                <w:color w:val="808080"/>
                <w:sz w:val="21"/>
                <w:szCs w:val="21"/>
              </w:rPr>
            </w:pPr>
            <w:r w:rsidRPr="00A268E2">
              <w:rPr>
                <w:rFonts w:ascii="Gill Sans MT" w:hAnsi="Gill Sans MT" w:cs="Calibri"/>
                <w:color w:val="808080"/>
                <w:sz w:val="21"/>
                <w:szCs w:val="21"/>
              </w:rPr>
              <w:t>Scores range from 0 to 4, with higher numbers signifying our hypothesized change of norms (FP use perceived as more typical and accepted behavior, IPV perceived as less typical and accepted behavior, and male engagement in household work and childcare as more typical and accepted behavior).</w:t>
            </w:r>
          </w:p>
          <w:p w14:paraId="04AE3B92" w14:textId="04B75486" w:rsidR="006743C2" w:rsidRPr="00A268E2" w:rsidRDefault="006743C2" w:rsidP="00AC449E">
            <w:pPr>
              <w:ind w:left="-90"/>
              <w:rPr>
                <w:rFonts w:ascii="Gill Sans MT" w:hAnsi="Gill Sans MT" w:cs="Calibri"/>
                <w:color w:val="808080"/>
                <w:sz w:val="21"/>
                <w:szCs w:val="21"/>
              </w:rPr>
            </w:pPr>
            <w:r w:rsidRPr="00A268E2">
              <w:rPr>
                <w:rFonts w:ascii="Gill Sans MT" w:hAnsi="Gill Sans MT" w:cs="Calibri"/>
                <w:color w:val="808080"/>
                <w:sz w:val="21"/>
                <w:szCs w:val="21"/>
              </w:rPr>
              <w:t>* Comparing intervention and comparison samples at baseline</w:t>
            </w:r>
          </w:p>
          <w:p w14:paraId="2B2FFCFF" w14:textId="77777777" w:rsidR="006743C2" w:rsidRPr="00A268E2" w:rsidRDefault="006743C2" w:rsidP="00AC449E">
            <w:pPr>
              <w:ind w:left="-90"/>
              <w:rPr>
                <w:rFonts w:ascii="Gill Sans MT" w:hAnsi="Gill Sans MT" w:cs="Calibri"/>
                <w:color w:val="808080"/>
                <w:sz w:val="21"/>
                <w:szCs w:val="21"/>
              </w:rPr>
            </w:pPr>
            <w:r w:rsidRPr="00A268E2">
              <w:rPr>
                <w:rFonts w:ascii="Gill Sans MT" w:hAnsi="Gill Sans MT" w:cs="Calibri"/>
                <w:color w:val="808080"/>
                <w:sz w:val="21"/>
                <w:szCs w:val="21"/>
              </w:rPr>
              <w:t>† Comparing intervention and comparison samples at endline</w:t>
            </w:r>
          </w:p>
        </w:tc>
      </w:tr>
    </w:tbl>
    <w:p w14:paraId="48CDF818" w14:textId="77777777" w:rsidR="000E6E43" w:rsidRDefault="000E6E43" w:rsidP="00521FE9">
      <w:pPr>
        <w:spacing w:line="276" w:lineRule="auto"/>
        <w:rPr>
          <w:b/>
          <w:i/>
        </w:rPr>
      </w:pPr>
    </w:p>
    <w:p w14:paraId="2064BDD1" w14:textId="0119AD7E" w:rsidR="000E6E43" w:rsidRDefault="000E6E43" w:rsidP="00694847">
      <w:pPr>
        <w:pStyle w:val="NoSpacing"/>
      </w:pPr>
      <w:r w:rsidRPr="003C68F9">
        <w:t>Looking at other aspects of the MFF T</w:t>
      </w:r>
      <w:r w:rsidR="00EC3DD6" w:rsidRPr="003C68F9">
        <w:t>o</w:t>
      </w:r>
      <w:r w:rsidRPr="003C68F9">
        <w:t>C</w:t>
      </w:r>
      <w:r w:rsidR="00911FCC">
        <w:t xml:space="preserve"> (</w:t>
      </w:r>
      <w:r w:rsidR="00911FCC" w:rsidRPr="0096489E">
        <w:rPr>
          <w:b/>
          <w:bCs/>
        </w:rPr>
        <w:t>Figure 4</w:t>
      </w:r>
      <w:r w:rsidR="00332E32">
        <w:t xml:space="preserve">) </w:t>
      </w:r>
      <w:r w:rsidRPr="003C68F9">
        <w:t>there were large, significant differences in individual attitudes at endline</w:t>
      </w:r>
      <w:r w:rsidR="00EC3DD6" w:rsidRPr="003C68F9">
        <w:t>,</w:t>
      </w:r>
      <w:r w:rsidRPr="003C68F9">
        <w:t xml:space="preserve"> with respondents in intervention congregations significantly (p&lt;0.01) more likely </w:t>
      </w:r>
      <w:r w:rsidR="001E79BA" w:rsidRPr="0004151E">
        <w:t xml:space="preserve">than </w:t>
      </w:r>
      <w:r w:rsidR="0073107A" w:rsidRPr="0004151E">
        <w:t xml:space="preserve">comparison </w:t>
      </w:r>
      <w:r w:rsidR="001E79BA" w:rsidRPr="0004151E">
        <w:t>congregations</w:t>
      </w:r>
      <w:r w:rsidR="001E79BA" w:rsidRPr="003C68F9">
        <w:t xml:space="preserve"> </w:t>
      </w:r>
      <w:r w:rsidRPr="003C68F9">
        <w:t xml:space="preserve">to agree that both </w:t>
      </w:r>
      <w:r w:rsidR="00EC3DD6" w:rsidRPr="003C68F9">
        <w:t>newly</w:t>
      </w:r>
      <w:r w:rsidR="00E663C9">
        <w:t xml:space="preserve"> </w:t>
      </w:r>
      <w:r w:rsidR="00EC3DD6" w:rsidRPr="003C68F9">
        <w:t xml:space="preserve">married couples </w:t>
      </w:r>
      <w:r w:rsidRPr="003C68F9">
        <w:t xml:space="preserve">and </w:t>
      </w:r>
      <w:r w:rsidR="00EC3DD6" w:rsidRPr="003C68F9">
        <w:t xml:space="preserve">first-time parents </w:t>
      </w:r>
      <w:r w:rsidRPr="003C68F9">
        <w:t xml:space="preserve">can voluntarily use </w:t>
      </w:r>
      <w:r w:rsidR="00332E32" w:rsidRPr="003C68F9">
        <w:t>modern contraception</w:t>
      </w:r>
      <w:r w:rsidRPr="003C68F9">
        <w:t>. There were also significant differences in self-efficacy, with respondents in intervention congregations significantly (p&lt;0.01) more likely to report that they could suggest using modern contraception to their partner</w:t>
      </w:r>
      <w:r w:rsidR="00F01549" w:rsidRPr="003C68F9">
        <w:t>,</w:t>
      </w:r>
      <w:r w:rsidRPr="003C68F9">
        <w:t xml:space="preserve"> and that they could use modern contraception if they desired. </w:t>
      </w:r>
      <w:r w:rsidR="00982C26">
        <w:t xml:space="preserve">There were also </w:t>
      </w:r>
      <w:r w:rsidRPr="003C68F9">
        <w:t xml:space="preserve">improvements in </w:t>
      </w:r>
      <w:r w:rsidR="009D62CE">
        <w:t xml:space="preserve">FP </w:t>
      </w:r>
      <w:r w:rsidRPr="003C68F9">
        <w:t xml:space="preserve">communication </w:t>
      </w:r>
      <w:r w:rsidR="00A835DE" w:rsidRPr="003C68F9">
        <w:t>between partners</w:t>
      </w:r>
      <w:r w:rsidR="009D62CE">
        <w:t>,</w:t>
      </w:r>
      <w:r w:rsidR="00A835DE" w:rsidRPr="003C68F9">
        <w:t xml:space="preserve"> </w:t>
      </w:r>
      <w:r w:rsidRPr="003C68F9">
        <w:t xml:space="preserve">with respondents in intervention congregations significantly (p&lt;0.01) more likely to report speaking with their partner about </w:t>
      </w:r>
      <w:r w:rsidR="00332E32">
        <w:t>RH</w:t>
      </w:r>
      <w:r w:rsidRPr="003C68F9">
        <w:t xml:space="preserve"> topics in the previous one year</w:t>
      </w:r>
      <w:r w:rsidR="00A835DE" w:rsidRPr="003C68F9">
        <w:t>,</w:t>
      </w:r>
      <w:r w:rsidRPr="003C68F9">
        <w:t xml:space="preserve"> compared to </w:t>
      </w:r>
      <w:r w:rsidR="00A835DE" w:rsidRPr="003C68F9">
        <w:t xml:space="preserve">endline results from </w:t>
      </w:r>
      <w:r w:rsidRPr="003C68F9">
        <w:t>respondents in comparison congregations. However, there was no difference in the involvement of women in FP decision-making</w:t>
      </w:r>
      <w:r w:rsidR="007516C7">
        <w:t>,</w:t>
      </w:r>
      <w:r w:rsidRPr="003C68F9">
        <w:t xml:space="preserve"> comparing respondents in intervention and comparison congregations at </w:t>
      </w:r>
      <w:r w:rsidR="00DB37ED">
        <w:t>endline</w:t>
      </w:r>
      <w:r w:rsidRPr="003C68F9">
        <w:t>.</w:t>
      </w:r>
    </w:p>
    <w:p w14:paraId="08BB5DDE" w14:textId="4F97972E" w:rsidR="0044672C" w:rsidRDefault="0044672C" w:rsidP="00694847">
      <w:pPr>
        <w:pStyle w:val="NoSpacing"/>
      </w:pPr>
    </w:p>
    <w:p w14:paraId="79EDCA58" w14:textId="18CC6F6E" w:rsidR="00011FCA" w:rsidRPr="0044672C" w:rsidRDefault="0044672C" w:rsidP="00694847">
      <w:pPr>
        <w:pStyle w:val="NoSpacing"/>
        <w:rPr>
          <w:b/>
          <w:bCs/>
        </w:rPr>
      </w:pPr>
      <w:r>
        <w:rPr>
          <w:b/>
          <w:bCs/>
        </w:rPr>
        <w:t xml:space="preserve">What about </w:t>
      </w:r>
      <w:r w:rsidR="00D85023">
        <w:rPr>
          <w:b/>
          <w:bCs/>
        </w:rPr>
        <w:t>outcomes by newly</w:t>
      </w:r>
      <w:r w:rsidR="007516C7">
        <w:rPr>
          <w:b/>
          <w:bCs/>
        </w:rPr>
        <w:t xml:space="preserve"> </w:t>
      </w:r>
      <w:r w:rsidR="00D85023">
        <w:rPr>
          <w:b/>
          <w:bCs/>
        </w:rPr>
        <w:t>married</w:t>
      </w:r>
      <w:r w:rsidR="007516C7">
        <w:rPr>
          <w:b/>
          <w:bCs/>
        </w:rPr>
        <w:t xml:space="preserve"> couples</w:t>
      </w:r>
      <w:r w:rsidR="00D85023">
        <w:rPr>
          <w:b/>
          <w:bCs/>
        </w:rPr>
        <w:t xml:space="preserve"> and first-time parents? </w:t>
      </w:r>
    </w:p>
    <w:p w14:paraId="01AEBEA8" w14:textId="628C84A8" w:rsidR="00011FCA" w:rsidRDefault="00011FCA" w:rsidP="00011FCA">
      <w:pPr>
        <w:pStyle w:val="NoSpacing"/>
        <w:rPr>
          <w:color w:val="595959" w:themeColor="text1" w:themeTint="A6"/>
          <w:szCs w:val="21"/>
        </w:rPr>
      </w:pPr>
      <w:r>
        <w:rPr>
          <w:color w:val="595959" w:themeColor="text1" w:themeTint="A6"/>
          <w:szCs w:val="21"/>
        </w:rPr>
        <w:t>Outcomes were looked at separately for newly married couples (</w:t>
      </w:r>
      <w:r w:rsidRPr="009C42A0">
        <w:rPr>
          <w:b/>
          <w:color w:val="595959" w:themeColor="text1" w:themeTint="A6"/>
          <w:szCs w:val="21"/>
        </w:rPr>
        <w:t xml:space="preserve">Table </w:t>
      </w:r>
      <w:r w:rsidR="005D33FF">
        <w:rPr>
          <w:b/>
          <w:color w:val="595959" w:themeColor="text1" w:themeTint="A6"/>
          <w:szCs w:val="21"/>
        </w:rPr>
        <w:t>11</w:t>
      </w:r>
      <w:r>
        <w:rPr>
          <w:color w:val="595959" w:themeColor="text1" w:themeTint="A6"/>
          <w:szCs w:val="21"/>
        </w:rPr>
        <w:t>) and first-time parents (</w:t>
      </w:r>
      <w:r w:rsidRPr="009C42A0">
        <w:rPr>
          <w:b/>
          <w:color w:val="595959" w:themeColor="text1" w:themeTint="A6"/>
          <w:szCs w:val="21"/>
        </w:rPr>
        <w:t xml:space="preserve">Table </w:t>
      </w:r>
      <w:r w:rsidR="005D33FF">
        <w:rPr>
          <w:b/>
          <w:color w:val="595959" w:themeColor="text1" w:themeTint="A6"/>
          <w:szCs w:val="21"/>
        </w:rPr>
        <w:t>12</w:t>
      </w:r>
      <w:r>
        <w:rPr>
          <w:color w:val="595959" w:themeColor="text1" w:themeTint="A6"/>
          <w:szCs w:val="21"/>
        </w:rPr>
        <w:t xml:space="preserve">) to assess the effect of the MFF intervention on </w:t>
      </w:r>
      <w:r w:rsidR="00A476E1">
        <w:rPr>
          <w:color w:val="595959" w:themeColor="text1" w:themeTint="A6"/>
          <w:szCs w:val="21"/>
        </w:rPr>
        <w:t>both</w:t>
      </w:r>
      <w:r>
        <w:rPr>
          <w:color w:val="595959" w:themeColor="text1" w:themeTint="A6"/>
          <w:szCs w:val="21"/>
        </w:rPr>
        <w:t xml:space="preserve"> sub-populations.</w:t>
      </w:r>
    </w:p>
    <w:p w14:paraId="27D4F412" w14:textId="77777777" w:rsidR="00011FCA" w:rsidRDefault="00011FCA" w:rsidP="00011FCA">
      <w:pPr>
        <w:pStyle w:val="NoSpacing"/>
        <w:rPr>
          <w:b/>
          <w:color w:val="595959" w:themeColor="text1" w:themeTint="A6"/>
          <w:szCs w:val="21"/>
        </w:rPr>
      </w:pPr>
    </w:p>
    <w:p w14:paraId="2FA4237E" w14:textId="131D79DD" w:rsidR="00011FCA" w:rsidRDefault="00A476E1" w:rsidP="00011FCA">
      <w:pPr>
        <w:pStyle w:val="NoSpacing"/>
        <w:rPr>
          <w:color w:val="595959" w:themeColor="text1" w:themeTint="A6"/>
          <w:szCs w:val="21"/>
        </w:rPr>
      </w:pPr>
      <w:r w:rsidRPr="00A476E1">
        <w:rPr>
          <w:bCs/>
          <w:color w:val="595959" w:themeColor="text1" w:themeTint="A6"/>
          <w:szCs w:val="21"/>
        </w:rPr>
        <w:t>For FP, a</w:t>
      </w:r>
      <w:r w:rsidR="00011FCA" w:rsidRPr="00A476E1">
        <w:rPr>
          <w:bCs/>
          <w:color w:val="595959" w:themeColor="text1" w:themeTint="A6"/>
          <w:szCs w:val="21"/>
        </w:rPr>
        <w:t>t</w:t>
      </w:r>
      <w:r w:rsidR="00011FCA">
        <w:rPr>
          <w:color w:val="595959" w:themeColor="text1" w:themeTint="A6"/>
          <w:szCs w:val="21"/>
        </w:rPr>
        <w:t xml:space="preserve"> endline, 44.2% of </w:t>
      </w:r>
      <w:r w:rsidR="00011FCA" w:rsidRPr="0051274A">
        <w:rPr>
          <w:b/>
          <w:color w:val="595959" w:themeColor="text1" w:themeTint="A6"/>
          <w:szCs w:val="21"/>
        </w:rPr>
        <w:t>newly married coupl</w:t>
      </w:r>
      <w:r w:rsidR="00011FCA" w:rsidRPr="007228D2">
        <w:rPr>
          <w:b/>
          <w:color w:val="595959" w:themeColor="text1" w:themeTint="A6"/>
          <w:szCs w:val="21"/>
        </w:rPr>
        <w:t>e</w:t>
      </w:r>
      <w:r w:rsidR="00011FCA">
        <w:rPr>
          <w:color w:val="595959" w:themeColor="text1" w:themeTint="A6"/>
          <w:szCs w:val="21"/>
        </w:rPr>
        <w:t xml:space="preserve"> members reported using a method of modern contraception voluntarily within their relationship. This was a large improvement from 34.3% at baseline, suggesting that more newly married couples wanting to use modern contraception were using it at endline. However, this was not statistically significant</w:t>
      </w:r>
      <w:r w:rsidR="007516C7">
        <w:rPr>
          <w:color w:val="595959" w:themeColor="text1" w:themeTint="A6"/>
          <w:szCs w:val="21"/>
        </w:rPr>
        <w:t>,</w:t>
      </w:r>
      <w:r w:rsidR="00011FCA">
        <w:rPr>
          <w:color w:val="595959" w:themeColor="text1" w:themeTint="A6"/>
          <w:szCs w:val="21"/>
        </w:rPr>
        <w:t xml:space="preserve"> compared to 41.5% of newly married couples using modern contraception at endline in the comparison congregations. </w:t>
      </w:r>
      <w:r w:rsidR="00011FCA" w:rsidRPr="0051274A">
        <w:rPr>
          <w:b/>
          <w:color w:val="595959" w:themeColor="text1" w:themeTint="A6"/>
          <w:szCs w:val="21"/>
        </w:rPr>
        <w:t>For first-time parents</w:t>
      </w:r>
      <w:r w:rsidR="00011FCA">
        <w:rPr>
          <w:color w:val="595959" w:themeColor="text1" w:themeTint="A6"/>
          <w:szCs w:val="21"/>
        </w:rPr>
        <w:t>, however, 44.6% of those in intervention congregations reported using a method of modern contraception voluntarily within their relationship at endline</w:t>
      </w:r>
      <w:r w:rsidR="007516C7">
        <w:rPr>
          <w:color w:val="595959" w:themeColor="text1" w:themeTint="A6"/>
          <w:szCs w:val="21"/>
        </w:rPr>
        <w:t>,</w:t>
      </w:r>
      <w:r w:rsidR="00011FCA">
        <w:rPr>
          <w:color w:val="595959" w:themeColor="text1" w:themeTint="A6"/>
          <w:szCs w:val="21"/>
        </w:rPr>
        <w:t xml:space="preserve"> which was significantly higher than 35.1% of first-time parents reporting using modern contraception in intervention congregations at baseline</w:t>
      </w:r>
      <w:r w:rsidR="00321A6A">
        <w:rPr>
          <w:color w:val="595959" w:themeColor="text1" w:themeTint="A6"/>
          <w:szCs w:val="21"/>
        </w:rPr>
        <w:t>,</w:t>
      </w:r>
      <w:r w:rsidR="00011FCA">
        <w:rPr>
          <w:color w:val="595959" w:themeColor="text1" w:themeTint="A6"/>
          <w:szCs w:val="21"/>
        </w:rPr>
        <w:t xml:space="preserve"> and statistically significantly (p&lt;0.05) higher than 34.9% of first-time parents in comparison congregations at endline. </w:t>
      </w:r>
    </w:p>
    <w:p w14:paraId="37FFA3AE" w14:textId="77777777" w:rsidR="00011FCA" w:rsidRDefault="00011FCA" w:rsidP="00011FCA">
      <w:pPr>
        <w:widowControl w:val="0"/>
        <w:spacing w:line="276" w:lineRule="auto"/>
        <w:rPr>
          <w:rFonts w:ascii="Georgia" w:eastAsia="Calibri" w:hAnsi="Georgia"/>
          <w:color w:val="595959" w:themeColor="text1" w:themeTint="A6"/>
          <w:sz w:val="21"/>
          <w:szCs w:val="21"/>
        </w:rPr>
      </w:pPr>
    </w:p>
    <w:p w14:paraId="65371E6E" w14:textId="02F3BFAC" w:rsidR="00011FCA" w:rsidRDefault="00A476E1" w:rsidP="00011FCA">
      <w:pPr>
        <w:pStyle w:val="NoSpacing"/>
        <w:rPr>
          <w:color w:val="595959" w:themeColor="text1" w:themeTint="A6"/>
          <w:szCs w:val="21"/>
        </w:rPr>
      </w:pPr>
      <w:r w:rsidRPr="00A476E1">
        <w:rPr>
          <w:bCs/>
          <w:color w:val="595959" w:themeColor="text1" w:themeTint="A6"/>
          <w:szCs w:val="21"/>
        </w:rPr>
        <w:t>For IPV,</w:t>
      </w:r>
      <w:r w:rsidR="00011FCA" w:rsidRPr="00A476E1">
        <w:rPr>
          <w:bCs/>
          <w:color w:val="595959" w:themeColor="text1" w:themeTint="A6"/>
          <w:szCs w:val="21"/>
        </w:rPr>
        <w:t xml:space="preserve"> </w:t>
      </w:r>
      <w:r w:rsidRPr="00A476E1">
        <w:rPr>
          <w:bCs/>
          <w:color w:val="595959" w:themeColor="text1" w:themeTint="A6"/>
          <w:szCs w:val="21"/>
        </w:rPr>
        <w:t>a</w:t>
      </w:r>
      <w:r w:rsidR="00011FCA" w:rsidRPr="00A476E1">
        <w:rPr>
          <w:bCs/>
          <w:color w:val="595959" w:themeColor="text1" w:themeTint="A6"/>
          <w:szCs w:val="21"/>
        </w:rPr>
        <w:t>t endline</w:t>
      </w:r>
      <w:r w:rsidR="00011FCA">
        <w:rPr>
          <w:color w:val="595959" w:themeColor="text1" w:themeTint="A6"/>
          <w:szCs w:val="21"/>
        </w:rPr>
        <w:t xml:space="preserve">, 62.0% of </w:t>
      </w:r>
      <w:r w:rsidR="00011FCA" w:rsidRPr="0051274A">
        <w:rPr>
          <w:b/>
          <w:color w:val="595959" w:themeColor="text1" w:themeTint="A6"/>
          <w:szCs w:val="21"/>
        </w:rPr>
        <w:t>newly married couple</w:t>
      </w:r>
      <w:r w:rsidR="00011FCA">
        <w:rPr>
          <w:color w:val="595959" w:themeColor="text1" w:themeTint="A6"/>
          <w:szCs w:val="21"/>
        </w:rPr>
        <w:t xml:space="preserve"> members reportedly experienced or perpetrated any form of </w:t>
      </w:r>
      <w:r w:rsidR="0011600D">
        <w:rPr>
          <w:color w:val="595959" w:themeColor="text1" w:themeTint="A6"/>
          <w:szCs w:val="21"/>
        </w:rPr>
        <w:t>IPV</w:t>
      </w:r>
      <w:r w:rsidR="00011FCA">
        <w:rPr>
          <w:color w:val="595959" w:themeColor="text1" w:themeTint="A6"/>
          <w:szCs w:val="21"/>
        </w:rPr>
        <w:t xml:space="preserve"> in the previous 12 months. This was slightly lower than 67.2% of newly married couple members reporting this at baseline, but was not statistically significantly different compared to newly married couple members in comparison congregations at endline (66.9%). There were few differences comparing newly married couple members in intervention and comparison congregations at endline</w:t>
      </w:r>
      <w:r w:rsidR="00321A6A">
        <w:rPr>
          <w:color w:val="595959" w:themeColor="text1" w:themeTint="A6"/>
          <w:szCs w:val="21"/>
        </w:rPr>
        <w:t>,</w:t>
      </w:r>
      <w:r w:rsidR="00011FCA">
        <w:rPr>
          <w:color w:val="595959" w:themeColor="text1" w:themeTint="A6"/>
          <w:szCs w:val="21"/>
        </w:rPr>
        <w:t xml:space="preserve"> comparing types of </w:t>
      </w:r>
      <w:r w:rsidR="0011600D">
        <w:rPr>
          <w:color w:val="595959" w:themeColor="text1" w:themeTint="A6"/>
          <w:szCs w:val="21"/>
        </w:rPr>
        <w:t>IPV</w:t>
      </w:r>
      <w:r w:rsidR="00011FCA">
        <w:rPr>
          <w:color w:val="595959" w:themeColor="text1" w:themeTint="A6"/>
          <w:szCs w:val="21"/>
        </w:rPr>
        <w:t xml:space="preserve"> experienced or perpetrated</w:t>
      </w:r>
      <w:r w:rsidR="00321A6A">
        <w:rPr>
          <w:color w:val="595959" w:themeColor="text1" w:themeTint="A6"/>
          <w:szCs w:val="21"/>
        </w:rPr>
        <w:t>,</w:t>
      </w:r>
      <w:r w:rsidR="00011FCA">
        <w:rPr>
          <w:color w:val="595959" w:themeColor="text1" w:themeTint="A6"/>
          <w:szCs w:val="21"/>
        </w:rPr>
        <w:t xml:space="preserve"> except that newly married couple members in intervention congregations were marginally statistically significantly (p&lt;0.10) less likely to report experiencing or perpetrating emotional violence in their relationship.</w:t>
      </w:r>
    </w:p>
    <w:p w14:paraId="0E974219" w14:textId="77777777" w:rsidR="00011FCA" w:rsidRDefault="00011FCA" w:rsidP="00011FCA">
      <w:pPr>
        <w:pStyle w:val="NoSpacing"/>
        <w:rPr>
          <w:color w:val="595959" w:themeColor="text1" w:themeTint="A6"/>
          <w:szCs w:val="21"/>
        </w:rPr>
      </w:pPr>
    </w:p>
    <w:p w14:paraId="5BCF6E48" w14:textId="5C0CD577" w:rsidR="00011FCA" w:rsidRDefault="00011FCA" w:rsidP="00011FCA">
      <w:pPr>
        <w:pStyle w:val="NoSpacing"/>
        <w:rPr>
          <w:color w:val="595959" w:themeColor="text1" w:themeTint="A6"/>
          <w:szCs w:val="21"/>
        </w:rPr>
      </w:pPr>
      <w:r>
        <w:rPr>
          <w:color w:val="595959" w:themeColor="text1" w:themeTint="A6"/>
          <w:szCs w:val="21"/>
        </w:rPr>
        <w:t xml:space="preserve">For </w:t>
      </w:r>
      <w:r w:rsidRPr="0051274A">
        <w:rPr>
          <w:b/>
          <w:color w:val="595959" w:themeColor="text1" w:themeTint="A6"/>
          <w:szCs w:val="21"/>
        </w:rPr>
        <w:t>first-time parents</w:t>
      </w:r>
      <w:r>
        <w:rPr>
          <w:color w:val="595959" w:themeColor="text1" w:themeTint="A6"/>
          <w:szCs w:val="21"/>
        </w:rPr>
        <w:t xml:space="preserve"> at endline, 61.9% of those in intervention congregations reportedly experienced or perpetrated any form of </w:t>
      </w:r>
      <w:r w:rsidR="0011600D">
        <w:rPr>
          <w:color w:val="595959" w:themeColor="text1" w:themeTint="A6"/>
          <w:szCs w:val="21"/>
        </w:rPr>
        <w:t>IPV</w:t>
      </w:r>
      <w:r>
        <w:rPr>
          <w:color w:val="595959" w:themeColor="text1" w:themeTint="A6"/>
          <w:szCs w:val="21"/>
        </w:rPr>
        <w:t xml:space="preserve"> in the previous 12 months. This was lower than 66.8% of first-time parents reporting this at baseline</w:t>
      </w:r>
      <w:r w:rsidR="003B0928">
        <w:rPr>
          <w:color w:val="595959" w:themeColor="text1" w:themeTint="A6"/>
          <w:szCs w:val="21"/>
        </w:rPr>
        <w:t>,</w:t>
      </w:r>
      <w:r>
        <w:rPr>
          <w:color w:val="595959" w:themeColor="text1" w:themeTint="A6"/>
          <w:szCs w:val="21"/>
        </w:rPr>
        <w:t xml:space="preserve"> and was marginally statistically significantly (p&lt;0.10) lower compared to 69.6% of first-time parents in comparison congregations at endline. Lower proportions of first-time parents in intervention congregations reported experiencing or perpetrating emotional (54.0% vs. 61.1%) and physical violence (18.7% vs. 24.7%), but this was not a statistically significant difference. However, first-time parents in intervention congregations were statistically significantly (p&lt;0.05) less likely to report experiencing or perpetrating violence to discourage FP use (5.1%) compared to 11.0% reporting this in comparison congregations.</w:t>
      </w:r>
    </w:p>
    <w:p w14:paraId="3FC698A6" w14:textId="77777777" w:rsidR="00011FCA" w:rsidRDefault="00011FCA" w:rsidP="00011FCA">
      <w:pPr>
        <w:widowControl w:val="0"/>
        <w:spacing w:line="276" w:lineRule="auto"/>
        <w:rPr>
          <w:rFonts w:ascii="Georgia" w:eastAsia="Calibri" w:hAnsi="Georgia"/>
          <w:color w:val="595959" w:themeColor="text1" w:themeTint="A6"/>
          <w:sz w:val="21"/>
          <w:szCs w:val="21"/>
        </w:rPr>
      </w:pPr>
    </w:p>
    <w:p w14:paraId="074694F3" w14:textId="77777777" w:rsidR="00A476E1" w:rsidRPr="00A268E2" w:rsidRDefault="00A476E1" w:rsidP="00A476E1">
      <w:pPr>
        <w:pStyle w:val="Caption"/>
        <w:widowControl w:val="0"/>
        <w:spacing w:after="0"/>
        <w:rPr>
          <w:rFonts w:ascii="Gill Sans MT" w:hAnsi="Gill Sans MT"/>
          <w:color w:val="595959" w:themeColor="text1" w:themeTint="A6"/>
        </w:rPr>
      </w:pPr>
      <w:r w:rsidRPr="00A268E2">
        <w:rPr>
          <w:rFonts w:ascii="Gill Sans MT" w:hAnsi="Gill Sans MT"/>
          <w:color w:val="595959" w:themeColor="text1" w:themeTint="A6"/>
        </w:rPr>
        <w:t xml:space="preserve">Table 11: Outcomes for </w:t>
      </w:r>
      <w:r w:rsidRPr="00A268E2">
        <w:rPr>
          <w:rFonts w:ascii="Gill Sans MT" w:hAnsi="Gill Sans MT"/>
          <w:color w:val="595959" w:themeColor="text1" w:themeTint="A6"/>
          <w:u w:val="single"/>
        </w:rPr>
        <w:t>Newly Married Couples</w:t>
      </w:r>
      <w:r w:rsidRPr="00A268E2">
        <w:rPr>
          <w:rFonts w:ascii="Gill Sans MT" w:hAnsi="Gill Sans MT"/>
          <w:color w:val="595959" w:themeColor="text1" w:themeTint="A6"/>
        </w:rPr>
        <w:t xml:space="preserve"> </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1440"/>
        <w:gridCol w:w="1440"/>
        <w:gridCol w:w="1080"/>
        <w:gridCol w:w="1440"/>
        <w:gridCol w:w="1440"/>
        <w:gridCol w:w="810"/>
      </w:tblGrid>
      <w:tr w:rsidR="00A476E1" w:rsidRPr="00A268E2" w14:paraId="6350ED2F" w14:textId="77777777" w:rsidTr="00080601">
        <w:tc>
          <w:tcPr>
            <w:tcW w:w="2065"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39CCDC95" w14:textId="77777777" w:rsidR="00A476E1" w:rsidRPr="00A268E2" w:rsidRDefault="00A476E1" w:rsidP="00080601">
            <w:pPr>
              <w:ind w:left="-90"/>
              <w:rPr>
                <w:rFonts w:ascii="Gill Sans MT" w:hAnsi="Gill Sans MT"/>
                <w:sz w:val="21"/>
                <w:szCs w:val="21"/>
              </w:rPr>
            </w:pPr>
          </w:p>
        </w:tc>
        <w:tc>
          <w:tcPr>
            <w:tcW w:w="144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033723B6" w14:textId="77777777" w:rsidR="00A476E1" w:rsidRPr="00A268E2" w:rsidRDefault="00A476E1" w:rsidP="00080601">
            <w:pPr>
              <w:rPr>
                <w:rFonts w:ascii="Gill Sans MT" w:hAnsi="Gill Sans MT"/>
                <w:b/>
                <w:color w:val="FFFFFF"/>
                <w:sz w:val="21"/>
                <w:szCs w:val="21"/>
              </w:rPr>
            </w:pPr>
            <w:r w:rsidRPr="00A268E2">
              <w:rPr>
                <w:rFonts w:ascii="Gill Sans MT" w:hAnsi="Gill Sans MT"/>
                <w:b/>
                <w:color w:val="FFFFFF"/>
                <w:sz w:val="21"/>
                <w:szCs w:val="21"/>
              </w:rPr>
              <w:t>Baseline,</w:t>
            </w:r>
          </w:p>
          <w:p w14:paraId="7561BFF3" w14:textId="77777777" w:rsidR="00A476E1" w:rsidRPr="00A268E2" w:rsidRDefault="00A476E1" w:rsidP="00080601">
            <w:pPr>
              <w:rPr>
                <w:rFonts w:ascii="Gill Sans MT" w:hAnsi="Gill Sans MT"/>
                <w:b/>
                <w:color w:val="FFFFFF"/>
                <w:sz w:val="21"/>
                <w:szCs w:val="21"/>
              </w:rPr>
            </w:pPr>
            <w:r w:rsidRPr="00A268E2">
              <w:rPr>
                <w:rFonts w:ascii="Gill Sans MT" w:hAnsi="Gill Sans MT"/>
                <w:b/>
                <w:color w:val="FFFFFF"/>
                <w:sz w:val="21"/>
                <w:szCs w:val="21"/>
              </w:rPr>
              <w:t>Comparison</w:t>
            </w:r>
          </w:p>
        </w:tc>
        <w:tc>
          <w:tcPr>
            <w:tcW w:w="144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420DCE62" w14:textId="77777777" w:rsidR="00A476E1" w:rsidRPr="00A268E2" w:rsidRDefault="00A476E1" w:rsidP="00080601">
            <w:pPr>
              <w:rPr>
                <w:rFonts w:ascii="Gill Sans MT" w:hAnsi="Gill Sans MT"/>
                <w:b/>
                <w:color w:val="FFFFFF"/>
                <w:sz w:val="21"/>
                <w:szCs w:val="21"/>
              </w:rPr>
            </w:pPr>
            <w:r w:rsidRPr="00A268E2">
              <w:rPr>
                <w:rFonts w:ascii="Gill Sans MT" w:hAnsi="Gill Sans MT"/>
                <w:b/>
                <w:color w:val="FFFFFF"/>
                <w:sz w:val="21"/>
                <w:szCs w:val="21"/>
              </w:rPr>
              <w:t>Baseline, Intervention</w:t>
            </w:r>
          </w:p>
        </w:tc>
        <w:tc>
          <w:tcPr>
            <w:tcW w:w="108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26B34ECF" w14:textId="77777777" w:rsidR="00A476E1" w:rsidRPr="00A268E2" w:rsidRDefault="00A476E1" w:rsidP="00080601">
            <w:pPr>
              <w:rPr>
                <w:rFonts w:ascii="Gill Sans MT" w:hAnsi="Gill Sans MT"/>
                <w:b/>
                <w:color w:val="FFFFFF"/>
                <w:sz w:val="21"/>
                <w:szCs w:val="21"/>
              </w:rPr>
            </w:pPr>
            <w:r w:rsidRPr="00A268E2">
              <w:rPr>
                <w:rFonts w:ascii="Gill Sans MT" w:hAnsi="Gill Sans MT"/>
                <w:b/>
                <w:color w:val="FFFFFF"/>
                <w:sz w:val="21"/>
                <w:szCs w:val="21"/>
              </w:rPr>
              <w:t>p-value</w:t>
            </w:r>
          </w:p>
        </w:tc>
        <w:tc>
          <w:tcPr>
            <w:tcW w:w="144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47E3206F" w14:textId="77777777" w:rsidR="00A476E1" w:rsidRPr="00A268E2" w:rsidRDefault="00A476E1" w:rsidP="00080601">
            <w:pPr>
              <w:rPr>
                <w:rFonts w:ascii="Gill Sans MT" w:hAnsi="Gill Sans MT"/>
                <w:b/>
                <w:color w:val="FFFFFF"/>
                <w:sz w:val="21"/>
                <w:szCs w:val="21"/>
              </w:rPr>
            </w:pPr>
            <w:r w:rsidRPr="00A268E2">
              <w:rPr>
                <w:rFonts w:ascii="Gill Sans MT" w:hAnsi="Gill Sans MT"/>
                <w:b/>
                <w:color w:val="FFFFFF"/>
                <w:sz w:val="21"/>
                <w:szCs w:val="21"/>
              </w:rPr>
              <w:t>Endline, Comparison</w:t>
            </w:r>
          </w:p>
        </w:tc>
        <w:tc>
          <w:tcPr>
            <w:tcW w:w="144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6F6015DE" w14:textId="77777777" w:rsidR="00A476E1" w:rsidRPr="00A268E2" w:rsidRDefault="00A476E1" w:rsidP="00080601">
            <w:pPr>
              <w:rPr>
                <w:rFonts w:ascii="Gill Sans MT" w:hAnsi="Gill Sans MT"/>
                <w:b/>
                <w:color w:val="FFFFFF"/>
                <w:sz w:val="21"/>
                <w:szCs w:val="21"/>
              </w:rPr>
            </w:pPr>
            <w:r w:rsidRPr="00A268E2">
              <w:rPr>
                <w:rFonts w:ascii="Gill Sans MT" w:hAnsi="Gill Sans MT"/>
                <w:b/>
                <w:color w:val="FFFFFF"/>
                <w:sz w:val="21"/>
                <w:szCs w:val="21"/>
              </w:rPr>
              <w:t>Endline, Intervention</w:t>
            </w:r>
          </w:p>
        </w:tc>
        <w:tc>
          <w:tcPr>
            <w:tcW w:w="81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5433D3CB" w14:textId="77777777" w:rsidR="00A476E1" w:rsidRPr="00A268E2" w:rsidRDefault="00A476E1" w:rsidP="00080601">
            <w:pPr>
              <w:rPr>
                <w:rFonts w:ascii="Gill Sans MT" w:hAnsi="Gill Sans MT"/>
                <w:b/>
                <w:color w:val="FFFFFF"/>
                <w:sz w:val="21"/>
                <w:szCs w:val="21"/>
              </w:rPr>
            </w:pPr>
            <w:r w:rsidRPr="00A268E2">
              <w:rPr>
                <w:rFonts w:ascii="Gill Sans MT" w:hAnsi="Gill Sans MT"/>
                <w:b/>
                <w:color w:val="FFFFFF"/>
                <w:sz w:val="21"/>
                <w:szCs w:val="21"/>
              </w:rPr>
              <w:t>p-value</w:t>
            </w:r>
          </w:p>
        </w:tc>
      </w:tr>
      <w:tr w:rsidR="00A476E1" w:rsidRPr="00A268E2" w14:paraId="589B4D24" w14:textId="77777777" w:rsidTr="00080601">
        <w:tc>
          <w:tcPr>
            <w:tcW w:w="2065"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32A80721" w14:textId="77777777" w:rsidR="00A476E1" w:rsidRPr="00A268E2" w:rsidRDefault="00A476E1" w:rsidP="00080601">
            <w:pPr>
              <w:ind w:left="-90"/>
              <w:rPr>
                <w:rFonts w:ascii="Gill Sans MT" w:hAnsi="Gill Sans MT"/>
                <w:b/>
                <w:color w:val="808080"/>
                <w:sz w:val="21"/>
                <w:szCs w:val="21"/>
              </w:rPr>
            </w:pPr>
            <w:r w:rsidRPr="00A268E2">
              <w:rPr>
                <w:rFonts w:ascii="Gill Sans MT" w:hAnsi="Gill Sans MT"/>
                <w:b/>
                <w:color w:val="808080"/>
                <w:sz w:val="21"/>
                <w:szCs w:val="21"/>
              </w:rPr>
              <w:t>Total (n)</w:t>
            </w: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73265BC5" w14:textId="77777777" w:rsidR="00A476E1" w:rsidRPr="00A268E2" w:rsidRDefault="00A476E1" w:rsidP="00080601">
            <w:pPr>
              <w:rPr>
                <w:rFonts w:ascii="Gill Sans MT" w:hAnsi="Gill Sans MT"/>
                <w:b/>
                <w:color w:val="808080"/>
                <w:sz w:val="21"/>
                <w:szCs w:val="21"/>
              </w:rPr>
            </w:pPr>
            <w:r w:rsidRPr="00A268E2">
              <w:rPr>
                <w:rFonts w:ascii="Gill Sans MT" w:hAnsi="Gill Sans MT"/>
                <w:b/>
                <w:color w:val="808080"/>
                <w:sz w:val="21"/>
                <w:szCs w:val="21"/>
              </w:rPr>
              <w:t>250</w:t>
            </w: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219B8C27" w14:textId="77777777" w:rsidR="00A476E1" w:rsidRPr="00A268E2" w:rsidRDefault="00A476E1" w:rsidP="00080601">
            <w:pPr>
              <w:rPr>
                <w:rFonts w:ascii="Gill Sans MT" w:hAnsi="Gill Sans MT"/>
                <w:b/>
                <w:color w:val="808080"/>
                <w:sz w:val="21"/>
                <w:szCs w:val="21"/>
              </w:rPr>
            </w:pPr>
            <w:r w:rsidRPr="00A268E2">
              <w:rPr>
                <w:rFonts w:ascii="Gill Sans MT" w:hAnsi="Gill Sans MT"/>
                <w:b/>
                <w:color w:val="808080"/>
                <w:sz w:val="21"/>
                <w:szCs w:val="21"/>
              </w:rPr>
              <w:t>265</w:t>
            </w:r>
          </w:p>
        </w:tc>
        <w:tc>
          <w:tcPr>
            <w:tcW w:w="108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675C8A1C" w14:textId="77777777" w:rsidR="00A476E1" w:rsidRPr="00A268E2" w:rsidRDefault="00A476E1" w:rsidP="00080601">
            <w:pPr>
              <w:rPr>
                <w:rFonts w:ascii="Gill Sans MT" w:hAnsi="Gill Sans MT"/>
                <w:b/>
                <w:color w:val="808080"/>
                <w:sz w:val="21"/>
                <w:szCs w:val="21"/>
              </w:rPr>
            </w:pP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642B3B1F" w14:textId="77777777" w:rsidR="00A476E1" w:rsidRPr="00A268E2" w:rsidRDefault="00A476E1" w:rsidP="00080601">
            <w:pPr>
              <w:rPr>
                <w:rFonts w:ascii="Gill Sans MT" w:hAnsi="Gill Sans MT"/>
                <w:b/>
                <w:color w:val="808080"/>
                <w:sz w:val="21"/>
                <w:szCs w:val="21"/>
              </w:rPr>
            </w:pPr>
            <w:r w:rsidRPr="00A268E2">
              <w:rPr>
                <w:rFonts w:ascii="Gill Sans MT" w:hAnsi="Gill Sans MT"/>
                <w:b/>
                <w:color w:val="808080"/>
                <w:sz w:val="21"/>
                <w:szCs w:val="21"/>
              </w:rPr>
              <w:t>152</w:t>
            </w: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69880421" w14:textId="77777777" w:rsidR="00A476E1" w:rsidRPr="00A268E2" w:rsidRDefault="00A476E1" w:rsidP="00080601">
            <w:pPr>
              <w:rPr>
                <w:rFonts w:ascii="Gill Sans MT" w:hAnsi="Gill Sans MT"/>
                <w:b/>
                <w:color w:val="808080"/>
                <w:sz w:val="21"/>
                <w:szCs w:val="21"/>
              </w:rPr>
            </w:pPr>
            <w:r w:rsidRPr="00A268E2">
              <w:rPr>
                <w:rFonts w:ascii="Gill Sans MT" w:hAnsi="Gill Sans MT"/>
                <w:b/>
                <w:color w:val="808080"/>
                <w:sz w:val="21"/>
                <w:szCs w:val="21"/>
              </w:rPr>
              <w:t>165</w:t>
            </w:r>
          </w:p>
        </w:tc>
        <w:tc>
          <w:tcPr>
            <w:tcW w:w="81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22134719" w14:textId="77777777" w:rsidR="00A476E1" w:rsidRPr="00A268E2" w:rsidRDefault="00A476E1" w:rsidP="00080601">
            <w:pPr>
              <w:rPr>
                <w:rFonts w:ascii="Gill Sans MT" w:hAnsi="Gill Sans MT"/>
                <w:b/>
                <w:color w:val="808080"/>
                <w:sz w:val="21"/>
                <w:szCs w:val="21"/>
              </w:rPr>
            </w:pPr>
          </w:p>
        </w:tc>
      </w:tr>
      <w:tr w:rsidR="00A476E1" w:rsidRPr="00A268E2" w14:paraId="2A1B2983" w14:textId="77777777" w:rsidTr="00080601">
        <w:tc>
          <w:tcPr>
            <w:tcW w:w="2065" w:type="dxa"/>
            <w:tcBorders>
              <w:top w:val="single" w:sz="4" w:space="0" w:color="2BB673"/>
              <w:left w:val="single" w:sz="4" w:space="0" w:color="2BB673"/>
              <w:bottom w:val="nil"/>
              <w:right w:val="single" w:sz="4" w:space="0" w:color="2BB673"/>
            </w:tcBorders>
            <w:shd w:val="clear" w:color="auto" w:fill="auto"/>
            <w:noWrap/>
          </w:tcPr>
          <w:p w14:paraId="58EB4DB8" w14:textId="77777777" w:rsidR="00A476E1" w:rsidRPr="00A268E2" w:rsidRDefault="00A476E1" w:rsidP="00080601">
            <w:pPr>
              <w:ind w:left="-90"/>
              <w:rPr>
                <w:rFonts w:ascii="Gill Sans MT" w:hAnsi="Gill Sans MT" w:cs="Calibri"/>
                <w:color w:val="808080"/>
                <w:sz w:val="21"/>
                <w:szCs w:val="21"/>
              </w:rPr>
            </w:pPr>
            <w:r w:rsidRPr="00A268E2">
              <w:rPr>
                <w:rFonts w:ascii="Gill Sans MT" w:hAnsi="Gill Sans MT" w:cs="Calibri"/>
                <w:color w:val="808080"/>
                <w:sz w:val="21"/>
                <w:szCs w:val="21"/>
              </w:rPr>
              <w:t>Currently use MC</w:t>
            </w:r>
          </w:p>
        </w:tc>
        <w:tc>
          <w:tcPr>
            <w:tcW w:w="1440" w:type="dxa"/>
            <w:tcBorders>
              <w:top w:val="single" w:sz="4" w:space="0" w:color="2BB673"/>
              <w:left w:val="single" w:sz="4" w:space="0" w:color="2BB673"/>
              <w:bottom w:val="nil"/>
              <w:right w:val="single" w:sz="4" w:space="0" w:color="2BB673"/>
            </w:tcBorders>
            <w:shd w:val="clear" w:color="auto" w:fill="auto"/>
            <w:noWrap/>
          </w:tcPr>
          <w:p w14:paraId="56117E68"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88 (35.2%)</w:t>
            </w:r>
          </w:p>
        </w:tc>
        <w:tc>
          <w:tcPr>
            <w:tcW w:w="1440" w:type="dxa"/>
            <w:tcBorders>
              <w:top w:val="single" w:sz="4" w:space="0" w:color="2BB673"/>
              <w:left w:val="single" w:sz="4" w:space="0" w:color="2BB673"/>
              <w:bottom w:val="nil"/>
              <w:right w:val="single" w:sz="4" w:space="0" w:color="2BB673"/>
            </w:tcBorders>
            <w:shd w:val="clear" w:color="auto" w:fill="auto"/>
            <w:noWrap/>
          </w:tcPr>
          <w:p w14:paraId="782B5191"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91 (34.3%)</w:t>
            </w:r>
          </w:p>
        </w:tc>
        <w:tc>
          <w:tcPr>
            <w:tcW w:w="1080" w:type="dxa"/>
            <w:tcBorders>
              <w:top w:val="single" w:sz="4" w:space="0" w:color="2BB673"/>
              <w:left w:val="single" w:sz="4" w:space="0" w:color="2BB673"/>
              <w:bottom w:val="nil"/>
              <w:right w:val="single" w:sz="4" w:space="0" w:color="2BB673"/>
            </w:tcBorders>
            <w:shd w:val="clear" w:color="auto" w:fill="auto"/>
            <w:noWrap/>
          </w:tcPr>
          <w:p w14:paraId="30E51632"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0.838</w:t>
            </w:r>
          </w:p>
        </w:tc>
        <w:tc>
          <w:tcPr>
            <w:tcW w:w="1440" w:type="dxa"/>
            <w:tcBorders>
              <w:top w:val="single" w:sz="4" w:space="0" w:color="2BB673"/>
              <w:left w:val="single" w:sz="4" w:space="0" w:color="2BB673"/>
              <w:bottom w:val="nil"/>
              <w:right w:val="single" w:sz="4" w:space="0" w:color="2BB673"/>
            </w:tcBorders>
            <w:shd w:val="clear" w:color="auto" w:fill="auto"/>
            <w:noWrap/>
          </w:tcPr>
          <w:p w14:paraId="5F915301"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63 (41.5%)</w:t>
            </w:r>
          </w:p>
        </w:tc>
        <w:tc>
          <w:tcPr>
            <w:tcW w:w="1440" w:type="dxa"/>
            <w:tcBorders>
              <w:top w:val="single" w:sz="4" w:space="0" w:color="2BB673"/>
              <w:left w:val="single" w:sz="4" w:space="0" w:color="2BB673"/>
              <w:bottom w:val="nil"/>
              <w:right w:val="single" w:sz="4" w:space="0" w:color="2BB673"/>
            </w:tcBorders>
            <w:shd w:val="clear" w:color="auto" w:fill="auto"/>
            <w:noWrap/>
          </w:tcPr>
          <w:p w14:paraId="652A3B35"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73 (44.2%)</w:t>
            </w:r>
          </w:p>
        </w:tc>
        <w:tc>
          <w:tcPr>
            <w:tcW w:w="810" w:type="dxa"/>
            <w:tcBorders>
              <w:top w:val="single" w:sz="4" w:space="0" w:color="2BB673"/>
              <w:left w:val="single" w:sz="4" w:space="0" w:color="2BB673"/>
              <w:bottom w:val="nil"/>
              <w:right w:val="single" w:sz="4" w:space="0" w:color="2BB673"/>
            </w:tcBorders>
            <w:shd w:val="clear" w:color="auto" w:fill="auto"/>
            <w:noWrap/>
          </w:tcPr>
          <w:p w14:paraId="202E4509" w14:textId="77777777" w:rsidR="00A476E1" w:rsidRPr="00A268E2" w:rsidRDefault="00A476E1" w:rsidP="00080601">
            <w:pPr>
              <w:rPr>
                <w:rFonts w:ascii="Gill Sans MT" w:hAnsi="Gill Sans MT" w:cs="Calibri"/>
                <w:color w:val="808080"/>
                <w:sz w:val="21"/>
                <w:szCs w:val="21"/>
                <w:highlight w:val="yellow"/>
              </w:rPr>
            </w:pPr>
            <w:r w:rsidRPr="00A268E2">
              <w:rPr>
                <w:rFonts w:ascii="Gill Sans MT" w:hAnsi="Gill Sans MT" w:cs="Calibri"/>
                <w:color w:val="808080"/>
                <w:sz w:val="21"/>
                <w:szCs w:val="21"/>
              </w:rPr>
              <w:t>0.615</w:t>
            </w:r>
          </w:p>
        </w:tc>
      </w:tr>
      <w:tr w:rsidR="00A476E1" w:rsidRPr="00A268E2" w14:paraId="278BC0C5" w14:textId="77777777" w:rsidTr="00080601">
        <w:tc>
          <w:tcPr>
            <w:tcW w:w="2065" w:type="dxa"/>
            <w:tcBorders>
              <w:top w:val="single" w:sz="4" w:space="0" w:color="2BB673"/>
              <w:left w:val="single" w:sz="4" w:space="0" w:color="2BB673"/>
              <w:bottom w:val="nil"/>
              <w:right w:val="single" w:sz="4" w:space="0" w:color="2BB673"/>
            </w:tcBorders>
            <w:shd w:val="clear" w:color="auto" w:fill="D0F4E3"/>
            <w:noWrap/>
          </w:tcPr>
          <w:p w14:paraId="6F1445C0" w14:textId="77777777" w:rsidR="00A476E1" w:rsidRPr="00A268E2" w:rsidRDefault="00A476E1" w:rsidP="00080601">
            <w:pPr>
              <w:ind w:left="-90"/>
              <w:rPr>
                <w:rFonts w:ascii="Gill Sans MT" w:hAnsi="Gill Sans MT" w:cs="Calibri"/>
                <w:color w:val="808080"/>
                <w:sz w:val="21"/>
                <w:szCs w:val="21"/>
              </w:rPr>
            </w:pPr>
            <w:r w:rsidRPr="00A268E2">
              <w:rPr>
                <w:rFonts w:ascii="Gill Sans MT" w:hAnsi="Gill Sans MT" w:cs="Calibri"/>
                <w:color w:val="808080"/>
                <w:sz w:val="21"/>
                <w:szCs w:val="21"/>
              </w:rPr>
              <w:t>Experienced/ perpetrated emotional IPV</w:t>
            </w:r>
          </w:p>
        </w:tc>
        <w:tc>
          <w:tcPr>
            <w:tcW w:w="1440" w:type="dxa"/>
            <w:tcBorders>
              <w:top w:val="single" w:sz="4" w:space="0" w:color="2BB673"/>
              <w:left w:val="single" w:sz="4" w:space="0" w:color="2BB673"/>
              <w:bottom w:val="nil"/>
              <w:right w:val="single" w:sz="4" w:space="0" w:color="2BB673"/>
            </w:tcBorders>
            <w:shd w:val="clear" w:color="auto" w:fill="D0F4E3"/>
            <w:noWrap/>
          </w:tcPr>
          <w:p w14:paraId="77C4DBAB"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143 (57.9%)</w:t>
            </w:r>
          </w:p>
        </w:tc>
        <w:tc>
          <w:tcPr>
            <w:tcW w:w="1440" w:type="dxa"/>
            <w:tcBorders>
              <w:top w:val="single" w:sz="4" w:space="0" w:color="2BB673"/>
              <w:left w:val="single" w:sz="4" w:space="0" w:color="2BB673"/>
              <w:bottom w:val="nil"/>
              <w:right w:val="single" w:sz="4" w:space="0" w:color="2BB673"/>
            </w:tcBorders>
            <w:shd w:val="clear" w:color="auto" w:fill="D0F4E3"/>
            <w:noWrap/>
          </w:tcPr>
          <w:p w14:paraId="562C3850"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157 (60.4%)</w:t>
            </w:r>
          </w:p>
        </w:tc>
        <w:tc>
          <w:tcPr>
            <w:tcW w:w="1080" w:type="dxa"/>
            <w:tcBorders>
              <w:top w:val="single" w:sz="4" w:space="0" w:color="2BB673"/>
              <w:left w:val="single" w:sz="4" w:space="0" w:color="2BB673"/>
              <w:bottom w:val="nil"/>
              <w:right w:val="single" w:sz="4" w:space="0" w:color="2BB673"/>
            </w:tcBorders>
            <w:shd w:val="clear" w:color="auto" w:fill="D0F4E3"/>
            <w:noWrap/>
          </w:tcPr>
          <w:p w14:paraId="79794560"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0.569</w:t>
            </w:r>
          </w:p>
        </w:tc>
        <w:tc>
          <w:tcPr>
            <w:tcW w:w="1440" w:type="dxa"/>
            <w:tcBorders>
              <w:top w:val="single" w:sz="4" w:space="0" w:color="2BB673"/>
              <w:left w:val="single" w:sz="4" w:space="0" w:color="2BB673"/>
              <w:bottom w:val="nil"/>
              <w:right w:val="single" w:sz="4" w:space="0" w:color="2BB673"/>
            </w:tcBorders>
            <w:shd w:val="clear" w:color="auto" w:fill="D0F4E3"/>
            <w:noWrap/>
          </w:tcPr>
          <w:p w14:paraId="3C677ECB"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96 (64.9%)</w:t>
            </w:r>
          </w:p>
        </w:tc>
        <w:tc>
          <w:tcPr>
            <w:tcW w:w="1440" w:type="dxa"/>
            <w:tcBorders>
              <w:top w:val="single" w:sz="4" w:space="0" w:color="2BB673"/>
              <w:left w:val="single" w:sz="4" w:space="0" w:color="2BB673"/>
              <w:bottom w:val="nil"/>
              <w:right w:val="single" w:sz="4" w:space="0" w:color="2BB673"/>
            </w:tcBorders>
            <w:shd w:val="clear" w:color="auto" w:fill="D0F4E3"/>
            <w:noWrap/>
          </w:tcPr>
          <w:p w14:paraId="69780297"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87 (55.1%)</w:t>
            </w:r>
          </w:p>
        </w:tc>
        <w:tc>
          <w:tcPr>
            <w:tcW w:w="810" w:type="dxa"/>
            <w:tcBorders>
              <w:top w:val="single" w:sz="4" w:space="0" w:color="2BB673"/>
              <w:left w:val="single" w:sz="4" w:space="0" w:color="2BB673"/>
              <w:bottom w:val="nil"/>
              <w:right w:val="single" w:sz="4" w:space="0" w:color="2BB673"/>
            </w:tcBorders>
            <w:shd w:val="clear" w:color="auto" w:fill="D0F4E3"/>
            <w:noWrap/>
          </w:tcPr>
          <w:p w14:paraId="3C085AAF" w14:textId="77777777" w:rsidR="00A476E1" w:rsidRPr="00A268E2" w:rsidRDefault="00A476E1" w:rsidP="00080601">
            <w:pPr>
              <w:rPr>
                <w:rFonts w:ascii="Gill Sans MT" w:hAnsi="Gill Sans MT" w:cs="Calibri"/>
                <w:b/>
                <w:bCs/>
                <w:iCs/>
                <w:color w:val="808080"/>
                <w:sz w:val="21"/>
                <w:szCs w:val="21"/>
              </w:rPr>
            </w:pPr>
            <w:r w:rsidRPr="00A268E2">
              <w:rPr>
                <w:rFonts w:ascii="Gill Sans MT" w:hAnsi="Gill Sans MT" w:cs="Calibri"/>
                <w:b/>
                <w:bCs/>
                <w:iCs/>
                <w:color w:val="808080"/>
                <w:sz w:val="21"/>
                <w:szCs w:val="21"/>
              </w:rPr>
              <w:t>0.081</w:t>
            </w:r>
          </w:p>
        </w:tc>
      </w:tr>
      <w:tr w:rsidR="00A476E1" w:rsidRPr="00A268E2" w14:paraId="4CDDB49F" w14:textId="77777777" w:rsidTr="00080601">
        <w:tc>
          <w:tcPr>
            <w:tcW w:w="2065" w:type="dxa"/>
            <w:tcBorders>
              <w:top w:val="single" w:sz="4" w:space="0" w:color="2BB673"/>
              <w:left w:val="single" w:sz="4" w:space="0" w:color="2BB673"/>
              <w:bottom w:val="nil"/>
              <w:right w:val="single" w:sz="4" w:space="0" w:color="2BB673"/>
            </w:tcBorders>
            <w:shd w:val="clear" w:color="auto" w:fill="auto"/>
            <w:noWrap/>
          </w:tcPr>
          <w:p w14:paraId="376F0D33" w14:textId="77777777" w:rsidR="00A476E1" w:rsidRPr="00A268E2" w:rsidRDefault="00A476E1" w:rsidP="00080601">
            <w:pPr>
              <w:ind w:left="-90"/>
              <w:rPr>
                <w:rFonts w:ascii="Gill Sans MT" w:hAnsi="Gill Sans MT" w:cs="Calibri"/>
                <w:color w:val="808080"/>
                <w:sz w:val="21"/>
                <w:szCs w:val="21"/>
              </w:rPr>
            </w:pPr>
            <w:r w:rsidRPr="00A268E2">
              <w:rPr>
                <w:rFonts w:ascii="Gill Sans MT" w:hAnsi="Gill Sans MT" w:cs="Calibri"/>
                <w:color w:val="808080"/>
                <w:sz w:val="21"/>
                <w:szCs w:val="21"/>
              </w:rPr>
              <w:t>Experienced/ perpetrated physical IPV</w:t>
            </w:r>
          </w:p>
        </w:tc>
        <w:tc>
          <w:tcPr>
            <w:tcW w:w="1440" w:type="dxa"/>
            <w:tcBorders>
              <w:top w:val="single" w:sz="4" w:space="0" w:color="2BB673"/>
              <w:left w:val="single" w:sz="4" w:space="0" w:color="2BB673"/>
              <w:bottom w:val="nil"/>
              <w:right w:val="single" w:sz="4" w:space="0" w:color="2BB673"/>
            </w:tcBorders>
            <w:shd w:val="clear" w:color="auto" w:fill="auto"/>
            <w:noWrap/>
          </w:tcPr>
          <w:p w14:paraId="3A5A29E1"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55 (22.2%)</w:t>
            </w:r>
          </w:p>
        </w:tc>
        <w:tc>
          <w:tcPr>
            <w:tcW w:w="1440" w:type="dxa"/>
            <w:tcBorders>
              <w:top w:val="single" w:sz="4" w:space="0" w:color="2BB673"/>
              <w:left w:val="single" w:sz="4" w:space="0" w:color="2BB673"/>
              <w:bottom w:val="nil"/>
              <w:right w:val="single" w:sz="4" w:space="0" w:color="2BB673"/>
            </w:tcBorders>
            <w:shd w:val="clear" w:color="auto" w:fill="auto"/>
            <w:noWrap/>
          </w:tcPr>
          <w:p w14:paraId="30057A1A"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53 (20.4%)</w:t>
            </w:r>
          </w:p>
        </w:tc>
        <w:tc>
          <w:tcPr>
            <w:tcW w:w="1080" w:type="dxa"/>
            <w:tcBorders>
              <w:top w:val="single" w:sz="4" w:space="0" w:color="2BB673"/>
              <w:left w:val="single" w:sz="4" w:space="0" w:color="2BB673"/>
              <w:bottom w:val="nil"/>
              <w:right w:val="single" w:sz="4" w:space="0" w:color="2BB673"/>
            </w:tcBorders>
            <w:shd w:val="clear" w:color="auto" w:fill="auto"/>
            <w:noWrap/>
          </w:tcPr>
          <w:p w14:paraId="5D29F75C"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0.622</w:t>
            </w:r>
          </w:p>
        </w:tc>
        <w:tc>
          <w:tcPr>
            <w:tcW w:w="1440" w:type="dxa"/>
            <w:tcBorders>
              <w:top w:val="single" w:sz="4" w:space="0" w:color="2BB673"/>
              <w:left w:val="single" w:sz="4" w:space="0" w:color="2BB673"/>
              <w:bottom w:val="nil"/>
              <w:right w:val="single" w:sz="4" w:space="0" w:color="2BB673"/>
            </w:tcBorders>
            <w:shd w:val="clear" w:color="auto" w:fill="auto"/>
            <w:noWrap/>
          </w:tcPr>
          <w:p w14:paraId="2E035BF1"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31 (21.4%)</w:t>
            </w:r>
          </w:p>
        </w:tc>
        <w:tc>
          <w:tcPr>
            <w:tcW w:w="1440" w:type="dxa"/>
            <w:tcBorders>
              <w:top w:val="single" w:sz="4" w:space="0" w:color="2BB673"/>
              <w:left w:val="single" w:sz="4" w:space="0" w:color="2BB673"/>
              <w:bottom w:val="nil"/>
              <w:right w:val="single" w:sz="4" w:space="0" w:color="2BB673"/>
            </w:tcBorders>
            <w:shd w:val="clear" w:color="auto" w:fill="auto"/>
            <w:noWrap/>
          </w:tcPr>
          <w:p w14:paraId="51EAE605"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38 (23.8%)</w:t>
            </w:r>
          </w:p>
        </w:tc>
        <w:tc>
          <w:tcPr>
            <w:tcW w:w="810" w:type="dxa"/>
            <w:tcBorders>
              <w:top w:val="single" w:sz="4" w:space="0" w:color="2BB673"/>
              <w:left w:val="single" w:sz="4" w:space="0" w:color="2BB673"/>
              <w:bottom w:val="nil"/>
              <w:right w:val="single" w:sz="4" w:space="0" w:color="2BB673"/>
            </w:tcBorders>
            <w:shd w:val="clear" w:color="auto" w:fill="auto"/>
            <w:noWrap/>
          </w:tcPr>
          <w:p w14:paraId="3B8733DF"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0.621</w:t>
            </w:r>
          </w:p>
        </w:tc>
      </w:tr>
      <w:tr w:rsidR="00A476E1" w:rsidRPr="00A268E2" w14:paraId="64804FFF" w14:textId="77777777" w:rsidTr="00080601">
        <w:tc>
          <w:tcPr>
            <w:tcW w:w="2065" w:type="dxa"/>
            <w:tcBorders>
              <w:top w:val="single" w:sz="4" w:space="0" w:color="2BB673"/>
              <w:left w:val="single" w:sz="4" w:space="0" w:color="2BB673"/>
              <w:bottom w:val="nil"/>
              <w:right w:val="single" w:sz="4" w:space="0" w:color="2BB673"/>
            </w:tcBorders>
            <w:shd w:val="clear" w:color="auto" w:fill="D0F4E3"/>
            <w:noWrap/>
          </w:tcPr>
          <w:p w14:paraId="706723F5" w14:textId="77777777" w:rsidR="00A476E1" w:rsidRPr="00A268E2" w:rsidRDefault="00A476E1" w:rsidP="00080601">
            <w:pPr>
              <w:ind w:left="-90"/>
              <w:rPr>
                <w:rFonts w:ascii="Gill Sans MT" w:hAnsi="Gill Sans MT" w:cs="Calibri"/>
                <w:color w:val="808080"/>
                <w:sz w:val="21"/>
                <w:szCs w:val="21"/>
              </w:rPr>
            </w:pPr>
            <w:r w:rsidRPr="00A268E2">
              <w:rPr>
                <w:rFonts w:ascii="Gill Sans MT" w:hAnsi="Gill Sans MT" w:cs="Calibri"/>
                <w:color w:val="808080"/>
                <w:sz w:val="21"/>
                <w:szCs w:val="21"/>
              </w:rPr>
              <w:t>Experienced/ perpetrated sexual IPV</w:t>
            </w:r>
          </w:p>
        </w:tc>
        <w:tc>
          <w:tcPr>
            <w:tcW w:w="1440" w:type="dxa"/>
            <w:tcBorders>
              <w:top w:val="single" w:sz="4" w:space="0" w:color="2BB673"/>
              <w:left w:val="single" w:sz="4" w:space="0" w:color="2BB673"/>
              <w:bottom w:val="nil"/>
              <w:right w:val="single" w:sz="4" w:space="0" w:color="2BB673"/>
            </w:tcBorders>
            <w:shd w:val="clear" w:color="auto" w:fill="D0F4E3"/>
            <w:noWrap/>
          </w:tcPr>
          <w:p w14:paraId="3FDB52EF"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25 (10.1%)</w:t>
            </w:r>
          </w:p>
        </w:tc>
        <w:tc>
          <w:tcPr>
            <w:tcW w:w="1440" w:type="dxa"/>
            <w:tcBorders>
              <w:top w:val="single" w:sz="4" w:space="0" w:color="2BB673"/>
              <w:left w:val="single" w:sz="4" w:space="0" w:color="2BB673"/>
              <w:bottom w:val="nil"/>
              <w:right w:val="single" w:sz="4" w:space="0" w:color="2BB673"/>
            </w:tcBorders>
            <w:shd w:val="clear" w:color="auto" w:fill="D0F4E3"/>
            <w:noWrap/>
          </w:tcPr>
          <w:p w14:paraId="5C096813"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24 (9.2%)</w:t>
            </w:r>
          </w:p>
        </w:tc>
        <w:tc>
          <w:tcPr>
            <w:tcW w:w="1080" w:type="dxa"/>
            <w:tcBorders>
              <w:top w:val="single" w:sz="4" w:space="0" w:color="2BB673"/>
              <w:left w:val="single" w:sz="4" w:space="0" w:color="2BB673"/>
              <w:bottom w:val="nil"/>
              <w:right w:val="single" w:sz="4" w:space="0" w:color="2BB673"/>
            </w:tcBorders>
            <w:shd w:val="clear" w:color="auto" w:fill="D0F4E3"/>
            <w:noWrap/>
          </w:tcPr>
          <w:p w14:paraId="6FEA8527"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0.734</w:t>
            </w:r>
          </w:p>
        </w:tc>
        <w:tc>
          <w:tcPr>
            <w:tcW w:w="1440" w:type="dxa"/>
            <w:tcBorders>
              <w:top w:val="single" w:sz="4" w:space="0" w:color="2BB673"/>
              <w:left w:val="single" w:sz="4" w:space="0" w:color="2BB673"/>
              <w:bottom w:val="nil"/>
              <w:right w:val="single" w:sz="4" w:space="0" w:color="2BB673"/>
            </w:tcBorders>
            <w:shd w:val="clear" w:color="auto" w:fill="D0F4E3"/>
            <w:noWrap/>
          </w:tcPr>
          <w:p w14:paraId="13032AB9"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12 (8.4%)</w:t>
            </w:r>
          </w:p>
        </w:tc>
        <w:tc>
          <w:tcPr>
            <w:tcW w:w="1440" w:type="dxa"/>
            <w:tcBorders>
              <w:top w:val="single" w:sz="4" w:space="0" w:color="2BB673"/>
              <w:left w:val="single" w:sz="4" w:space="0" w:color="2BB673"/>
              <w:bottom w:val="nil"/>
              <w:right w:val="single" w:sz="4" w:space="0" w:color="2BB673"/>
            </w:tcBorders>
            <w:shd w:val="clear" w:color="auto" w:fill="D0F4E3"/>
            <w:noWrap/>
          </w:tcPr>
          <w:p w14:paraId="7B8AB0ED"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16 (10.0%)</w:t>
            </w:r>
          </w:p>
        </w:tc>
        <w:tc>
          <w:tcPr>
            <w:tcW w:w="810" w:type="dxa"/>
            <w:tcBorders>
              <w:top w:val="single" w:sz="4" w:space="0" w:color="2BB673"/>
              <w:left w:val="single" w:sz="4" w:space="0" w:color="2BB673"/>
              <w:bottom w:val="nil"/>
              <w:right w:val="single" w:sz="4" w:space="0" w:color="2BB673"/>
            </w:tcBorders>
            <w:shd w:val="clear" w:color="auto" w:fill="D0F4E3"/>
            <w:noWrap/>
          </w:tcPr>
          <w:p w14:paraId="12B27D5F"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0.629</w:t>
            </w:r>
          </w:p>
        </w:tc>
      </w:tr>
      <w:tr w:rsidR="00A476E1" w:rsidRPr="00A268E2" w14:paraId="15445BAC" w14:textId="77777777" w:rsidTr="00080601">
        <w:tc>
          <w:tcPr>
            <w:tcW w:w="2065" w:type="dxa"/>
            <w:tcBorders>
              <w:top w:val="single" w:sz="4" w:space="0" w:color="2BB673"/>
              <w:left w:val="single" w:sz="4" w:space="0" w:color="2BB673"/>
              <w:bottom w:val="single" w:sz="4" w:space="0" w:color="2BB673"/>
              <w:right w:val="single" w:sz="4" w:space="0" w:color="2BB673"/>
            </w:tcBorders>
            <w:shd w:val="clear" w:color="auto" w:fill="auto"/>
            <w:noWrap/>
          </w:tcPr>
          <w:p w14:paraId="2989C31A" w14:textId="77777777" w:rsidR="00A476E1" w:rsidRPr="00A268E2" w:rsidRDefault="00A476E1" w:rsidP="00080601">
            <w:pPr>
              <w:ind w:left="-90"/>
              <w:rPr>
                <w:rFonts w:ascii="Gill Sans MT" w:hAnsi="Gill Sans MT" w:cs="Calibri"/>
                <w:color w:val="808080"/>
                <w:sz w:val="21"/>
                <w:szCs w:val="21"/>
              </w:rPr>
            </w:pPr>
            <w:r w:rsidRPr="00A268E2">
              <w:rPr>
                <w:rFonts w:ascii="Gill Sans MT" w:hAnsi="Gill Sans MT" w:cs="Calibri"/>
                <w:color w:val="808080"/>
                <w:sz w:val="21"/>
                <w:szCs w:val="21"/>
              </w:rPr>
              <w:t>Experienced/ perpetrated any violence to discourage FP use</w:t>
            </w:r>
          </w:p>
        </w:tc>
        <w:tc>
          <w:tcPr>
            <w:tcW w:w="1440" w:type="dxa"/>
            <w:tcBorders>
              <w:top w:val="single" w:sz="4" w:space="0" w:color="2BB673"/>
              <w:left w:val="single" w:sz="4" w:space="0" w:color="2BB673"/>
              <w:bottom w:val="single" w:sz="4" w:space="0" w:color="2BB673"/>
              <w:right w:val="single" w:sz="4" w:space="0" w:color="2BB673"/>
            </w:tcBorders>
            <w:shd w:val="clear" w:color="auto" w:fill="auto"/>
            <w:noWrap/>
          </w:tcPr>
          <w:p w14:paraId="250E91A4"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23 (9.4%)</w:t>
            </w:r>
          </w:p>
        </w:tc>
        <w:tc>
          <w:tcPr>
            <w:tcW w:w="1440" w:type="dxa"/>
            <w:tcBorders>
              <w:top w:val="single" w:sz="4" w:space="0" w:color="2BB673"/>
              <w:left w:val="single" w:sz="4" w:space="0" w:color="2BB673"/>
              <w:bottom w:val="single" w:sz="4" w:space="0" w:color="2BB673"/>
              <w:right w:val="single" w:sz="4" w:space="0" w:color="2BB673"/>
            </w:tcBorders>
            <w:shd w:val="clear" w:color="auto" w:fill="auto"/>
            <w:noWrap/>
          </w:tcPr>
          <w:p w14:paraId="3AF60836"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26 (10.0%)</w:t>
            </w:r>
          </w:p>
        </w:tc>
        <w:tc>
          <w:tcPr>
            <w:tcW w:w="1080" w:type="dxa"/>
            <w:tcBorders>
              <w:top w:val="single" w:sz="4" w:space="0" w:color="2BB673"/>
              <w:left w:val="single" w:sz="4" w:space="0" w:color="2BB673"/>
              <w:bottom w:val="single" w:sz="4" w:space="0" w:color="2BB673"/>
              <w:right w:val="single" w:sz="4" w:space="0" w:color="2BB673"/>
            </w:tcBorders>
            <w:shd w:val="clear" w:color="auto" w:fill="auto"/>
            <w:noWrap/>
          </w:tcPr>
          <w:p w14:paraId="0BA5CBF9"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0.827</w:t>
            </w:r>
          </w:p>
        </w:tc>
        <w:tc>
          <w:tcPr>
            <w:tcW w:w="1440" w:type="dxa"/>
            <w:tcBorders>
              <w:top w:val="single" w:sz="4" w:space="0" w:color="2BB673"/>
              <w:left w:val="single" w:sz="4" w:space="0" w:color="2BB673"/>
              <w:bottom w:val="single" w:sz="4" w:space="0" w:color="2BB673"/>
              <w:right w:val="single" w:sz="4" w:space="0" w:color="2BB673"/>
            </w:tcBorders>
            <w:shd w:val="clear" w:color="auto" w:fill="auto"/>
            <w:noWrap/>
          </w:tcPr>
          <w:p w14:paraId="728EC674"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6 (4.1%)</w:t>
            </w:r>
          </w:p>
        </w:tc>
        <w:tc>
          <w:tcPr>
            <w:tcW w:w="1440" w:type="dxa"/>
            <w:tcBorders>
              <w:top w:val="single" w:sz="4" w:space="0" w:color="2BB673"/>
              <w:left w:val="single" w:sz="4" w:space="0" w:color="2BB673"/>
              <w:bottom w:val="single" w:sz="4" w:space="0" w:color="2BB673"/>
              <w:right w:val="single" w:sz="4" w:space="0" w:color="2BB673"/>
            </w:tcBorders>
            <w:shd w:val="clear" w:color="auto" w:fill="auto"/>
            <w:noWrap/>
          </w:tcPr>
          <w:p w14:paraId="6A60366A"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12 (7.5%)</w:t>
            </w:r>
          </w:p>
        </w:tc>
        <w:tc>
          <w:tcPr>
            <w:tcW w:w="810" w:type="dxa"/>
            <w:tcBorders>
              <w:top w:val="single" w:sz="4" w:space="0" w:color="2BB673"/>
              <w:left w:val="single" w:sz="4" w:space="0" w:color="2BB673"/>
              <w:bottom w:val="single" w:sz="4" w:space="0" w:color="2BB673"/>
              <w:right w:val="single" w:sz="4" w:space="0" w:color="2BB673"/>
            </w:tcBorders>
            <w:shd w:val="clear" w:color="auto" w:fill="auto"/>
            <w:noWrap/>
          </w:tcPr>
          <w:p w14:paraId="08147E77"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0.203</w:t>
            </w:r>
          </w:p>
        </w:tc>
      </w:tr>
      <w:tr w:rsidR="00A476E1" w:rsidRPr="00A268E2" w14:paraId="3FE9CD18" w14:textId="77777777" w:rsidTr="00080601">
        <w:tc>
          <w:tcPr>
            <w:tcW w:w="2065" w:type="dxa"/>
            <w:tcBorders>
              <w:top w:val="single" w:sz="4" w:space="0" w:color="2BB673"/>
              <w:left w:val="single" w:sz="4" w:space="0" w:color="2BB673"/>
              <w:bottom w:val="single" w:sz="4" w:space="0" w:color="2BB673"/>
              <w:right w:val="single" w:sz="4" w:space="0" w:color="2BB673"/>
            </w:tcBorders>
            <w:shd w:val="clear" w:color="auto" w:fill="D0F4E3"/>
            <w:noWrap/>
          </w:tcPr>
          <w:p w14:paraId="7A7D910D" w14:textId="77777777" w:rsidR="00A476E1" w:rsidRPr="00A268E2" w:rsidRDefault="00A476E1" w:rsidP="00080601">
            <w:pPr>
              <w:ind w:left="-90"/>
              <w:rPr>
                <w:rFonts w:ascii="Gill Sans MT" w:hAnsi="Gill Sans MT" w:cs="Calibri"/>
                <w:color w:val="808080"/>
                <w:sz w:val="21"/>
                <w:szCs w:val="21"/>
              </w:rPr>
            </w:pPr>
            <w:r w:rsidRPr="00A268E2">
              <w:rPr>
                <w:rFonts w:ascii="Gill Sans MT" w:hAnsi="Gill Sans MT" w:cs="Calibri"/>
                <w:color w:val="808080"/>
                <w:sz w:val="21"/>
                <w:szCs w:val="21"/>
              </w:rPr>
              <w:t>Experienced/ perpetrated any violence</w:t>
            </w: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tcPr>
          <w:p w14:paraId="3E328913"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160 (65.8%)</w:t>
            </w: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tcPr>
          <w:p w14:paraId="33C1605D"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174 (67.2%)</w:t>
            </w:r>
          </w:p>
        </w:tc>
        <w:tc>
          <w:tcPr>
            <w:tcW w:w="1080" w:type="dxa"/>
            <w:tcBorders>
              <w:top w:val="single" w:sz="4" w:space="0" w:color="2BB673"/>
              <w:left w:val="single" w:sz="4" w:space="0" w:color="2BB673"/>
              <w:bottom w:val="single" w:sz="4" w:space="0" w:color="2BB673"/>
              <w:right w:val="single" w:sz="4" w:space="0" w:color="2BB673"/>
            </w:tcBorders>
            <w:shd w:val="clear" w:color="auto" w:fill="D0F4E3"/>
            <w:noWrap/>
          </w:tcPr>
          <w:p w14:paraId="1C9AAE0C"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0.751</w:t>
            </w: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tcPr>
          <w:p w14:paraId="7513C92A"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97 (66.9%)</w:t>
            </w: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tcPr>
          <w:p w14:paraId="1319430D"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98 (62.0%)</w:t>
            </w:r>
          </w:p>
        </w:tc>
        <w:tc>
          <w:tcPr>
            <w:tcW w:w="810" w:type="dxa"/>
            <w:tcBorders>
              <w:top w:val="single" w:sz="4" w:space="0" w:color="2BB673"/>
              <w:left w:val="single" w:sz="4" w:space="0" w:color="2BB673"/>
              <w:bottom w:val="single" w:sz="4" w:space="0" w:color="2BB673"/>
              <w:right w:val="single" w:sz="4" w:space="0" w:color="2BB673"/>
            </w:tcBorders>
            <w:shd w:val="clear" w:color="auto" w:fill="D0F4E3"/>
            <w:noWrap/>
          </w:tcPr>
          <w:p w14:paraId="4B2E07B0" w14:textId="77777777" w:rsidR="00A476E1" w:rsidRPr="00A268E2" w:rsidRDefault="00A476E1" w:rsidP="00080601">
            <w:pPr>
              <w:rPr>
                <w:rFonts w:ascii="Gill Sans MT" w:hAnsi="Gill Sans MT" w:cs="Calibri"/>
                <w:color w:val="808080"/>
                <w:sz w:val="21"/>
                <w:szCs w:val="21"/>
              </w:rPr>
            </w:pPr>
            <w:r w:rsidRPr="00A268E2">
              <w:rPr>
                <w:rFonts w:ascii="Gill Sans MT" w:hAnsi="Gill Sans MT" w:cs="Calibri"/>
                <w:color w:val="808080"/>
                <w:sz w:val="21"/>
                <w:szCs w:val="21"/>
              </w:rPr>
              <w:t>0.376</w:t>
            </w:r>
          </w:p>
        </w:tc>
      </w:tr>
    </w:tbl>
    <w:p w14:paraId="1C0F052F" w14:textId="77777777" w:rsidR="00A476E1" w:rsidRDefault="00A476E1" w:rsidP="00011FCA">
      <w:pPr>
        <w:pStyle w:val="Caption"/>
        <w:widowControl w:val="0"/>
        <w:spacing w:after="0"/>
        <w:rPr>
          <w:rFonts w:ascii="Gill Sans MT" w:hAnsi="Gill Sans MT"/>
          <w:color w:val="595959" w:themeColor="text1" w:themeTint="A6"/>
          <w:sz w:val="20"/>
          <w:szCs w:val="20"/>
        </w:rPr>
      </w:pPr>
    </w:p>
    <w:p w14:paraId="40DADFA3" w14:textId="7F9BEE39" w:rsidR="00011FCA" w:rsidRPr="00A268E2" w:rsidRDefault="00011FCA" w:rsidP="00011FCA">
      <w:pPr>
        <w:pStyle w:val="Caption"/>
        <w:widowControl w:val="0"/>
        <w:spacing w:after="0"/>
        <w:rPr>
          <w:rFonts w:ascii="Gill Sans MT" w:hAnsi="Gill Sans MT"/>
          <w:color w:val="595959" w:themeColor="text1" w:themeTint="A6"/>
        </w:rPr>
      </w:pPr>
      <w:r w:rsidRPr="00A268E2">
        <w:rPr>
          <w:rFonts w:ascii="Gill Sans MT" w:hAnsi="Gill Sans MT"/>
          <w:color w:val="595959" w:themeColor="text1" w:themeTint="A6"/>
        </w:rPr>
        <w:t>Tabl</w:t>
      </w:r>
      <w:r w:rsidR="005D33FF" w:rsidRPr="00A268E2">
        <w:rPr>
          <w:rFonts w:ascii="Gill Sans MT" w:hAnsi="Gill Sans MT"/>
          <w:color w:val="595959" w:themeColor="text1" w:themeTint="A6"/>
        </w:rPr>
        <w:t>e 12</w:t>
      </w:r>
      <w:r w:rsidRPr="00A268E2">
        <w:rPr>
          <w:rFonts w:ascii="Gill Sans MT" w:hAnsi="Gill Sans MT"/>
          <w:color w:val="595959" w:themeColor="text1" w:themeTint="A6"/>
        </w:rPr>
        <w:t xml:space="preserve">: Outcomes for </w:t>
      </w:r>
      <w:r w:rsidRPr="00A268E2">
        <w:rPr>
          <w:rFonts w:ascii="Gill Sans MT" w:hAnsi="Gill Sans MT"/>
          <w:color w:val="595959" w:themeColor="text1" w:themeTint="A6"/>
          <w:u w:val="single"/>
        </w:rPr>
        <w:t>First-Time Parents</w:t>
      </w:r>
      <w:r w:rsidRPr="00A268E2">
        <w:rPr>
          <w:rFonts w:ascii="Gill Sans MT" w:hAnsi="Gill Sans MT"/>
          <w:color w:val="595959" w:themeColor="text1" w:themeTint="A6"/>
        </w:rPr>
        <w:t xml:space="preserve"> </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1440"/>
        <w:gridCol w:w="1440"/>
        <w:gridCol w:w="1080"/>
        <w:gridCol w:w="1440"/>
        <w:gridCol w:w="1440"/>
        <w:gridCol w:w="810"/>
      </w:tblGrid>
      <w:tr w:rsidR="00011FCA" w:rsidRPr="00A268E2" w14:paraId="00141F31" w14:textId="77777777" w:rsidTr="00AC449E">
        <w:tc>
          <w:tcPr>
            <w:tcW w:w="2065"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27C2470F" w14:textId="77777777" w:rsidR="00011FCA" w:rsidRPr="00A268E2" w:rsidRDefault="00011FCA" w:rsidP="00AC449E">
            <w:pPr>
              <w:ind w:left="-90"/>
              <w:rPr>
                <w:rFonts w:ascii="Gill Sans MT" w:hAnsi="Gill Sans MT"/>
                <w:sz w:val="21"/>
                <w:szCs w:val="21"/>
              </w:rPr>
            </w:pPr>
          </w:p>
        </w:tc>
        <w:tc>
          <w:tcPr>
            <w:tcW w:w="144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632CD1EE" w14:textId="77777777" w:rsidR="00011FCA" w:rsidRPr="00A268E2" w:rsidRDefault="00011FCA" w:rsidP="00AC449E">
            <w:pPr>
              <w:rPr>
                <w:rFonts w:ascii="Gill Sans MT" w:hAnsi="Gill Sans MT"/>
                <w:b/>
                <w:color w:val="FFFFFF"/>
                <w:sz w:val="21"/>
                <w:szCs w:val="21"/>
              </w:rPr>
            </w:pPr>
            <w:r w:rsidRPr="00A268E2">
              <w:rPr>
                <w:rFonts w:ascii="Gill Sans MT" w:hAnsi="Gill Sans MT"/>
                <w:b/>
                <w:color w:val="FFFFFF"/>
                <w:sz w:val="21"/>
                <w:szCs w:val="21"/>
              </w:rPr>
              <w:t>Baseline,</w:t>
            </w:r>
          </w:p>
          <w:p w14:paraId="497E7C3D" w14:textId="77777777" w:rsidR="00011FCA" w:rsidRPr="00A268E2" w:rsidRDefault="00011FCA" w:rsidP="00AC449E">
            <w:pPr>
              <w:rPr>
                <w:rFonts w:ascii="Gill Sans MT" w:hAnsi="Gill Sans MT"/>
                <w:b/>
                <w:color w:val="FFFFFF"/>
                <w:sz w:val="21"/>
                <w:szCs w:val="21"/>
              </w:rPr>
            </w:pPr>
            <w:r w:rsidRPr="00A268E2">
              <w:rPr>
                <w:rFonts w:ascii="Gill Sans MT" w:hAnsi="Gill Sans MT"/>
                <w:b/>
                <w:color w:val="FFFFFF"/>
                <w:sz w:val="21"/>
                <w:szCs w:val="21"/>
              </w:rPr>
              <w:t>Comparison</w:t>
            </w:r>
          </w:p>
        </w:tc>
        <w:tc>
          <w:tcPr>
            <w:tcW w:w="144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147115C4" w14:textId="77777777" w:rsidR="00011FCA" w:rsidRPr="00A268E2" w:rsidRDefault="00011FCA" w:rsidP="00AC449E">
            <w:pPr>
              <w:rPr>
                <w:rFonts w:ascii="Gill Sans MT" w:hAnsi="Gill Sans MT"/>
                <w:b/>
                <w:color w:val="FFFFFF"/>
                <w:sz w:val="21"/>
                <w:szCs w:val="21"/>
              </w:rPr>
            </w:pPr>
            <w:r w:rsidRPr="00A268E2">
              <w:rPr>
                <w:rFonts w:ascii="Gill Sans MT" w:hAnsi="Gill Sans MT"/>
                <w:b/>
                <w:color w:val="FFFFFF"/>
                <w:sz w:val="21"/>
                <w:szCs w:val="21"/>
              </w:rPr>
              <w:t>Baseline, Intervention</w:t>
            </w:r>
          </w:p>
        </w:tc>
        <w:tc>
          <w:tcPr>
            <w:tcW w:w="108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515CBF5E" w14:textId="77777777" w:rsidR="00011FCA" w:rsidRPr="00A268E2" w:rsidRDefault="00011FCA" w:rsidP="00AC449E">
            <w:pPr>
              <w:rPr>
                <w:rFonts w:ascii="Gill Sans MT" w:hAnsi="Gill Sans MT"/>
                <w:b/>
                <w:color w:val="FFFFFF"/>
                <w:sz w:val="21"/>
                <w:szCs w:val="21"/>
              </w:rPr>
            </w:pPr>
            <w:r w:rsidRPr="00A268E2">
              <w:rPr>
                <w:rFonts w:ascii="Gill Sans MT" w:hAnsi="Gill Sans MT"/>
                <w:b/>
                <w:color w:val="FFFFFF"/>
                <w:sz w:val="21"/>
                <w:szCs w:val="21"/>
              </w:rPr>
              <w:t>p-value</w:t>
            </w:r>
          </w:p>
        </w:tc>
        <w:tc>
          <w:tcPr>
            <w:tcW w:w="144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6E2657B5" w14:textId="77777777" w:rsidR="00011FCA" w:rsidRPr="00A268E2" w:rsidRDefault="00011FCA" w:rsidP="00AC449E">
            <w:pPr>
              <w:rPr>
                <w:rFonts w:ascii="Gill Sans MT" w:hAnsi="Gill Sans MT"/>
                <w:b/>
                <w:color w:val="FFFFFF"/>
                <w:sz w:val="21"/>
                <w:szCs w:val="21"/>
              </w:rPr>
            </w:pPr>
            <w:r w:rsidRPr="00A268E2">
              <w:rPr>
                <w:rFonts w:ascii="Gill Sans MT" w:hAnsi="Gill Sans MT"/>
                <w:b/>
                <w:color w:val="FFFFFF"/>
                <w:sz w:val="21"/>
                <w:szCs w:val="21"/>
              </w:rPr>
              <w:t>Endline, Comparison</w:t>
            </w:r>
          </w:p>
        </w:tc>
        <w:tc>
          <w:tcPr>
            <w:tcW w:w="144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4FFF9D6F" w14:textId="77777777" w:rsidR="00011FCA" w:rsidRPr="00A268E2" w:rsidRDefault="00011FCA" w:rsidP="00AC449E">
            <w:pPr>
              <w:rPr>
                <w:rFonts w:ascii="Gill Sans MT" w:hAnsi="Gill Sans MT"/>
                <w:b/>
                <w:color w:val="FFFFFF"/>
                <w:sz w:val="21"/>
                <w:szCs w:val="21"/>
              </w:rPr>
            </w:pPr>
            <w:r w:rsidRPr="00A268E2">
              <w:rPr>
                <w:rFonts w:ascii="Gill Sans MT" w:hAnsi="Gill Sans MT"/>
                <w:b/>
                <w:color w:val="FFFFFF"/>
                <w:sz w:val="21"/>
                <w:szCs w:val="21"/>
              </w:rPr>
              <w:t>Endline, Intervention</w:t>
            </w:r>
          </w:p>
        </w:tc>
        <w:tc>
          <w:tcPr>
            <w:tcW w:w="81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1C478DB5" w14:textId="77777777" w:rsidR="00011FCA" w:rsidRPr="00A268E2" w:rsidRDefault="00011FCA" w:rsidP="00AC449E">
            <w:pPr>
              <w:rPr>
                <w:rFonts w:ascii="Gill Sans MT" w:hAnsi="Gill Sans MT"/>
                <w:b/>
                <w:color w:val="FFFFFF"/>
                <w:sz w:val="21"/>
                <w:szCs w:val="21"/>
              </w:rPr>
            </w:pPr>
            <w:r w:rsidRPr="00A268E2">
              <w:rPr>
                <w:rFonts w:ascii="Gill Sans MT" w:hAnsi="Gill Sans MT"/>
                <w:b/>
                <w:color w:val="FFFFFF"/>
                <w:sz w:val="21"/>
                <w:szCs w:val="21"/>
              </w:rPr>
              <w:t>p-value</w:t>
            </w:r>
          </w:p>
        </w:tc>
      </w:tr>
      <w:tr w:rsidR="00011FCA" w:rsidRPr="00A268E2" w14:paraId="3A2B9481" w14:textId="77777777" w:rsidTr="00AC449E">
        <w:tc>
          <w:tcPr>
            <w:tcW w:w="2065"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1EFD4463" w14:textId="77777777" w:rsidR="00011FCA" w:rsidRPr="00A268E2" w:rsidRDefault="00011FCA" w:rsidP="00AC449E">
            <w:pPr>
              <w:ind w:left="-90"/>
              <w:rPr>
                <w:rFonts w:ascii="Gill Sans MT" w:hAnsi="Gill Sans MT"/>
                <w:b/>
                <w:color w:val="808080"/>
                <w:sz w:val="21"/>
                <w:szCs w:val="21"/>
              </w:rPr>
            </w:pPr>
            <w:r w:rsidRPr="00A268E2">
              <w:rPr>
                <w:rFonts w:ascii="Gill Sans MT" w:hAnsi="Gill Sans MT"/>
                <w:b/>
                <w:color w:val="808080"/>
                <w:sz w:val="21"/>
                <w:szCs w:val="21"/>
              </w:rPr>
              <w:t>Total (n)</w:t>
            </w: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75355C89" w14:textId="77777777" w:rsidR="00011FCA" w:rsidRPr="00A268E2" w:rsidRDefault="00011FCA" w:rsidP="00AC449E">
            <w:pPr>
              <w:rPr>
                <w:rFonts w:ascii="Gill Sans MT" w:hAnsi="Gill Sans MT"/>
                <w:b/>
                <w:color w:val="808080"/>
                <w:sz w:val="21"/>
                <w:szCs w:val="21"/>
              </w:rPr>
            </w:pPr>
            <w:r w:rsidRPr="00A268E2">
              <w:rPr>
                <w:rFonts w:ascii="Gill Sans MT" w:hAnsi="Gill Sans MT"/>
                <w:b/>
                <w:color w:val="808080"/>
                <w:sz w:val="21"/>
                <w:szCs w:val="21"/>
              </w:rPr>
              <w:t>175</w:t>
            </w: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1B2BE1B1" w14:textId="77777777" w:rsidR="00011FCA" w:rsidRPr="00A268E2" w:rsidRDefault="00011FCA" w:rsidP="00AC449E">
            <w:pPr>
              <w:rPr>
                <w:rFonts w:ascii="Gill Sans MT" w:hAnsi="Gill Sans MT"/>
                <w:b/>
                <w:color w:val="808080"/>
                <w:sz w:val="21"/>
                <w:szCs w:val="21"/>
              </w:rPr>
            </w:pPr>
            <w:r w:rsidRPr="00A268E2">
              <w:rPr>
                <w:rFonts w:ascii="Gill Sans MT" w:hAnsi="Gill Sans MT"/>
                <w:b/>
                <w:color w:val="808080"/>
                <w:sz w:val="21"/>
                <w:szCs w:val="21"/>
              </w:rPr>
              <w:t>211</w:t>
            </w:r>
          </w:p>
        </w:tc>
        <w:tc>
          <w:tcPr>
            <w:tcW w:w="108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7D7E08C2" w14:textId="77777777" w:rsidR="00011FCA" w:rsidRPr="00A268E2" w:rsidRDefault="00011FCA" w:rsidP="00AC449E">
            <w:pPr>
              <w:rPr>
                <w:rFonts w:ascii="Gill Sans MT" w:hAnsi="Gill Sans MT"/>
                <w:b/>
                <w:color w:val="808080"/>
                <w:sz w:val="21"/>
                <w:szCs w:val="21"/>
              </w:rPr>
            </w:pP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6722E2ED" w14:textId="77777777" w:rsidR="00011FCA" w:rsidRPr="00A268E2" w:rsidRDefault="00011FCA" w:rsidP="00AC449E">
            <w:pPr>
              <w:rPr>
                <w:rFonts w:ascii="Gill Sans MT" w:hAnsi="Gill Sans MT"/>
                <w:b/>
                <w:color w:val="808080"/>
                <w:sz w:val="21"/>
                <w:szCs w:val="21"/>
              </w:rPr>
            </w:pPr>
            <w:r w:rsidRPr="00A268E2">
              <w:rPr>
                <w:rFonts w:ascii="Gill Sans MT" w:hAnsi="Gill Sans MT"/>
                <w:b/>
                <w:color w:val="808080"/>
                <w:sz w:val="21"/>
                <w:szCs w:val="21"/>
              </w:rPr>
              <w:t>232</w:t>
            </w: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40688007" w14:textId="77777777" w:rsidR="00011FCA" w:rsidRPr="00A268E2" w:rsidRDefault="00011FCA" w:rsidP="00AC449E">
            <w:pPr>
              <w:rPr>
                <w:rFonts w:ascii="Gill Sans MT" w:hAnsi="Gill Sans MT"/>
                <w:b/>
                <w:color w:val="808080"/>
                <w:sz w:val="21"/>
                <w:szCs w:val="21"/>
              </w:rPr>
            </w:pPr>
            <w:r w:rsidRPr="00A268E2">
              <w:rPr>
                <w:rFonts w:ascii="Gill Sans MT" w:hAnsi="Gill Sans MT"/>
                <w:b/>
                <w:color w:val="808080"/>
                <w:sz w:val="21"/>
                <w:szCs w:val="21"/>
              </w:rPr>
              <w:t>242</w:t>
            </w:r>
          </w:p>
        </w:tc>
        <w:tc>
          <w:tcPr>
            <w:tcW w:w="81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040475E5" w14:textId="77777777" w:rsidR="00011FCA" w:rsidRPr="00A268E2" w:rsidRDefault="00011FCA" w:rsidP="00AC449E">
            <w:pPr>
              <w:rPr>
                <w:rFonts w:ascii="Gill Sans MT" w:hAnsi="Gill Sans MT"/>
                <w:b/>
                <w:color w:val="808080"/>
                <w:sz w:val="21"/>
                <w:szCs w:val="21"/>
              </w:rPr>
            </w:pPr>
          </w:p>
        </w:tc>
      </w:tr>
      <w:tr w:rsidR="00011FCA" w:rsidRPr="00A268E2" w14:paraId="4EC3679F" w14:textId="77777777" w:rsidTr="00AC449E">
        <w:tc>
          <w:tcPr>
            <w:tcW w:w="2065" w:type="dxa"/>
            <w:tcBorders>
              <w:top w:val="single" w:sz="4" w:space="0" w:color="2BB673"/>
              <w:left w:val="single" w:sz="4" w:space="0" w:color="2BB673"/>
              <w:bottom w:val="nil"/>
              <w:right w:val="single" w:sz="4" w:space="0" w:color="2BB673"/>
            </w:tcBorders>
            <w:shd w:val="clear" w:color="auto" w:fill="auto"/>
            <w:noWrap/>
          </w:tcPr>
          <w:p w14:paraId="34ECE930" w14:textId="77777777" w:rsidR="00011FCA" w:rsidRPr="00A268E2" w:rsidRDefault="00011FCA" w:rsidP="00AC449E">
            <w:pPr>
              <w:ind w:left="-90"/>
              <w:rPr>
                <w:rFonts w:ascii="Gill Sans MT" w:hAnsi="Gill Sans MT" w:cs="Calibri"/>
                <w:color w:val="808080"/>
                <w:sz w:val="21"/>
                <w:szCs w:val="21"/>
              </w:rPr>
            </w:pPr>
            <w:r w:rsidRPr="00A268E2">
              <w:rPr>
                <w:rFonts w:ascii="Gill Sans MT" w:hAnsi="Gill Sans MT" w:cs="Calibri"/>
                <w:color w:val="808080"/>
                <w:sz w:val="21"/>
                <w:szCs w:val="21"/>
              </w:rPr>
              <w:t>Currently use MC</w:t>
            </w:r>
          </w:p>
        </w:tc>
        <w:tc>
          <w:tcPr>
            <w:tcW w:w="1440" w:type="dxa"/>
            <w:tcBorders>
              <w:top w:val="single" w:sz="4" w:space="0" w:color="2BB673"/>
              <w:left w:val="single" w:sz="4" w:space="0" w:color="2BB673"/>
              <w:bottom w:val="nil"/>
              <w:right w:val="single" w:sz="4" w:space="0" w:color="2BB673"/>
            </w:tcBorders>
            <w:shd w:val="clear" w:color="auto" w:fill="auto"/>
            <w:noWrap/>
          </w:tcPr>
          <w:p w14:paraId="7FBAA57C" w14:textId="77777777" w:rsidR="00011FCA" w:rsidRPr="00A268E2" w:rsidRDefault="00011FCA" w:rsidP="00AC449E">
            <w:pPr>
              <w:rPr>
                <w:rFonts w:ascii="Gill Sans MT" w:hAnsi="Gill Sans MT" w:cs="Calibri"/>
                <w:color w:val="808080"/>
                <w:sz w:val="21"/>
                <w:szCs w:val="21"/>
              </w:rPr>
            </w:pPr>
            <w:r w:rsidRPr="00A268E2">
              <w:rPr>
                <w:rFonts w:ascii="Gill Sans MT" w:hAnsi="Gill Sans MT" w:cs="Calibri"/>
                <w:color w:val="808080"/>
                <w:sz w:val="21"/>
                <w:szCs w:val="21"/>
              </w:rPr>
              <w:t>56 (32.0%)</w:t>
            </w:r>
          </w:p>
        </w:tc>
        <w:tc>
          <w:tcPr>
            <w:tcW w:w="1440" w:type="dxa"/>
            <w:tcBorders>
              <w:top w:val="single" w:sz="4" w:space="0" w:color="2BB673"/>
              <w:left w:val="single" w:sz="4" w:space="0" w:color="2BB673"/>
              <w:bottom w:val="nil"/>
              <w:right w:val="single" w:sz="4" w:space="0" w:color="2BB673"/>
            </w:tcBorders>
            <w:shd w:val="clear" w:color="auto" w:fill="auto"/>
            <w:noWrap/>
          </w:tcPr>
          <w:p w14:paraId="366B7817" w14:textId="77777777" w:rsidR="00011FCA" w:rsidRPr="00A268E2" w:rsidRDefault="00011FCA" w:rsidP="00AC449E">
            <w:pPr>
              <w:rPr>
                <w:rFonts w:ascii="Gill Sans MT" w:hAnsi="Gill Sans MT" w:cs="Calibri"/>
                <w:color w:val="808080"/>
                <w:sz w:val="21"/>
                <w:szCs w:val="21"/>
              </w:rPr>
            </w:pPr>
            <w:r w:rsidRPr="00A268E2">
              <w:rPr>
                <w:rFonts w:ascii="Gill Sans MT" w:hAnsi="Gill Sans MT" w:cs="Calibri"/>
                <w:color w:val="808080"/>
                <w:sz w:val="21"/>
                <w:szCs w:val="21"/>
              </w:rPr>
              <w:t>74 (35.1%)</w:t>
            </w:r>
          </w:p>
        </w:tc>
        <w:tc>
          <w:tcPr>
            <w:tcW w:w="1080" w:type="dxa"/>
            <w:tcBorders>
              <w:top w:val="single" w:sz="4" w:space="0" w:color="2BB673"/>
              <w:left w:val="single" w:sz="4" w:space="0" w:color="2BB673"/>
              <w:bottom w:val="nil"/>
              <w:right w:val="single" w:sz="4" w:space="0" w:color="2BB673"/>
            </w:tcBorders>
            <w:shd w:val="clear" w:color="auto" w:fill="auto"/>
            <w:noWrap/>
          </w:tcPr>
          <w:p w14:paraId="53EACF83" w14:textId="77777777" w:rsidR="00011FCA" w:rsidRPr="00A268E2" w:rsidRDefault="00011FCA" w:rsidP="00AC449E">
            <w:pPr>
              <w:rPr>
                <w:rFonts w:ascii="Gill Sans MT" w:hAnsi="Gill Sans MT" w:cs="Calibri"/>
                <w:color w:val="808080"/>
                <w:sz w:val="21"/>
                <w:szCs w:val="21"/>
              </w:rPr>
            </w:pPr>
            <w:r w:rsidRPr="00A268E2">
              <w:rPr>
                <w:rFonts w:ascii="Gill Sans MT" w:hAnsi="Gill Sans MT" w:cs="Calibri"/>
                <w:color w:val="808080"/>
                <w:sz w:val="21"/>
                <w:szCs w:val="21"/>
              </w:rPr>
              <w:t>0.525</w:t>
            </w:r>
          </w:p>
        </w:tc>
        <w:tc>
          <w:tcPr>
            <w:tcW w:w="1440" w:type="dxa"/>
            <w:tcBorders>
              <w:top w:val="single" w:sz="4" w:space="0" w:color="2BB673"/>
              <w:left w:val="single" w:sz="4" w:space="0" w:color="2BB673"/>
              <w:bottom w:val="nil"/>
              <w:right w:val="single" w:sz="4" w:space="0" w:color="2BB673"/>
            </w:tcBorders>
            <w:shd w:val="clear" w:color="auto" w:fill="auto"/>
            <w:noWrap/>
          </w:tcPr>
          <w:p w14:paraId="7227C787" w14:textId="77777777" w:rsidR="00011FCA" w:rsidRPr="00A268E2" w:rsidRDefault="00011FCA" w:rsidP="00AC449E">
            <w:pPr>
              <w:rPr>
                <w:rFonts w:ascii="Gill Sans MT" w:hAnsi="Gill Sans MT" w:cs="Calibri"/>
                <w:color w:val="808080"/>
                <w:sz w:val="21"/>
                <w:szCs w:val="21"/>
              </w:rPr>
            </w:pPr>
            <w:r w:rsidRPr="00A268E2">
              <w:rPr>
                <w:rFonts w:ascii="Gill Sans MT" w:hAnsi="Gill Sans MT" w:cs="Calibri"/>
                <w:color w:val="808080"/>
                <w:sz w:val="21"/>
                <w:szCs w:val="21"/>
              </w:rPr>
              <w:t>81 (34.9%)</w:t>
            </w:r>
          </w:p>
        </w:tc>
        <w:tc>
          <w:tcPr>
            <w:tcW w:w="1440" w:type="dxa"/>
            <w:tcBorders>
              <w:top w:val="single" w:sz="4" w:space="0" w:color="2BB673"/>
              <w:left w:val="single" w:sz="4" w:space="0" w:color="2BB673"/>
              <w:bottom w:val="nil"/>
              <w:right w:val="single" w:sz="4" w:space="0" w:color="2BB673"/>
            </w:tcBorders>
            <w:shd w:val="clear" w:color="auto" w:fill="auto"/>
            <w:noWrap/>
          </w:tcPr>
          <w:p w14:paraId="7B1E784E" w14:textId="77777777" w:rsidR="00011FCA" w:rsidRPr="00A268E2" w:rsidRDefault="00011FCA" w:rsidP="00AC449E">
            <w:pPr>
              <w:rPr>
                <w:rFonts w:ascii="Gill Sans MT" w:hAnsi="Gill Sans MT" w:cs="Calibri"/>
                <w:color w:val="808080"/>
                <w:sz w:val="21"/>
                <w:szCs w:val="21"/>
              </w:rPr>
            </w:pPr>
            <w:r w:rsidRPr="00A268E2">
              <w:rPr>
                <w:rFonts w:ascii="Gill Sans MT" w:hAnsi="Gill Sans MT" w:cs="Calibri"/>
                <w:color w:val="808080"/>
                <w:sz w:val="21"/>
                <w:szCs w:val="21"/>
              </w:rPr>
              <w:t>108 (44.6%)</w:t>
            </w:r>
          </w:p>
        </w:tc>
        <w:tc>
          <w:tcPr>
            <w:tcW w:w="810" w:type="dxa"/>
            <w:tcBorders>
              <w:top w:val="single" w:sz="4" w:space="0" w:color="2BB673"/>
              <w:left w:val="single" w:sz="4" w:space="0" w:color="2BB673"/>
              <w:bottom w:val="nil"/>
              <w:right w:val="single" w:sz="4" w:space="0" w:color="2BB673"/>
            </w:tcBorders>
            <w:shd w:val="clear" w:color="auto" w:fill="auto"/>
            <w:noWrap/>
          </w:tcPr>
          <w:p w14:paraId="5AFA48B0" w14:textId="77777777" w:rsidR="00011FCA" w:rsidRPr="00A268E2" w:rsidRDefault="00011FCA" w:rsidP="00AC449E">
            <w:pPr>
              <w:rPr>
                <w:rFonts w:ascii="Gill Sans MT" w:hAnsi="Gill Sans MT" w:cs="Calibri"/>
                <w:b/>
                <w:color w:val="808080"/>
                <w:sz w:val="21"/>
                <w:szCs w:val="21"/>
                <w:highlight w:val="yellow"/>
              </w:rPr>
            </w:pPr>
            <w:r w:rsidRPr="00A268E2">
              <w:rPr>
                <w:rFonts w:ascii="Gill Sans MT" w:hAnsi="Gill Sans MT" w:cs="Calibri"/>
                <w:b/>
                <w:color w:val="808080"/>
                <w:sz w:val="21"/>
                <w:szCs w:val="21"/>
              </w:rPr>
              <w:t>0.031</w:t>
            </w:r>
          </w:p>
        </w:tc>
      </w:tr>
      <w:tr w:rsidR="00011FCA" w:rsidRPr="00A268E2" w14:paraId="58347F15" w14:textId="77777777" w:rsidTr="00AC449E">
        <w:tc>
          <w:tcPr>
            <w:tcW w:w="2065" w:type="dxa"/>
            <w:tcBorders>
              <w:top w:val="single" w:sz="4" w:space="0" w:color="2BB673"/>
              <w:left w:val="single" w:sz="4" w:space="0" w:color="2BB673"/>
              <w:bottom w:val="nil"/>
              <w:right w:val="single" w:sz="4" w:space="0" w:color="2BB673"/>
            </w:tcBorders>
            <w:shd w:val="clear" w:color="auto" w:fill="D0F4E3"/>
            <w:noWrap/>
          </w:tcPr>
          <w:p w14:paraId="396B16E1" w14:textId="77777777" w:rsidR="00011FCA" w:rsidRPr="00A268E2" w:rsidRDefault="00011FCA" w:rsidP="00AC449E">
            <w:pPr>
              <w:ind w:left="-90"/>
              <w:rPr>
                <w:rFonts w:ascii="Gill Sans MT" w:hAnsi="Gill Sans MT" w:cs="Calibri"/>
                <w:color w:val="808080"/>
                <w:sz w:val="21"/>
                <w:szCs w:val="21"/>
              </w:rPr>
            </w:pPr>
            <w:r w:rsidRPr="00A268E2">
              <w:rPr>
                <w:rFonts w:ascii="Gill Sans MT" w:hAnsi="Gill Sans MT" w:cs="Calibri"/>
                <w:color w:val="808080"/>
                <w:sz w:val="21"/>
                <w:szCs w:val="21"/>
              </w:rPr>
              <w:t>Experienced/ perpetrated emotional IPV</w:t>
            </w:r>
          </w:p>
        </w:tc>
        <w:tc>
          <w:tcPr>
            <w:tcW w:w="1440" w:type="dxa"/>
            <w:tcBorders>
              <w:top w:val="single" w:sz="4" w:space="0" w:color="2BB673"/>
              <w:left w:val="single" w:sz="4" w:space="0" w:color="2BB673"/>
              <w:bottom w:val="nil"/>
              <w:right w:val="single" w:sz="4" w:space="0" w:color="2BB673"/>
            </w:tcBorders>
            <w:shd w:val="clear" w:color="auto" w:fill="D0F4E3"/>
            <w:noWrap/>
          </w:tcPr>
          <w:p w14:paraId="5C598097" w14:textId="77777777" w:rsidR="00011FCA" w:rsidRPr="00A268E2" w:rsidRDefault="00011FCA" w:rsidP="00AC449E">
            <w:pPr>
              <w:rPr>
                <w:rFonts w:ascii="Gill Sans MT" w:hAnsi="Gill Sans MT" w:cs="Calibri"/>
                <w:color w:val="808080"/>
                <w:sz w:val="21"/>
                <w:szCs w:val="21"/>
              </w:rPr>
            </w:pPr>
            <w:r w:rsidRPr="00A268E2">
              <w:rPr>
                <w:rFonts w:ascii="Gill Sans MT" w:hAnsi="Gill Sans MT" w:cs="Calibri"/>
                <w:color w:val="808080"/>
                <w:sz w:val="21"/>
                <w:szCs w:val="21"/>
              </w:rPr>
              <w:t>101 (58.7%)</w:t>
            </w:r>
          </w:p>
        </w:tc>
        <w:tc>
          <w:tcPr>
            <w:tcW w:w="1440" w:type="dxa"/>
            <w:tcBorders>
              <w:top w:val="single" w:sz="4" w:space="0" w:color="2BB673"/>
              <w:left w:val="single" w:sz="4" w:space="0" w:color="2BB673"/>
              <w:bottom w:val="nil"/>
              <w:right w:val="single" w:sz="4" w:space="0" w:color="2BB673"/>
            </w:tcBorders>
            <w:shd w:val="clear" w:color="auto" w:fill="D0F4E3"/>
            <w:noWrap/>
          </w:tcPr>
          <w:p w14:paraId="70A70C4D" w14:textId="77777777" w:rsidR="00011FCA" w:rsidRPr="00A268E2" w:rsidRDefault="00011FCA" w:rsidP="00AC449E">
            <w:pPr>
              <w:rPr>
                <w:rFonts w:ascii="Gill Sans MT" w:hAnsi="Gill Sans MT" w:cs="Calibri"/>
                <w:color w:val="808080"/>
                <w:sz w:val="21"/>
                <w:szCs w:val="21"/>
              </w:rPr>
            </w:pPr>
            <w:r w:rsidRPr="00A268E2">
              <w:rPr>
                <w:rFonts w:ascii="Gill Sans MT" w:hAnsi="Gill Sans MT" w:cs="Calibri"/>
                <w:color w:val="808080"/>
                <w:sz w:val="21"/>
                <w:szCs w:val="21"/>
              </w:rPr>
              <w:t>122 (58.4%)</w:t>
            </w:r>
          </w:p>
        </w:tc>
        <w:tc>
          <w:tcPr>
            <w:tcW w:w="1080" w:type="dxa"/>
            <w:tcBorders>
              <w:top w:val="single" w:sz="4" w:space="0" w:color="2BB673"/>
              <w:left w:val="single" w:sz="4" w:space="0" w:color="2BB673"/>
              <w:bottom w:val="nil"/>
              <w:right w:val="single" w:sz="4" w:space="0" w:color="2BB673"/>
            </w:tcBorders>
            <w:shd w:val="clear" w:color="auto" w:fill="D0F4E3"/>
            <w:noWrap/>
          </w:tcPr>
          <w:p w14:paraId="538FD1F2" w14:textId="77777777" w:rsidR="00011FCA" w:rsidRPr="00A268E2" w:rsidRDefault="00011FCA" w:rsidP="00AC449E">
            <w:pPr>
              <w:rPr>
                <w:rFonts w:ascii="Gill Sans MT" w:hAnsi="Gill Sans MT" w:cs="Calibri"/>
                <w:color w:val="808080"/>
                <w:sz w:val="21"/>
                <w:szCs w:val="21"/>
              </w:rPr>
            </w:pPr>
            <w:r w:rsidRPr="00A268E2">
              <w:rPr>
                <w:rFonts w:ascii="Gill Sans MT" w:hAnsi="Gill Sans MT" w:cs="Calibri"/>
                <w:color w:val="808080"/>
                <w:sz w:val="21"/>
                <w:szCs w:val="21"/>
              </w:rPr>
              <w:t>0.945</w:t>
            </w:r>
          </w:p>
        </w:tc>
        <w:tc>
          <w:tcPr>
            <w:tcW w:w="1440" w:type="dxa"/>
            <w:tcBorders>
              <w:top w:val="single" w:sz="4" w:space="0" w:color="2BB673"/>
              <w:left w:val="single" w:sz="4" w:space="0" w:color="2BB673"/>
              <w:bottom w:val="nil"/>
              <w:right w:val="single" w:sz="4" w:space="0" w:color="2BB673"/>
            </w:tcBorders>
            <w:shd w:val="clear" w:color="auto" w:fill="D0F4E3"/>
            <w:noWrap/>
          </w:tcPr>
          <w:p w14:paraId="4F760103" w14:textId="77777777" w:rsidR="00011FCA" w:rsidRPr="00A268E2" w:rsidRDefault="00011FCA" w:rsidP="00AC449E">
            <w:pPr>
              <w:rPr>
                <w:rFonts w:ascii="Gill Sans MT" w:hAnsi="Gill Sans MT" w:cs="Calibri"/>
                <w:color w:val="808080"/>
                <w:sz w:val="21"/>
                <w:szCs w:val="21"/>
              </w:rPr>
            </w:pPr>
            <w:r w:rsidRPr="00A268E2">
              <w:rPr>
                <w:rFonts w:ascii="Gill Sans MT" w:hAnsi="Gill Sans MT" w:cs="Calibri"/>
                <w:color w:val="808080"/>
                <w:sz w:val="21"/>
                <w:szCs w:val="21"/>
              </w:rPr>
              <w:t>138 (61.1%)</w:t>
            </w:r>
          </w:p>
        </w:tc>
        <w:tc>
          <w:tcPr>
            <w:tcW w:w="1440" w:type="dxa"/>
            <w:tcBorders>
              <w:top w:val="single" w:sz="4" w:space="0" w:color="2BB673"/>
              <w:left w:val="single" w:sz="4" w:space="0" w:color="2BB673"/>
              <w:bottom w:val="nil"/>
              <w:right w:val="single" w:sz="4" w:space="0" w:color="2BB673"/>
            </w:tcBorders>
            <w:shd w:val="clear" w:color="auto" w:fill="D0F4E3"/>
            <w:noWrap/>
          </w:tcPr>
          <w:p w14:paraId="7D11B098" w14:textId="77777777" w:rsidR="00011FCA" w:rsidRPr="00A268E2" w:rsidRDefault="00011FCA" w:rsidP="00AC449E">
            <w:pPr>
              <w:rPr>
                <w:rFonts w:ascii="Gill Sans MT" w:hAnsi="Gill Sans MT" w:cs="Calibri"/>
                <w:color w:val="808080"/>
                <w:sz w:val="21"/>
                <w:szCs w:val="21"/>
              </w:rPr>
            </w:pPr>
            <w:r w:rsidRPr="00A268E2">
              <w:rPr>
                <w:rFonts w:ascii="Gill Sans MT" w:hAnsi="Gill Sans MT" w:cs="Calibri"/>
                <w:color w:val="808080"/>
                <w:sz w:val="21"/>
                <w:szCs w:val="21"/>
              </w:rPr>
              <w:t>128 (54.0%)</w:t>
            </w:r>
          </w:p>
        </w:tc>
        <w:tc>
          <w:tcPr>
            <w:tcW w:w="810" w:type="dxa"/>
            <w:tcBorders>
              <w:top w:val="single" w:sz="4" w:space="0" w:color="2BB673"/>
              <w:left w:val="single" w:sz="4" w:space="0" w:color="2BB673"/>
              <w:bottom w:val="nil"/>
              <w:right w:val="single" w:sz="4" w:space="0" w:color="2BB673"/>
            </w:tcBorders>
            <w:shd w:val="clear" w:color="auto" w:fill="D0F4E3"/>
            <w:noWrap/>
          </w:tcPr>
          <w:p w14:paraId="2AB0B5A0" w14:textId="77777777" w:rsidR="00011FCA" w:rsidRPr="00A268E2" w:rsidRDefault="00011FCA" w:rsidP="00AC449E">
            <w:pPr>
              <w:rPr>
                <w:rFonts w:ascii="Gill Sans MT" w:hAnsi="Gill Sans MT" w:cs="Calibri"/>
                <w:color w:val="808080"/>
                <w:sz w:val="21"/>
                <w:szCs w:val="21"/>
              </w:rPr>
            </w:pPr>
            <w:r w:rsidRPr="00A268E2">
              <w:rPr>
                <w:rFonts w:ascii="Gill Sans MT" w:hAnsi="Gill Sans MT" w:cs="Calibri"/>
                <w:color w:val="808080"/>
                <w:sz w:val="21"/>
                <w:szCs w:val="21"/>
              </w:rPr>
              <w:t>0.125</w:t>
            </w:r>
          </w:p>
        </w:tc>
      </w:tr>
      <w:tr w:rsidR="00011FCA" w:rsidRPr="00A268E2" w14:paraId="64654B77" w14:textId="77777777" w:rsidTr="00AC449E">
        <w:tc>
          <w:tcPr>
            <w:tcW w:w="2065" w:type="dxa"/>
            <w:tcBorders>
              <w:top w:val="single" w:sz="4" w:space="0" w:color="2BB673"/>
              <w:left w:val="single" w:sz="4" w:space="0" w:color="2BB673"/>
              <w:bottom w:val="nil"/>
              <w:right w:val="single" w:sz="4" w:space="0" w:color="2BB673"/>
            </w:tcBorders>
            <w:shd w:val="clear" w:color="auto" w:fill="auto"/>
            <w:noWrap/>
          </w:tcPr>
          <w:p w14:paraId="70FC3F2A" w14:textId="77777777" w:rsidR="00011FCA" w:rsidRPr="00A268E2" w:rsidRDefault="00011FCA" w:rsidP="00AC449E">
            <w:pPr>
              <w:ind w:left="-90"/>
              <w:rPr>
                <w:rFonts w:ascii="Gill Sans MT" w:hAnsi="Gill Sans MT" w:cs="Calibri"/>
                <w:color w:val="808080"/>
                <w:sz w:val="21"/>
                <w:szCs w:val="21"/>
              </w:rPr>
            </w:pPr>
            <w:r w:rsidRPr="00A268E2">
              <w:rPr>
                <w:rFonts w:ascii="Gill Sans MT" w:hAnsi="Gill Sans MT" w:cs="Calibri"/>
                <w:color w:val="808080"/>
                <w:sz w:val="21"/>
                <w:szCs w:val="21"/>
              </w:rPr>
              <w:t>Experienced/ perpetrated physical IPV</w:t>
            </w:r>
          </w:p>
        </w:tc>
        <w:tc>
          <w:tcPr>
            <w:tcW w:w="1440" w:type="dxa"/>
            <w:tcBorders>
              <w:top w:val="single" w:sz="4" w:space="0" w:color="2BB673"/>
              <w:left w:val="single" w:sz="4" w:space="0" w:color="2BB673"/>
              <w:bottom w:val="nil"/>
              <w:right w:val="single" w:sz="4" w:space="0" w:color="2BB673"/>
            </w:tcBorders>
            <w:shd w:val="clear" w:color="auto" w:fill="auto"/>
            <w:noWrap/>
          </w:tcPr>
          <w:p w14:paraId="181015BD" w14:textId="77777777" w:rsidR="00011FCA" w:rsidRPr="00A268E2" w:rsidRDefault="00011FCA" w:rsidP="00AC449E">
            <w:pPr>
              <w:rPr>
                <w:rFonts w:ascii="Gill Sans MT" w:hAnsi="Gill Sans MT" w:cs="Calibri"/>
                <w:color w:val="808080"/>
                <w:sz w:val="21"/>
                <w:szCs w:val="21"/>
              </w:rPr>
            </w:pPr>
            <w:r w:rsidRPr="00A268E2">
              <w:rPr>
                <w:rFonts w:ascii="Gill Sans MT" w:hAnsi="Gill Sans MT" w:cs="Calibri"/>
                <w:color w:val="808080"/>
                <w:sz w:val="21"/>
                <w:szCs w:val="21"/>
              </w:rPr>
              <w:t>44 (26.1%)</w:t>
            </w:r>
          </w:p>
        </w:tc>
        <w:tc>
          <w:tcPr>
            <w:tcW w:w="1440" w:type="dxa"/>
            <w:tcBorders>
              <w:top w:val="single" w:sz="4" w:space="0" w:color="2BB673"/>
              <w:left w:val="single" w:sz="4" w:space="0" w:color="2BB673"/>
              <w:bottom w:val="nil"/>
              <w:right w:val="single" w:sz="4" w:space="0" w:color="2BB673"/>
            </w:tcBorders>
            <w:shd w:val="clear" w:color="auto" w:fill="auto"/>
            <w:noWrap/>
          </w:tcPr>
          <w:p w14:paraId="3C1EA14B" w14:textId="77777777" w:rsidR="00011FCA" w:rsidRPr="00A268E2" w:rsidRDefault="00011FCA" w:rsidP="00AC449E">
            <w:pPr>
              <w:rPr>
                <w:rFonts w:ascii="Gill Sans MT" w:hAnsi="Gill Sans MT" w:cs="Calibri"/>
                <w:color w:val="808080"/>
                <w:sz w:val="21"/>
                <w:szCs w:val="21"/>
              </w:rPr>
            </w:pPr>
            <w:r w:rsidRPr="00A268E2">
              <w:rPr>
                <w:rFonts w:ascii="Gill Sans MT" w:hAnsi="Gill Sans MT" w:cs="Calibri"/>
                <w:color w:val="808080"/>
                <w:sz w:val="21"/>
                <w:szCs w:val="21"/>
              </w:rPr>
              <w:t>55 (26.4%)</w:t>
            </w:r>
          </w:p>
        </w:tc>
        <w:tc>
          <w:tcPr>
            <w:tcW w:w="1080" w:type="dxa"/>
            <w:tcBorders>
              <w:top w:val="single" w:sz="4" w:space="0" w:color="2BB673"/>
              <w:left w:val="single" w:sz="4" w:space="0" w:color="2BB673"/>
              <w:bottom w:val="nil"/>
              <w:right w:val="single" w:sz="4" w:space="0" w:color="2BB673"/>
            </w:tcBorders>
            <w:shd w:val="clear" w:color="auto" w:fill="auto"/>
            <w:noWrap/>
          </w:tcPr>
          <w:p w14:paraId="7E1E8578" w14:textId="77777777" w:rsidR="00011FCA" w:rsidRPr="00A268E2" w:rsidRDefault="00011FCA" w:rsidP="00AC449E">
            <w:pPr>
              <w:rPr>
                <w:rFonts w:ascii="Gill Sans MT" w:hAnsi="Gill Sans MT" w:cs="Calibri"/>
                <w:color w:val="808080"/>
                <w:sz w:val="21"/>
                <w:szCs w:val="21"/>
              </w:rPr>
            </w:pPr>
            <w:r w:rsidRPr="00A268E2">
              <w:rPr>
                <w:rFonts w:ascii="Gill Sans MT" w:hAnsi="Gill Sans MT" w:cs="Calibri"/>
                <w:color w:val="808080"/>
                <w:sz w:val="21"/>
                <w:szCs w:val="21"/>
              </w:rPr>
              <w:t>0.929</w:t>
            </w:r>
          </w:p>
        </w:tc>
        <w:tc>
          <w:tcPr>
            <w:tcW w:w="1440" w:type="dxa"/>
            <w:tcBorders>
              <w:top w:val="single" w:sz="4" w:space="0" w:color="2BB673"/>
              <w:left w:val="single" w:sz="4" w:space="0" w:color="2BB673"/>
              <w:bottom w:val="nil"/>
              <w:right w:val="single" w:sz="4" w:space="0" w:color="2BB673"/>
            </w:tcBorders>
            <w:shd w:val="clear" w:color="auto" w:fill="auto"/>
            <w:noWrap/>
          </w:tcPr>
          <w:p w14:paraId="73F35AE1" w14:textId="77777777" w:rsidR="00011FCA" w:rsidRPr="00A268E2" w:rsidRDefault="00011FCA" w:rsidP="00AC449E">
            <w:pPr>
              <w:rPr>
                <w:rFonts w:ascii="Gill Sans MT" w:hAnsi="Gill Sans MT" w:cs="Calibri"/>
                <w:color w:val="808080"/>
                <w:sz w:val="21"/>
                <w:szCs w:val="21"/>
              </w:rPr>
            </w:pPr>
            <w:r w:rsidRPr="00A268E2">
              <w:rPr>
                <w:rFonts w:ascii="Gill Sans MT" w:hAnsi="Gill Sans MT" w:cs="Calibri"/>
                <w:color w:val="808080"/>
                <w:sz w:val="21"/>
                <w:szCs w:val="21"/>
              </w:rPr>
              <w:t>56 (24.7%)</w:t>
            </w:r>
          </w:p>
        </w:tc>
        <w:tc>
          <w:tcPr>
            <w:tcW w:w="1440" w:type="dxa"/>
            <w:tcBorders>
              <w:top w:val="single" w:sz="4" w:space="0" w:color="2BB673"/>
              <w:left w:val="single" w:sz="4" w:space="0" w:color="2BB673"/>
              <w:bottom w:val="nil"/>
              <w:right w:val="single" w:sz="4" w:space="0" w:color="2BB673"/>
            </w:tcBorders>
            <w:shd w:val="clear" w:color="auto" w:fill="auto"/>
            <w:noWrap/>
          </w:tcPr>
          <w:p w14:paraId="59F2678B" w14:textId="77777777" w:rsidR="00011FCA" w:rsidRPr="00A268E2" w:rsidRDefault="00011FCA" w:rsidP="00AC449E">
            <w:pPr>
              <w:rPr>
                <w:rFonts w:ascii="Gill Sans MT" w:hAnsi="Gill Sans MT" w:cs="Calibri"/>
                <w:color w:val="808080"/>
                <w:sz w:val="21"/>
                <w:szCs w:val="21"/>
              </w:rPr>
            </w:pPr>
            <w:r w:rsidRPr="00A268E2">
              <w:rPr>
                <w:rFonts w:ascii="Gill Sans MT" w:hAnsi="Gill Sans MT" w:cs="Calibri"/>
                <w:color w:val="808080"/>
                <w:sz w:val="21"/>
                <w:szCs w:val="21"/>
              </w:rPr>
              <w:t>44 (18.7%)</w:t>
            </w:r>
          </w:p>
        </w:tc>
        <w:tc>
          <w:tcPr>
            <w:tcW w:w="810" w:type="dxa"/>
            <w:tcBorders>
              <w:top w:val="single" w:sz="4" w:space="0" w:color="2BB673"/>
              <w:left w:val="single" w:sz="4" w:space="0" w:color="2BB673"/>
              <w:bottom w:val="nil"/>
              <w:right w:val="single" w:sz="4" w:space="0" w:color="2BB673"/>
            </w:tcBorders>
            <w:shd w:val="clear" w:color="auto" w:fill="auto"/>
            <w:noWrap/>
          </w:tcPr>
          <w:p w14:paraId="437B1870" w14:textId="77777777" w:rsidR="00011FCA" w:rsidRPr="00A268E2" w:rsidRDefault="00011FCA" w:rsidP="00AC449E">
            <w:pPr>
              <w:rPr>
                <w:rFonts w:ascii="Gill Sans MT" w:hAnsi="Gill Sans MT" w:cs="Calibri"/>
                <w:color w:val="808080"/>
                <w:sz w:val="21"/>
                <w:szCs w:val="21"/>
              </w:rPr>
            </w:pPr>
            <w:r w:rsidRPr="00A268E2">
              <w:rPr>
                <w:rFonts w:ascii="Gill Sans MT" w:hAnsi="Gill Sans MT" w:cs="Calibri"/>
                <w:color w:val="808080"/>
                <w:sz w:val="21"/>
                <w:szCs w:val="21"/>
              </w:rPr>
              <w:t>0.121</w:t>
            </w:r>
          </w:p>
        </w:tc>
      </w:tr>
      <w:tr w:rsidR="00011FCA" w:rsidRPr="00A268E2" w14:paraId="47292DF7" w14:textId="77777777" w:rsidTr="00AC449E">
        <w:tc>
          <w:tcPr>
            <w:tcW w:w="2065" w:type="dxa"/>
            <w:tcBorders>
              <w:top w:val="single" w:sz="4" w:space="0" w:color="2BB673"/>
              <w:left w:val="single" w:sz="4" w:space="0" w:color="2BB673"/>
              <w:bottom w:val="nil"/>
              <w:right w:val="single" w:sz="4" w:space="0" w:color="2BB673"/>
            </w:tcBorders>
            <w:shd w:val="clear" w:color="auto" w:fill="D0F4E3"/>
            <w:noWrap/>
          </w:tcPr>
          <w:p w14:paraId="1D0CF8B6" w14:textId="77777777" w:rsidR="00011FCA" w:rsidRPr="00A268E2" w:rsidRDefault="00011FCA" w:rsidP="00AC449E">
            <w:pPr>
              <w:ind w:left="-90"/>
              <w:rPr>
                <w:rFonts w:ascii="Gill Sans MT" w:hAnsi="Gill Sans MT" w:cs="Calibri"/>
                <w:color w:val="808080"/>
                <w:sz w:val="21"/>
                <w:szCs w:val="21"/>
              </w:rPr>
            </w:pPr>
            <w:r w:rsidRPr="00A268E2">
              <w:rPr>
                <w:rFonts w:ascii="Gill Sans MT" w:hAnsi="Gill Sans MT" w:cs="Calibri"/>
                <w:color w:val="808080"/>
                <w:sz w:val="21"/>
                <w:szCs w:val="21"/>
              </w:rPr>
              <w:t>Experienced/ perpetrated sexual IPV</w:t>
            </w:r>
          </w:p>
        </w:tc>
        <w:tc>
          <w:tcPr>
            <w:tcW w:w="1440" w:type="dxa"/>
            <w:tcBorders>
              <w:top w:val="single" w:sz="4" w:space="0" w:color="2BB673"/>
              <w:left w:val="single" w:sz="4" w:space="0" w:color="2BB673"/>
              <w:bottom w:val="nil"/>
              <w:right w:val="single" w:sz="4" w:space="0" w:color="2BB673"/>
            </w:tcBorders>
            <w:shd w:val="clear" w:color="auto" w:fill="D0F4E3"/>
            <w:noWrap/>
          </w:tcPr>
          <w:p w14:paraId="15AE27D9" w14:textId="77777777" w:rsidR="00011FCA" w:rsidRPr="00A268E2" w:rsidRDefault="00011FCA" w:rsidP="00AC449E">
            <w:pPr>
              <w:rPr>
                <w:rFonts w:ascii="Gill Sans MT" w:hAnsi="Gill Sans MT" w:cs="Calibri"/>
                <w:color w:val="808080"/>
                <w:sz w:val="21"/>
                <w:szCs w:val="21"/>
              </w:rPr>
            </w:pPr>
            <w:r w:rsidRPr="00A268E2">
              <w:rPr>
                <w:rFonts w:ascii="Gill Sans MT" w:hAnsi="Gill Sans MT" w:cs="Calibri"/>
                <w:color w:val="808080"/>
                <w:sz w:val="21"/>
                <w:szCs w:val="21"/>
              </w:rPr>
              <w:t>30 (17.4%)</w:t>
            </w:r>
          </w:p>
        </w:tc>
        <w:tc>
          <w:tcPr>
            <w:tcW w:w="1440" w:type="dxa"/>
            <w:tcBorders>
              <w:top w:val="single" w:sz="4" w:space="0" w:color="2BB673"/>
              <w:left w:val="single" w:sz="4" w:space="0" w:color="2BB673"/>
              <w:bottom w:val="nil"/>
              <w:right w:val="single" w:sz="4" w:space="0" w:color="2BB673"/>
            </w:tcBorders>
            <w:shd w:val="clear" w:color="auto" w:fill="D0F4E3"/>
            <w:noWrap/>
          </w:tcPr>
          <w:p w14:paraId="553B7F7B" w14:textId="77777777" w:rsidR="00011FCA" w:rsidRPr="00A268E2" w:rsidRDefault="00011FCA" w:rsidP="00AC449E">
            <w:pPr>
              <w:rPr>
                <w:rFonts w:ascii="Gill Sans MT" w:hAnsi="Gill Sans MT" w:cs="Calibri"/>
                <w:color w:val="808080"/>
                <w:sz w:val="21"/>
                <w:szCs w:val="21"/>
              </w:rPr>
            </w:pPr>
            <w:r w:rsidRPr="00A268E2">
              <w:rPr>
                <w:rFonts w:ascii="Gill Sans MT" w:hAnsi="Gill Sans MT" w:cs="Calibri"/>
                <w:color w:val="808080"/>
                <w:sz w:val="21"/>
                <w:szCs w:val="21"/>
              </w:rPr>
              <w:t>40 (19.2%)</w:t>
            </w:r>
          </w:p>
        </w:tc>
        <w:tc>
          <w:tcPr>
            <w:tcW w:w="1080" w:type="dxa"/>
            <w:tcBorders>
              <w:top w:val="single" w:sz="4" w:space="0" w:color="2BB673"/>
              <w:left w:val="single" w:sz="4" w:space="0" w:color="2BB673"/>
              <w:bottom w:val="nil"/>
              <w:right w:val="single" w:sz="4" w:space="0" w:color="2BB673"/>
            </w:tcBorders>
            <w:shd w:val="clear" w:color="auto" w:fill="D0F4E3"/>
            <w:noWrap/>
          </w:tcPr>
          <w:p w14:paraId="66966EBE" w14:textId="77777777" w:rsidR="00011FCA" w:rsidRPr="00A268E2" w:rsidRDefault="00011FCA" w:rsidP="00AC449E">
            <w:pPr>
              <w:rPr>
                <w:rFonts w:ascii="Gill Sans MT" w:hAnsi="Gill Sans MT" w:cs="Calibri"/>
                <w:color w:val="808080"/>
                <w:sz w:val="21"/>
                <w:szCs w:val="21"/>
              </w:rPr>
            </w:pPr>
            <w:r w:rsidRPr="00A268E2">
              <w:rPr>
                <w:rFonts w:ascii="Gill Sans MT" w:hAnsi="Gill Sans MT" w:cs="Calibri"/>
                <w:color w:val="808080"/>
                <w:sz w:val="21"/>
                <w:szCs w:val="21"/>
              </w:rPr>
              <w:t>0.654</w:t>
            </w:r>
          </w:p>
        </w:tc>
        <w:tc>
          <w:tcPr>
            <w:tcW w:w="1440" w:type="dxa"/>
            <w:tcBorders>
              <w:top w:val="single" w:sz="4" w:space="0" w:color="2BB673"/>
              <w:left w:val="single" w:sz="4" w:space="0" w:color="2BB673"/>
              <w:bottom w:val="nil"/>
              <w:right w:val="single" w:sz="4" w:space="0" w:color="2BB673"/>
            </w:tcBorders>
            <w:shd w:val="clear" w:color="auto" w:fill="D0F4E3"/>
            <w:noWrap/>
          </w:tcPr>
          <w:p w14:paraId="34235FCB" w14:textId="77777777" w:rsidR="00011FCA" w:rsidRPr="00A268E2" w:rsidRDefault="00011FCA" w:rsidP="00AC449E">
            <w:pPr>
              <w:rPr>
                <w:rFonts w:ascii="Gill Sans MT" w:hAnsi="Gill Sans MT" w:cs="Calibri"/>
                <w:color w:val="808080"/>
                <w:sz w:val="21"/>
                <w:szCs w:val="21"/>
              </w:rPr>
            </w:pPr>
            <w:r w:rsidRPr="00A268E2">
              <w:rPr>
                <w:rFonts w:ascii="Gill Sans MT" w:hAnsi="Gill Sans MT" w:cs="Calibri"/>
                <w:color w:val="808080"/>
                <w:sz w:val="21"/>
                <w:szCs w:val="21"/>
              </w:rPr>
              <w:t>36 (16.3%)</w:t>
            </w:r>
          </w:p>
        </w:tc>
        <w:tc>
          <w:tcPr>
            <w:tcW w:w="1440" w:type="dxa"/>
            <w:tcBorders>
              <w:top w:val="single" w:sz="4" w:space="0" w:color="2BB673"/>
              <w:left w:val="single" w:sz="4" w:space="0" w:color="2BB673"/>
              <w:bottom w:val="nil"/>
              <w:right w:val="single" w:sz="4" w:space="0" w:color="2BB673"/>
            </w:tcBorders>
            <w:shd w:val="clear" w:color="auto" w:fill="D0F4E3"/>
            <w:noWrap/>
          </w:tcPr>
          <w:p w14:paraId="4C1EB062" w14:textId="77777777" w:rsidR="00011FCA" w:rsidRPr="00A268E2" w:rsidRDefault="00011FCA" w:rsidP="00AC449E">
            <w:pPr>
              <w:rPr>
                <w:rFonts w:ascii="Gill Sans MT" w:hAnsi="Gill Sans MT" w:cs="Calibri"/>
                <w:color w:val="808080"/>
                <w:sz w:val="21"/>
                <w:szCs w:val="21"/>
              </w:rPr>
            </w:pPr>
            <w:r w:rsidRPr="00A268E2">
              <w:rPr>
                <w:rFonts w:ascii="Gill Sans MT" w:hAnsi="Gill Sans MT" w:cs="Calibri"/>
                <w:color w:val="808080"/>
                <w:sz w:val="21"/>
                <w:szCs w:val="21"/>
              </w:rPr>
              <w:t>32 (13.7%)</w:t>
            </w:r>
          </w:p>
        </w:tc>
        <w:tc>
          <w:tcPr>
            <w:tcW w:w="810" w:type="dxa"/>
            <w:tcBorders>
              <w:top w:val="single" w:sz="4" w:space="0" w:color="2BB673"/>
              <w:left w:val="single" w:sz="4" w:space="0" w:color="2BB673"/>
              <w:bottom w:val="nil"/>
              <w:right w:val="single" w:sz="4" w:space="0" w:color="2BB673"/>
            </w:tcBorders>
            <w:shd w:val="clear" w:color="auto" w:fill="D0F4E3"/>
            <w:noWrap/>
          </w:tcPr>
          <w:p w14:paraId="50617DF0" w14:textId="77777777" w:rsidR="00011FCA" w:rsidRPr="00A268E2" w:rsidRDefault="00011FCA" w:rsidP="00AC449E">
            <w:pPr>
              <w:rPr>
                <w:rFonts w:ascii="Gill Sans MT" w:hAnsi="Gill Sans MT" w:cs="Calibri"/>
                <w:color w:val="808080"/>
                <w:sz w:val="21"/>
                <w:szCs w:val="21"/>
              </w:rPr>
            </w:pPr>
            <w:r w:rsidRPr="00A268E2">
              <w:rPr>
                <w:rFonts w:ascii="Gill Sans MT" w:hAnsi="Gill Sans MT" w:cs="Calibri"/>
                <w:color w:val="808080"/>
                <w:sz w:val="21"/>
                <w:szCs w:val="21"/>
              </w:rPr>
              <w:t>0.434</w:t>
            </w:r>
          </w:p>
        </w:tc>
      </w:tr>
      <w:tr w:rsidR="00011FCA" w:rsidRPr="00A268E2" w14:paraId="2AF0A574" w14:textId="77777777" w:rsidTr="00AC449E">
        <w:tc>
          <w:tcPr>
            <w:tcW w:w="2065" w:type="dxa"/>
            <w:tcBorders>
              <w:top w:val="single" w:sz="4" w:space="0" w:color="2BB673"/>
              <w:left w:val="single" w:sz="4" w:space="0" w:color="2BB673"/>
              <w:bottom w:val="single" w:sz="4" w:space="0" w:color="2BB673"/>
              <w:right w:val="single" w:sz="4" w:space="0" w:color="2BB673"/>
            </w:tcBorders>
            <w:shd w:val="clear" w:color="auto" w:fill="auto"/>
            <w:noWrap/>
          </w:tcPr>
          <w:p w14:paraId="11D5250A" w14:textId="77777777" w:rsidR="00011FCA" w:rsidRPr="00A268E2" w:rsidRDefault="00011FCA" w:rsidP="00AC449E">
            <w:pPr>
              <w:ind w:left="-90"/>
              <w:rPr>
                <w:rFonts w:ascii="Gill Sans MT" w:hAnsi="Gill Sans MT" w:cs="Calibri"/>
                <w:color w:val="808080"/>
                <w:sz w:val="21"/>
                <w:szCs w:val="21"/>
              </w:rPr>
            </w:pPr>
            <w:r w:rsidRPr="00A268E2">
              <w:rPr>
                <w:rFonts w:ascii="Gill Sans MT" w:hAnsi="Gill Sans MT" w:cs="Calibri"/>
                <w:color w:val="808080"/>
                <w:sz w:val="21"/>
                <w:szCs w:val="21"/>
              </w:rPr>
              <w:t>Experienced/ perpetrated any violence to discourage FP use</w:t>
            </w:r>
          </w:p>
        </w:tc>
        <w:tc>
          <w:tcPr>
            <w:tcW w:w="1440" w:type="dxa"/>
            <w:tcBorders>
              <w:top w:val="single" w:sz="4" w:space="0" w:color="2BB673"/>
              <w:left w:val="single" w:sz="4" w:space="0" w:color="2BB673"/>
              <w:bottom w:val="single" w:sz="4" w:space="0" w:color="2BB673"/>
              <w:right w:val="single" w:sz="4" w:space="0" w:color="2BB673"/>
            </w:tcBorders>
            <w:shd w:val="clear" w:color="auto" w:fill="auto"/>
            <w:noWrap/>
          </w:tcPr>
          <w:p w14:paraId="38FAAEF9" w14:textId="77777777" w:rsidR="00011FCA" w:rsidRPr="00A268E2" w:rsidRDefault="00011FCA" w:rsidP="00AC449E">
            <w:pPr>
              <w:rPr>
                <w:rFonts w:ascii="Gill Sans MT" w:hAnsi="Gill Sans MT" w:cs="Calibri"/>
                <w:color w:val="808080"/>
                <w:sz w:val="21"/>
                <w:szCs w:val="21"/>
              </w:rPr>
            </w:pPr>
            <w:r w:rsidRPr="00A268E2">
              <w:rPr>
                <w:rFonts w:ascii="Gill Sans MT" w:hAnsi="Gill Sans MT" w:cs="Calibri"/>
                <w:color w:val="808080"/>
                <w:sz w:val="21"/>
                <w:szCs w:val="21"/>
              </w:rPr>
              <w:t>20 (11.6%)</w:t>
            </w:r>
          </w:p>
        </w:tc>
        <w:tc>
          <w:tcPr>
            <w:tcW w:w="1440" w:type="dxa"/>
            <w:tcBorders>
              <w:top w:val="single" w:sz="4" w:space="0" w:color="2BB673"/>
              <w:left w:val="single" w:sz="4" w:space="0" w:color="2BB673"/>
              <w:bottom w:val="single" w:sz="4" w:space="0" w:color="2BB673"/>
              <w:right w:val="single" w:sz="4" w:space="0" w:color="2BB673"/>
            </w:tcBorders>
            <w:shd w:val="clear" w:color="auto" w:fill="auto"/>
            <w:noWrap/>
          </w:tcPr>
          <w:p w14:paraId="04176518" w14:textId="77777777" w:rsidR="00011FCA" w:rsidRPr="00A268E2" w:rsidRDefault="00011FCA" w:rsidP="00AC449E">
            <w:pPr>
              <w:rPr>
                <w:rFonts w:ascii="Gill Sans MT" w:hAnsi="Gill Sans MT" w:cs="Calibri"/>
                <w:color w:val="808080"/>
                <w:sz w:val="21"/>
                <w:szCs w:val="21"/>
              </w:rPr>
            </w:pPr>
            <w:r w:rsidRPr="00A268E2">
              <w:rPr>
                <w:rFonts w:ascii="Gill Sans MT" w:hAnsi="Gill Sans MT" w:cs="Calibri"/>
                <w:color w:val="808080"/>
                <w:sz w:val="21"/>
                <w:szCs w:val="21"/>
              </w:rPr>
              <w:t>26 (12.4%)</w:t>
            </w:r>
          </w:p>
        </w:tc>
        <w:tc>
          <w:tcPr>
            <w:tcW w:w="1080" w:type="dxa"/>
            <w:tcBorders>
              <w:top w:val="single" w:sz="4" w:space="0" w:color="2BB673"/>
              <w:left w:val="single" w:sz="4" w:space="0" w:color="2BB673"/>
              <w:bottom w:val="single" w:sz="4" w:space="0" w:color="2BB673"/>
              <w:right w:val="single" w:sz="4" w:space="0" w:color="2BB673"/>
            </w:tcBorders>
            <w:shd w:val="clear" w:color="auto" w:fill="auto"/>
            <w:noWrap/>
          </w:tcPr>
          <w:p w14:paraId="108E0D02" w14:textId="77777777" w:rsidR="00011FCA" w:rsidRPr="00A268E2" w:rsidRDefault="00011FCA" w:rsidP="00AC449E">
            <w:pPr>
              <w:rPr>
                <w:rFonts w:ascii="Gill Sans MT" w:hAnsi="Gill Sans MT" w:cs="Calibri"/>
                <w:color w:val="808080"/>
                <w:sz w:val="21"/>
                <w:szCs w:val="21"/>
              </w:rPr>
            </w:pPr>
            <w:r w:rsidRPr="00A268E2">
              <w:rPr>
                <w:rFonts w:ascii="Gill Sans MT" w:hAnsi="Gill Sans MT" w:cs="Calibri"/>
                <w:color w:val="808080"/>
                <w:sz w:val="21"/>
                <w:szCs w:val="21"/>
              </w:rPr>
              <w:t>0.793</w:t>
            </w:r>
          </w:p>
        </w:tc>
        <w:tc>
          <w:tcPr>
            <w:tcW w:w="1440" w:type="dxa"/>
            <w:tcBorders>
              <w:top w:val="single" w:sz="4" w:space="0" w:color="2BB673"/>
              <w:left w:val="single" w:sz="4" w:space="0" w:color="2BB673"/>
              <w:bottom w:val="single" w:sz="4" w:space="0" w:color="2BB673"/>
              <w:right w:val="single" w:sz="4" w:space="0" w:color="2BB673"/>
            </w:tcBorders>
            <w:shd w:val="clear" w:color="auto" w:fill="auto"/>
            <w:noWrap/>
          </w:tcPr>
          <w:p w14:paraId="3495BD8D" w14:textId="77777777" w:rsidR="00011FCA" w:rsidRPr="00A268E2" w:rsidRDefault="00011FCA" w:rsidP="00AC449E">
            <w:pPr>
              <w:rPr>
                <w:rFonts w:ascii="Gill Sans MT" w:hAnsi="Gill Sans MT" w:cs="Calibri"/>
                <w:color w:val="808080"/>
                <w:sz w:val="21"/>
                <w:szCs w:val="21"/>
              </w:rPr>
            </w:pPr>
            <w:r w:rsidRPr="00A268E2">
              <w:rPr>
                <w:rFonts w:ascii="Gill Sans MT" w:hAnsi="Gill Sans MT" w:cs="Calibri"/>
                <w:color w:val="808080"/>
                <w:sz w:val="21"/>
                <w:szCs w:val="21"/>
              </w:rPr>
              <w:t>25 (11.0%)</w:t>
            </w:r>
          </w:p>
        </w:tc>
        <w:tc>
          <w:tcPr>
            <w:tcW w:w="1440" w:type="dxa"/>
            <w:tcBorders>
              <w:top w:val="single" w:sz="4" w:space="0" w:color="2BB673"/>
              <w:left w:val="single" w:sz="4" w:space="0" w:color="2BB673"/>
              <w:bottom w:val="single" w:sz="4" w:space="0" w:color="2BB673"/>
              <w:right w:val="single" w:sz="4" w:space="0" w:color="2BB673"/>
            </w:tcBorders>
            <w:shd w:val="clear" w:color="auto" w:fill="auto"/>
            <w:noWrap/>
          </w:tcPr>
          <w:p w14:paraId="6F958A0F" w14:textId="77777777" w:rsidR="00011FCA" w:rsidRPr="00A268E2" w:rsidRDefault="00011FCA" w:rsidP="00AC449E">
            <w:pPr>
              <w:rPr>
                <w:rFonts w:ascii="Gill Sans MT" w:hAnsi="Gill Sans MT" w:cs="Calibri"/>
                <w:color w:val="808080"/>
                <w:sz w:val="21"/>
                <w:szCs w:val="21"/>
              </w:rPr>
            </w:pPr>
            <w:r w:rsidRPr="00A268E2">
              <w:rPr>
                <w:rFonts w:ascii="Gill Sans MT" w:hAnsi="Gill Sans MT" w:cs="Calibri"/>
                <w:color w:val="808080"/>
                <w:sz w:val="21"/>
                <w:szCs w:val="21"/>
              </w:rPr>
              <w:t>12 (5.1%)</w:t>
            </w:r>
          </w:p>
        </w:tc>
        <w:tc>
          <w:tcPr>
            <w:tcW w:w="810" w:type="dxa"/>
            <w:tcBorders>
              <w:top w:val="single" w:sz="4" w:space="0" w:color="2BB673"/>
              <w:left w:val="single" w:sz="4" w:space="0" w:color="2BB673"/>
              <w:bottom w:val="single" w:sz="4" w:space="0" w:color="2BB673"/>
              <w:right w:val="single" w:sz="4" w:space="0" w:color="2BB673"/>
            </w:tcBorders>
            <w:shd w:val="clear" w:color="auto" w:fill="auto"/>
            <w:noWrap/>
          </w:tcPr>
          <w:p w14:paraId="56DE585C" w14:textId="77777777" w:rsidR="00011FCA" w:rsidRPr="00A268E2" w:rsidRDefault="00011FCA" w:rsidP="00AC449E">
            <w:pPr>
              <w:rPr>
                <w:rFonts w:ascii="Gill Sans MT" w:hAnsi="Gill Sans MT" w:cs="Calibri"/>
                <w:b/>
                <w:color w:val="808080"/>
                <w:sz w:val="21"/>
                <w:szCs w:val="21"/>
              </w:rPr>
            </w:pPr>
            <w:r w:rsidRPr="00A268E2">
              <w:rPr>
                <w:rFonts w:ascii="Gill Sans MT" w:hAnsi="Gill Sans MT" w:cs="Calibri"/>
                <w:b/>
                <w:color w:val="808080"/>
                <w:sz w:val="21"/>
                <w:szCs w:val="21"/>
              </w:rPr>
              <w:t>0.020</w:t>
            </w:r>
          </w:p>
        </w:tc>
      </w:tr>
      <w:tr w:rsidR="00011FCA" w:rsidRPr="00A268E2" w14:paraId="087A1CC7" w14:textId="77777777" w:rsidTr="00AC449E">
        <w:tc>
          <w:tcPr>
            <w:tcW w:w="2065" w:type="dxa"/>
            <w:tcBorders>
              <w:top w:val="single" w:sz="4" w:space="0" w:color="2BB673"/>
              <w:left w:val="single" w:sz="4" w:space="0" w:color="2BB673"/>
              <w:bottom w:val="single" w:sz="4" w:space="0" w:color="2BB673"/>
              <w:right w:val="single" w:sz="4" w:space="0" w:color="2BB673"/>
            </w:tcBorders>
            <w:shd w:val="clear" w:color="auto" w:fill="D0F4E3"/>
            <w:noWrap/>
          </w:tcPr>
          <w:p w14:paraId="6D08196C" w14:textId="77777777" w:rsidR="00011FCA" w:rsidRPr="00A268E2" w:rsidRDefault="00011FCA" w:rsidP="00AC449E">
            <w:pPr>
              <w:ind w:left="-90"/>
              <w:rPr>
                <w:rFonts w:ascii="Gill Sans MT" w:hAnsi="Gill Sans MT" w:cs="Calibri"/>
                <w:color w:val="808080"/>
                <w:sz w:val="21"/>
                <w:szCs w:val="21"/>
              </w:rPr>
            </w:pPr>
            <w:r w:rsidRPr="00A268E2">
              <w:rPr>
                <w:rFonts w:ascii="Gill Sans MT" w:hAnsi="Gill Sans MT" w:cs="Calibri"/>
                <w:color w:val="808080"/>
                <w:sz w:val="21"/>
                <w:szCs w:val="21"/>
              </w:rPr>
              <w:t>Experienced/ perpetrated any violence</w:t>
            </w: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tcPr>
          <w:p w14:paraId="6AC42C9B" w14:textId="77777777" w:rsidR="00011FCA" w:rsidRPr="00A268E2" w:rsidRDefault="00011FCA" w:rsidP="00AC449E">
            <w:pPr>
              <w:rPr>
                <w:rFonts w:ascii="Gill Sans MT" w:hAnsi="Gill Sans MT" w:cs="Calibri"/>
                <w:color w:val="808080"/>
                <w:sz w:val="21"/>
                <w:szCs w:val="21"/>
              </w:rPr>
            </w:pPr>
            <w:r w:rsidRPr="00A268E2">
              <w:rPr>
                <w:rFonts w:ascii="Gill Sans MT" w:hAnsi="Gill Sans MT" w:cs="Calibri"/>
                <w:color w:val="808080"/>
                <w:sz w:val="21"/>
                <w:szCs w:val="21"/>
              </w:rPr>
              <w:t>118 (68.2%)</w:t>
            </w: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tcPr>
          <w:p w14:paraId="02F03790" w14:textId="77777777" w:rsidR="00011FCA" w:rsidRPr="00A268E2" w:rsidRDefault="00011FCA" w:rsidP="00AC449E">
            <w:pPr>
              <w:rPr>
                <w:rFonts w:ascii="Gill Sans MT" w:hAnsi="Gill Sans MT" w:cs="Calibri"/>
                <w:color w:val="808080"/>
                <w:sz w:val="21"/>
                <w:szCs w:val="21"/>
              </w:rPr>
            </w:pPr>
            <w:r w:rsidRPr="00A268E2">
              <w:rPr>
                <w:rFonts w:ascii="Gill Sans MT" w:hAnsi="Gill Sans MT" w:cs="Calibri"/>
                <w:color w:val="808080"/>
                <w:sz w:val="21"/>
                <w:szCs w:val="21"/>
              </w:rPr>
              <w:t>139 (66.8%)</w:t>
            </w:r>
          </w:p>
        </w:tc>
        <w:tc>
          <w:tcPr>
            <w:tcW w:w="1080" w:type="dxa"/>
            <w:tcBorders>
              <w:top w:val="single" w:sz="4" w:space="0" w:color="2BB673"/>
              <w:left w:val="single" w:sz="4" w:space="0" w:color="2BB673"/>
              <w:bottom w:val="single" w:sz="4" w:space="0" w:color="2BB673"/>
              <w:right w:val="single" w:sz="4" w:space="0" w:color="2BB673"/>
            </w:tcBorders>
            <w:shd w:val="clear" w:color="auto" w:fill="D0F4E3"/>
            <w:noWrap/>
          </w:tcPr>
          <w:p w14:paraId="54904F86" w14:textId="77777777" w:rsidR="00011FCA" w:rsidRPr="00A268E2" w:rsidRDefault="00011FCA" w:rsidP="00AC449E">
            <w:pPr>
              <w:rPr>
                <w:rFonts w:ascii="Gill Sans MT" w:hAnsi="Gill Sans MT" w:cs="Calibri"/>
                <w:color w:val="808080"/>
                <w:sz w:val="21"/>
                <w:szCs w:val="21"/>
              </w:rPr>
            </w:pPr>
            <w:r w:rsidRPr="00A268E2">
              <w:rPr>
                <w:rFonts w:ascii="Gill Sans MT" w:hAnsi="Gill Sans MT" w:cs="Calibri"/>
                <w:color w:val="808080"/>
                <w:sz w:val="21"/>
                <w:szCs w:val="21"/>
              </w:rPr>
              <w:t>0.775</w:t>
            </w: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tcPr>
          <w:p w14:paraId="3F47BB12" w14:textId="77777777" w:rsidR="00011FCA" w:rsidRPr="00A268E2" w:rsidRDefault="00011FCA" w:rsidP="00AC449E">
            <w:pPr>
              <w:rPr>
                <w:rFonts w:ascii="Gill Sans MT" w:hAnsi="Gill Sans MT" w:cs="Calibri"/>
                <w:color w:val="808080"/>
                <w:sz w:val="21"/>
                <w:szCs w:val="21"/>
              </w:rPr>
            </w:pPr>
            <w:r w:rsidRPr="00A268E2">
              <w:rPr>
                <w:rFonts w:ascii="Gill Sans MT" w:hAnsi="Gill Sans MT" w:cs="Calibri"/>
                <w:color w:val="808080"/>
                <w:sz w:val="21"/>
                <w:szCs w:val="21"/>
              </w:rPr>
              <w:t>156 (69.6%)</w:t>
            </w: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tcPr>
          <w:p w14:paraId="3DE087E4" w14:textId="77777777" w:rsidR="00011FCA" w:rsidRPr="00A268E2" w:rsidRDefault="00011FCA" w:rsidP="00AC449E">
            <w:pPr>
              <w:rPr>
                <w:rFonts w:ascii="Gill Sans MT" w:hAnsi="Gill Sans MT" w:cs="Calibri"/>
                <w:color w:val="808080"/>
                <w:sz w:val="21"/>
                <w:szCs w:val="21"/>
              </w:rPr>
            </w:pPr>
            <w:r w:rsidRPr="00A268E2">
              <w:rPr>
                <w:rFonts w:ascii="Gill Sans MT" w:hAnsi="Gill Sans MT" w:cs="Calibri"/>
                <w:color w:val="808080"/>
                <w:sz w:val="21"/>
                <w:szCs w:val="21"/>
              </w:rPr>
              <w:t>146 (61.9%)</w:t>
            </w:r>
          </w:p>
        </w:tc>
        <w:tc>
          <w:tcPr>
            <w:tcW w:w="810" w:type="dxa"/>
            <w:tcBorders>
              <w:top w:val="single" w:sz="4" w:space="0" w:color="2BB673"/>
              <w:left w:val="single" w:sz="4" w:space="0" w:color="2BB673"/>
              <w:bottom w:val="single" w:sz="4" w:space="0" w:color="2BB673"/>
              <w:right w:val="single" w:sz="4" w:space="0" w:color="2BB673"/>
            </w:tcBorders>
            <w:shd w:val="clear" w:color="auto" w:fill="D0F4E3"/>
            <w:noWrap/>
          </w:tcPr>
          <w:p w14:paraId="69CA144F" w14:textId="77777777" w:rsidR="00011FCA" w:rsidRPr="00A268E2" w:rsidRDefault="00011FCA" w:rsidP="00AC449E">
            <w:pPr>
              <w:rPr>
                <w:rFonts w:ascii="Gill Sans MT" w:hAnsi="Gill Sans MT" w:cs="Calibri"/>
                <w:i/>
                <w:color w:val="808080"/>
                <w:sz w:val="21"/>
                <w:szCs w:val="21"/>
              </w:rPr>
            </w:pPr>
            <w:r w:rsidRPr="00A268E2">
              <w:rPr>
                <w:rFonts w:ascii="Gill Sans MT" w:hAnsi="Gill Sans MT" w:cs="Calibri"/>
                <w:i/>
                <w:color w:val="808080"/>
                <w:sz w:val="21"/>
                <w:szCs w:val="21"/>
              </w:rPr>
              <w:t>0.079</w:t>
            </w:r>
          </w:p>
        </w:tc>
      </w:tr>
    </w:tbl>
    <w:p w14:paraId="2C991BDB" w14:textId="77777777" w:rsidR="00694847" w:rsidRPr="00DC6F75" w:rsidRDefault="00694847" w:rsidP="00694847">
      <w:pPr>
        <w:pStyle w:val="NoSpacing"/>
        <w:rPr>
          <w:sz w:val="16"/>
        </w:rPr>
      </w:pPr>
    </w:p>
    <w:p w14:paraId="53D2BDFC" w14:textId="736627F9" w:rsidR="000E6E43" w:rsidRPr="00A4706F" w:rsidRDefault="000E6E43" w:rsidP="00521FE9">
      <w:pPr>
        <w:widowControl w:val="0"/>
        <w:spacing w:line="276" w:lineRule="auto"/>
        <w:rPr>
          <w:rFonts w:ascii="Gill Sans MT" w:eastAsia="Calibri" w:hAnsi="Gill Sans MT"/>
          <w:bCs/>
          <w:i/>
          <w:color w:val="595959" w:themeColor="accent6"/>
          <w:sz w:val="28"/>
          <w:szCs w:val="28"/>
        </w:rPr>
      </w:pPr>
      <w:r w:rsidRPr="00A4706F">
        <w:rPr>
          <w:rFonts w:ascii="Gill Sans MT" w:eastAsia="Calibri" w:hAnsi="Gill Sans MT"/>
          <w:bCs/>
          <w:i/>
          <w:color w:val="595959" w:themeColor="accent6"/>
          <w:sz w:val="28"/>
          <w:szCs w:val="28"/>
        </w:rPr>
        <w:t xml:space="preserve">Quantitative Diffusion Survey </w:t>
      </w:r>
      <w:r w:rsidR="0083213C">
        <w:rPr>
          <w:rFonts w:ascii="Gill Sans MT" w:eastAsia="Calibri" w:hAnsi="Gill Sans MT"/>
          <w:bCs/>
          <w:i/>
          <w:color w:val="595959" w:themeColor="accent6"/>
          <w:sz w:val="28"/>
          <w:szCs w:val="28"/>
        </w:rPr>
        <w:t>f</w:t>
      </w:r>
      <w:r w:rsidRPr="00A4706F">
        <w:rPr>
          <w:rFonts w:ascii="Gill Sans MT" w:eastAsia="Calibri" w:hAnsi="Gill Sans MT"/>
          <w:bCs/>
          <w:i/>
          <w:color w:val="595959" w:themeColor="accent6"/>
          <w:sz w:val="28"/>
          <w:szCs w:val="28"/>
        </w:rPr>
        <w:t>indings</w:t>
      </w:r>
    </w:p>
    <w:p w14:paraId="2931C814" w14:textId="13D8F165" w:rsidR="006743C2" w:rsidRPr="006743C2" w:rsidRDefault="006743C2" w:rsidP="006743C2">
      <w:pPr>
        <w:pStyle w:val="NoSpacing"/>
        <w:rPr>
          <w:szCs w:val="21"/>
        </w:rPr>
      </w:pPr>
      <w:r w:rsidRPr="006743C2">
        <w:rPr>
          <w:szCs w:val="21"/>
        </w:rPr>
        <w:t xml:space="preserve">We conducted </w:t>
      </w:r>
      <w:r w:rsidRPr="006743C2">
        <w:rPr>
          <w:bCs/>
          <w:szCs w:val="21"/>
        </w:rPr>
        <w:t>surveys</w:t>
      </w:r>
      <w:r w:rsidRPr="006743C2">
        <w:rPr>
          <w:b/>
          <w:szCs w:val="21"/>
        </w:rPr>
        <w:t xml:space="preserve"> </w:t>
      </w:r>
      <w:r w:rsidRPr="006743C2">
        <w:rPr>
          <w:szCs w:val="21"/>
        </w:rPr>
        <w:t>in eight experimental and nine comparison Protestant congregations with wider congregation members at baseline and again, after 18 months of MFF intervention. In the survey, we explored congregational perceptions of social norms relevant for MFF outcome behaviors and communication between congregational members regarding these topics. Findings were relevant for the third research objective; to understand diffusion of MFF messaging within wider religious congregations</w:t>
      </w:r>
      <w:r w:rsidR="00C03AE8">
        <w:rPr>
          <w:szCs w:val="21"/>
        </w:rPr>
        <w:t>,</w:t>
      </w:r>
      <w:r w:rsidRPr="006743C2">
        <w:rPr>
          <w:szCs w:val="21"/>
        </w:rPr>
        <w:t xml:space="preserve"> as posited by the program ToC.</w:t>
      </w:r>
    </w:p>
    <w:p w14:paraId="3935B825" w14:textId="77777777" w:rsidR="006743C2" w:rsidRDefault="006743C2" w:rsidP="00066503">
      <w:pPr>
        <w:pStyle w:val="NoSpacing"/>
        <w:widowControl w:val="0"/>
      </w:pPr>
    </w:p>
    <w:p w14:paraId="56CF5C30" w14:textId="04B1711C" w:rsidR="000E6E43" w:rsidRDefault="00F231C9" w:rsidP="00066503">
      <w:pPr>
        <w:pStyle w:val="NoSpacing"/>
        <w:widowControl w:val="0"/>
      </w:pPr>
      <w:r>
        <w:t xml:space="preserve">Finally, </w:t>
      </w:r>
      <w:r w:rsidR="0058313E" w:rsidRPr="00F231C9">
        <w:rPr>
          <w:b/>
        </w:rPr>
        <w:t xml:space="preserve">Table </w:t>
      </w:r>
      <w:r w:rsidR="0058313E">
        <w:rPr>
          <w:b/>
        </w:rPr>
        <w:t>1</w:t>
      </w:r>
      <w:r w:rsidR="005D33FF">
        <w:rPr>
          <w:b/>
        </w:rPr>
        <w:t>3</w:t>
      </w:r>
      <w:r w:rsidR="0058313E">
        <w:t xml:space="preserve"> reports on key variables from the quantitative diffusion survey administered to individual members of the congregations. </w:t>
      </w:r>
      <w:r w:rsidR="0058313E" w:rsidRPr="00AD7E1F">
        <w:t xml:space="preserve">We saw increases in diffusion of intervention </w:t>
      </w:r>
      <w:r w:rsidR="0058313E">
        <w:t>messages and new information</w:t>
      </w:r>
      <w:r w:rsidR="0058313E" w:rsidRPr="00AD7E1F">
        <w:t xml:space="preserve"> around FP, IPV, and gender roles from baseline to endline in intervention congregations. However, diffusion of similar messaging was also occurring in comparison congregations, and there was little difference in diffusion outcomes at endline</w:t>
      </w:r>
      <w:r w:rsidR="0058313E">
        <w:t>,</w:t>
      </w:r>
      <w:r w:rsidR="0058313E" w:rsidRPr="00AD7E1F">
        <w:t xml:space="preserve"> </w:t>
      </w:r>
      <w:r w:rsidR="0058313E">
        <w:t xml:space="preserve">when </w:t>
      </w:r>
      <w:r w:rsidR="0058313E" w:rsidRPr="00AD7E1F">
        <w:t xml:space="preserve">comparing intervention and comparison congregations. </w:t>
      </w:r>
      <w:r w:rsidR="0058313E">
        <w:t xml:space="preserve">Despite not finding significant differences comparing intervention and comparison congregations, we did see some indication that diffusion was increasing from baseline to endline, and particularly for communication around gender roles. Results </w:t>
      </w:r>
      <w:r w:rsidR="0058313E" w:rsidRPr="00AD7E1F">
        <w:t xml:space="preserve">from both the couple and diffusion surveys </w:t>
      </w:r>
      <w:r w:rsidR="0058313E">
        <w:t xml:space="preserve">suggest </w:t>
      </w:r>
      <w:r w:rsidR="0058313E" w:rsidRPr="00AD7E1F">
        <w:t>that the influence of faith leaders weaken</w:t>
      </w:r>
      <w:r w:rsidR="0058313E">
        <w:t>ed</w:t>
      </w:r>
      <w:r w:rsidR="0058313E" w:rsidRPr="00AD7E1F">
        <w:t xml:space="preserve"> from baseline to endline.</w:t>
      </w:r>
      <w:r w:rsidR="0058313E">
        <w:t xml:space="preserve"> We are uncertain if this is an artifact of larger sociocultural trends</w:t>
      </w:r>
      <w:r w:rsidR="00C03AE8">
        <w:t>,</w:t>
      </w:r>
      <w:r w:rsidR="0058313E">
        <w:t xml:space="preserve"> but the assumption that faith communities and leaders act as important reference groups needs to be critically examined in light of this finding.</w:t>
      </w:r>
      <w:r w:rsidR="0058313E" w:rsidRPr="00722E81">
        <w:t xml:space="preserve"> </w:t>
      </w:r>
    </w:p>
    <w:p w14:paraId="6C109000" w14:textId="77777777" w:rsidR="000E6E43" w:rsidRPr="003B571B" w:rsidRDefault="000E6E43" w:rsidP="00521FE9">
      <w:pPr>
        <w:rPr>
          <w:sz w:val="16"/>
        </w:rPr>
      </w:pPr>
    </w:p>
    <w:p w14:paraId="527145C9" w14:textId="54FB936B" w:rsidR="000E6E43" w:rsidRPr="00A268E2" w:rsidRDefault="000E6E43" w:rsidP="00F86B6D">
      <w:pPr>
        <w:pStyle w:val="Caption"/>
        <w:widowControl w:val="0"/>
        <w:spacing w:after="0"/>
        <w:rPr>
          <w:rFonts w:ascii="Gill Sans MT" w:hAnsi="Gill Sans MT"/>
          <w:color w:val="595959" w:themeColor="text1" w:themeTint="A6"/>
        </w:rPr>
      </w:pPr>
      <w:r w:rsidRPr="00A268E2">
        <w:rPr>
          <w:rFonts w:ascii="Gill Sans MT" w:hAnsi="Gill Sans MT"/>
          <w:color w:val="595959" w:themeColor="text1" w:themeTint="A6"/>
        </w:rPr>
        <w:t xml:space="preserve">Table </w:t>
      </w:r>
      <w:r w:rsidR="003F676C" w:rsidRPr="00A268E2">
        <w:rPr>
          <w:rFonts w:ascii="Gill Sans MT" w:hAnsi="Gill Sans MT"/>
          <w:color w:val="595959" w:themeColor="text1" w:themeTint="A6"/>
        </w:rPr>
        <w:t>1</w:t>
      </w:r>
      <w:r w:rsidR="005D33FF" w:rsidRPr="00A268E2">
        <w:rPr>
          <w:rFonts w:ascii="Gill Sans MT" w:hAnsi="Gill Sans MT"/>
          <w:color w:val="595959" w:themeColor="text1" w:themeTint="A6"/>
        </w:rPr>
        <w:t>3</w:t>
      </w:r>
      <w:r w:rsidRPr="00A268E2">
        <w:rPr>
          <w:rFonts w:ascii="Gill Sans MT" w:hAnsi="Gill Sans MT"/>
          <w:color w:val="595959" w:themeColor="text1" w:themeTint="A6"/>
        </w:rPr>
        <w:t>: Communication and Diffusion in</w:t>
      </w:r>
      <w:r w:rsidR="00534246" w:rsidRPr="00A268E2">
        <w:rPr>
          <w:rFonts w:ascii="Gill Sans MT" w:hAnsi="Gill Sans MT"/>
          <w:color w:val="595959" w:themeColor="text1" w:themeTint="A6"/>
        </w:rPr>
        <w:t>to the</w:t>
      </w:r>
      <w:r w:rsidRPr="00A268E2">
        <w:rPr>
          <w:rFonts w:ascii="Gill Sans MT" w:hAnsi="Gill Sans MT"/>
          <w:color w:val="595959" w:themeColor="text1" w:themeTint="A6"/>
        </w:rPr>
        <w:t xml:space="preserve"> </w:t>
      </w:r>
      <w:r w:rsidR="00534246" w:rsidRPr="00A268E2">
        <w:rPr>
          <w:rFonts w:ascii="Gill Sans MT" w:hAnsi="Gill Sans MT"/>
          <w:color w:val="595959" w:themeColor="text1" w:themeTint="A6"/>
        </w:rPr>
        <w:t>Broader</w:t>
      </w:r>
      <w:r w:rsidRPr="00A268E2">
        <w:rPr>
          <w:rFonts w:ascii="Gill Sans MT" w:hAnsi="Gill Sans MT"/>
          <w:color w:val="595959" w:themeColor="text1" w:themeTint="A6"/>
        </w:rPr>
        <w:t xml:space="preserve"> Congregations   </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440"/>
        <w:gridCol w:w="1440"/>
        <w:gridCol w:w="1170"/>
        <w:gridCol w:w="1440"/>
        <w:gridCol w:w="1440"/>
        <w:gridCol w:w="900"/>
      </w:tblGrid>
      <w:tr w:rsidR="000E6E43" w:rsidRPr="00A268E2" w14:paraId="6F41A82F" w14:textId="77777777" w:rsidTr="007228D2">
        <w:tc>
          <w:tcPr>
            <w:tcW w:w="171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5E8F1E8A" w14:textId="77777777" w:rsidR="000E6E43" w:rsidRPr="007228D2" w:rsidRDefault="000E6E43" w:rsidP="00521FE9">
            <w:pPr>
              <w:ind w:left="-90"/>
              <w:rPr>
                <w:rFonts w:ascii="Gill Sans MT" w:hAnsi="Gill Sans MT"/>
                <w:b/>
                <w:sz w:val="21"/>
                <w:szCs w:val="21"/>
              </w:rPr>
            </w:pPr>
            <w:r w:rsidRPr="007228D2">
              <w:rPr>
                <w:rFonts w:ascii="Gill Sans MT" w:hAnsi="Gill Sans MT"/>
                <w:b/>
                <w:color w:val="FFFFFF" w:themeColor="background1"/>
                <w:sz w:val="21"/>
                <w:szCs w:val="21"/>
              </w:rPr>
              <w:t>In the last 3 months…</w:t>
            </w:r>
          </w:p>
        </w:tc>
        <w:tc>
          <w:tcPr>
            <w:tcW w:w="144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33936AE7" w14:textId="77777777" w:rsidR="000E6E43" w:rsidRPr="007228D2" w:rsidRDefault="000E6E43" w:rsidP="00521FE9">
            <w:pPr>
              <w:rPr>
                <w:rFonts w:ascii="Gill Sans MT" w:hAnsi="Gill Sans MT"/>
                <w:b/>
                <w:color w:val="FFFFFF"/>
                <w:sz w:val="21"/>
                <w:szCs w:val="21"/>
              </w:rPr>
            </w:pPr>
            <w:r w:rsidRPr="007228D2">
              <w:rPr>
                <w:rFonts w:ascii="Gill Sans MT" w:hAnsi="Gill Sans MT"/>
                <w:b/>
                <w:color w:val="FFFFFF"/>
                <w:sz w:val="21"/>
                <w:szCs w:val="21"/>
              </w:rPr>
              <w:t>Baseline,</w:t>
            </w:r>
          </w:p>
          <w:p w14:paraId="3978E06F" w14:textId="77777777" w:rsidR="000E6E43" w:rsidRPr="007228D2" w:rsidRDefault="000E6E43" w:rsidP="00521FE9">
            <w:pPr>
              <w:rPr>
                <w:rFonts w:ascii="Gill Sans MT" w:hAnsi="Gill Sans MT"/>
                <w:b/>
                <w:color w:val="FFFFFF"/>
                <w:sz w:val="21"/>
                <w:szCs w:val="21"/>
              </w:rPr>
            </w:pPr>
            <w:r w:rsidRPr="007228D2">
              <w:rPr>
                <w:rFonts w:ascii="Gill Sans MT" w:hAnsi="Gill Sans MT"/>
                <w:b/>
                <w:color w:val="FFFFFF"/>
                <w:sz w:val="21"/>
                <w:szCs w:val="21"/>
              </w:rPr>
              <w:t>Comparison</w:t>
            </w:r>
          </w:p>
        </w:tc>
        <w:tc>
          <w:tcPr>
            <w:tcW w:w="144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6D46C4DC" w14:textId="77777777" w:rsidR="000E6E43" w:rsidRPr="007228D2" w:rsidRDefault="000E6E43" w:rsidP="00521FE9">
            <w:pPr>
              <w:rPr>
                <w:rFonts w:ascii="Gill Sans MT" w:hAnsi="Gill Sans MT"/>
                <w:b/>
                <w:color w:val="FFFFFF"/>
                <w:sz w:val="21"/>
                <w:szCs w:val="21"/>
              </w:rPr>
            </w:pPr>
            <w:r w:rsidRPr="007228D2">
              <w:rPr>
                <w:rFonts w:ascii="Gill Sans MT" w:hAnsi="Gill Sans MT"/>
                <w:b/>
                <w:color w:val="FFFFFF"/>
                <w:sz w:val="21"/>
                <w:szCs w:val="21"/>
              </w:rPr>
              <w:t>Baseline, Intervention</w:t>
            </w:r>
          </w:p>
        </w:tc>
        <w:tc>
          <w:tcPr>
            <w:tcW w:w="117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4EFB1126" w14:textId="77777777" w:rsidR="000E6E43" w:rsidRPr="007228D2" w:rsidRDefault="000E6E43" w:rsidP="00521FE9">
            <w:pPr>
              <w:rPr>
                <w:rFonts w:ascii="Gill Sans MT" w:hAnsi="Gill Sans MT"/>
                <w:b/>
                <w:color w:val="FFFFFF"/>
                <w:sz w:val="21"/>
                <w:szCs w:val="21"/>
              </w:rPr>
            </w:pPr>
            <w:r w:rsidRPr="007228D2">
              <w:rPr>
                <w:rFonts w:ascii="Gill Sans MT" w:hAnsi="Gill Sans MT"/>
                <w:b/>
                <w:color w:val="FFFFFF"/>
                <w:sz w:val="21"/>
                <w:szCs w:val="21"/>
              </w:rPr>
              <w:t>p-value</w:t>
            </w:r>
          </w:p>
        </w:tc>
        <w:tc>
          <w:tcPr>
            <w:tcW w:w="144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10CDC7EF" w14:textId="77777777" w:rsidR="000E6E43" w:rsidRPr="007228D2" w:rsidRDefault="000E6E43" w:rsidP="00521FE9">
            <w:pPr>
              <w:rPr>
                <w:rFonts w:ascii="Gill Sans MT" w:hAnsi="Gill Sans MT"/>
                <w:b/>
                <w:color w:val="FFFFFF"/>
                <w:sz w:val="21"/>
                <w:szCs w:val="21"/>
              </w:rPr>
            </w:pPr>
            <w:r w:rsidRPr="007228D2">
              <w:rPr>
                <w:rFonts w:ascii="Gill Sans MT" w:hAnsi="Gill Sans MT"/>
                <w:b/>
                <w:color w:val="FFFFFF"/>
                <w:sz w:val="21"/>
                <w:szCs w:val="21"/>
              </w:rPr>
              <w:t>Endline, Comparison</w:t>
            </w:r>
          </w:p>
        </w:tc>
        <w:tc>
          <w:tcPr>
            <w:tcW w:w="144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417BC93B" w14:textId="2428E0C1" w:rsidR="000E6E43" w:rsidRPr="007228D2" w:rsidRDefault="000E6E43" w:rsidP="00521FE9">
            <w:pPr>
              <w:rPr>
                <w:rFonts w:ascii="Gill Sans MT" w:hAnsi="Gill Sans MT"/>
                <w:b/>
                <w:color w:val="FFFFFF"/>
                <w:sz w:val="21"/>
                <w:szCs w:val="21"/>
              </w:rPr>
            </w:pPr>
            <w:r w:rsidRPr="007228D2">
              <w:rPr>
                <w:rFonts w:ascii="Gill Sans MT" w:hAnsi="Gill Sans MT"/>
                <w:b/>
                <w:color w:val="FFFFFF"/>
                <w:sz w:val="21"/>
                <w:szCs w:val="21"/>
              </w:rPr>
              <w:t>Endline, Intervention</w:t>
            </w:r>
          </w:p>
        </w:tc>
        <w:tc>
          <w:tcPr>
            <w:tcW w:w="900" w:type="dxa"/>
            <w:tcBorders>
              <w:top w:val="single" w:sz="4" w:space="0" w:color="2BB673"/>
              <w:left w:val="single" w:sz="4" w:space="0" w:color="2BB673"/>
              <w:bottom w:val="single" w:sz="4" w:space="0" w:color="2BB673"/>
              <w:right w:val="single" w:sz="4" w:space="0" w:color="2BB673"/>
            </w:tcBorders>
            <w:shd w:val="clear" w:color="auto" w:fill="2BB673"/>
            <w:noWrap/>
            <w:hideMark/>
          </w:tcPr>
          <w:p w14:paraId="44E3B91F" w14:textId="77777777" w:rsidR="000E6E43" w:rsidRPr="007228D2" w:rsidRDefault="000E6E43" w:rsidP="00521FE9">
            <w:pPr>
              <w:rPr>
                <w:rFonts w:ascii="Gill Sans MT" w:hAnsi="Gill Sans MT"/>
                <w:b/>
                <w:color w:val="FFFFFF"/>
                <w:sz w:val="21"/>
                <w:szCs w:val="21"/>
              </w:rPr>
            </w:pPr>
            <w:r w:rsidRPr="007228D2">
              <w:rPr>
                <w:rFonts w:ascii="Gill Sans MT" w:hAnsi="Gill Sans MT"/>
                <w:b/>
                <w:color w:val="FFFFFF"/>
                <w:sz w:val="21"/>
                <w:szCs w:val="21"/>
              </w:rPr>
              <w:t>p-value</w:t>
            </w:r>
          </w:p>
        </w:tc>
      </w:tr>
      <w:tr w:rsidR="000E6E43" w:rsidRPr="00A268E2" w14:paraId="760B4F46" w14:textId="77777777" w:rsidTr="007228D2">
        <w:tc>
          <w:tcPr>
            <w:tcW w:w="1710" w:type="dxa"/>
            <w:tcBorders>
              <w:top w:val="single" w:sz="4" w:space="0" w:color="2BB673"/>
              <w:left w:val="single" w:sz="4" w:space="0" w:color="2BB673"/>
              <w:bottom w:val="single" w:sz="4" w:space="0" w:color="2BB673"/>
              <w:right w:val="single" w:sz="4" w:space="0" w:color="2BB673"/>
            </w:tcBorders>
            <w:shd w:val="clear" w:color="auto" w:fill="D0F4E3"/>
            <w:noWrap/>
            <w:hideMark/>
          </w:tcPr>
          <w:p w14:paraId="44DE0FAE" w14:textId="77777777" w:rsidR="000E6E43" w:rsidRPr="007228D2" w:rsidRDefault="000E6E43" w:rsidP="00521FE9">
            <w:pPr>
              <w:ind w:left="-90"/>
              <w:rPr>
                <w:rFonts w:ascii="Gill Sans MT" w:hAnsi="Gill Sans MT"/>
                <w:b/>
                <w:color w:val="808080"/>
                <w:sz w:val="21"/>
                <w:szCs w:val="21"/>
              </w:rPr>
            </w:pPr>
            <w:r w:rsidRPr="007228D2">
              <w:rPr>
                <w:rFonts w:ascii="Gill Sans MT" w:hAnsi="Gill Sans MT"/>
                <w:b/>
                <w:color w:val="808080"/>
                <w:sz w:val="21"/>
                <w:szCs w:val="21"/>
              </w:rPr>
              <w:t>Total (n)</w:t>
            </w: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tcPr>
          <w:p w14:paraId="160C62C0" w14:textId="77777777" w:rsidR="000E6E43" w:rsidRPr="007228D2" w:rsidRDefault="000E6E43" w:rsidP="00521FE9">
            <w:pPr>
              <w:rPr>
                <w:rFonts w:ascii="Gill Sans MT" w:hAnsi="Gill Sans MT"/>
                <w:b/>
                <w:color w:val="808080"/>
                <w:sz w:val="21"/>
                <w:szCs w:val="21"/>
              </w:rPr>
            </w:pPr>
            <w:r w:rsidRPr="007228D2">
              <w:rPr>
                <w:rFonts w:ascii="Gill Sans MT" w:hAnsi="Gill Sans MT"/>
                <w:b/>
                <w:color w:val="808080"/>
                <w:sz w:val="21"/>
                <w:szCs w:val="21"/>
              </w:rPr>
              <w:t>634</w:t>
            </w: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tcPr>
          <w:p w14:paraId="74351FBC" w14:textId="77777777" w:rsidR="000E6E43" w:rsidRPr="007228D2" w:rsidRDefault="000E6E43" w:rsidP="00521FE9">
            <w:pPr>
              <w:rPr>
                <w:rFonts w:ascii="Gill Sans MT" w:hAnsi="Gill Sans MT"/>
                <w:b/>
                <w:color w:val="808080"/>
                <w:sz w:val="21"/>
                <w:szCs w:val="21"/>
              </w:rPr>
            </w:pPr>
            <w:r w:rsidRPr="007228D2">
              <w:rPr>
                <w:rFonts w:ascii="Gill Sans MT" w:hAnsi="Gill Sans MT"/>
                <w:b/>
                <w:color w:val="808080"/>
                <w:sz w:val="21"/>
                <w:szCs w:val="21"/>
              </w:rPr>
              <w:t>623</w:t>
            </w:r>
          </w:p>
        </w:tc>
        <w:tc>
          <w:tcPr>
            <w:tcW w:w="1170" w:type="dxa"/>
            <w:tcBorders>
              <w:top w:val="single" w:sz="4" w:space="0" w:color="2BB673"/>
              <w:left w:val="single" w:sz="4" w:space="0" w:color="2BB673"/>
              <w:bottom w:val="single" w:sz="4" w:space="0" w:color="2BB673"/>
              <w:right w:val="single" w:sz="4" w:space="0" w:color="2BB673"/>
            </w:tcBorders>
            <w:shd w:val="clear" w:color="auto" w:fill="D0F4E3"/>
            <w:noWrap/>
          </w:tcPr>
          <w:p w14:paraId="350F7425" w14:textId="77777777" w:rsidR="000E6E43" w:rsidRPr="007228D2" w:rsidRDefault="000E6E43" w:rsidP="00521FE9">
            <w:pPr>
              <w:rPr>
                <w:rFonts w:ascii="Gill Sans MT" w:hAnsi="Gill Sans MT"/>
                <w:b/>
                <w:color w:val="808080"/>
                <w:sz w:val="21"/>
                <w:szCs w:val="21"/>
              </w:rPr>
            </w:pP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tcPr>
          <w:p w14:paraId="2CE78B3B" w14:textId="77777777" w:rsidR="000E6E43" w:rsidRPr="007228D2" w:rsidRDefault="000E6E43" w:rsidP="00521FE9">
            <w:pPr>
              <w:rPr>
                <w:rFonts w:ascii="Gill Sans MT" w:hAnsi="Gill Sans MT"/>
                <w:b/>
                <w:color w:val="808080"/>
                <w:sz w:val="21"/>
                <w:szCs w:val="21"/>
              </w:rPr>
            </w:pPr>
            <w:r w:rsidRPr="007228D2">
              <w:rPr>
                <w:rFonts w:ascii="Gill Sans MT" w:hAnsi="Gill Sans MT"/>
                <w:b/>
                <w:color w:val="808080"/>
                <w:sz w:val="21"/>
                <w:szCs w:val="21"/>
              </w:rPr>
              <w:t>590</w:t>
            </w:r>
          </w:p>
        </w:tc>
        <w:tc>
          <w:tcPr>
            <w:tcW w:w="1440" w:type="dxa"/>
            <w:tcBorders>
              <w:top w:val="single" w:sz="4" w:space="0" w:color="2BB673"/>
              <w:left w:val="single" w:sz="4" w:space="0" w:color="2BB673"/>
              <w:bottom w:val="single" w:sz="4" w:space="0" w:color="2BB673"/>
              <w:right w:val="single" w:sz="4" w:space="0" w:color="2BB673"/>
            </w:tcBorders>
            <w:shd w:val="clear" w:color="auto" w:fill="D0F4E3"/>
            <w:noWrap/>
          </w:tcPr>
          <w:p w14:paraId="49D51D77" w14:textId="77777777" w:rsidR="000E6E43" w:rsidRPr="007228D2" w:rsidRDefault="000E6E43" w:rsidP="00521FE9">
            <w:pPr>
              <w:rPr>
                <w:rFonts w:ascii="Gill Sans MT" w:hAnsi="Gill Sans MT"/>
                <w:b/>
                <w:color w:val="808080"/>
                <w:sz w:val="21"/>
                <w:szCs w:val="21"/>
              </w:rPr>
            </w:pPr>
            <w:r w:rsidRPr="007228D2">
              <w:rPr>
                <w:rFonts w:ascii="Gill Sans MT" w:hAnsi="Gill Sans MT"/>
                <w:b/>
                <w:color w:val="808080"/>
                <w:sz w:val="21"/>
                <w:szCs w:val="21"/>
              </w:rPr>
              <w:t>667</w:t>
            </w:r>
          </w:p>
        </w:tc>
        <w:tc>
          <w:tcPr>
            <w:tcW w:w="900" w:type="dxa"/>
            <w:tcBorders>
              <w:top w:val="single" w:sz="4" w:space="0" w:color="2BB673"/>
              <w:left w:val="single" w:sz="4" w:space="0" w:color="2BB673"/>
              <w:bottom w:val="single" w:sz="4" w:space="0" w:color="2BB673"/>
              <w:right w:val="single" w:sz="4" w:space="0" w:color="2BB673"/>
            </w:tcBorders>
            <w:shd w:val="clear" w:color="auto" w:fill="D0F4E3"/>
            <w:noWrap/>
          </w:tcPr>
          <w:p w14:paraId="0FD83F91" w14:textId="77777777" w:rsidR="000E6E43" w:rsidRPr="007228D2" w:rsidRDefault="000E6E43" w:rsidP="00521FE9">
            <w:pPr>
              <w:rPr>
                <w:rFonts w:ascii="Gill Sans MT" w:hAnsi="Gill Sans MT"/>
                <w:b/>
                <w:color w:val="808080"/>
                <w:sz w:val="21"/>
                <w:szCs w:val="21"/>
              </w:rPr>
            </w:pPr>
          </w:p>
        </w:tc>
      </w:tr>
      <w:tr w:rsidR="000E6E43" w:rsidRPr="00A268E2" w14:paraId="4135E508" w14:textId="77777777" w:rsidTr="007228D2">
        <w:trPr>
          <w:trHeight w:val="77"/>
        </w:trPr>
        <w:tc>
          <w:tcPr>
            <w:tcW w:w="1710" w:type="dxa"/>
            <w:tcBorders>
              <w:top w:val="single" w:sz="4" w:space="0" w:color="2BB673"/>
              <w:left w:val="single" w:sz="4" w:space="0" w:color="2BB673"/>
              <w:bottom w:val="nil"/>
              <w:right w:val="single" w:sz="4" w:space="0" w:color="2BB673"/>
            </w:tcBorders>
            <w:shd w:val="clear" w:color="auto" w:fill="FFFFFF"/>
            <w:noWrap/>
          </w:tcPr>
          <w:p w14:paraId="2AED3A13" w14:textId="77777777" w:rsidR="000E6E43" w:rsidRPr="007228D2" w:rsidRDefault="000E6E43" w:rsidP="00521FE9">
            <w:pPr>
              <w:ind w:left="-90"/>
              <w:rPr>
                <w:rFonts w:ascii="Gill Sans MT" w:hAnsi="Gill Sans MT" w:cs="Calibri"/>
                <w:color w:val="808080"/>
                <w:sz w:val="21"/>
                <w:szCs w:val="21"/>
              </w:rPr>
            </w:pPr>
            <w:r w:rsidRPr="007228D2">
              <w:rPr>
                <w:rFonts w:ascii="Gill Sans MT" w:hAnsi="Gill Sans MT" w:cs="Calibri"/>
                <w:color w:val="808080"/>
                <w:sz w:val="21"/>
                <w:szCs w:val="21"/>
              </w:rPr>
              <w:t xml:space="preserve">Spoke to someone about FP </w:t>
            </w:r>
          </w:p>
        </w:tc>
        <w:tc>
          <w:tcPr>
            <w:tcW w:w="1440" w:type="dxa"/>
            <w:tcBorders>
              <w:top w:val="single" w:sz="4" w:space="0" w:color="2BB673"/>
              <w:left w:val="single" w:sz="4" w:space="0" w:color="2BB673"/>
              <w:bottom w:val="nil"/>
              <w:right w:val="single" w:sz="4" w:space="0" w:color="2BB673"/>
            </w:tcBorders>
            <w:shd w:val="clear" w:color="auto" w:fill="FFFFFF"/>
            <w:noWrap/>
          </w:tcPr>
          <w:p w14:paraId="69D9B84D" w14:textId="77777777" w:rsidR="000E6E43" w:rsidRPr="007228D2" w:rsidRDefault="000E6E43" w:rsidP="00521FE9">
            <w:pPr>
              <w:rPr>
                <w:rFonts w:ascii="Gill Sans MT" w:hAnsi="Gill Sans MT" w:cs="Calibri"/>
                <w:color w:val="808080"/>
                <w:sz w:val="21"/>
                <w:szCs w:val="21"/>
              </w:rPr>
            </w:pPr>
          </w:p>
        </w:tc>
        <w:tc>
          <w:tcPr>
            <w:tcW w:w="1440" w:type="dxa"/>
            <w:tcBorders>
              <w:top w:val="single" w:sz="4" w:space="0" w:color="2BB673"/>
              <w:left w:val="single" w:sz="4" w:space="0" w:color="2BB673"/>
              <w:bottom w:val="nil"/>
              <w:right w:val="single" w:sz="4" w:space="0" w:color="2BB673"/>
            </w:tcBorders>
            <w:shd w:val="clear" w:color="auto" w:fill="FFFFFF"/>
            <w:noWrap/>
          </w:tcPr>
          <w:p w14:paraId="60805429" w14:textId="77777777" w:rsidR="000E6E43" w:rsidRPr="007228D2" w:rsidRDefault="000E6E43" w:rsidP="00521FE9">
            <w:pPr>
              <w:rPr>
                <w:rFonts w:ascii="Gill Sans MT" w:hAnsi="Gill Sans MT" w:cs="Calibri"/>
                <w:color w:val="808080"/>
                <w:sz w:val="21"/>
                <w:szCs w:val="21"/>
              </w:rPr>
            </w:pPr>
          </w:p>
        </w:tc>
        <w:tc>
          <w:tcPr>
            <w:tcW w:w="1170" w:type="dxa"/>
            <w:tcBorders>
              <w:top w:val="single" w:sz="4" w:space="0" w:color="2BB673"/>
              <w:left w:val="single" w:sz="4" w:space="0" w:color="2BB673"/>
              <w:bottom w:val="nil"/>
              <w:right w:val="single" w:sz="4" w:space="0" w:color="2BB673"/>
            </w:tcBorders>
            <w:shd w:val="clear" w:color="auto" w:fill="FFFFFF"/>
            <w:noWrap/>
          </w:tcPr>
          <w:p w14:paraId="3629A234"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0.250</w:t>
            </w:r>
          </w:p>
        </w:tc>
        <w:tc>
          <w:tcPr>
            <w:tcW w:w="1440" w:type="dxa"/>
            <w:tcBorders>
              <w:top w:val="single" w:sz="4" w:space="0" w:color="2BB673"/>
              <w:left w:val="single" w:sz="4" w:space="0" w:color="2BB673"/>
              <w:bottom w:val="nil"/>
              <w:right w:val="single" w:sz="4" w:space="0" w:color="2BB673"/>
            </w:tcBorders>
            <w:shd w:val="clear" w:color="auto" w:fill="FFFFFF"/>
            <w:noWrap/>
          </w:tcPr>
          <w:p w14:paraId="764081A6" w14:textId="77777777" w:rsidR="000E6E43" w:rsidRPr="007228D2" w:rsidRDefault="000E6E43" w:rsidP="00521FE9">
            <w:pPr>
              <w:rPr>
                <w:rFonts w:ascii="Gill Sans MT" w:hAnsi="Gill Sans MT" w:cs="Calibri"/>
                <w:color w:val="808080"/>
                <w:sz w:val="21"/>
                <w:szCs w:val="21"/>
              </w:rPr>
            </w:pPr>
          </w:p>
        </w:tc>
        <w:tc>
          <w:tcPr>
            <w:tcW w:w="1440" w:type="dxa"/>
            <w:tcBorders>
              <w:top w:val="single" w:sz="4" w:space="0" w:color="2BB673"/>
              <w:left w:val="single" w:sz="4" w:space="0" w:color="2BB673"/>
              <w:bottom w:val="nil"/>
              <w:right w:val="single" w:sz="4" w:space="0" w:color="2BB673"/>
            </w:tcBorders>
            <w:shd w:val="clear" w:color="auto" w:fill="FFFFFF"/>
            <w:noWrap/>
          </w:tcPr>
          <w:p w14:paraId="23BAB890" w14:textId="77777777" w:rsidR="000E6E43" w:rsidRPr="007228D2" w:rsidRDefault="000E6E43" w:rsidP="00521FE9">
            <w:pPr>
              <w:rPr>
                <w:rFonts w:ascii="Gill Sans MT" w:hAnsi="Gill Sans MT" w:cs="Calibri"/>
                <w:color w:val="808080"/>
                <w:sz w:val="21"/>
                <w:szCs w:val="21"/>
              </w:rPr>
            </w:pPr>
          </w:p>
        </w:tc>
        <w:tc>
          <w:tcPr>
            <w:tcW w:w="900" w:type="dxa"/>
            <w:tcBorders>
              <w:top w:val="single" w:sz="4" w:space="0" w:color="2BB673"/>
              <w:left w:val="single" w:sz="4" w:space="0" w:color="2BB673"/>
              <w:bottom w:val="nil"/>
              <w:right w:val="single" w:sz="4" w:space="0" w:color="2BB673"/>
            </w:tcBorders>
            <w:shd w:val="clear" w:color="auto" w:fill="FFFFFF"/>
            <w:noWrap/>
          </w:tcPr>
          <w:p w14:paraId="4D473E82"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0.225</w:t>
            </w:r>
          </w:p>
        </w:tc>
      </w:tr>
      <w:tr w:rsidR="000E6E43" w:rsidRPr="00A268E2" w14:paraId="3032AF1E" w14:textId="77777777" w:rsidTr="007228D2">
        <w:trPr>
          <w:trHeight w:val="77"/>
        </w:trPr>
        <w:tc>
          <w:tcPr>
            <w:tcW w:w="1710" w:type="dxa"/>
            <w:tcBorders>
              <w:top w:val="nil"/>
              <w:left w:val="single" w:sz="4" w:space="0" w:color="2BB673"/>
              <w:bottom w:val="nil"/>
              <w:right w:val="single" w:sz="4" w:space="0" w:color="2BB673"/>
            </w:tcBorders>
            <w:shd w:val="clear" w:color="auto" w:fill="FFFFFF"/>
            <w:noWrap/>
          </w:tcPr>
          <w:p w14:paraId="4BA03BA6"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Never</w:t>
            </w:r>
          </w:p>
        </w:tc>
        <w:tc>
          <w:tcPr>
            <w:tcW w:w="1440" w:type="dxa"/>
            <w:tcBorders>
              <w:top w:val="nil"/>
              <w:left w:val="single" w:sz="4" w:space="0" w:color="2BB673"/>
              <w:bottom w:val="nil"/>
              <w:right w:val="single" w:sz="4" w:space="0" w:color="2BB673"/>
            </w:tcBorders>
            <w:shd w:val="clear" w:color="auto" w:fill="FFFFFF"/>
            <w:noWrap/>
          </w:tcPr>
          <w:p w14:paraId="5D1D1DAE"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497 (78.4%)</w:t>
            </w:r>
          </w:p>
        </w:tc>
        <w:tc>
          <w:tcPr>
            <w:tcW w:w="1440" w:type="dxa"/>
            <w:tcBorders>
              <w:top w:val="nil"/>
              <w:left w:val="single" w:sz="4" w:space="0" w:color="2BB673"/>
              <w:bottom w:val="nil"/>
              <w:right w:val="single" w:sz="4" w:space="0" w:color="2BB673"/>
            </w:tcBorders>
            <w:shd w:val="clear" w:color="auto" w:fill="FFFFFF"/>
            <w:noWrap/>
          </w:tcPr>
          <w:p w14:paraId="410875E6"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516 (82.8%)</w:t>
            </w:r>
          </w:p>
        </w:tc>
        <w:tc>
          <w:tcPr>
            <w:tcW w:w="1170" w:type="dxa"/>
            <w:tcBorders>
              <w:top w:val="nil"/>
              <w:left w:val="single" w:sz="4" w:space="0" w:color="2BB673"/>
              <w:bottom w:val="nil"/>
              <w:right w:val="single" w:sz="4" w:space="0" w:color="2BB673"/>
            </w:tcBorders>
            <w:shd w:val="clear" w:color="auto" w:fill="FFFFFF"/>
            <w:noWrap/>
          </w:tcPr>
          <w:p w14:paraId="7C9FE2A6" w14:textId="77777777" w:rsidR="000E6E43" w:rsidRPr="007228D2" w:rsidRDefault="000E6E43" w:rsidP="00521FE9">
            <w:pPr>
              <w:rPr>
                <w:rFonts w:ascii="Gill Sans MT" w:hAnsi="Gill Sans MT" w:cs="Calibri"/>
                <w:color w:val="808080"/>
                <w:sz w:val="21"/>
                <w:szCs w:val="21"/>
              </w:rPr>
            </w:pPr>
          </w:p>
        </w:tc>
        <w:tc>
          <w:tcPr>
            <w:tcW w:w="1440" w:type="dxa"/>
            <w:tcBorders>
              <w:top w:val="nil"/>
              <w:left w:val="single" w:sz="4" w:space="0" w:color="2BB673"/>
              <w:bottom w:val="nil"/>
              <w:right w:val="single" w:sz="4" w:space="0" w:color="2BB673"/>
            </w:tcBorders>
            <w:shd w:val="clear" w:color="auto" w:fill="FFFFFF"/>
            <w:noWrap/>
          </w:tcPr>
          <w:p w14:paraId="1CC7024D"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417 (70.7%)</w:t>
            </w:r>
          </w:p>
        </w:tc>
        <w:tc>
          <w:tcPr>
            <w:tcW w:w="1440" w:type="dxa"/>
            <w:tcBorders>
              <w:top w:val="nil"/>
              <w:left w:val="single" w:sz="4" w:space="0" w:color="2BB673"/>
              <w:bottom w:val="nil"/>
              <w:right w:val="single" w:sz="4" w:space="0" w:color="2BB673"/>
            </w:tcBorders>
            <w:shd w:val="clear" w:color="auto" w:fill="FFFFFF"/>
            <w:noWrap/>
          </w:tcPr>
          <w:p w14:paraId="19B01187"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466 (69.9%)</w:t>
            </w:r>
          </w:p>
        </w:tc>
        <w:tc>
          <w:tcPr>
            <w:tcW w:w="900" w:type="dxa"/>
            <w:tcBorders>
              <w:top w:val="nil"/>
              <w:left w:val="single" w:sz="4" w:space="0" w:color="2BB673"/>
              <w:bottom w:val="nil"/>
              <w:right w:val="single" w:sz="4" w:space="0" w:color="2BB673"/>
            </w:tcBorders>
            <w:shd w:val="clear" w:color="auto" w:fill="FFFFFF"/>
            <w:noWrap/>
          </w:tcPr>
          <w:p w14:paraId="129D1B72" w14:textId="77777777" w:rsidR="000E6E43" w:rsidRPr="007228D2" w:rsidRDefault="000E6E43" w:rsidP="00521FE9">
            <w:pPr>
              <w:rPr>
                <w:rFonts w:ascii="Gill Sans MT" w:hAnsi="Gill Sans MT" w:cs="Calibri"/>
                <w:b/>
                <w:color w:val="808080"/>
                <w:sz w:val="21"/>
                <w:szCs w:val="21"/>
              </w:rPr>
            </w:pPr>
          </w:p>
        </w:tc>
      </w:tr>
      <w:tr w:rsidR="000E6E43" w:rsidRPr="00A268E2" w14:paraId="58C9D003" w14:textId="77777777" w:rsidTr="007228D2">
        <w:trPr>
          <w:trHeight w:val="77"/>
        </w:trPr>
        <w:tc>
          <w:tcPr>
            <w:tcW w:w="1710" w:type="dxa"/>
            <w:tcBorders>
              <w:top w:val="nil"/>
              <w:left w:val="single" w:sz="4" w:space="0" w:color="2BB673"/>
              <w:bottom w:val="nil"/>
              <w:right w:val="single" w:sz="4" w:space="0" w:color="2BB673"/>
            </w:tcBorders>
            <w:shd w:val="clear" w:color="auto" w:fill="FFFFFF"/>
            <w:noWrap/>
          </w:tcPr>
          <w:p w14:paraId="2374EF69"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Once</w:t>
            </w:r>
          </w:p>
        </w:tc>
        <w:tc>
          <w:tcPr>
            <w:tcW w:w="1440" w:type="dxa"/>
            <w:tcBorders>
              <w:top w:val="nil"/>
              <w:left w:val="single" w:sz="4" w:space="0" w:color="2BB673"/>
              <w:bottom w:val="nil"/>
              <w:right w:val="single" w:sz="4" w:space="0" w:color="2BB673"/>
            </w:tcBorders>
            <w:shd w:val="clear" w:color="auto" w:fill="FFFFFF"/>
            <w:noWrap/>
          </w:tcPr>
          <w:p w14:paraId="58115CFE"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68 (10.7%)</w:t>
            </w:r>
          </w:p>
        </w:tc>
        <w:tc>
          <w:tcPr>
            <w:tcW w:w="1440" w:type="dxa"/>
            <w:tcBorders>
              <w:top w:val="nil"/>
              <w:left w:val="single" w:sz="4" w:space="0" w:color="2BB673"/>
              <w:bottom w:val="nil"/>
              <w:right w:val="single" w:sz="4" w:space="0" w:color="2BB673"/>
            </w:tcBorders>
            <w:shd w:val="clear" w:color="auto" w:fill="FFFFFF"/>
            <w:noWrap/>
          </w:tcPr>
          <w:p w14:paraId="2D2971EA"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51 (8.2%)</w:t>
            </w:r>
          </w:p>
        </w:tc>
        <w:tc>
          <w:tcPr>
            <w:tcW w:w="1170" w:type="dxa"/>
            <w:tcBorders>
              <w:top w:val="nil"/>
              <w:left w:val="single" w:sz="4" w:space="0" w:color="2BB673"/>
              <w:bottom w:val="nil"/>
              <w:right w:val="single" w:sz="4" w:space="0" w:color="2BB673"/>
            </w:tcBorders>
            <w:shd w:val="clear" w:color="auto" w:fill="FFFFFF"/>
            <w:noWrap/>
          </w:tcPr>
          <w:p w14:paraId="2A03D83B" w14:textId="77777777" w:rsidR="000E6E43" w:rsidRPr="007228D2" w:rsidRDefault="000E6E43" w:rsidP="00521FE9">
            <w:pPr>
              <w:rPr>
                <w:rFonts w:ascii="Gill Sans MT" w:hAnsi="Gill Sans MT" w:cs="Calibri"/>
                <w:color w:val="808080"/>
                <w:sz w:val="21"/>
                <w:szCs w:val="21"/>
              </w:rPr>
            </w:pPr>
          </w:p>
        </w:tc>
        <w:tc>
          <w:tcPr>
            <w:tcW w:w="1440" w:type="dxa"/>
            <w:tcBorders>
              <w:top w:val="nil"/>
              <w:left w:val="single" w:sz="4" w:space="0" w:color="2BB673"/>
              <w:bottom w:val="nil"/>
              <w:right w:val="single" w:sz="4" w:space="0" w:color="2BB673"/>
            </w:tcBorders>
            <w:shd w:val="clear" w:color="auto" w:fill="FFFFFF"/>
            <w:noWrap/>
          </w:tcPr>
          <w:p w14:paraId="708B0814"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96 (16.3%)</w:t>
            </w:r>
          </w:p>
        </w:tc>
        <w:tc>
          <w:tcPr>
            <w:tcW w:w="1440" w:type="dxa"/>
            <w:tcBorders>
              <w:top w:val="nil"/>
              <w:left w:val="single" w:sz="4" w:space="0" w:color="2BB673"/>
              <w:bottom w:val="nil"/>
              <w:right w:val="single" w:sz="4" w:space="0" w:color="2BB673"/>
            </w:tcBorders>
            <w:shd w:val="clear" w:color="auto" w:fill="FFFFFF"/>
            <w:noWrap/>
          </w:tcPr>
          <w:p w14:paraId="20C1CD65"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101 (15.1%)</w:t>
            </w:r>
          </w:p>
        </w:tc>
        <w:tc>
          <w:tcPr>
            <w:tcW w:w="900" w:type="dxa"/>
            <w:tcBorders>
              <w:top w:val="nil"/>
              <w:left w:val="single" w:sz="4" w:space="0" w:color="2BB673"/>
              <w:bottom w:val="nil"/>
              <w:right w:val="single" w:sz="4" w:space="0" w:color="2BB673"/>
            </w:tcBorders>
            <w:shd w:val="clear" w:color="auto" w:fill="FFFFFF"/>
            <w:noWrap/>
          </w:tcPr>
          <w:p w14:paraId="45F16559" w14:textId="77777777" w:rsidR="000E6E43" w:rsidRPr="007228D2" w:rsidRDefault="000E6E43" w:rsidP="00521FE9">
            <w:pPr>
              <w:rPr>
                <w:rFonts w:ascii="Gill Sans MT" w:hAnsi="Gill Sans MT" w:cs="Calibri"/>
                <w:b/>
                <w:color w:val="808080"/>
                <w:sz w:val="21"/>
                <w:szCs w:val="21"/>
              </w:rPr>
            </w:pPr>
          </w:p>
        </w:tc>
      </w:tr>
      <w:tr w:rsidR="000E6E43" w:rsidRPr="00A268E2" w14:paraId="72C991CC" w14:textId="77777777" w:rsidTr="007228D2">
        <w:trPr>
          <w:trHeight w:val="77"/>
        </w:trPr>
        <w:tc>
          <w:tcPr>
            <w:tcW w:w="1710" w:type="dxa"/>
            <w:tcBorders>
              <w:top w:val="nil"/>
              <w:left w:val="single" w:sz="4" w:space="0" w:color="2BB673"/>
              <w:bottom w:val="single" w:sz="4" w:space="0" w:color="2BB673"/>
              <w:right w:val="single" w:sz="4" w:space="0" w:color="2BB673"/>
            </w:tcBorders>
            <w:shd w:val="clear" w:color="auto" w:fill="FFFFFF"/>
            <w:noWrap/>
          </w:tcPr>
          <w:p w14:paraId="513DE445"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&gt; once</w:t>
            </w:r>
          </w:p>
        </w:tc>
        <w:tc>
          <w:tcPr>
            <w:tcW w:w="1440" w:type="dxa"/>
            <w:tcBorders>
              <w:top w:val="nil"/>
              <w:left w:val="single" w:sz="4" w:space="0" w:color="2BB673"/>
              <w:bottom w:val="single" w:sz="4" w:space="0" w:color="2BB673"/>
              <w:right w:val="single" w:sz="4" w:space="0" w:color="2BB673"/>
            </w:tcBorders>
            <w:shd w:val="clear" w:color="auto" w:fill="FFFFFF"/>
            <w:noWrap/>
          </w:tcPr>
          <w:p w14:paraId="4E6B1B75"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69 (10.9%)</w:t>
            </w:r>
          </w:p>
        </w:tc>
        <w:tc>
          <w:tcPr>
            <w:tcW w:w="1440" w:type="dxa"/>
            <w:tcBorders>
              <w:top w:val="nil"/>
              <w:left w:val="single" w:sz="4" w:space="0" w:color="2BB673"/>
              <w:bottom w:val="single" w:sz="4" w:space="0" w:color="2BB673"/>
              <w:right w:val="single" w:sz="4" w:space="0" w:color="2BB673"/>
            </w:tcBorders>
            <w:shd w:val="clear" w:color="auto" w:fill="FFFFFF"/>
            <w:noWrap/>
          </w:tcPr>
          <w:p w14:paraId="7E094306"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56 (9.0%)</w:t>
            </w:r>
          </w:p>
        </w:tc>
        <w:tc>
          <w:tcPr>
            <w:tcW w:w="1170" w:type="dxa"/>
            <w:tcBorders>
              <w:top w:val="nil"/>
              <w:left w:val="single" w:sz="4" w:space="0" w:color="2BB673"/>
              <w:bottom w:val="single" w:sz="4" w:space="0" w:color="2BB673"/>
              <w:right w:val="single" w:sz="4" w:space="0" w:color="2BB673"/>
            </w:tcBorders>
            <w:shd w:val="clear" w:color="auto" w:fill="FFFFFF"/>
            <w:noWrap/>
          </w:tcPr>
          <w:p w14:paraId="445D301F" w14:textId="77777777" w:rsidR="000E6E43" w:rsidRPr="007228D2" w:rsidRDefault="000E6E43" w:rsidP="00521FE9">
            <w:pPr>
              <w:rPr>
                <w:rFonts w:ascii="Gill Sans MT" w:hAnsi="Gill Sans MT" w:cs="Calibri"/>
                <w:color w:val="808080"/>
                <w:sz w:val="21"/>
                <w:szCs w:val="21"/>
              </w:rPr>
            </w:pPr>
          </w:p>
        </w:tc>
        <w:tc>
          <w:tcPr>
            <w:tcW w:w="1440" w:type="dxa"/>
            <w:tcBorders>
              <w:top w:val="nil"/>
              <w:left w:val="single" w:sz="4" w:space="0" w:color="2BB673"/>
              <w:bottom w:val="single" w:sz="4" w:space="0" w:color="2BB673"/>
              <w:right w:val="single" w:sz="4" w:space="0" w:color="2BB673"/>
            </w:tcBorders>
            <w:shd w:val="clear" w:color="auto" w:fill="FFFFFF"/>
            <w:noWrap/>
          </w:tcPr>
          <w:p w14:paraId="460BE150"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77 (13.1%)</w:t>
            </w:r>
          </w:p>
        </w:tc>
        <w:tc>
          <w:tcPr>
            <w:tcW w:w="1440" w:type="dxa"/>
            <w:tcBorders>
              <w:top w:val="nil"/>
              <w:left w:val="single" w:sz="4" w:space="0" w:color="2BB673"/>
              <w:bottom w:val="single" w:sz="4" w:space="0" w:color="2BB673"/>
              <w:right w:val="single" w:sz="4" w:space="0" w:color="2BB673"/>
            </w:tcBorders>
            <w:shd w:val="clear" w:color="auto" w:fill="FFFFFF"/>
            <w:noWrap/>
          </w:tcPr>
          <w:p w14:paraId="50CFA1EA"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100 (15.0%)</w:t>
            </w:r>
          </w:p>
        </w:tc>
        <w:tc>
          <w:tcPr>
            <w:tcW w:w="900" w:type="dxa"/>
            <w:tcBorders>
              <w:top w:val="nil"/>
              <w:left w:val="single" w:sz="4" w:space="0" w:color="2BB673"/>
              <w:bottom w:val="single" w:sz="4" w:space="0" w:color="2BB673"/>
              <w:right w:val="single" w:sz="4" w:space="0" w:color="2BB673"/>
            </w:tcBorders>
            <w:shd w:val="clear" w:color="auto" w:fill="FFFFFF"/>
            <w:noWrap/>
          </w:tcPr>
          <w:p w14:paraId="48835E68" w14:textId="77777777" w:rsidR="000E6E43" w:rsidRPr="007228D2" w:rsidRDefault="000E6E43" w:rsidP="00521FE9">
            <w:pPr>
              <w:rPr>
                <w:rFonts w:ascii="Gill Sans MT" w:hAnsi="Gill Sans MT" w:cs="Calibri"/>
                <w:b/>
                <w:color w:val="808080"/>
                <w:sz w:val="21"/>
                <w:szCs w:val="21"/>
              </w:rPr>
            </w:pPr>
          </w:p>
        </w:tc>
      </w:tr>
      <w:tr w:rsidR="000E6E43" w:rsidRPr="00A268E2" w14:paraId="1AE9FDE3" w14:textId="77777777" w:rsidTr="007228D2">
        <w:trPr>
          <w:trHeight w:val="77"/>
        </w:trPr>
        <w:tc>
          <w:tcPr>
            <w:tcW w:w="1710" w:type="dxa"/>
            <w:tcBorders>
              <w:top w:val="single" w:sz="4" w:space="0" w:color="2BB673"/>
              <w:left w:val="single" w:sz="4" w:space="0" w:color="2BB673"/>
              <w:bottom w:val="nil"/>
              <w:right w:val="single" w:sz="4" w:space="0" w:color="2BB673"/>
            </w:tcBorders>
            <w:shd w:val="clear" w:color="auto" w:fill="D0F4E3"/>
            <w:noWrap/>
          </w:tcPr>
          <w:p w14:paraId="39EB2D08" w14:textId="77777777" w:rsidR="000E6E43" w:rsidRPr="007228D2" w:rsidRDefault="000E6E43" w:rsidP="00521FE9">
            <w:pPr>
              <w:ind w:left="-90"/>
              <w:rPr>
                <w:rFonts w:ascii="Gill Sans MT" w:hAnsi="Gill Sans MT" w:cs="Calibri"/>
                <w:color w:val="808080"/>
                <w:sz w:val="21"/>
                <w:szCs w:val="21"/>
              </w:rPr>
            </w:pPr>
            <w:r w:rsidRPr="007228D2">
              <w:rPr>
                <w:rFonts w:ascii="Gill Sans MT" w:hAnsi="Gill Sans MT" w:cs="Calibri"/>
                <w:color w:val="808080"/>
                <w:sz w:val="21"/>
                <w:szCs w:val="21"/>
              </w:rPr>
              <w:t xml:space="preserve">Spoke to someone about IPV </w:t>
            </w:r>
          </w:p>
        </w:tc>
        <w:tc>
          <w:tcPr>
            <w:tcW w:w="1440" w:type="dxa"/>
            <w:tcBorders>
              <w:top w:val="single" w:sz="4" w:space="0" w:color="2BB673"/>
              <w:left w:val="single" w:sz="4" w:space="0" w:color="2BB673"/>
              <w:bottom w:val="nil"/>
              <w:right w:val="single" w:sz="4" w:space="0" w:color="2BB673"/>
            </w:tcBorders>
            <w:shd w:val="clear" w:color="auto" w:fill="D0F4E3"/>
            <w:noWrap/>
          </w:tcPr>
          <w:p w14:paraId="0E2B515E" w14:textId="77777777" w:rsidR="000E6E43" w:rsidRPr="007228D2" w:rsidRDefault="000E6E43" w:rsidP="00521FE9">
            <w:pPr>
              <w:rPr>
                <w:rFonts w:ascii="Gill Sans MT" w:hAnsi="Gill Sans MT" w:cs="Calibri"/>
                <w:color w:val="808080"/>
                <w:sz w:val="21"/>
                <w:szCs w:val="21"/>
              </w:rPr>
            </w:pPr>
          </w:p>
        </w:tc>
        <w:tc>
          <w:tcPr>
            <w:tcW w:w="1440" w:type="dxa"/>
            <w:tcBorders>
              <w:top w:val="single" w:sz="4" w:space="0" w:color="2BB673"/>
              <w:left w:val="single" w:sz="4" w:space="0" w:color="2BB673"/>
              <w:bottom w:val="nil"/>
              <w:right w:val="single" w:sz="4" w:space="0" w:color="2BB673"/>
            </w:tcBorders>
            <w:shd w:val="clear" w:color="auto" w:fill="D0F4E3"/>
            <w:noWrap/>
          </w:tcPr>
          <w:p w14:paraId="2EDD453D" w14:textId="77777777" w:rsidR="000E6E43" w:rsidRPr="007228D2" w:rsidRDefault="000E6E43" w:rsidP="00521FE9">
            <w:pPr>
              <w:rPr>
                <w:rFonts w:ascii="Gill Sans MT" w:hAnsi="Gill Sans MT" w:cs="Calibri"/>
                <w:color w:val="808080"/>
                <w:sz w:val="21"/>
                <w:szCs w:val="21"/>
              </w:rPr>
            </w:pPr>
          </w:p>
        </w:tc>
        <w:tc>
          <w:tcPr>
            <w:tcW w:w="1170" w:type="dxa"/>
            <w:tcBorders>
              <w:top w:val="single" w:sz="4" w:space="0" w:color="2BB673"/>
              <w:left w:val="single" w:sz="4" w:space="0" w:color="2BB673"/>
              <w:bottom w:val="nil"/>
              <w:right w:val="single" w:sz="4" w:space="0" w:color="2BB673"/>
            </w:tcBorders>
            <w:shd w:val="clear" w:color="auto" w:fill="D0F4E3"/>
            <w:noWrap/>
          </w:tcPr>
          <w:p w14:paraId="79B5F093"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0.581</w:t>
            </w:r>
          </w:p>
        </w:tc>
        <w:tc>
          <w:tcPr>
            <w:tcW w:w="1440" w:type="dxa"/>
            <w:tcBorders>
              <w:top w:val="single" w:sz="4" w:space="0" w:color="2BB673"/>
              <w:left w:val="single" w:sz="4" w:space="0" w:color="2BB673"/>
              <w:bottom w:val="nil"/>
              <w:right w:val="single" w:sz="4" w:space="0" w:color="2BB673"/>
            </w:tcBorders>
            <w:shd w:val="clear" w:color="auto" w:fill="D0F4E3"/>
            <w:noWrap/>
          </w:tcPr>
          <w:p w14:paraId="53DB392D" w14:textId="77777777" w:rsidR="000E6E43" w:rsidRPr="007228D2" w:rsidRDefault="000E6E43" w:rsidP="00521FE9">
            <w:pPr>
              <w:rPr>
                <w:rFonts w:ascii="Gill Sans MT" w:hAnsi="Gill Sans MT" w:cs="Calibri"/>
                <w:color w:val="808080"/>
                <w:sz w:val="21"/>
                <w:szCs w:val="21"/>
              </w:rPr>
            </w:pPr>
          </w:p>
        </w:tc>
        <w:tc>
          <w:tcPr>
            <w:tcW w:w="1440" w:type="dxa"/>
            <w:tcBorders>
              <w:top w:val="single" w:sz="4" w:space="0" w:color="2BB673"/>
              <w:left w:val="single" w:sz="4" w:space="0" w:color="2BB673"/>
              <w:bottom w:val="nil"/>
              <w:right w:val="single" w:sz="4" w:space="0" w:color="2BB673"/>
            </w:tcBorders>
            <w:shd w:val="clear" w:color="auto" w:fill="D0F4E3"/>
            <w:noWrap/>
          </w:tcPr>
          <w:p w14:paraId="1C2D6444" w14:textId="77777777" w:rsidR="000E6E43" w:rsidRPr="007228D2" w:rsidRDefault="000E6E43" w:rsidP="00521FE9">
            <w:pPr>
              <w:rPr>
                <w:rFonts w:ascii="Gill Sans MT" w:hAnsi="Gill Sans MT" w:cs="Calibri"/>
                <w:color w:val="808080"/>
                <w:sz w:val="21"/>
                <w:szCs w:val="21"/>
              </w:rPr>
            </w:pPr>
          </w:p>
        </w:tc>
        <w:tc>
          <w:tcPr>
            <w:tcW w:w="900" w:type="dxa"/>
            <w:tcBorders>
              <w:top w:val="single" w:sz="4" w:space="0" w:color="2BB673"/>
              <w:left w:val="single" w:sz="4" w:space="0" w:color="2BB673"/>
              <w:bottom w:val="nil"/>
              <w:right w:val="single" w:sz="4" w:space="0" w:color="2BB673"/>
            </w:tcBorders>
            <w:shd w:val="clear" w:color="auto" w:fill="D0F4E3"/>
            <w:noWrap/>
          </w:tcPr>
          <w:p w14:paraId="146C5448"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0.142</w:t>
            </w:r>
          </w:p>
        </w:tc>
      </w:tr>
      <w:tr w:rsidR="000E6E43" w:rsidRPr="00A268E2" w14:paraId="3D0FE99E" w14:textId="77777777" w:rsidTr="007228D2">
        <w:trPr>
          <w:trHeight w:val="77"/>
        </w:trPr>
        <w:tc>
          <w:tcPr>
            <w:tcW w:w="1710" w:type="dxa"/>
            <w:tcBorders>
              <w:top w:val="nil"/>
              <w:left w:val="single" w:sz="4" w:space="0" w:color="2BB673"/>
              <w:bottom w:val="nil"/>
              <w:right w:val="single" w:sz="4" w:space="0" w:color="2BB673"/>
            </w:tcBorders>
            <w:shd w:val="clear" w:color="auto" w:fill="D0F4E3"/>
            <w:noWrap/>
          </w:tcPr>
          <w:p w14:paraId="1DBDBBFE"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Never</w:t>
            </w:r>
          </w:p>
        </w:tc>
        <w:tc>
          <w:tcPr>
            <w:tcW w:w="1440" w:type="dxa"/>
            <w:tcBorders>
              <w:top w:val="nil"/>
              <w:left w:val="single" w:sz="4" w:space="0" w:color="2BB673"/>
              <w:bottom w:val="nil"/>
              <w:right w:val="single" w:sz="4" w:space="0" w:color="2BB673"/>
            </w:tcBorders>
            <w:shd w:val="clear" w:color="auto" w:fill="D0F4E3"/>
            <w:noWrap/>
          </w:tcPr>
          <w:p w14:paraId="12E1C08A"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460 (72.6%)</w:t>
            </w:r>
          </w:p>
        </w:tc>
        <w:tc>
          <w:tcPr>
            <w:tcW w:w="1440" w:type="dxa"/>
            <w:tcBorders>
              <w:top w:val="nil"/>
              <w:left w:val="single" w:sz="4" w:space="0" w:color="2BB673"/>
              <w:bottom w:val="nil"/>
              <w:right w:val="single" w:sz="4" w:space="0" w:color="2BB673"/>
            </w:tcBorders>
            <w:shd w:val="clear" w:color="auto" w:fill="D0F4E3"/>
            <w:noWrap/>
          </w:tcPr>
          <w:p w14:paraId="79A4299F"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458 (73.5%)</w:t>
            </w:r>
          </w:p>
        </w:tc>
        <w:tc>
          <w:tcPr>
            <w:tcW w:w="1170" w:type="dxa"/>
            <w:tcBorders>
              <w:top w:val="nil"/>
              <w:left w:val="single" w:sz="4" w:space="0" w:color="2BB673"/>
              <w:bottom w:val="nil"/>
              <w:right w:val="single" w:sz="4" w:space="0" w:color="2BB673"/>
            </w:tcBorders>
            <w:shd w:val="clear" w:color="auto" w:fill="D0F4E3"/>
            <w:noWrap/>
          </w:tcPr>
          <w:p w14:paraId="29DDC182" w14:textId="77777777" w:rsidR="000E6E43" w:rsidRPr="007228D2" w:rsidRDefault="000E6E43" w:rsidP="00521FE9">
            <w:pPr>
              <w:rPr>
                <w:rFonts w:ascii="Gill Sans MT" w:hAnsi="Gill Sans MT" w:cs="Calibri"/>
                <w:color w:val="808080"/>
                <w:sz w:val="21"/>
                <w:szCs w:val="21"/>
              </w:rPr>
            </w:pPr>
          </w:p>
        </w:tc>
        <w:tc>
          <w:tcPr>
            <w:tcW w:w="1440" w:type="dxa"/>
            <w:tcBorders>
              <w:top w:val="nil"/>
              <w:left w:val="single" w:sz="4" w:space="0" w:color="2BB673"/>
              <w:bottom w:val="nil"/>
              <w:right w:val="single" w:sz="4" w:space="0" w:color="2BB673"/>
            </w:tcBorders>
            <w:shd w:val="clear" w:color="auto" w:fill="D0F4E3"/>
            <w:noWrap/>
          </w:tcPr>
          <w:p w14:paraId="3B555EBC"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399 (67.6%)</w:t>
            </w:r>
          </w:p>
        </w:tc>
        <w:tc>
          <w:tcPr>
            <w:tcW w:w="1440" w:type="dxa"/>
            <w:tcBorders>
              <w:top w:val="nil"/>
              <w:left w:val="single" w:sz="4" w:space="0" w:color="2BB673"/>
              <w:bottom w:val="nil"/>
              <w:right w:val="single" w:sz="4" w:space="0" w:color="2BB673"/>
            </w:tcBorders>
            <w:shd w:val="clear" w:color="auto" w:fill="D0F4E3"/>
            <w:noWrap/>
          </w:tcPr>
          <w:p w14:paraId="55202936"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413 (61.9%)</w:t>
            </w:r>
          </w:p>
        </w:tc>
        <w:tc>
          <w:tcPr>
            <w:tcW w:w="900" w:type="dxa"/>
            <w:tcBorders>
              <w:top w:val="nil"/>
              <w:left w:val="single" w:sz="4" w:space="0" w:color="2BB673"/>
              <w:bottom w:val="nil"/>
              <w:right w:val="single" w:sz="4" w:space="0" w:color="2BB673"/>
            </w:tcBorders>
            <w:shd w:val="clear" w:color="auto" w:fill="D0F4E3"/>
            <w:noWrap/>
          </w:tcPr>
          <w:p w14:paraId="4DD9F16E" w14:textId="77777777" w:rsidR="000E6E43" w:rsidRPr="007228D2" w:rsidRDefault="000E6E43" w:rsidP="00521FE9">
            <w:pPr>
              <w:rPr>
                <w:rFonts w:ascii="Gill Sans MT" w:hAnsi="Gill Sans MT" w:cs="Calibri"/>
                <w:b/>
                <w:color w:val="808080"/>
                <w:sz w:val="21"/>
                <w:szCs w:val="21"/>
              </w:rPr>
            </w:pPr>
          </w:p>
        </w:tc>
      </w:tr>
      <w:tr w:rsidR="000E6E43" w:rsidRPr="00A268E2" w14:paraId="1850F4B6" w14:textId="77777777" w:rsidTr="007228D2">
        <w:trPr>
          <w:trHeight w:val="77"/>
        </w:trPr>
        <w:tc>
          <w:tcPr>
            <w:tcW w:w="1710" w:type="dxa"/>
            <w:tcBorders>
              <w:top w:val="nil"/>
              <w:left w:val="single" w:sz="4" w:space="0" w:color="2BB673"/>
              <w:bottom w:val="nil"/>
              <w:right w:val="single" w:sz="4" w:space="0" w:color="2BB673"/>
            </w:tcBorders>
            <w:shd w:val="clear" w:color="auto" w:fill="D0F4E3"/>
            <w:noWrap/>
          </w:tcPr>
          <w:p w14:paraId="26823861"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Once</w:t>
            </w:r>
          </w:p>
        </w:tc>
        <w:tc>
          <w:tcPr>
            <w:tcW w:w="1440" w:type="dxa"/>
            <w:tcBorders>
              <w:top w:val="nil"/>
              <w:left w:val="single" w:sz="4" w:space="0" w:color="2BB673"/>
              <w:bottom w:val="nil"/>
              <w:right w:val="single" w:sz="4" w:space="0" w:color="2BB673"/>
            </w:tcBorders>
            <w:shd w:val="clear" w:color="auto" w:fill="D0F4E3"/>
            <w:noWrap/>
          </w:tcPr>
          <w:p w14:paraId="6CB99CE1"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88 (13.9%)</w:t>
            </w:r>
          </w:p>
        </w:tc>
        <w:tc>
          <w:tcPr>
            <w:tcW w:w="1440" w:type="dxa"/>
            <w:tcBorders>
              <w:top w:val="nil"/>
              <w:left w:val="single" w:sz="4" w:space="0" w:color="2BB673"/>
              <w:bottom w:val="nil"/>
              <w:right w:val="single" w:sz="4" w:space="0" w:color="2BB673"/>
            </w:tcBorders>
            <w:shd w:val="clear" w:color="auto" w:fill="D0F4E3"/>
            <w:noWrap/>
          </w:tcPr>
          <w:p w14:paraId="27C4540F"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92 (14.8%)</w:t>
            </w:r>
          </w:p>
        </w:tc>
        <w:tc>
          <w:tcPr>
            <w:tcW w:w="1170" w:type="dxa"/>
            <w:tcBorders>
              <w:top w:val="nil"/>
              <w:left w:val="single" w:sz="4" w:space="0" w:color="2BB673"/>
              <w:bottom w:val="nil"/>
              <w:right w:val="single" w:sz="4" w:space="0" w:color="2BB673"/>
            </w:tcBorders>
            <w:shd w:val="clear" w:color="auto" w:fill="D0F4E3"/>
            <w:noWrap/>
          </w:tcPr>
          <w:p w14:paraId="31D981B7" w14:textId="77777777" w:rsidR="000E6E43" w:rsidRPr="007228D2" w:rsidRDefault="000E6E43" w:rsidP="00521FE9">
            <w:pPr>
              <w:rPr>
                <w:rFonts w:ascii="Gill Sans MT" w:hAnsi="Gill Sans MT" w:cs="Calibri"/>
                <w:color w:val="808080"/>
                <w:sz w:val="21"/>
                <w:szCs w:val="21"/>
              </w:rPr>
            </w:pPr>
          </w:p>
        </w:tc>
        <w:tc>
          <w:tcPr>
            <w:tcW w:w="1440" w:type="dxa"/>
            <w:tcBorders>
              <w:top w:val="nil"/>
              <w:left w:val="single" w:sz="4" w:space="0" w:color="2BB673"/>
              <w:bottom w:val="nil"/>
              <w:right w:val="single" w:sz="4" w:space="0" w:color="2BB673"/>
            </w:tcBorders>
            <w:shd w:val="clear" w:color="auto" w:fill="D0F4E3"/>
            <w:noWrap/>
          </w:tcPr>
          <w:p w14:paraId="00522127"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88 (14.9%)</w:t>
            </w:r>
          </w:p>
        </w:tc>
        <w:tc>
          <w:tcPr>
            <w:tcW w:w="1440" w:type="dxa"/>
            <w:tcBorders>
              <w:top w:val="nil"/>
              <w:left w:val="single" w:sz="4" w:space="0" w:color="2BB673"/>
              <w:bottom w:val="nil"/>
              <w:right w:val="single" w:sz="4" w:space="0" w:color="2BB673"/>
            </w:tcBorders>
            <w:shd w:val="clear" w:color="auto" w:fill="D0F4E3"/>
            <w:noWrap/>
          </w:tcPr>
          <w:p w14:paraId="69CE7636"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107 (16.0%)</w:t>
            </w:r>
          </w:p>
        </w:tc>
        <w:tc>
          <w:tcPr>
            <w:tcW w:w="900" w:type="dxa"/>
            <w:tcBorders>
              <w:top w:val="nil"/>
              <w:left w:val="single" w:sz="4" w:space="0" w:color="2BB673"/>
              <w:bottom w:val="nil"/>
              <w:right w:val="single" w:sz="4" w:space="0" w:color="2BB673"/>
            </w:tcBorders>
            <w:shd w:val="clear" w:color="auto" w:fill="D0F4E3"/>
            <w:noWrap/>
          </w:tcPr>
          <w:p w14:paraId="3099D36E" w14:textId="77777777" w:rsidR="000E6E43" w:rsidRPr="007228D2" w:rsidRDefault="000E6E43" w:rsidP="00521FE9">
            <w:pPr>
              <w:rPr>
                <w:rFonts w:ascii="Gill Sans MT" w:hAnsi="Gill Sans MT" w:cs="Calibri"/>
                <w:b/>
                <w:color w:val="808080"/>
                <w:sz w:val="21"/>
                <w:szCs w:val="21"/>
              </w:rPr>
            </w:pPr>
          </w:p>
        </w:tc>
      </w:tr>
      <w:tr w:rsidR="000E6E43" w:rsidRPr="00A268E2" w14:paraId="340773FC" w14:textId="77777777" w:rsidTr="007228D2">
        <w:trPr>
          <w:trHeight w:val="77"/>
        </w:trPr>
        <w:tc>
          <w:tcPr>
            <w:tcW w:w="1710" w:type="dxa"/>
            <w:tcBorders>
              <w:top w:val="nil"/>
              <w:left w:val="single" w:sz="4" w:space="0" w:color="2BB673"/>
              <w:bottom w:val="single" w:sz="4" w:space="0" w:color="2BB673"/>
              <w:right w:val="single" w:sz="4" w:space="0" w:color="2BB673"/>
            </w:tcBorders>
            <w:shd w:val="clear" w:color="auto" w:fill="D0F4E3"/>
            <w:noWrap/>
          </w:tcPr>
          <w:p w14:paraId="74C8A41C"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&gt; once</w:t>
            </w:r>
          </w:p>
        </w:tc>
        <w:tc>
          <w:tcPr>
            <w:tcW w:w="1440" w:type="dxa"/>
            <w:tcBorders>
              <w:top w:val="nil"/>
              <w:left w:val="single" w:sz="4" w:space="0" w:color="2BB673"/>
              <w:bottom w:val="single" w:sz="4" w:space="0" w:color="2BB673"/>
              <w:right w:val="single" w:sz="4" w:space="0" w:color="2BB673"/>
            </w:tcBorders>
            <w:shd w:val="clear" w:color="auto" w:fill="D0F4E3"/>
            <w:noWrap/>
          </w:tcPr>
          <w:p w14:paraId="504CB6A3"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86 (13.6%)</w:t>
            </w:r>
          </w:p>
        </w:tc>
        <w:tc>
          <w:tcPr>
            <w:tcW w:w="1440" w:type="dxa"/>
            <w:tcBorders>
              <w:top w:val="nil"/>
              <w:left w:val="single" w:sz="4" w:space="0" w:color="2BB673"/>
              <w:bottom w:val="single" w:sz="4" w:space="0" w:color="2BB673"/>
              <w:right w:val="single" w:sz="4" w:space="0" w:color="2BB673"/>
            </w:tcBorders>
            <w:shd w:val="clear" w:color="auto" w:fill="D0F4E3"/>
            <w:noWrap/>
          </w:tcPr>
          <w:p w14:paraId="2A077DC8"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73 (11.7%)</w:t>
            </w:r>
          </w:p>
        </w:tc>
        <w:tc>
          <w:tcPr>
            <w:tcW w:w="1170" w:type="dxa"/>
            <w:tcBorders>
              <w:top w:val="nil"/>
              <w:left w:val="single" w:sz="4" w:space="0" w:color="2BB673"/>
              <w:bottom w:val="single" w:sz="4" w:space="0" w:color="2BB673"/>
              <w:right w:val="single" w:sz="4" w:space="0" w:color="2BB673"/>
            </w:tcBorders>
            <w:shd w:val="clear" w:color="auto" w:fill="D0F4E3"/>
            <w:noWrap/>
          </w:tcPr>
          <w:p w14:paraId="7C713114" w14:textId="77777777" w:rsidR="000E6E43" w:rsidRPr="007228D2" w:rsidRDefault="000E6E43" w:rsidP="00521FE9">
            <w:pPr>
              <w:rPr>
                <w:rFonts w:ascii="Gill Sans MT" w:hAnsi="Gill Sans MT" w:cs="Calibri"/>
                <w:color w:val="808080"/>
                <w:sz w:val="21"/>
                <w:szCs w:val="21"/>
              </w:rPr>
            </w:pPr>
          </w:p>
        </w:tc>
        <w:tc>
          <w:tcPr>
            <w:tcW w:w="1440" w:type="dxa"/>
            <w:tcBorders>
              <w:top w:val="nil"/>
              <w:left w:val="single" w:sz="4" w:space="0" w:color="2BB673"/>
              <w:bottom w:val="single" w:sz="4" w:space="0" w:color="2BB673"/>
              <w:right w:val="single" w:sz="4" w:space="0" w:color="2BB673"/>
            </w:tcBorders>
            <w:shd w:val="clear" w:color="auto" w:fill="D0F4E3"/>
            <w:noWrap/>
          </w:tcPr>
          <w:p w14:paraId="1D74BACA"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103 (17.5%)</w:t>
            </w:r>
          </w:p>
        </w:tc>
        <w:tc>
          <w:tcPr>
            <w:tcW w:w="1440" w:type="dxa"/>
            <w:tcBorders>
              <w:top w:val="nil"/>
              <w:left w:val="single" w:sz="4" w:space="0" w:color="2BB673"/>
              <w:bottom w:val="single" w:sz="4" w:space="0" w:color="2BB673"/>
              <w:right w:val="single" w:sz="4" w:space="0" w:color="2BB673"/>
            </w:tcBorders>
            <w:shd w:val="clear" w:color="auto" w:fill="D0F4E3"/>
            <w:noWrap/>
          </w:tcPr>
          <w:p w14:paraId="222E87DD"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147 (22.0%)</w:t>
            </w:r>
          </w:p>
        </w:tc>
        <w:tc>
          <w:tcPr>
            <w:tcW w:w="900" w:type="dxa"/>
            <w:tcBorders>
              <w:top w:val="nil"/>
              <w:left w:val="single" w:sz="4" w:space="0" w:color="2BB673"/>
              <w:bottom w:val="single" w:sz="4" w:space="0" w:color="2BB673"/>
              <w:right w:val="single" w:sz="4" w:space="0" w:color="2BB673"/>
            </w:tcBorders>
            <w:shd w:val="clear" w:color="auto" w:fill="D0F4E3"/>
            <w:noWrap/>
          </w:tcPr>
          <w:p w14:paraId="6E1EF0C4" w14:textId="77777777" w:rsidR="000E6E43" w:rsidRPr="007228D2" w:rsidRDefault="000E6E43" w:rsidP="00521FE9">
            <w:pPr>
              <w:rPr>
                <w:rFonts w:ascii="Gill Sans MT" w:hAnsi="Gill Sans MT" w:cs="Calibri"/>
                <w:b/>
                <w:color w:val="808080"/>
                <w:sz w:val="21"/>
                <w:szCs w:val="21"/>
              </w:rPr>
            </w:pPr>
          </w:p>
        </w:tc>
      </w:tr>
      <w:tr w:rsidR="000E6E43" w:rsidRPr="00A268E2" w14:paraId="7132D7BF" w14:textId="77777777" w:rsidTr="007228D2">
        <w:trPr>
          <w:trHeight w:val="77"/>
        </w:trPr>
        <w:tc>
          <w:tcPr>
            <w:tcW w:w="1710" w:type="dxa"/>
            <w:tcBorders>
              <w:top w:val="single" w:sz="4" w:space="0" w:color="2BB673"/>
              <w:left w:val="single" w:sz="4" w:space="0" w:color="2BB673"/>
              <w:bottom w:val="nil"/>
              <w:right w:val="single" w:sz="4" w:space="0" w:color="2BB673"/>
            </w:tcBorders>
            <w:shd w:val="clear" w:color="auto" w:fill="FFFFFF"/>
            <w:noWrap/>
          </w:tcPr>
          <w:p w14:paraId="1CF949DD" w14:textId="77777777" w:rsidR="000E6E43" w:rsidRPr="007228D2" w:rsidRDefault="000E6E43" w:rsidP="00521FE9">
            <w:pPr>
              <w:ind w:left="-90"/>
              <w:rPr>
                <w:rFonts w:ascii="Gill Sans MT" w:hAnsi="Gill Sans MT" w:cs="Calibri"/>
                <w:color w:val="808080"/>
                <w:sz w:val="21"/>
                <w:szCs w:val="21"/>
              </w:rPr>
            </w:pPr>
            <w:r w:rsidRPr="007228D2">
              <w:rPr>
                <w:rFonts w:ascii="Gill Sans MT" w:hAnsi="Gill Sans MT" w:cs="Calibri"/>
                <w:color w:val="808080"/>
                <w:sz w:val="21"/>
                <w:szCs w:val="21"/>
              </w:rPr>
              <w:t xml:space="preserve">Spoke to someone about gender roles </w:t>
            </w:r>
          </w:p>
        </w:tc>
        <w:tc>
          <w:tcPr>
            <w:tcW w:w="1440" w:type="dxa"/>
            <w:tcBorders>
              <w:top w:val="single" w:sz="4" w:space="0" w:color="2BB673"/>
              <w:left w:val="single" w:sz="4" w:space="0" w:color="2BB673"/>
              <w:bottom w:val="nil"/>
              <w:right w:val="single" w:sz="4" w:space="0" w:color="2BB673"/>
            </w:tcBorders>
            <w:shd w:val="clear" w:color="auto" w:fill="FFFFFF"/>
            <w:noWrap/>
          </w:tcPr>
          <w:p w14:paraId="2293696C" w14:textId="77777777" w:rsidR="000E6E43" w:rsidRPr="007228D2" w:rsidRDefault="000E6E43" w:rsidP="00521FE9">
            <w:pPr>
              <w:rPr>
                <w:rFonts w:ascii="Gill Sans MT" w:hAnsi="Gill Sans MT" w:cs="Calibri"/>
                <w:color w:val="808080"/>
                <w:sz w:val="21"/>
                <w:szCs w:val="21"/>
              </w:rPr>
            </w:pPr>
          </w:p>
        </w:tc>
        <w:tc>
          <w:tcPr>
            <w:tcW w:w="1440" w:type="dxa"/>
            <w:tcBorders>
              <w:top w:val="single" w:sz="4" w:space="0" w:color="2BB673"/>
              <w:left w:val="single" w:sz="4" w:space="0" w:color="2BB673"/>
              <w:bottom w:val="nil"/>
              <w:right w:val="single" w:sz="4" w:space="0" w:color="2BB673"/>
            </w:tcBorders>
            <w:shd w:val="clear" w:color="auto" w:fill="FFFFFF"/>
            <w:noWrap/>
          </w:tcPr>
          <w:p w14:paraId="0C400850" w14:textId="77777777" w:rsidR="000E6E43" w:rsidRPr="007228D2" w:rsidRDefault="000E6E43" w:rsidP="00521FE9">
            <w:pPr>
              <w:rPr>
                <w:rFonts w:ascii="Gill Sans MT" w:hAnsi="Gill Sans MT" w:cs="Calibri"/>
                <w:color w:val="808080"/>
                <w:sz w:val="21"/>
                <w:szCs w:val="21"/>
              </w:rPr>
            </w:pPr>
          </w:p>
        </w:tc>
        <w:tc>
          <w:tcPr>
            <w:tcW w:w="1170" w:type="dxa"/>
            <w:tcBorders>
              <w:top w:val="single" w:sz="4" w:space="0" w:color="2BB673"/>
              <w:left w:val="single" w:sz="4" w:space="0" w:color="2BB673"/>
              <w:bottom w:val="nil"/>
              <w:right w:val="single" w:sz="4" w:space="0" w:color="2BB673"/>
            </w:tcBorders>
            <w:shd w:val="clear" w:color="auto" w:fill="FFFFFF"/>
            <w:noWrap/>
          </w:tcPr>
          <w:p w14:paraId="0F8BA1C2"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0.436</w:t>
            </w:r>
          </w:p>
        </w:tc>
        <w:tc>
          <w:tcPr>
            <w:tcW w:w="1440" w:type="dxa"/>
            <w:tcBorders>
              <w:top w:val="single" w:sz="4" w:space="0" w:color="2BB673"/>
              <w:left w:val="single" w:sz="4" w:space="0" w:color="2BB673"/>
              <w:bottom w:val="nil"/>
              <w:right w:val="single" w:sz="4" w:space="0" w:color="2BB673"/>
            </w:tcBorders>
            <w:shd w:val="clear" w:color="auto" w:fill="FFFFFF"/>
            <w:noWrap/>
          </w:tcPr>
          <w:p w14:paraId="7AC947E5" w14:textId="77777777" w:rsidR="000E6E43" w:rsidRPr="007228D2" w:rsidRDefault="000E6E43" w:rsidP="00521FE9">
            <w:pPr>
              <w:rPr>
                <w:rFonts w:ascii="Gill Sans MT" w:hAnsi="Gill Sans MT" w:cs="Calibri"/>
                <w:color w:val="808080"/>
                <w:sz w:val="21"/>
                <w:szCs w:val="21"/>
              </w:rPr>
            </w:pPr>
          </w:p>
        </w:tc>
        <w:tc>
          <w:tcPr>
            <w:tcW w:w="1440" w:type="dxa"/>
            <w:tcBorders>
              <w:top w:val="single" w:sz="4" w:space="0" w:color="2BB673"/>
              <w:left w:val="single" w:sz="4" w:space="0" w:color="2BB673"/>
              <w:bottom w:val="nil"/>
              <w:right w:val="single" w:sz="4" w:space="0" w:color="2BB673"/>
            </w:tcBorders>
            <w:shd w:val="clear" w:color="auto" w:fill="FFFFFF"/>
            <w:noWrap/>
          </w:tcPr>
          <w:p w14:paraId="16D813C8" w14:textId="77777777" w:rsidR="000E6E43" w:rsidRPr="007228D2" w:rsidRDefault="000E6E43" w:rsidP="00521FE9">
            <w:pPr>
              <w:rPr>
                <w:rFonts w:ascii="Gill Sans MT" w:hAnsi="Gill Sans MT" w:cs="Calibri"/>
                <w:color w:val="808080"/>
                <w:sz w:val="21"/>
                <w:szCs w:val="21"/>
              </w:rPr>
            </w:pPr>
          </w:p>
        </w:tc>
        <w:tc>
          <w:tcPr>
            <w:tcW w:w="900" w:type="dxa"/>
            <w:tcBorders>
              <w:top w:val="single" w:sz="4" w:space="0" w:color="2BB673"/>
              <w:left w:val="single" w:sz="4" w:space="0" w:color="2BB673"/>
              <w:bottom w:val="nil"/>
              <w:right w:val="single" w:sz="4" w:space="0" w:color="2BB673"/>
            </w:tcBorders>
            <w:shd w:val="clear" w:color="auto" w:fill="FFFFFF"/>
            <w:noWrap/>
          </w:tcPr>
          <w:p w14:paraId="7A7B8F3C" w14:textId="77777777" w:rsidR="000E6E43" w:rsidRPr="007228D2" w:rsidRDefault="000E6E43" w:rsidP="00521FE9">
            <w:pPr>
              <w:rPr>
                <w:rFonts w:ascii="Gill Sans MT" w:hAnsi="Gill Sans MT" w:cs="Calibri"/>
                <w:b/>
                <w:color w:val="808080"/>
                <w:sz w:val="21"/>
                <w:szCs w:val="21"/>
              </w:rPr>
            </w:pPr>
            <w:r w:rsidRPr="007228D2">
              <w:rPr>
                <w:rFonts w:ascii="Gill Sans MT" w:hAnsi="Gill Sans MT" w:cs="Calibri"/>
                <w:b/>
                <w:color w:val="808080"/>
                <w:sz w:val="21"/>
                <w:szCs w:val="21"/>
              </w:rPr>
              <w:t>0.002</w:t>
            </w:r>
          </w:p>
        </w:tc>
      </w:tr>
      <w:tr w:rsidR="000E6E43" w:rsidRPr="00A268E2" w14:paraId="57ACE591" w14:textId="77777777" w:rsidTr="007228D2">
        <w:trPr>
          <w:trHeight w:val="77"/>
        </w:trPr>
        <w:tc>
          <w:tcPr>
            <w:tcW w:w="1710" w:type="dxa"/>
            <w:tcBorders>
              <w:top w:val="nil"/>
              <w:left w:val="single" w:sz="4" w:space="0" w:color="2BB673"/>
              <w:bottom w:val="nil"/>
              <w:right w:val="single" w:sz="4" w:space="0" w:color="2BB673"/>
            </w:tcBorders>
            <w:shd w:val="clear" w:color="auto" w:fill="FFFFFF"/>
            <w:noWrap/>
          </w:tcPr>
          <w:p w14:paraId="468BAA68"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Never</w:t>
            </w:r>
          </w:p>
        </w:tc>
        <w:tc>
          <w:tcPr>
            <w:tcW w:w="1440" w:type="dxa"/>
            <w:tcBorders>
              <w:top w:val="nil"/>
              <w:left w:val="single" w:sz="4" w:space="0" w:color="2BB673"/>
              <w:bottom w:val="nil"/>
              <w:right w:val="single" w:sz="4" w:space="0" w:color="2BB673"/>
            </w:tcBorders>
            <w:shd w:val="clear" w:color="auto" w:fill="FFFFFF"/>
            <w:noWrap/>
          </w:tcPr>
          <w:p w14:paraId="77152089"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449 (70.8%)</w:t>
            </w:r>
          </w:p>
        </w:tc>
        <w:tc>
          <w:tcPr>
            <w:tcW w:w="1440" w:type="dxa"/>
            <w:tcBorders>
              <w:top w:val="nil"/>
              <w:left w:val="single" w:sz="4" w:space="0" w:color="2BB673"/>
              <w:bottom w:val="nil"/>
              <w:right w:val="single" w:sz="4" w:space="0" w:color="2BB673"/>
            </w:tcBorders>
            <w:shd w:val="clear" w:color="auto" w:fill="FFFFFF"/>
            <w:noWrap/>
          </w:tcPr>
          <w:p w14:paraId="008E0FED"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461 (74.0%)</w:t>
            </w:r>
          </w:p>
        </w:tc>
        <w:tc>
          <w:tcPr>
            <w:tcW w:w="1170" w:type="dxa"/>
            <w:tcBorders>
              <w:top w:val="nil"/>
              <w:left w:val="single" w:sz="4" w:space="0" w:color="2BB673"/>
              <w:bottom w:val="nil"/>
              <w:right w:val="single" w:sz="4" w:space="0" w:color="2BB673"/>
            </w:tcBorders>
            <w:shd w:val="clear" w:color="auto" w:fill="FFFFFF"/>
            <w:noWrap/>
          </w:tcPr>
          <w:p w14:paraId="650596CA" w14:textId="77777777" w:rsidR="000E6E43" w:rsidRPr="007228D2" w:rsidRDefault="000E6E43" w:rsidP="00521FE9">
            <w:pPr>
              <w:rPr>
                <w:rFonts w:ascii="Gill Sans MT" w:hAnsi="Gill Sans MT" w:cs="Calibri"/>
                <w:color w:val="808080"/>
                <w:sz w:val="21"/>
                <w:szCs w:val="21"/>
              </w:rPr>
            </w:pPr>
          </w:p>
        </w:tc>
        <w:tc>
          <w:tcPr>
            <w:tcW w:w="1440" w:type="dxa"/>
            <w:tcBorders>
              <w:top w:val="nil"/>
              <w:left w:val="single" w:sz="4" w:space="0" w:color="2BB673"/>
              <w:bottom w:val="nil"/>
              <w:right w:val="single" w:sz="4" w:space="0" w:color="2BB673"/>
            </w:tcBorders>
            <w:shd w:val="clear" w:color="auto" w:fill="FFFFFF"/>
            <w:noWrap/>
          </w:tcPr>
          <w:p w14:paraId="2276BD38"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394 (66.8%)</w:t>
            </w:r>
          </w:p>
        </w:tc>
        <w:tc>
          <w:tcPr>
            <w:tcW w:w="1440" w:type="dxa"/>
            <w:tcBorders>
              <w:top w:val="nil"/>
              <w:left w:val="single" w:sz="4" w:space="0" w:color="2BB673"/>
              <w:bottom w:val="nil"/>
              <w:right w:val="single" w:sz="4" w:space="0" w:color="2BB673"/>
            </w:tcBorders>
            <w:shd w:val="clear" w:color="auto" w:fill="FFFFFF"/>
            <w:noWrap/>
          </w:tcPr>
          <w:p w14:paraId="4045D99F"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390 (58.5%)</w:t>
            </w:r>
          </w:p>
        </w:tc>
        <w:tc>
          <w:tcPr>
            <w:tcW w:w="900" w:type="dxa"/>
            <w:tcBorders>
              <w:top w:val="nil"/>
              <w:left w:val="single" w:sz="4" w:space="0" w:color="2BB673"/>
              <w:bottom w:val="nil"/>
              <w:right w:val="single" w:sz="4" w:space="0" w:color="2BB673"/>
            </w:tcBorders>
            <w:shd w:val="clear" w:color="auto" w:fill="FFFFFF"/>
            <w:noWrap/>
          </w:tcPr>
          <w:p w14:paraId="52BA7F27" w14:textId="77777777" w:rsidR="000E6E43" w:rsidRPr="007228D2" w:rsidRDefault="000E6E43" w:rsidP="00521FE9">
            <w:pPr>
              <w:rPr>
                <w:rFonts w:ascii="Gill Sans MT" w:hAnsi="Gill Sans MT" w:cs="Calibri"/>
                <w:b/>
                <w:color w:val="808080"/>
                <w:sz w:val="21"/>
                <w:szCs w:val="21"/>
              </w:rPr>
            </w:pPr>
          </w:p>
        </w:tc>
      </w:tr>
      <w:tr w:rsidR="000E6E43" w:rsidRPr="00A268E2" w14:paraId="3FFBA35F" w14:textId="77777777" w:rsidTr="007228D2">
        <w:trPr>
          <w:trHeight w:val="77"/>
        </w:trPr>
        <w:tc>
          <w:tcPr>
            <w:tcW w:w="1710" w:type="dxa"/>
            <w:tcBorders>
              <w:top w:val="nil"/>
              <w:left w:val="single" w:sz="4" w:space="0" w:color="2BB673"/>
              <w:bottom w:val="nil"/>
              <w:right w:val="single" w:sz="4" w:space="0" w:color="2BB673"/>
            </w:tcBorders>
            <w:shd w:val="clear" w:color="auto" w:fill="FFFFFF"/>
            <w:noWrap/>
          </w:tcPr>
          <w:p w14:paraId="1EEFC2D2"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Once</w:t>
            </w:r>
          </w:p>
        </w:tc>
        <w:tc>
          <w:tcPr>
            <w:tcW w:w="1440" w:type="dxa"/>
            <w:tcBorders>
              <w:top w:val="nil"/>
              <w:left w:val="single" w:sz="4" w:space="0" w:color="2BB673"/>
              <w:bottom w:val="nil"/>
              <w:right w:val="single" w:sz="4" w:space="0" w:color="2BB673"/>
            </w:tcBorders>
            <w:shd w:val="clear" w:color="auto" w:fill="FFFFFF"/>
            <w:noWrap/>
          </w:tcPr>
          <w:p w14:paraId="6F11AF47"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94 (14.8%)</w:t>
            </w:r>
          </w:p>
        </w:tc>
        <w:tc>
          <w:tcPr>
            <w:tcW w:w="1440" w:type="dxa"/>
            <w:tcBorders>
              <w:top w:val="nil"/>
              <w:left w:val="single" w:sz="4" w:space="0" w:color="2BB673"/>
              <w:bottom w:val="nil"/>
              <w:right w:val="single" w:sz="4" w:space="0" w:color="2BB673"/>
            </w:tcBorders>
            <w:shd w:val="clear" w:color="auto" w:fill="FFFFFF"/>
            <w:noWrap/>
          </w:tcPr>
          <w:p w14:paraId="147E3174"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73 (11.7%)</w:t>
            </w:r>
          </w:p>
        </w:tc>
        <w:tc>
          <w:tcPr>
            <w:tcW w:w="1170" w:type="dxa"/>
            <w:tcBorders>
              <w:top w:val="nil"/>
              <w:left w:val="single" w:sz="4" w:space="0" w:color="2BB673"/>
              <w:bottom w:val="nil"/>
              <w:right w:val="single" w:sz="4" w:space="0" w:color="2BB673"/>
            </w:tcBorders>
            <w:shd w:val="clear" w:color="auto" w:fill="FFFFFF"/>
            <w:noWrap/>
          </w:tcPr>
          <w:p w14:paraId="483BEFF4" w14:textId="77777777" w:rsidR="000E6E43" w:rsidRPr="007228D2" w:rsidRDefault="000E6E43" w:rsidP="00521FE9">
            <w:pPr>
              <w:rPr>
                <w:rFonts w:ascii="Gill Sans MT" w:hAnsi="Gill Sans MT" w:cs="Calibri"/>
                <w:color w:val="808080"/>
                <w:sz w:val="21"/>
                <w:szCs w:val="21"/>
              </w:rPr>
            </w:pPr>
          </w:p>
        </w:tc>
        <w:tc>
          <w:tcPr>
            <w:tcW w:w="1440" w:type="dxa"/>
            <w:tcBorders>
              <w:top w:val="nil"/>
              <w:left w:val="single" w:sz="4" w:space="0" w:color="2BB673"/>
              <w:bottom w:val="nil"/>
              <w:right w:val="single" w:sz="4" w:space="0" w:color="2BB673"/>
            </w:tcBorders>
            <w:shd w:val="clear" w:color="auto" w:fill="FFFFFF"/>
            <w:noWrap/>
          </w:tcPr>
          <w:p w14:paraId="3E71420D"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86 (14.6%)</w:t>
            </w:r>
          </w:p>
        </w:tc>
        <w:tc>
          <w:tcPr>
            <w:tcW w:w="1440" w:type="dxa"/>
            <w:tcBorders>
              <w:top w:val="nil"/>
              <w:left w:val="single" w:sz="4" w:space="0" w:color="2BB673"/>
              <w:bottom w:val="nil"/>
              <w:right w:val="single" w:sz="4" w:space="0" w:color="2BB673"/>
            </w:tcBorders>
            <w:shd w:val="clear" w:color="auto" w:fill="FFFFFF"/>
            <w:noWrap/>
          </w:tcPr>
          <w:p w14:paraId="19FFC178"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128 (19.2%)</w:t>
            </w:r>
          </w:p>
        </w:tc>
        <w:tc>
          <w:tcPr>
            <w:tcW w:w="900" w:type="dxa"/>
            <w:tcBorders>
              <w:top w:val="nil"/>
              <w:left w:val="single" w:sz="4" w:space="0" w:color="2BB673"/>
              <w:bottom w:val="nil"/>
              <w:right w:val="single" w:sz="4" w:space="0" w:color="2BB673"/>
            </w:tcBorders>
            <w:shd w:val="clear" w:color="auto" w:fill="FFFFFF"/>
            <w:noWrap/>
          </w:tcPr>
          <w:p w14:paraId="03ADDCC8" w14:textId="77777777" w:rsidR="000E6E43" w:rsidRPr="007228D2" w:rsidRDefault="000E6E43" w:rsidP="00521FE9">
            <w:pPr>
              <w:rPr>
                <w:rFonts w:ascii="Gill Sans MT" w:hAnsi="Gill Sans MT" w:cs="Calibri"/>
                <w:b/>
                <w:color w:val="808080"/>
                <w:sz w:val="21"/>
                <w:szCs w:val="21"/>
              </w:rPr>
            </w:pPr>
          </w:p>
        </w:tc>
      </w:tr>
      <w:tr w:rsidR="000E6E43" w:rsidRPr="00A268E2" w14:paraId="3BE2C77B" w14:textId="77777777" w:rsidTr="007228D2">
        <w:trPr>
          <w:trHeight w:val="77"/>
        </w:trPr>
        <w:tc>
          <w:tcPr>
            <w:tcW w:w="1710" w:type="dxa"/>
            <w:tcBorders>
              <w:top w:val="nil"/>
              <w:left w:val="single" w:sz="4" w:space="0" w:color="2BB673"/>
              <w:bottom w:val="single" w:sz="4" w:space="0" w:color="2BB673"/>
              <w:right w:val="single" w:sz="4" w:space="0" w:color="2BB673"/>
            </w:tcBorders>
            <w:shd w:val="clear" w:color="auto" w:fill="FFFFFF"/>
            <w:noWrap/>
          </w:tcPr>
          <w:p w14:paraId="33B74EA0"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&gt; once</w:t>
            </w:r>
          </w:p>
        </w:tc>
        <w:tc>
          <w:tcPr>
            <w:tcW w:w="1440" w:type="dxa"/>
            <w:tcBorders>
              <w:top w:val="nil"/>
              <w:left w:val="single" w:sz="4" w:space="0" w:color="2BB673"/>
              <w:bottom w:val="single" w:sz="4" w:space="0" w:color="2BB673"/>
              <w:right w:val="single" w:sz="4" w:space="0" w:color="2BB673"/>
            </w:tcBorders>
            <w:shd w:val="clear" w:color="auto" w:fill="FFFFFF"/>
            <w:noWrap/>
          </w:tcPr>
          <w:p w14:paraId="1A50252C"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91 (14.4%)</w:t>
            </w:r>
          </w:p>
        </w:tc>
        <w:tc>
          <w:tcPr>
            <w:tcW w:w="1440" w:type="dxa"/>
            <w:tcBorders>
              <w:top w:val="nil"/>
              <w:left w:val="single" w:sz="4" w:space="0" w:color="2BB673"/>
              <w:bottom w:val="single" w:sz="4" w:space="0" w:color="2BB673"/>
              <w:right w:val="single" w:sz="4" w:space="0" w:color="2BB673"/>
            </w:tcBorders>
            <w:shd w:val="clear" w:color="auto" w:fill="FFFFFF"/>
            <w:noWrap/>
          </w:tcPr>
          <w:p w14:paraId="0FAEC2AF"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89 (14.3%)</w:t>
            </w:r>
          </w:p>
        </w:tc>
        <w:tc>
          <w:tcPr>
            <w:tcW w:w="1170" w:type="dxa"/>
            <w:tcBorders>
              <w:top w:val="nil"/>
              <w:left w:val="single" w:sz="4" w:space="0" w:color="2BB673"/>
              <w:bottom w:val="single" w:sz="4" w:space="0" w:color="2BB673"/>
              <w:right w:val="single" w:sz="4" w:space="0" w:color="2BB673"/>
            </w:tcBorders>
            <w:shd w:val="clear" w:color="auto" w:fill="FFFFFF"/>
            <w:noWrap/>
          </w:tcPr>
          <w:p w14:paraId="3E6F61CE" w14:textId="77777777" w:rsidR="000E6E43" w:rsidRPr="007228D2" w:rsidRDefault="000E6E43" w:rsidP="00521FE9">
            <w:pPr>
              <w:rPr>
                <w:rFonts w:ascii="Gill Sans MT" w:hAnsi="Gill Sans MT" w:cs="Calibri"/>
                <w:color w:val="808080"/>
                <w:sz w:val="21"/>
                <w:szCs w:val="21"/>
              </w:rPr>
            </w:pPr>
          </w:p>
        </w:tc>
        <w:tc>
          <w:tcPr>
            <w:tcW w:w="1440" w:type="dxa"/>
            <w:tcBorders>
              <w:top w:val="nil"/>
              <w:left w:val="single" w:sz="4" w:space="0" w:color="2BB673"/>
              <w:bottom w:val="single" w:sz="4" w:space="0" w:color="2BB673"/>
              <w:right w:val="single" w:sz="4" w:space="0" w:color="2BB673"/>
            </w:tcBorders>
            <w:shd w:val="clear" w:color="auto" w:fill="FFFFFF"/>
            <w:noWrap/>
          </w:tcPr>
          <w:p w14:paraId="5207F872"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110 (18.6%)</w:t>
            </w:r>
          </w:p>
        </w:tc>
        <w:tc>
          <w:tcPr>
            <w:tcW w:w="1440" w:type="dxa"/>
            <w:tcBorders>
              <w:top w:val="nil"/>
              <w:left w:val="single" w:sz="4" w:space="0" w:color="2BB673"/>
              <w:bottom w:val="single" w:sz="4" w:space="0" w:color="2BB673"/>
              <w:right w:val="single" w:sz="4" w:space="0" w:color="2BB673"/>
            </w:tcBorders>
            <w:shd w:val="clear" w:color="auto" w:fill="FFFFFF"/>
            <w:noWrap/>
          </w:tcPr>
          <w:p w14:paraId="16D31ABD" w14:textId="77777777" w:rsidR="000E6E43" w:rsidRPr="007228D2" w:rsidRDefault="000E6E43" w:rsidP="00521FE9">
            <w:pPr>
              <w:rPr>
                <w:rFonts w:ascii="Gill Sans MT" w:hAnsi="Gill Sans MT" w:cs="Calibri"/>
                <w:color w:val="808080"/>
                <w:sz w:val="21"/>
                <w:szCs w:val="21"/>
              </w:rPr>
            </w:pPr>
            <w:r w:rsidRPr="007228D2">
              <w:rPr>
                <w:rFonts w:ascii="Gill Sans MT" w:hAnsi="Gill Sans MT" w:cs="Calibri"/>
                <w:color w:val="808080"/>
                <w:sz w:val="21"/>
                <w:szCs w:val="21"/>
              </w:rPr>
              <w:t>149 (22.3%)</w:t>
            </w:r>
          </w:p>
        </w:tc>
        <w:tc>
          <w:tcPr>
            <w:tcW w:w="900" w:type="dxa"/>
            <w:tcBorders>
              <w:top w:val="nil"/>
              <w:left w:val="single" w:sz="4" w:space="0" w:color="2BB673"/>
              <w:bottom w:val="single" w:sz="4" w:space="0" w:color="2BB673"/>
              <w:right w:val="single" w:sz="4" w:space="0" w:color="2BB673"/>
            </w:tcBorders>
            <w:shd w:val="clear" w:color="auto" w:fill="FFFFFF"/>
            <w:noWrap/>
          </w:tcPr>
          <w:p w14:paraId="3BB578A9" w14:textId="77777777" w:rsidR="000E6E43" w:rsidRPr="007228D2" w:rsidRDefault="000E6E43" w:rsidP="00521FE9">
            <w:pPr>
              <w:rPr>
                <w:rFonts w:ascii="Gill Sans MT" w:hAnsi="Gill Sans MT" w:cs="Calibri"/>
                <w:b/>
                <w:color w:val="808080"/>
                <w:sz w:val="21"/>
                <w:szCs w:val="21"/>
              </w:rPr>
            </w:pPr>
          </w:p>
        </w:tc>
      </w:tr>
    </w:tbl>
    <w:p w14:paraId="6FFBDD9C" w14:textId="2C719A4A" w:rsidR="00694847" w:rsidRPr="00DC6F75" w:rsidRDefault="00694847" w:rsidP="00521FE9">
      <w:pPr>
        <w:pStyle w:val="NoSpacing"/>
        <w:widowControl w:val="0"/>
        <w:rPr>
          <w:sz w:val="16"/>
        </w:rPr>
      </w:pPr>
    </w:p>
    <w:p w14:paraId="47F04265" w14:textId="311861F6" w:rsidR="00011FCA" w:rsidRDefault="0058313E" w:rsidP="00066503">
      <w:pPr>
        <w:pStyle w:val="NoSpacing"/>
      </w:pPr>
      <w:r w:rsidRPr="00DB37ED">
        <w:rPr>
          <w:b/>
        </w:rPr>
        <w:t xml:space="preserve">These </w:t>
      </w:r>
      <w:r>
        <w:rPr>
          <w:b/>
        </w:rPr>
        <w:t xml:space="preserve">results </w:t>
      </w:r>
      <w:r w:rsidRPr="00DB37ED">
        <w:rPr>
          <w:b/>
        </w:rPr>
        <w:t xml:space="preserve">suggest a number of </w:t>
      </w:r>
      <w:r>
        <w:rPr>
          <w:b/>
        </w:rPr>
        <w:t>trends</w:t>
      </w:r>
      <w:r>
        <w:t xml:space="preserve">. At endline, we observed a statistically significantly higher proportion of newly married couples and first-time parents reporting use of a modern method of </w:t>
      </w:r>
      <w:r w:rsidR="00087996">
        <w:t>FP</w:t>
      </w:r>
      <w:r>
        <w:t xml:space="preserve"> in intervention congregations</w:t>
      </w:r>
      <w:r w:rsidR="00725E6C">
        <w:t>,</w:t>
      </w:r>
      <w:r>
        <w:t xml:space="preserve"> compared to comparison congregations. In addition, we saw significant reductions in the proportion of men reporting perpetrating emotional IPV in intervention congregations</w:t>
      </w:r>
      <w:r w:rsidR="00622628">
        <w:t>,</w:t>
      </w:r>
      <w:r>
        <w:t xml:space="preserve"> compared to comparison congregations. While perceptions of typical and accepted behaviors for FP, IPV, and gender roles did improve from baseline to endline, we did not see significant differences in our norms measures at endline comparing intervention and comparison congregations. Although we saw behavioral shifts relative to comparison groups, these did not fully correspond to observed normative shifts as expected from our TOC (Figure 4). Additional reflections are shared below in research limitations and </w:t>
      </w:r>
      <w:r w:rsidRPr="00726451">
        <w:t xml:space="preserve">in </w:t>
      </w:r>
      <w:hyperlink w:anchor="_Section_6_The" w:history="1">
        <w:r w:rsidR="00BA0AB8" w:rsidRPr="000E0ED5">
          <w:rPr>
            <w:rStyle w:val="Hyperlink"/>
            <w:b/>
          </w:rPr>
          <w:t>Section 6</w:t>
        </w:r>
      </w:hyperlink>
      <w:r w:rsidR="00BA0AB8" w:rsidRPr="00726451">
        <w:t>.</w:t>
      </w:r>
      <w:r w:rsidR="00BA0AB8">
        <w:t xml:space="preserve"> </w:t>
      </w:r>
    </w:p>
    <w:p w14:paraId="376D616E" w14:textId="77777777" w:rsidR="00011FCA" w:rsidRPr="00066503" w:rsidRDefault="00011FCA" w:rsidP="00066503">
      <w:pPr>
        <w:pStyle w:val="NoSpacing"/>
      </w:pPr>
    </w:p>
    <w:p w14:paraId="34465D45" w14:textId="0F72E06E" w:rsidR="00A742D8" w:rsidRPr="00A4706F" w:rsidRDefault="000E6E43" w:rsidP="00521FE9">
      <w:pPr>
        <w:pStyle w:val="NoSpacing"/>
        <w:widowControl w:val="0"/>
        <w:rPr>
          <w:rFonts w:ascii="Gill Sans MT" w:hAnsi="Gill Sans MT"/>
          <w:bCs/>
          <w:color w:val="2BB673" w:themeColor="accent1"/>
          <w:sz w:val="32"/>
          <w:szCs w:val="32"/>
        </w:rPr>
      </w:pPr>
      <w:r w:rsidRPr="00A4706F">
        <w:rPr>
          <w:rFonts w:ascii="Gill Sans MT" w:hAnsi="Gill Sans MT"/>
          <w:bCs/>
          <w:color w:val="2BB673" w:themeColor="accent1"/>
          <w:sz w:val="32"/>
          <w:szCs w:val="32"/>
        </w:rPr>
        <w:t xml:space="preserve">Research </w:t>
      </w:r>
      <w:r w:rsidR="0083213C">
        <w:rPr>
          <w:rFonts w:ascii="Gill Sans MT" w:hAnsi="Gill Sans MT"/>
          <w:bCs/>
          <w:color w:val="2BB673" w:themeColor="accent1"/>
          <w:sz w:val="32"/>
          <w:szCs w:val="32"/>
        </w:rPr>
        <w:t>l</w:t>
      </w:r>
      <w:r w:rsidRPr="00A4706F">
        <w:rPr>
          <w:rFonts w:ascii="Gill Sans MT" w:hAnsi="Gill Sans MT"/>
          <w:bCs/>
          <w:color w:val="2BB673" w:themeColor="accent1"/>
          <w:sz w:val="32"/>
          <w:szCs w:val="32"/>
        </w:rPr>
        <w:t>imitations</w:t>
      </w:r>
    </w:p>
    <w:p w14:paraId="1F53B539" w14:textId="45188911" w:rsidR="009B54ED" w:rsidRDefault="003D02BA" w:rsidP="009F0C04">
      <w:pPr>
        <w:pStyle w:val="NoSpacing"/>
      </w:pPr>
      <w:r w:rsidRPr="009F0C04">
        <w:br/>
      </w:r>
      <w:r w:rsidR="000E6E43" w:rsidRPr="009F0C04">
        <w:t>It is important to interpret these results with caution</w:t>
      </w:r>
      <w:r w:rsidR="00731BD1" w:rsidRPr="009F0C04">
        <w:t>,</w:t>
      </w:r>
      <w:r w:rsidR="000E6E43" w:rsidRPr="009F0C04">
        <w:t xml:space="preserve"> given the challenges of carrying out the study as designed</w:t>
      </w:r>
      <w:r w:rsidR="00731BD1" w:rsidRPr="009F0C04">
        <w:t>,</w:t>
      </w:r>
      <w:r w:rsidR="000E6E43" w:rsidRPr="009F0C04">
        <w:t xml:space="preserve"> and biases inherent in collecting self-reported information on sensitive topics. </w:t>
      </w:r>
      <w:r w:rsidR="009F0C04" w:rsidRPr="009F0C04">
        <w:t xml:space="preserve">The </w:t>
      </w:r>
      <w:r w:rsidR="009F0C04">
        <w:t>pilot</w:t>
      </w:r>
      <w:r w:rsidR="009F0C04" w:rsidRPr="009F0C04">
        <w:t xml:space="preserve"> study led </w:t>
      </w:r>
      <w:r w:rsidR="009F0C04">
        <w:t xml:space="preserve">the MFF team </w:t>
      </w:r>
      <w:r w:rsidR="009F0C04" w:rsidRPr="009F0C04">
        <w:t xml:space="preserve">to </w:t>
      </w:r>
      <w:r w:rsidR="009F0C04">
        <w:t>derive</w:t>
      </w:r>
      <w:r w:rsidR="009F0C04" w:rsidRPr="009F0C04">
        <w:t xml:space="preserve"> several recommendations for researchers, implementers, and policy-makers alike</w:t>
      </w:r>
      <w:r w:rsidR="009F0C04">
        <w:t xml:space="preserve">, summarized in </w:t>
      </w:r>
      <w:r w:rsidR="00790086">
        <w:rPr>
          <w:b/>
        </w:rPr>
        <w:t>T</w:t>
      </w:r>
      <w:r w:rsidR="009F0C04" w:rsidRPr="009F0C04">
        <w:rPr>
          <w:b/>
        </w:rPr>
        <w:t xml:space="preserve">able </w:t>
      </w:r>
      <w:r w:rsidR="00C46156">
        <w:rPr>
          <w:b/>
        </w:rPr>
        <w:t>1</w:t>
      </w:r>
      <w:r w:rsidR="005D33FF">
        <w:rPr>
          <w:b/>
        </w:rPr>
        <w:t>4</w:t>
      </w:r>
      <w:r w:rsidR="009F0C04">
        <w:t xml:space="preserve"> and further below. </w:t>
      </w:r>
    </w:p>
    <w:p w14:paraId="70344BD7" w14:textId="77777777" w:rsidR="009F0C04" w:rsidRDefault="009F0C04" w:rsidP="003D02BA">
      <w:pPr>
        <w:pStyle w:val="NoSpacing"/>
      </w:pPr>
    </w:p>
    <w:p w14:paraId="54261D81" w14:textId="55E1310E" w:rsidR="004D0490" w:rsidRDefault="000E6E43" w:rsidP="003D02BA">
      <w:pPr>
        <w:pStyle w:val="NoSpacing"/>
      </w:pPr>
      <w:r w:rsidRPr="00AD7E1F">
        <w:t xml:space="preserve">Although the intervention and study were designed at baseline as a </w:t>
      </w:r>
      <w:r w:rsidR="0051274A">
        <w:t>cluster randomized control trial</w:t>
      </w:r>
      <w:r w:rsidRPr="00AD7E1F">
        <w:t>, several recruitment and sampling challenges altered this design</w:t>
      </w:r>
      <w:r w:rsidR="00790086">
        <w:t>,</w:t>
      </w:r>
      <w:r w:rsidR="00FE14D6">
        <w:t xml:space="preserve"> including </w:t>
      </w:r>
      <w:r w:rsidRPr="00AD7E1F">
        <w:t xml:space="preserve">insufficient numbers of eligible couples across congregations, more mobility than anticipated between congregations over the course of the intervention, </w:t>
      </w:r>
      <w:r w:rsidR="00790086">
        <w:t xml:space="preserve">the </w:t>
      </w:r>
      <w:r w:rsidRPr="00AD7E1F">
        <w:t xml:space="preserve">endline enrollment period </w:t>
      </w:r>
      <w:r w:rsidR="00FE14D6">
        <w:t>coinciding</w:t>
      </w:r>
      <w:r w:rsidRPr="00AD7E1F">
        <w:t xml:space="preserve"> with the run up of the 2018/2019 national elections in the DRC</w:t>
      </w:r>
      <w:r w:rsidR="009C2EF5">
        <w:t xml:space="preserve">, </w:t>
      </w:r>
      <w:r w:rsidR="00FE14D6">
        <w:t>and</w:t>
      </w:r>
      <w:r w:rsidRPr="00AD7E1F">
        <w:t xml:space="preserve"> a prolonged period of economic instability. This affected the frequency of congregation attendance and </w:t>
      </w:r>
      <w:r w:rsidR="009C2EF5">
        <w:t xml:space="preserve">the </w:t>
      </w:r>
      <w:r w:rsidRPr="00AD7E1F">
        <w:t xml:space="preserve">mobility of congregants, resulting in challenges </w:t>
      </w:r>
      <w:r w:rsidR="009C2EF5">
        <w:t xml:space="preserve">in </w:t>
      </w:r>
      <w:r w:rsidRPr="00AD7E1F">
        <w:t>retaining and follow</w:t>
      </w:r>
      <w:r w:rsidR="009C2EF5">
        <w:t>ing</w:t>
      </w:r>
      <w:r w:rsidRPr="00AD7E1F">
        <w:t xml:space="preserve"> up </w:t>
      </w:r>
      <w:r w:rsidR="009C2EF5">
        <w:t xml:space="preserve">with </w:t>
      </w:r>
      <w:r w:rsidRPr="00AD7E1F">
        <w:t xml:space="preserve">the baseline respondents at endline. For these reasons, the study reverted to an intention-to-treat </w:t>
      </w:r>
      <w:r w:rsidR="00FF7FD1" w:rsidRPr="00AD7E1F">
        <w:t>analysis</w:t>
      </w:r>
      <w:r w:rsidR="00FF7FD1">
        <w:t xml:space="preserve"> and</w:t>
      </w:r>
      <w:r w:rsidRPr="00AD7E1F">
        <w:t xml:space="preserve"> treated the surveys as two cross-sectional surveys at baseline and at endline. The change in study design limits the ability to establish causation</w:t>
      </w:r>
      <w:r w:rsidR="00FF7FD1">
        <w:t xml:space="preserve">, specifically </w:t>
      </w:r>
      <w:r w:rsidRPr="00AD7E1F">
        <w:t>that the intervention directly caused the changes in target outcomes. This study was two points in time with differing populations, and</w:t>
      </w:r>
      <w:r w:rsidR="00FF7FD1">
        <w:t>,</w:t>
      </w:r>
      <w:r w:rsidRPr="00AD7E1F">
        <w:t xml:space="preserve"> therefore, does not provide robust estimates of change solely </w:t>
      </w:r>
      <w:r w:rsidR="00FF7FD1">
        <w:t>because of</w:t>
      </w:r>
      <w:r w:rsidRPr="00AD7E1F">
        <w:t xml:space="preserve"> the intervention. </w:t>
      </w:r>
    </w:p>
    <w:p w14:paraId="177AA99D" w14:textId="77777777" w:rsidR="004D0490" w:rsidRDefault="004D0490" w:rsidP="003D02BA">
      <w:pPr>
        <w:pStyle w:val="NoSpacing"/>
      </w:pPr>
    </w:p>
    <w:p w14:paraId="506E714C" w14:textId="04BCBF53" w:rsidR="004D0490" w:rsidRDefault="000E6E43" w:rsidP="004A0C77">
      <w:pPr>
        <w:pStyle w:val="NoSpacing"/>
      </w:pPr>
      <w:r w:rsidRPr="00AD7E1F">
        <w:t xml:space="preserve">Survey responses at endline could </w:t>
      </w:r>
      <w:r w:rsidR="00FF7FD1">
        <w:t xml:space="preserve">have </w:t>
      </w:r>
      <w:r w:rsidRPr="00AD7E1F">
        <w:t>been affected by MFF messaging</w:t>
      </w:r>
      <w:r w:rsidR="00FF7FD1">
        <w:t>, as it may</w:t>
      </w:r>
      <w:r w:rsidRPr="00AD7E1F">
        <w:t xml:space="preserve"> have potentially sensitized respondents in ways that could affect results (e.g., a respondent might be more likely to report high prevalence of IPV in their community than before</w:t>
      </w:r>
      <w:r w:rsidR="00FF7FD1">
        <w:t>,</w:t>
      </w:r>
      <w:r w:rsidRPr="00AD7E1F">
        <w:t xml:space="preserve"> because they are now more aware of what constitutes IPV). </w:t>
      </w:r>
      <w:r w:rsidR="00FF7FD1">
        <w:t>Additionally</w:t>
      </w:r>
      <w:r w:rsidRPr="00AD7E1F">
        <w:t>, the intervention aims to promote wide diffusion of messaging, which makes it challenging to assess exposure to the intervention in a meaningful manner.</w:t>
      </w:r>
      <w:r w:rsidR="004D0490">
        <w:t xml:space="preserve"> </w:t>
      </w:r>
      <w:r w:rsidRPr="00AD7E1F">
        <w:t>Despite changes in the design, the study still includes two representative samples with sufficient statistical power to compare intervention and comparison congregation samples at baseline and at endline</w:t>
      </w:r>
      <w:r w:rsidR="00C7426D">
        <w:t>,</w:t>
      </w:r>
      <w:r w:rsidRPr="00AD7E1F">
        <w:t xml:space="preserve"> and provide</w:t>
      </w:r>
      <w:r w:rsidR="00A742D8">
        <w:t>s</w:t>
      </w:r>
      <w:r w:rsidRPr="00AD7E1F">
        <w:t xml:space="preserve"> some evidence for change </w:t>
      </w:r>
      <w:r w:rsidR="00C7426D">
        <w:t xml:space="preserve">during this </w:t>
      </w:r>
      <w:r w:rsidR="00A742D8">
        <w:t xml:space="preserve">limited </w:t>
      </w:r>
      <w:r w:rsidR="00C7426D">
        <w:t>timeframe</w:t>
      </w:r>
      <w:r w:rsidRPr="00AD7E1F">
        <w:t xml:space="preserve">. </w:t>
      </w:r>
      <w:r w:rsidR="00C7426D">
        <w:t>In addition</w:t>
      </w:r>
      <w:r w:rsidRPr="00AD7E1F">
        <w:t xml:space="preserve">, the diffusion survey and couple survey conducted among separate samples and with different measures, appear to broadly align in trends, particularly when comparing social norms measures between the samples. </w:t>
      </w:r>
      <w:r w:rsidR="004D0490">
        <w:t xml:space="preserve">Full endline results can be found in the 2020 </w:t>
      </w:r>
      <w:hyperlink r:id="rId57" w:history="1">
        <w:r w:rsidR="004D0490" w:rsidRPr="004D0490">
          <w:rPr>
            <w:rStyle w:val="Hyperlink"/>
          </w:rPr>
          <w:t xml:space="preserve">published endline </w:t>
        </w:r>
        <w:r w:rsidR="007228D2">
          <w:rPr>
            <w:rStyle w:val="Hyperlink"/>
          </w:rPr>
          <w:t>r</w:t>
        </w:r>
        <w:r w:rsidR="004D0490" w:rsidRPr="004D0490">
          <w:rPr>
            <w:rStyle w:val="Hyperlink"/>
          </w:rPr>
          <w:t>eport</w:t>
        </w:r>
      </w:hyperlink>
      <w:r w:rsidR="004D0490">
        <w:t xml:space="preserve">.  </w:t>
      </w:r>
      <w:r w:rsidR="004A0C77">
        <w:br/>
      </w:r>
    </w:p>
    <w:p w14:paraId="730770E3" w14:textId="78BF3798" w:rsidR="00907F5A" w:rsidRPr="004D0490" w:rsidRDefault="000E6E43" w:rsidP="001C353B">
      <w:pPr>
        <w:pStyle w:val="NoSpacing"/>
        <w:spacing w:after="120"/>
      </w:pPr>
      <w:r w:rsidRPr="00AD7E1F">
        <w:t xml:space="preserve">Additional </w:t>
      </w:r>
      <w:r w:rsidR="0029403C">
        <w:t>investigation is underway in 2020</w:t>
      </w:r>
      <w:r w:rsidR="00BA3AF4">
        <w:t>,</w:t>
      </w:r>
      <w:r w:rsidR="0029403C">
        <w:t xml:space="preserve"> with </w:t>
      </w:r>
      <w:r w:rsidR="007D0BA9">
        <w:t xml:space="preserve">future qualitative work </w:t>
      </w:r>
      <w:r w:rsidR="0029403C">
        <w:t xml:space="preserve">consisting of </w:t>
      </w:r>
      <w:r w:rsidR="007D0BA9">
        <w:t>three objectives to provide context and better understand findings from research discussed in this report</w:t>
      </w:r>
      <w:r w:rsidR="003573D8">
        <w:t xml:space="preserve">. This research will seek to describe: 1) </w:t>
      </w:r>
      <w:r w:rsidR="007D0BA9">
        <w:t>from whom and with whom young men and women receive and share information, respectively, on FP use, reproductive health</w:t>
      </w:r>
      <w:r w:rsidR="000B4239">
        <w:t>,</w:t>
      </w:r>
      <w:r w:rsidR="007D0BA9">
        <w:t xml:space="preserve"> and IPV in intervention and comparison sites</w:t>
      </w:r>
      <w:r w:rsidR="003573D8">
        <w:t>; 2) h</w:t>
      </w:r>
      <w:r w:rsidR="007D0BA9">
        <w:t>ow young men and women in intervention and comparison sites processed, internalized and made decisions regarding FP, reproductive health</w:t>
      </w:r>
      <w:r w:rsidR="000B4239">
        <w:t>,</w:t>
      </w:r>
      <w:r w:rsidR="007D0BA9">
        <w:t xml:space="preserve"> and IPV</w:t>
      </w:r>
      <w:r w:rsidR="003573D8">
        <w:t xml:space="preserve">; </w:t>
      </w:r>
      <w:r w:rsidR="000B4239">
        <w:t xml:space="preserve">and </w:t>
      </w:r>
      <w:r w:rsidR="003573D8">
        <w:t xml:space="preserve">3) </w:t>
      </w:r>
      <w:r w:rsidR="007D0BA9">
        <w:t xml:space="preserve">how young men and women engaged in MFF and/or other FP or IPV programming in intervention and comparison sites. </w:t>
      </w:r>
    </w:p>
    <w:tbl>
      <w:tblPr>
        <w:tblStyle w:val="ListTable2-Accent2"/>
        <w:tblW w:w="0" w:type="auto"/>
        <w:tblLook w:val="04A0" w:firstRow="1" w:lastRow="0" w:firstColumn="1" w:lastColumn="0" w:noHBand="0" w:noVBand="1"/>
      </w:tblPr>
      <w:tblGrid>
        <w:gridCol w:w="4590"/>
        <w:gridCol w:w="4760"/>
      </w:tblGrid>
      <w:tr w:rsidR="00F22A05" w14:paraId="5DA6DBAB" w14:textId="77777777" w:rsidTr="00AC44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Borders>
              <w:top w:val="single" w:sz="4" w:space="0" w:color="FFFFFF" w:themeColor="background1"/>
            </w:tcBorders>
          </w:tcPr>
          <w:p w14:paraId="30CA5836" w14:textId="04BC8654" w:rsidR="00F22A05" w:rsidRPr="00602636" w:rsidRDefault="00F22A05" w:rsidP="00AC449E">
            <w:pPr>
              <w:pStyle w:val="NoSpacing"/>
              <w:rPr>
                <w:sz w:val="20"/>
                <w:szCs w:val="20"/>
              </w:rPr>
            </w:pPr>
            <w:r w:rsidRPr="00602636">
              <w:rPr>
                <w:rFonts w:ascii="Gill Sans MT" w:hAnsi="Gill Sans MT"/>
                <w:sz w:val="20"/>
                <w:szCs w:val="20"/>
              </w:rPr>
              <w:t xml:space="preserve">Table </w:t>
            </w:r>
            <w:r>
              <w:rPr>
                <w:rFonts w:ascii="Gill Sans MT" w:hAnsi="Gill Sans MT"/>
                <w:sz w:val="20"/>
                <w:szCs w:val="20"/>
              </w:rPr>
              <w:t>1</w:t>
            </w:r>
            <w:r w:rsidR="005D33FF">
              <w:rPr>
                <w:rFonts w:ascii="Gill Sans MT" w:hAnsi="Gill Sans MT"/>
                <w:sz w:val="20"/>
                <w:szCs w:val="20"/>
              </w:rPr>
              <w:t>4</w:t>
            </w:r>
            <w:r w:rsidRPr="00602636">
              <w:rPr>
                <w:rFonts w:ascii="Gill Sans MT" w:hAnsi="Gill Sans MT"/>
                <w:sz w:val="20"/>
                <w:szCs w:val="20"/>
              </w:rPr>
              <w:t>.</w:t>
            </w:r>
            <w:r w:rsidR="009B3766">
              <w:rPr>
                <w:rFonts w:ascii="Gill Sans MT" w:hAnsi="Gill Sans MT"/>
                <w:sz w:val="20"/>
                <w:szCs w:val="20"/>
              </w:rPr>
              <w:t xml:space="preserve"> Broad r</w:t>
            </w:r>
            <w:r w:rsidRPr="00602636">
              <w:rPr>
                <w:rFonts w:ascii="Gill Sans MT" w:hAnsi="Gill Sans MT"/>
                <w:sz w:val="20"/>
                <w:szCs w:val="20"/>
              </w:rPr>
              <w:t>ecommendations</w:t>
            </w:r>
            <w:r w:rsidR="00F018C7">
              <w:rPr>
                <w:rFonts w:ascii="Gill Sans MT" w:hAnsi="Gill Sans MT"/>
                <w:sz w:val="20"/>
                <w:szCs w:val="20"/>
              </w:rPr>
              <w:t xml:space="preserve"> gleaned from our evaluation</w:t>
            </w:r>
            <w:r>
              <w:rPr>
                <w:rFonts w:ascii="Gill Sans MT" w:hAnsi="Gill Sans MT"/>
                <w:sz w:val="20"/>
                <w:szCs w:val="20"/>
              </w:rPr>
              <w:t xml:space="preserve"> for future </w:t>
            </w:r>
            <w:r w:rsidR="00F018C7">
              <w:rPr>
                <w:rFonts w:ascii="Gill Sans MT" w:hAnsi="Gill Sans MT"/>
                <w:sz w:val="20"/>
                <w:szCs w:val="20"/>
              </w:rPr>
              <w:t>investigation</w:t>
            </w:r>
            <w:r w:rsidRPr="00602636">
              <w:rPr>
                <w:rFonts w:ascii="Gill Sans MT" w:hAnsi="Gill Sans MT"/>
                <w:sz w:val="20"/>
                <w:szCs w:val="20"/>
              </w:rPr>
              <w:t xml:space="preserve">  </w:t>
            </w:r>
          </w:p>
        </w:tc>
      </w:tr>
      <w:tr w:rsidR="004B70E7" w14:paraId="5B0C2E52" w14:textId="77777777" w:rsidTr="004B70E7">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4590" w:type="dxa"/>
          </w:tcPr>
          <w:p w14:paraId="654616F8" w14:textId="77777777" w:rsidR="004B70E7" w:rsidRPr="000B4239" w:rsidRDefault="004B70E7" w:rsidP="00AC449E">
            <w:pPr>
              <w:pStyle w:val="NoSpacing"/>
              <w:jc w:val="center"/>
              <w:rPr>
                <w:rFonts w:ascii="Gill Sans MT" w:hAnsi="Gill Sans MT"/>
                <w:szCs w:val="21"/>
              </w:rPr>
            </w:pPr>
            <w:r w:rsidRPr="007E2E2F">
              <w:rPr>
                <w:rFonts w:ascii="Gill Sans MT" w:hAnsi="Gill Sans MT"/>
                <w:szCs w:val="21"/>
              </w:rPr>
              <w:t>Theoretical</w:t>
            </w:r>
            <w:r w:rsidRPr="000B4239">
              <w:rPr>
                <w:rFonts w:ascii="Gill Sans MT" w:hAnsi="Gill Sans MT"/>
                <w:szCs w:val="21"/>
              </w:rPr>
              <w:br/>
              <w:t>(guiding formative research)</w:t>
            </w:r>
          </w:p>
        </w:tc>
        <w:tc>
          <w:tcPr>
            <w:tcW w:w="4760" w:type="dxa"/>
          </w:tcPr>
          <w:p w14:paraId="19688D94" w14:textId="111BBAEB" w:rsidR="004B70E7" w:rsidRPr="000B4239" w:rsidRDefault="004B70E7" w:rsidP="00AC449E">
            <w:pPr>
              <w:pStyle w:val="NoSpacing"/>
              <w:jc w:val="center"/>
              <w:cnfStyle w:val="000000100000" w:firstRow="0" w:lastRow="0" w:firstColumn="0" w:lastColumn="0" w:oddVBand="0" w:evenVBand="0" w:oddHBand="1" w:evenHBand="0" w:firstRowFirstColumn="0" w:firstRowLastColumn="0" w:lastRowFirstColumn="0" w:lastRowLastColumn="0"/>
              <w:rPr>
                <w:rFonts w:ascii="Gill Sans MT" w:hAnsi="Gill Sans MT"/>
                <w:b/>
                <w:szCs w:val="21"/>
              </w:rPr>
            </w:pPr>
            <w:r w:rsidRPr="000B4239">
              <w:rPr>
                <w:rFonts w:ascii="Gill Sans MT" w:hAnsi="Gill Sans MT"/>
                <w:b/>
                <w:szCs w:val="21"/>
              </w:rPr>
              <w:t>Methodological</w:t>
            </w:r>
            <w:r w:rsidRPr="000B4239">
              <w:rPr>
                <w:rFonts w:ascii="Gill Sans MT" w:hAnsi="Gill Sans MT"/>
                <w:b/>
                <w:szCs w:val="21"/>
              </w:rPr>
              <w:br/>
            </w:r>
            <w:r w:rsidRPr="000B4239">
              <w:rPr>
                <w:rFonts w:ascii="Gill Sans MT" w:hAnsi="Gill Sans MT"/>
                <w:szCs w:val="21"/>
              </w:rPr>
              <w:t>(guiding research design</w:t>
            </w:r>
            <w:r w:rsidR="00BC1F0F" w:rsidRPr="000B4239">
              <w:rPr>
                <w:rFonts w:ascii="Gill Sans MT" w:hAnsi="Gill Sans MT"/>
                <w:szCs w:val="21"/>
              </w:rPr>
              <w:t xml:space="preserve"> and implementation</w:t>
            </w:r>
            <w:r w:rsidRPr="000B4239">
              <w:rPr>
                <w:rFonts w:ascii="Gill Sans MT" w:hAnsi="Gill Sans MT"/>
                <w:szCs w:val="21"/>
              </w:rPr>
              <w:t>)</w:t>
            </w:r>
          </w:p>
        </w:tc>
      </w:tr>
      <w:tr w:rsidR="004B70E7" w14:paraId="66B90714" w14:textId="77777777" w:rsidTr="007228D2">
        <w:trPr>
          <w:trHeight w:val="3455"/>
        </w:trPr>
        <w:tc>
          <w:tcPr>
            <w:cnfStyle w:val="001000000000" w:firstRow="0" w:lastRow="0" w:firstColumn="1" w:lastColumn="0" w:oddVBand="0" w:evenVBand="0" w:oddHBand="0" w:evenHBand="0" w:firstRowFirstColumn="0" w:firstRowLastColumn="0" w:lastRowFirstColumn="0" w:lastRowLastColumn="0"/>
            <w:tcW w:w="4590" w:type="dxa"/>
            <w:tcBorders>
              <w:right w:val="single" w:sz="4" w:space="0" w:color="25FFA4" w:themeColor="accent2" w:themeTint="99"/>
            </w:tcBorders>
            <w:shd w:val="clear" w:color="auto" w:fill="E7E6E6" w:themeFill="background2"/>
          </w:tcPr>
          <w:p w14:paraId="7D59EB88" w14:textId="594F385A" w:rsidR="004B70E7" w:rsidRPr="007228D2" w:rsidRDefault="004B70E7" w:rsidP="0009021A">
            <w:pPr>
              <w:pStyle w:val="NoSpacing"/>
              <w:numPr>
                <w:ilvl w:val="0"/>
                <w:numId w:val="22"/>
              </w:numPr>
              <w:ind w:left="246" w:hanging="246"/>
              <w:rPr>
                <w:rFonts w:ascii="Gill Sans MT" w:hAnsi="Gill Sans MT"/>
                <w:b w:val="0"/>
                <w:szCs w:val="21"/>
              </w:rPr>
            </w:pPr>
            <w:r w:rsidRPr="007228D2">
              <w:rPr>
                <w:rFonts w:ascii="Gill Sans MT" w:hAnsi="Gill Sans MT"/>
                <w:szCs w:val="21"/>
              </w:rPr>
              <w:t xml:space="preserve">Understand differences in intervention </w:t>
            </w:r>
            <w:r w:rsidR="00874D1E">
              <w:rPr>
                <w:rFonts w:ascii="Gill Sans MT" w:hAnsi="Gill Sans MT"/>
                <w:b w:val="0"/>
                <w:szCs w:val="21"/>
              </w:rPr>
              <w:t>between</w:t>
            </w:r>
            <w:r w:rsidRPr="007228D2">
              <w:rPr>
                <w:rFonts w:ascii="Gill Sans MT" w:hAnsi="Gill Sans MT"/>
                <w:szCs w:val="21"/>
              </w:rPr>
              <w:t xml:space="preserve"> social networks in urban vs. rural congregations</w:t>
            </w:r>
          </w:p>
          <w:p w14:paraId="7DADC83F" w14:textId="77777777" w:rsidR="004B70E7" w:rsidRPr="007228D2" w:rsidRDefault="004B70E7" w:rsidP="0009021A">
            <w:pPr>
              <w:pStyle w:val="NoSpacing"/>
              <w:numPr>
                <w:ilvl w:val="0"/>
                <w:numId w:val="22"/>
              </w:numPr>
              <w:ind w:left="246" w:hanging="246"/>
              <w:rPr>
                <w:rFonts w:ascii="Gill Sans MT" w:hAnsi="Gill Sans MT"/>
                <w:b w:val="0"/>
                <w:szCs w:val="21"/>
              </w:rPr>
            </w:pPr>
            <w:r w:rsidRPr="007228D2">
              <w:rPr>
                <w:rFonts w:ascii="Gill Sans MT" w:hAnsi="Gill Sans MT"/>
                <w:szCs w:val="21"/>
              </w:rPr>
              <w:t xml:space="preserve">Understand additional reference groups, outside faith communities </w:t>
            </w:r>
          </w:p>
          <w:p w14:paraId="0EE8253B" w14:textId="4F31B31B" w:rsidR="004B70E7" w:rsidRPr="007228D2" w:rsidRDefault="004B70E7" w:rsidP="0009021A">
            <w:pPr>
              <w:pStyle w:val="NoSpacing"/>
              <w:numPr>
                <w:ilvl w:val="0"/>
                <w:numId w:val="22"/>
              </w:numPr>
              <w:ind w:left="246" w:hanging="246"/>
              <w:rPr>
                <w:rFonts w:ascii="Gill Sans MT" w:hAnsi="Gill Sans MT"/>
                <w:b w:val="0"/>
                <w:szCs w:val="21"/>
              </w:rPr>
            </w:pPr>
            <w:r w:rsidRPr="007228D2">
              <w:rPr>
                <w:rFonts w:ascii="Gill Sans MT" w:hAnsi="Gill Sans MT"/>
                <w:szCs w:val="21"/>
              </w:rPr>
              <w:t>Better understand the shifting influence of faith leaders as reference groups for outcome behaviors (shift to spouse), and what shifting reference groups means for programs</w:t>
            </w:r>
          </w:p>
          <w:p w14:paraId="7AE90426" w14:textId="215E95BA" w:rsidR="004B70E7" w:rsidRPr="007228D2" w:rsidRDefault="004B70E7" w:rsidP="0009021A">
            <w:pPr>
              <w:pStyle w:val="NoSpacing"/>
              <w:numPr>
                <w:ilvl w:val="0"/>
                <w:numId w:val="22"/>
              </w:numPr>
              <w:ind w:left="246" w:hanging="246"/>
              <w:rPr>
                <w:rFonts w:ascii="Gill Sans MT" w:hAnsi="Gill Sans MT"/>
                <w:b w:val="0"/>
                <w:szCs w:val="21"/>
              </w:rPr>
            </w:pPr>
            <w:r w:rsidRPr="007228D2">
              <w:rPr>
                <w:rFonts w:ascii="Gill Sans MT" w:hAnsi="Gill Sans MT"/>
                <w:szCs w:val="21"/>
              </w:rPr>
              <w:t>Explore the role and influence of cross-cutting (meta) norms for MFF target behaviors</w:t>
            </w:r>
          </w:p>
        </w:tc>
        <w:tc>
          <w:tcPr>
            <w:tcW w:w="4760" w:type="dxa"/>
            <w:tcBorders>
              <w:left w:val="single" w:sz="4" w:space="0" w:color="25FFA4" w:themeColor="accent2" w:themeTint="99"/>
            </w:tcBorders>
            <w:shd w:val="clear" w:color="auto" w:fill="E7E6E6" w:themeFill="background2"/>
          </w:tcPr>
          <w:p w14:paraId="08C34EF4" w14:textId="429AC8A5" w:rsidR="00FD757E" w:rsidRPr="007228D2" w:rsidRDefault="00FD757E" w:rsidP="0009021A">
            <w:pPr>
              <w:pStyle w:val="NoSpacing"/>
              <w:numPr>
                <w:ilvl w:val="0"/>
                <w:numId w:val="22"/>
              </w:numPr>
              <w:ind w:left="246" w:hanging="246"/>
              <w:cnfStyle w:val="000000000000" w:firstRow="0" w:lastRow="0" w:firstColumn="0" w:lastColumn="0" w:oddVBand="0" w:evenVBand="0" w:oddHBand="0" w:evenHBand="0" w:firstRowFirstColumn="0" w:firstRowLastColumn="0" w:lastRowFirstColumn="0" w:lastRowLastColumn="0"/>
              <w:rPr>
                <w:rFonts w:ascii="Gill Sans MT" w:hAnsi="Gill Sans MT"/>
                <w:szCs w:val="21"/>
              </w:rPr>
            </w:pPr>
            <w:r w:rsidRPr="007228D2">
              <w:rPr>
                <w:rFonts w:ascii="Gill Sans MT" w:hAnsi="Gill Sans MT"/>
                <w:szCs w:val="21"/>
              </w:rPr>
              <w:t xml:space="preserve">Ensure linguistic and cultural interpretations of items are clear and accepted, </w:t>
            </w:r>
            <w:r w:rsidR="00874D1E">
              <w:rPr>
                <w:rFonts w:ascii="Gill Sans MT" w:hAnsi="Gill Sans MT"/>
                <w:szCs w:val="21"/>
              </w:rPr>
              <w:t>particularly as they</w:t>
            </w:r>
            <w:r w:rsidRPr="007228D2">
              <w:rPr>
                <w:rFonts w:ascii="Gill Sans MT" w:hAnsi="Gill Sans MT"/>
                <w:szCs w:val="21"/>
              </w:rPr>
              <w:t xml:space="preserve"> relate to </w:t>
            </w:r>
            <w:r w:rsidR="00DF354B" w:rsidRPr="007228D2">
              <w:rPr>
                <w:rFonts w:ascii="Gill Sans MT" w:hAnsi="Gill Sans MT"/>
                <w:szCs w:val="21"/>
              </w:rPr>
              <w:t xml:space="preserve">local understanding of </w:t>
            </w:r>
            <w:r w:rsidRPr="007228D2">
              <w:rPr>
                <w:rFonts w:ascii="Gill Sans MT" w:hAnsi="Gill Sans MT"/>
                <w:szCs w:val="21"/>
              </w:rPr>
              <w:t xml:space="preserve">norms </w:t>
            </w:r>
          </w:p>
          <w:p w14:paraId="06DAD7F2" w14:textId="40CA0640" w:rsidR="004B70E7" w:rsidRPr="007228D2" w:rsidRDefault="004B70E7" w:rsidP="0009021A">
            <w:pPr>
              <w:pStyle w:val="NoSpacing"/>
              <w:numPr>
                <w:ilvl w:val="0"/>
                <w:numId w:val="22"/>
              </w:numPr>
              <w:ind w:left="246" w:hanging="246"/>
              <w:cnfStyle w:val="000000000000" w:firstRow="0" w:lastRow="0" w:firstColumn="0" w:lastColumn="0" w:oddVBand="0" w:evenVBand="0" w:oddHBand="0" w:evenHBand="0" w:firstRowFirstColumn="0" w:firstRowLastColumn="0" w:lastRowFirstColumn="0" w:lastRowLastColumn="0"/>
              <w:rPr>
                <w:rFonts w:ascii="Gill Sans MT" w:hAnsi="Gill Sans MT"/>
                <w:szCs w:val="21"/>
              </w:rPr>
            </w:pPr>
            <w:r w:rsidRPr="007228D2">
              <w:rPr>
                <w:rFonts w:ascii="Gill Sans MT" w:hAnsi="Gill Sans MT"/>
                <w:szCs w:val="21"/>
              </w:rPr>
              <w:t>Develop, test</w:t>
            </w:r>
            <w:r w:rsidR="00874D1E">
              <w:rPr>
                <w:rFonts w:ascii="Gill Sans MT" w:hAnsi="Gill Sans MT"/>
                <w:szCs w:val="21"/>
              </w:rPr>
              <w:t>,</w:t>
            </w:r>
            <w:r w:rsidRPr="007228D2">
              <w:rPr>
                <w:rFonts w:ascii="Gill Sans MT" w:hAnsi="Gill Sans MT"/>
                <w:szCs w:val="21"/>
              </w:rPr>
              <w:t xml:space="preserve"> and administer valid and reliable social norms scales </w:t>
            </w:r>
          </w:p>
          <w:p w14:paraId="149B1DDB" w14:textId="77777777" w:rsidR="004B70E7" w:rsidRPr="007228D2" w:rsidRDefault="004B70E7" w:rsidP="0009021A">
            <w:pPr>
              <w:pStyle w:val="NoSpacing"/>
              <w:numPr>
                <w:ilvl w:val="0"/>
                <w:numId w:val="22"/>
              </w:numPr>
              <w:ind w:left="246" w:hanging="246"/>
              <w:cnfStyle w:val="000000000000" w:firstRow="0" w:lastRow="0" w:firstColumn="0" w:lastColumn="0" w:oddVBand="0" w:evenVBand="0" w:oddHBand="0" w:evenHBand="0" w:firstRowFirstColumn="0" w:firstRowLastColumn="0" w:lastRowFirstColumn="0" w:lastRowLastColumn="0"/>
              <w:rPr>
                <w:rFonts w:ascii="Gill Sans MT" w:hAnsi="Gill Sans MT"/>
                <w:szCs w:val="21"/>
              </w:rPr>
            </w:pPr>
            <w:r w:rsidRPr="007228D2">
              <w:rPr>
                <w:rFonts w:ascii="Gill Sans MT" w:hAnsi="Gill Sans MT"/>
                <w:szCs w:val="21"/>
              </w:rPr>
              <w:t>Conduct sensitivity analysis to strengthen social norms scales</w:t>
            </w:r>
          </w:p>
          <w:p w14:paraId="1DD52437" w14:textId="77777777" w:rsidR="004B70E7" w:rsidRPr="007228D2" w:rsidRDefault="004B70E7" w:rsidP="0009021A">
            <w:pPr>
              <w:pStyle w:val="NoSpacing"/>
              <w:numPr>
                <w:ilvl w:val="0"/>
                <w:numId w:val="22"/>
              </w:numPr>
              <w:ind w:left="246" w:hanging="246"/>
              <w:cnfStyle w:val="000000000000" w:firstRow="0" w:lastRow="0" w:firstColumn="0" w:lastColumn="0" w:oddVBand="0" w:evenVBand="0" w:oddHBand="0" w:evenHBand="0" w:firstRowFirstColumn="0" w:firstRowLastColumn="0" w:lastRowFirstColumn="0" w:lastRowLastColumn="0"/>
              <w:rPr>
                <w:rFonts w:ascii="Gill Sans MT" w:hAnsi="Gill Sans MT"/>
                <w:szCs w:val="21"/>
              </w:rPr>
            </w:pPr>
            <w:r w:rsidRPr="007228D2">
              <w:rPr>
                <w:rFonts w:ascii="Gill Sans MT" w:hAnsi="Gill Sans MT"/>
                <w:szCs w:val="21"/>
              </w:rPr>
              <w:t>Assess other behavioral influences on behavioral outcomes</w:t>
            </w:r>
          </w:p>
          <w:p w14:paraId="12A889BE" w14:textId="39D8548D" w:rsidR="004B70E7" w:rsidRPr="007228D2" w:rsidRDefault="004B70E7" w:rsidP="0009021A">
            <w:pPr>
              <w:pStyle w:val="NoSpacing"/>
              <w:numPr>
                <w:ilvl w:val="0"/>
                <w:numId w:val="22"/>
              </w:numPr>
              <w:ind w:left="246" w:hanging="246"/>
              <w:cnfStyle w:val="000000000000" w:firstRow="0" w:lastRow="0" w:firstColumn="0" w:lastColumn="0" w:oddVBand="0" w:evenVBand="0" w:oddHBand="0" w:evenHBand="0" w:firstRowFirstColumn="0" w:firstRowLastColumn="0" w:lastRowFirstColumn="0" w:lastRowLastColumn="0"/>
              <w:rPr>
                <w:rFonts w:ascii="Gill Sans MT" w:hAnsi="Gill Sans MT"/>
                <w:szCs w:val="21"/>
              </w:rPr>
            </w:pPr>
            <w:r w:rsidRPr="007228D2">
              <w:rPr>
                <w:rFonts w:ascii="Gill Sans MT" w:hAnsi="Gill Sans MT"/>
                <w:szCs w:val="21"/>
              </w:rPr>
              <w:t>As feasible, test alternative normative items to improve discernment of differences between populations with very high approval across sub-populations (e.g., injunctive IPV norms)</w:t>
            </w:r>
          </w:p>
        </w:tc>
      </w:tr>
    </w:tbl>
    <w:p w14:paraId="50693025" w14:textId="77777777" w:rsidR="00087518" w:rsidRDefault="00087518" w:rsidP="006A4935">
      <w:pPr>
        <w:pStyle w:val="Heading1"/>
        <w:rPr>
          <w:b w:val="0"/>
        </w:rPr>
      </w:pPr>
    </w:p>
    <w:p w14:paraId="58EB8F9A" w14:textId="2C98A90C" w:rsidR="00907F5A" w:rsidRDefault="00087518" w:rsidP="00330547">
      <w:r>
        <w:rPr>
          <w:b/>
        </w:rPr>
        <w:br/>
      </w:r>
    </w:p>
    <w:p w14:paraId="03ABBEC5" w14:textId="2A55727D" w:rsidR="00330547" w:rsidRPr="00087518" w:rsidRDefault="00330547" w:rsidP="00330547">
      <w:pPr>
        <w:pStyle w:val="Heading1"/>
      </w:pPr>
      <w:bookmarkStart w:id="131" w:name="_Section_5_Poising"/>
      <w:bookmarkStart w:id="132" w:name="_Toc70071170"/>
      <w:bookmarkEnd w:id="131"/>
      <w:r w:rsidRPr="00B423F8">
        <w:rPr>
          <w:b w:val="0"/>
        </w:rPr>
        <w:t>Section 5</w:t>
      </w:r>
      <w:r w:rsidRPr="00330547">
        <w:br/>
        <w:t>Poising and Planning for Scale up</w:t>
      </w:r>
      <w:r w:rsidR="00AE4893">
        <w:t xml:space="preserve"> and Replication</w:t>
      </w:r>
      <w:r w:rsidRPr="00330547">
        <w:t xml:space="preserve"> of Masculinite</w:t>
      </w:r>
      <w:r>
        <w:t xml:space="preserve"> Famille, et Foi</w:t>
      </w:r>
      <w:bookmarkEnd w:id="132"/>
      <w:r w:rsidRPr="00AC0296">
        <w:t xml:space="preserve"> </w:t>
      </w:r>
    </w:p>
    <w:p w14:paraId="3177FE18" w14:textId="77777777" w:rsidR="00FD7BD1" w:rsidRDefault="00FD7BD1" w:rsidP="00521FE9">
      <w:pPr>
        <w:pStyle w:val="Heading3"/>
      </w:pPr>
    </w:p>
    <w:bookmarkStart w:id="133" w:name="_Toc70071171"/>
    <w:p w14:paraId="297DF288" w14:textId="7D8D7B58" w:rsidR="00985863" w:rsidRPr="004539A3" w:rsidRDefault="007016C1" w:rsidP="00521FE9">
      <w:pPr>
        <w:pStyle w:val="Heading3"/>
      </w:pPr>
      <w:r>
        <w:rPr>
          <w:noProof/>
        </w:rPr>
        <mc:AlternateContent>
          <mc:Choice Requires="wpg">
            <w:drawing>
              <wp:anchor distT="0" distB="0" distL="114300" distR="114300" simplePos="0" relativeHeight="251654656" behindDoc="0" locked="0" layoutInCell="1" allowOverlap="1" wp14:anchorId="29588D62" wp14:editId="0A2F04E3">
                <wp:simplePos x="0" y="0"/>
                <wp:positionH relativeFrom="margin">
                  <wp:posOffset>-635</wp:posOffset>
                </wp:positionH>
                <wp:positionV relativeFrom="paragraph">
                  <wp:posOffset>309880</wp:posOffset>
                </wp:positionV>
                <wp:extent cx="6543675" cy="3680460"/>
                <wp:effectExtent l="0" t="0" r="9525" b="0"/>
                <wp:wrapSquare wrapText="bothSides"/>
                <wp:docPr id="45" name="Group 45"/>
                <wp:cNvGraphicFramePr/>
                <a:graphic xmlns:a="http://schemas.openxmlformats.org/drawingml/2006/main">
                  <a:graphicData uri="http://schemas.microsoft.com/office/word/2010/wordprocessingGroup">
                    <wpg:wgp>
                      <wpg:cNvGrpSpPr/>
                      <wpg:grpSpPr>
                        <a:xfrm>
                          <a:off x="0" y="0"/>
                          <a:ext cx="6543675" cy="3680460"/>
                          <a:chOff x="0" y="-18107"/>
                          <a:chExt cx="5943600" cy="3551505"/>
                        </a:xfrm>
                      </wpg:grpSpPr>
                      <wps:wsp>
                        <wps:cNvPr id="19" name="Text Box 19"/>
                        <wps:cNvSpPr txBox="1"/>
                        <wps:spPr>
                          <a:xfrm>
                            <a:off x="72427" y="-18107"/>
                            <a:ext cx="2579571" cy="254643"/>
                          </a:xfrm>
                          <a:prstGeom prst="rect">
                            <a:avLst/>
                          </a:prstGeom>
                          <a:noFill/>
                          <a:ln w="6350">
                            <a:noFill/>
                          </a:ln>
                        </wps:spPr>
                        <wps:txbx>
                          <w:txbxContent>
                            <w:p w14:paraId="166F5964" w14:textId="6057E933" w:rsidR="00BD78A6" w:rsidRPr="00A535A3" w:rsidRDefault="00BD78A6" w:rsidP="001276CF">
                              <w:pPr>
                                <w:rPr>
                                  <w:rFonts w:ascii="Gill Sans MT" w:eastAsia="Georgia" w:hAnsi="Gill Sans MT" w:cs="Georgia"/>
                                  <w:b/>
                                  <w:i/>
                                  <w:color w:val="595959"/>
                                  <w:sz w:val="16"/>
                                  <w:szCs w:val="21"/>
                                </w:rPr>
                              </w:pPr>
                              <w:r>
                                <w:rPr>
                                  <w:rFonts w:ascii="Gill Sans MT" w:eastAsia="Georgia" w:hAnsi="Gill Sans MT" w:cs="Georgia"/>
                                  <w:b/>
                                  <w:color w:val="595959"/>
                                  <w:sz w:val="16"/>
                                  <w:szCs w:val="21"/>
                                </w:rPr>
                                <w:t>Figure 10. MFF Scale Up Pathway</w:t>
                              </w:r>
                            </w:p>
                            <w:p w14:paraId="48C4FEA9" w14:textId="77777777" w:rsidR="00BD78A6" w:rsidRPr="00C94F22" w:rsidRDefault="00BD78A6" w:rsidP="001276CF">
                              <w:pPr>
                                <w:rPr>
                                  <w:rFonts w:ascii="Gill Sans MT" w:hAnsi="Gill Sans MT"/>
                                  <w:b/>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4" name="Picture 44"/>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190123"/>
                            <a:ext cx="5943600" cy="33432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588D62" id="Group 45" o:spid="_x0000_s1065" style="position:absolute;margin-left:-.05pt;margin-top:24.4pt;width:515.25pt;height:289.8pt;z-index:251654656;mso-position-horizontal-relative:margin;mso-width-relative:margin;mso-height-relative:margin" coordorigin=",-181" coordsize="59436,355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">
                <v:shape id="Text Box 19" o:spid="_x0000_s1066" type="#_x0000_t202" style="position:absolute;left:724;top:-181;width:25795;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166F5964" w14:textId="6057E933" w:rsidR="00BD78A6" w:rsidRPr="00A535A3" w:rsidRDefault="00BD78A6" w:rsidP="001276CF">
                        <w:pPr>
                          <w:rPr>
                            <w:rFonts w:ascii="Gill Sans MT" w:eastAsia="Georgia" w:hAnsi="Gill Sans MT" w:cs="Georgia"/>
                            <w:b/>
                            <w:i/>
                            <w:color w:val="595959"/>
                            <w:sz w:val="16"/>
                            <w:szCs w:val="21"/>
                          </w:rPr>
                        </w:pPr>
                        <w:r>
                          <w:rPr>
                            <w:rFonts w:ascii="Gill Sans MT" w:eastAsia="Georgia" w:hAnsi="Gill Sans MT" w:cs="Georgia"/>
                            <w:b/>
                            <w:color w:val="595959"/>
                            <w:sz w:val="16"/>
                            <w:szCs w:val="21"/>
                          </w:rPr>
                          <w:t>Figure 10. MFF Scale Up Pathway</w:t>
                        </w:r>
                      </w:p>
                      <w:p w14:paraId="48C4FEA9" w14:textId="77777777" w:rsidR="00BD78A6" w:rsidRPr="00C94F22" w:rsidRDefault="00BD78A6" w:rsidP="001276CF">
                        <w:pPr>
                          <w:rPr>
                            <w:rFonts w:ascii="Gill Sans MT" w:hAnsi="Gill Sans MT"/>
                            <w:b/>
                            <w:sz w:val="15"/>
                          </w:rPr>
                        </w:pPr>
                      </w:p>
                    </w:txbxContent>
                  </v:textbox>
                </v:shape>
                <v:shape id="Picture 44" o:spid="_x0000_s1067" type="#_x0000_t75" style="position:absolute;top:1901;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">
                  <v:imagedata r:id="rId59" o:title=""/>
                </v:shape>
                <w10:wrap type="square" anchorx="margin"/>
              </v:group>
            </w:pict>
          </mc:Fallback>
        </mc:AlternateContent>
      </w:r>
      <w:r w:rsidR="007F7B02">
        <w:t>Designing</w:t>
      </w:r>
      <w:r w:rsidR="00F60AD0">
        <w:t xml:space="preserve"> and </w:t>
      </w:r>
      <w:r w:rsidR="00451DAA">
        <w:t>p</w:t>
      </w:r>
      <w:r w:rsidR="00F60AD0">
        <w:t>lanning</w:t>
      </w:r>
      <w:r w:rsidR="007F7B02">
        <w:t xml:space="preserve"> for </w:t>
      </w:r>
      <w:r w:rsidR="00451DAA">
        <w:t>s</w:t>
      </w:r>
      <w:r w:rsidR="007F7B02">
        <w:t>cal</w:t>
      </w:r>
      <w:r w:rsidR="00F60AD0">
        <w:t>ability</w:t>
      </w:r>
      <w:bookmarkEnd w:id="133"/>
      <w:r w:rsidR="00F60AD0">
        <w:t xml:space="preserve"> </w:t>
      </w:r>
    </w:p>
    <w:p w14:paraId="5FCE1FB3" w14:textId="5D816A88" w:rsidR="00985863" w:rsidRPr="00764480" w:rsidRDefault="00985863" w:rsidP="00521FE9">
      <w:pPr>
        <w:shd w:val="clear" w:color="auto" w:fill="FFFFFF"/>
        <w:spacing w:before="100" w:after="100"/>
        <w:rPr>
          <w:rFonts w:ascii="Georgia" w:hAnsi="Georgia"/>
          <w:color w:val="595959"/>
          <w:sz w:val="21"/>
          <w:szCs w:val="21"/>
        </w:rPr>
      </w:pPr>
      <w:r w:rsidRPr="00445A48">
        <w:rPr>
          <w:rFonts w:ascii="Georgia" w:hAnsi="Georgia"/>
          <w:color w:val="595959"/>
          <w:sz w:val="21"/>
          <w:szCs w:val="21"/>
        </w:rPr>
        <w:t xml:space="preserve">In preparation and anticipation of a successful pilot, the MFF intervention was designed for scale </w:t>
      </w:r>
      <w:r w:rsidR="00A742D8">
        <w:rPr>
          <w:rFonts w:ascii="Georgia" w:hAnsi="Georgia"/>
          <w:color w:val="595959"/>
          <w:sz w:val="21"/>
          <w:szCs w:val="21"/>
        </w:rPr>
        <w:t xml:space="preserve">(guided by the </w:t>
      </w:r>
      <w:hyperlink r:id="rId60" w:history="1">
        <w:r w:rsidR="00A742D8" w:rsidRPr="00A742D8">
          <w:rPr>
            <w:rStyle w:val="Hyperlink"/>
            <w:rFonts w:ascii="Georgia" w:hAnsi="Georgia"/>
            <w:sz w:val="21"/>
            <w:szCs w:val="21"/>
          </w:rPr>
          <w:t>ExpandNet framework</w:t>
        </w:r>
      </w:hyperlink>
      <w:r w:rsidR="00A742D8">
        <w:rPr>
          <w:rFonts w:ascii="Georgia" w:hAnsi="Georgia"/>
          <w:color w:val="595959"/>
          <w:sz w:val="21"/>
          <w:szCs w:val="21"/>
        </w:rPr>
        <w:t xml:space="preserve">) </w:t>
      </w:r>
      <w:r w:rsidRPr="00445A48">
        <w:rPr>
          <w:rFonts w:ascii="Georgia" w:hAnsi="Georgia"/>
          <w:color w:val="595959"/>
          <w:sz w:val="21"/>
          <w:szCs w:val="21"/>
        </w:rPr>
        <w:t>from conception</w:t>
      </w:r>
      <w:r w:rsidR="006B2018">
        <w:rPr>
          <w:rFonts w:ascii="Georgia" w:hAnsi="Georgia"/>
          <w:color w:val="595959"/>
          <w:sz w:val="21"/>
          <w:szCs w:val="21"/>
        </w:rPr>
        <w:t>,</w:t>
      </w:r>
      <w:r w:rsidRPr="00445A48">
        <w:rPr>
          <w:rFonts w:ascii="Georgia" w:hAnsi="Georgia"/>
          <w:color w:val="595959"/>
          <w:sz w:val="21"/>
          <w:szCs w:val="21"/>
        </w:rPr>
        <w:t xml:space="preserve"> in order to maximize its impact and reach. </w:t>
      </w:r>
      <w:r>
        <w:rPr>
          <w:rFonts w:ascii="Georgia" w:hAnsi="Georgia"/>
          <w:color w:val="595959"/>
          <w:sz w:val="21"/>
          <w:szCs w:val="21"/>
        </w:rPr>
        <w:t>MFF includes specific characteristics to create a smooth transition from pilot to scale up</w:t>
      </w:r>
      <w:r w:rsidR="00AE4893">
        <w:rPr>
          <w:rFonts w:ascii="Georgia" w:hAnsi="Georgia"/>
          <w:color w:val="595959"/>
          <w:sz w:val="21"/>
          <w:szCs w:val="21"/>
        </w:rPr>
        <w:t xml:space="preserve"> and replication</w:t>
      </w:r>
      <w:r>
        <w:rPr>
          <w:rFonts w:ascii="Georgia" w:hAnsi="Georgia"/>
          <w:color w:val="595959"/>
          <w:sz w:val="21"/>
          <w:szCs w:val="21"/>
        </w:rPr>
        <w:t>. First, there is a simplicity in the innovation, which</w:t>
      </w:r>
      <w:r w:rsidRPr="00F41335">
        <w:rPr>
          <w:rFonts w:ascii="Georgia" w:hAnsi="Georgia"/>
          <w:color w:val="595959"/>
          <w:sz w:val="21"/>
          <w:szCs w:val="21"/>
        </w:rPr>
        <w:t xml:space="preserve"> uses easy language to explain concepts, </w:t>
      </w:r>
      <w:r>
        <w:rPr>
          <w:rFonts w:ascii="Georgia" w:hAnsi="Georgia"/>
          <w:color w:val="595959"/>
          <w:sz w:val="21"/>
          <w:szCs w:val="21"/>
        </w:rPr>
        <w:t>practical activities</w:t>
      </w:r>
      <w:r w:rsidRPr="00F41335">
        <w:rPr>
          <w:rFonts w:ascii="Georgia" w:hAnsi="Georgia"/>
          <w:color w:val="595959"/>
          <w:sz w:val="21"/>
          <w:szCs w:val="21"/>
        </w:rPr>
        <w:t xml:space="preserve">, and </w:t>
      </w:r>
      <w:r w:rsidR="001C0959">
        <w:rPr>
          <w:rFonts w:ascii="Georgia" w:hAnsi="Georgia"/>
          <w:color w:val="595959"/>
          <w:sz w:val="21"/>
          <w:szCs w:val="21"/>
        </w:rPr>
        <w:t xml:space="preserve">engaging </w:t>
      </w:r>
      <w:r w:rsidRPr="00F41335">
        <w:rPr>
          <w:rFonts w:ascii="Georgia" w:hAnsi="Georgia"/>
          <w:color w:val="595959"/>
          <w:sz w:val="21"/>
          <w:szCs w:val="21"/>
        </w:rPr>
        <w:t>discussion</w:t>
      </w:r>
      <w:r w:rsidR="001C0959">
        <w:rPr>
          <w:rFonts w:ascii="Georgia" w:hAnsi="Georgia"/>
          <w:color w:val="595959"/>
          <w:sz w:val="21"/>
          <w:szCs w:val="21"/>
        </w:rPr>
        <w:t xml:space="preserve">. </w:t>
      </w:r>
      <w:r w:rsidR="008F5318">
        <w:rPr>
          <w:rFonts w:ascii="Georgia" w:hAnsi="Georgia"/>
          <w:color w:val="595959"/>
          <w:sz w:val="21"/>
          <w:szCs w:val="21"/>
        </w:rPr>
        <w:t xml:space="preserve">Also, </w:t>
      </w:r>
      <w:r>
        <w:rPr>
          <w:rFonts w:ascii="Georgia" w:hAnsi="Georgia"/>
          <w:color w:val="595959"/>
          <w:sz w:val="21"/>
          <w:szCs w:val="21"/>
        </w:rPr>
        <w:t xml:space="preserve">MFF </w:t>
      </w:r>
      <w:r w:rsidR="00E27E4A">
        <w:rPr>
          <w:rFonts w:ascii="Georgia" w:hAnsi="Georgia"/>
          <w:color w:val="595959"/>
          <w:sz w:val="21"/>
          <w:szCs w:val="21"/>
        </w:rPr>
        <w:t xml:space="preserve">is </w:t>
      </w:r>
      <w:r>
        <w:rPr>
          <w:rFonts w:ascii="Georgia" w:hAnsi="Georgia"/>
          <w:color w:val="595959"/>
          <w:sz w:val="21"/>
          <w:szCs w:val="21"/>
        </w:rPr>
        <w:t>designed to be embedded within existing communities and structures, specifically</w:t>
      </w:r>
      <w:r w:rsidRPr="007B007A">
        <w:t xml:space="preserve"> </w:t>
      </w:r>
      <w:r w:rsidRPr="007B007A">
        <w:rPr>
          <w:rFonts w:ascii="Georgia" w:hAnsi="Georgia"/>
          <w:color w:val="595959"/>
          <w:sz w:val="21"/>
          <w:szCs w:val="21"/>
        </w:rPr>
        <w:t>within existing congregation activities</w:t>
      </w:r>
      <w:r w:rsidR="00824E71">
        <w:rPr>
          <w:rFonts w:ascii="Georgia" w:hAnsi="Georgia"/>
          <w:color w:val="595959"/>
          <w:sz w:val="21"/>
          <w:szCs w:val="21"/>
        </w:rPr>
        <w:t>. This choice was made to foster</w:t>
      </w:r>
      <w:r w:rsidRPr="00764480">
        <w:rPr>
          <w:rFonts w:ascii="Georgia" w:hAnsi="Georgia"/>
          <w:color w:val="595959"/>
          <w:sz w:val="21"/>
          <w:szCs w:val="21"/>
        </w:rPr>
        <w:t xml:space="preserve"> institutional leadership and ownership for the MFF</w:t>
      </w:r>
      <w:r w:rsidR="006B2018">
        <w:rPr>
          <w:rFonts w:ascii="Georgia" w:hAnsi="Georgia"/>
          <w:color w:val="595959"/>
          <w:sz w:val="21"/>
          <w:szCs w:val="21"/>
        </w:rPr>
        <w:t xml:space="preserve"> </w:t>
      </w:r>
      <w:r w:rsidRPr="00764480">
        <w:rPr>
          <w:rFonts w:ascii="Georgia" w:hAnsi="Georgia"/>
          <w:color w:val="595959"/>
          <w:sz w:val="21"/>
          <w:szCs w:val="21"/>
        </w:rPr>
        <w:t xml:space="preserve">activities within </w:t>
      </w:r>
      <w:r w:rsidR="00053582">
        <w:rPr>
          <w:rFonts w:ascii="Georgia" w:hAnsi="Georgia"/>
          <w:color w:val="595959"/>
          <w:sz w:val="21"/>
          <w:szCs w:val="21"/>
        </w:rPr>
        <w:t xml:space="preserve">individual </w:t>
      </w:r>
      <w:r w:rsidRPr="00764480">
        <w:rPr>
          <w:rFonts w:ascii="Georgia" w:hAnsi="Georgia"/>
          <w:color w:val="595959"/>
          <w:sz w:val="21"/>
          <w:szCs w:val="21"/>
        </w:rPr>
        <w:t xml:space="preserve">congregations and throughout the </w:t>
      </w:r>
      <w:r w:rsidR="002C3E80">
        <w:rPr>
          <w:rFonts w:ascii="Georgia" w:hAnsi="Georgia"/>
          <w:color w:val="595959"/>
          <w:sz w:val="21"/>
          <w:szCs w:val="21"/>
        </w:rPr>
        <w:t xml:space="preserve">ECC </w:t>
      </w:r>
      <w:r w:rsidRPr="00764480">
        <w:rPr>
          <w:rFonts w:ascii="Georgia" w:hAnsi="Georgia"/>
          <w:color w:val="595959"/>
          <w:sz w:val="21"/>
          <w:szCs w:val="21"/>
        </w:rPr>
        <w:t xml:space="preserve">leadership hierarchy. </w:t>
      </w:r>
      <w:r>
        <w:rPr>
          <w:rFonts w:ascii="Georgia" w:hAnsi="Georgia"/>
          <w:color w:val="595959"/>
          <w:sz w:val="21"/>
          <w:szCs w:val="21"/>
        </w:rPr>
        <w:t xml:space="preserve">Finally, the intervention </w:t>
      </w:r>
      <w:r w:rsidR="00E27E4A">
        <w:rPr>
          <w:rFonts w:ascii="Georgia" w:hAnsi="Georgia"/>
          <w:color w:val="595959"/>
          <w:sz w:val="21"/>
          <w:szCs w:val="21"/>
        </w:rPr>
        <w:t xml:space="preserve">is </w:t>
      </w:r>
      <w:r>
        <w:rPr>
          <w:rFonts w:ascii="Georgia" w:hAnsi="Georgia"/>
          <w:color w:val="595959"/>
          <w:sz w:val="21"/>
          <w:szCs w:val="21"/>
        </w:rPr>
        <w:t>designed to scale</w:t>
      </w:r>
      <w:r w:rsidRPr="000E768F">
        <w:rPr>
          <w:rFonts w:ascii="Georgia" w:hAnsi="Georgia"/>
          <w:color w:val="595959"/>
          <w:sz w:val="21"/>
          <w:szCs w:val="21"/>
        </w:rPr>
        <w:t xml:space="preserve"> up youth</w:t>
      </w:r>
      <w:r w:rsidR="00E27E4A">
        <w:rPr>
          <w:rFonts w:ascii="Georgia" w:hAnsi="Georgia"/>
          <w:color w:val="595959"/>
          <w:sz w:val="21"/>
          <w:szCs w:val="21"/>
        </w:rPr>
        <w:t>-</w:t>
      </w:r>
      <w:r w:rsidRPr="000E768F">
        <w:rPr>
          <w:rFonts w:ascii="Georgia" w:hAnsi="Georgia"/>
          <w:color w:val="595959"/>
          <w:sz w:val="21"/>
          <w:szCs w:val="21"/>
        </w:rPr>
        <w:t>friendly health services through the existing health clinics network near the ECC congregations</w:t>
      </w:r>
      <w:r>
        <w:rPr>
          <w:rFonts w:ascii="Georgia" w:hAnsi="Georgia"/>
          <w:color w:val="595959"/>
          <w:sz w:val="21"/>
          <w:szCs w:val="21"/>
        </w:rPr>
        <w:t xml:space="preserve">, to establish the appropriate linkages for </w:t>
      </w:r>
      <w:r w:rsidR="001C0959">
        <w:rPr>
          <w:rFonts w:ascii="Georgia" w:hAnsi="Georgia"/>
          <w:color w:val="595959"/>
          <w:sz w:val="21"/>
          <w:szCs w:val="21"/>
        </w:rPr>
        <w:t>MFF participants</w:t>
      </w:r>
      <w:r>
        <w:rPr>
          <w:rFonts w:ascii="Georgia" w:hAnsi="Georgia"/>
          <w:color w:val="595959"/>
          <w:sz w:val="21"/>
          <w:szCs w:val="21"/>
        </w:rPr>
        <w:t>.</w:t>
      </w:r>
    </w:p>
    <w:p w14:paraId="0D7EDA4B" w14:textId="77053722" w:rsidR="00985863" w:rsidRPr="00987849" w:rsidRDefault="00985863" w:rsidP="00987849">
      <w:pPr>
        <w:shd w:val="clear" w:color="auto" w:fill="FFFFFF"/>
        <w:spacing w:before="100" w:after="100"/>
        <w:rPr>
          <w:rFonts w:ascii="Georgia" w:eastAsia="Questrial" w:hAnsi="Georgia" w:cs="Questrial"/>
          <w:color w:val="595959"/>
          <w:sz w:val="21"/>
          <w:szCs w:val="21"/>
        </w:rPr>
      </w:pPr>
      <w:r w:rsidRPr="00445A48">
        <w:rPr>
          <w:rFonts w:ascii="Georgia" w:eastAsia="Questrial" w:hAnsi="Georgia" w:cs="Questrial"/>
          <w:color w:val="595959"/>
          <w:sz w:val="21"/>
          <w:szCs w:val="21"/>
        </w:rPr>
        <w:t xml:space="preserve">The national leadership of ECC </w:t>
      </w:r>
      <w:r>
        <w:rPr>
          <w:rFonts w:ascii="Georgia" w:eastAsia="Questrial" w:hAnsi="Georgia" w:cs="Questrial"/>
          <w:color w:val="595959"/>
          <w:sz w:val="21"/>
          <w:szCs w:val="21"/>
        </w:rPr>
        <w:t>w</w:t>
      </w:r>
      <w:r w:rsidR="00CE68AA">
        <w:rPr>
          <w:rFonts w:ascii="Georgia" w:eastAsia="Questrial" w:hAnsi="Georgia" w:cs="Questrial"/>
          <w:color w:val="595959"/>
          <w:sz w:val="21"/>
          <w:szCs w:val="21"/>
        </w:rPr>
        <w:t>as</w:t>
      </w:r>
      <w:r w:rsidRPr="00445A48">
        <w:rPr>
          <w:rFonts w:ascii="Georgia" w:eastAsia="Questrial" w:hAnsi="Georgia" w:cs="Questrial"/>
          <w:color w:val="595959"/>
          <w:sz w:val="21"/>
          <w:szCs w:val="21"/>
        </w:rPr>
        <w:t xml:space="preserve"> engaged from the start of planning</w:t>
      </w:r>
      <w:r w:rsidR="00004A62">
        <w:rPr>
          <w:rFonts w:ascii="Georgia" w:eastAsia="Questrial" w:hAnsi="Georgia" w:cs="Questrial"/>
          <w:color w:val="595959"/>
          <w:sz w:val="21"/>
          <w:szCs w:val="21"/>
        </w:rPr>
        <w:t xml:space="preserve">, </w:t>
      </w:r>
      <w:r w:rsidRPr="00445A48">
        <w:rPr>
          <w:rFonts w:ascii="Georgia" w:eastAsia="Questrial" w:hAnsi="Georgia" w:cs="Questrial"/>
          <w:color w:val="595959"/>
          <w:sz w:val="21"/>
          <w:szCs w:val="21"/>
        </w:rPr>
        <w:t xml:space="preserve">and participated in the </w:t>
      </w:r>
      <w:r w:rsidR="00CE68AA">
        <w:rPr>
          <w:rFonts w:ascii="Georgia" w:eastAsia="Questrial" w:hAnsi="Georgia" w:cs="Questrial"/>
          <w:color w:val="595959"/>
          <w:sz w:val="21"/>
          <w:szCs w:val="21"/>
        </w:rPr>
        <w:t xml:space="preserve">initial </w:t>
      </w:r>
      <w:r w:rsidRPr="00445A48">
        <w:rPr>
          <w:rFonts w:ascii="Georgia" w:eastAsia="Questrial" w:hAnsi="Georgia" w:cs="Questrial"/>
          <w:color w:val="595959"/>
          <w:sz w:val="21"/>
          <w:szCs w:val="21"/>
        </w:rPr>
        <w:t xml:space="preserve"> faith leader workshops in October 2016, as well as the </w:t>
      </w:r>
      <w:r w:rsidR="001C0959">
        <w:rPr>
          <w:rFonts w:ascii="Georgia" w:eastAsia="Questrial" w:hAnsi="Georgia" w:cs="Questrial"/>
          <w:color w:val="595959"/>
          <w:sz w:val="21"/>
          <w:szCs w:val="21"/>
        </w:rPr>
        <w:t xml:space="preserve">first </w:t>
      </w:r>
      <w:r w:rsidRPr="00445A48">
        <w:rPr>
          <w:rFonts w:ascii="Georgia" w:eastAsia="Questrial" w:hAnsi="Georgia" w:cs="Questrial"/>
          <w:color w:val="595959"/>
          <w:sz w:val="21"/>
          <w:szCs w:val="21"/>
        </w:rPr>
        <w:t>stakeholder meeting in May 2017</w:t>
      </w:r>
      <w:r w:rsidR="00004A62">
        <w:rPr>
          <w:rFonts w:ascii="Georgia" w:eastAsia="Questrial" w:hAnsi="Georgia" w:cs="Questrial"/>
          <w:color w:val="595959"/>
          <w:sz w:val="21"/>
          <w:szCs w:val="21"/>
        </w:rPr>
        <w:t xml:space="preserve">. They also participated in a </w:t>
      </w:r>
      <w:r w:rsidR="001C0959">
        <w:rPr>
          <w:rFonts w:ascii="Georgia" w:eastAsia="Questrial" w:hAnsi="Georgia" w:cs="Questrial"/>
          <w:color w:val="595959"/>
          <w:sz w:val="21"/>
          <w:szCs w:val="21"/>
        </w:rPr>
        <w:t>subsequent stakeholder meeting in October</w:t>
      </w:r>
      <w:r w:rsidR="00CE68AA">
        <w:rPr>
          <w:rFonts w:ascii="Georgia" w:eastAsia="Questrial" w:hAnsi="Georgia" w:cs="Questrial"/>
          <w:color w:val="595959"/>
          <w:sz w:val="21"/>
          <w:szCs w:val="21"/>
        </w:rPr>
        <w:t xml:space="preserve"> </w:t>
      </w:r>
      <w:r w:rsidR="001C0959">
        <w:rPr>
          <w:rFonts w:ascii="Georgia" w:eastAsia="Questrial" w:hAnsi="Georgia" w:cs="Questrial"/>
          <w:color w:val="595959"/>
          <w:sz w:val="21"/>
          <w:szCs w:val="21"/>
        </w:rPr>
        <w:t xml:space="preserve">to continue </w:t>
      </w:r>
      <w:r w:rsidRPr="00445A48">
        <w:rPr>
          <w:rFonts w:ascii="Georgia" w:eastAsia="Questrial" w:hAnsi="Georgia" w:cs="Questrial"/>
          <w:color w:val="595959"/>
          <w:sz w:val="21"/>
          <w:szCs w:val="21"/>
        </w:rPr>
        <w:t>shar</w:t>
      </w:r>
      <w:r w:rsidR="001C0959">
        <w:rPr>
          <w:rFonts w:ascii="Georgia" w:eastAsia="Questrial" w:hAnsi="Georgia" w:cs="Questrial"/>
          <w:color w:val="595959"/>
          <w:sz w:val="21"/>
          <w:szCs w:val="21"/>
        </w:rPr>
        <w:t>ing</w:t>
      </w:r>
      <w:r w:rsidRPr="00445A48">
        <w:rPr>
          <w:rFonts w:ascii="Georgia" w:eastAsia="Questrial" w:hAnsi="Georgia" w:cs="Questrial"/>
          <w:color w:val="595959"/>
          <w:sz w:val="21"/>
          <w:szCs w:val="21"/>
        </w:rPr>
        <w:t xml:space="preserve"> </w:t>
      </w:r>
      <w:r w:rsidR="004B2AD1">
        <w:rPr>
          <w:rFonts w:ascii="Georgia" w:eastAsia="Questrial" w:hAnsi="Georgia" w:cs="Questrial"/>
          <w:color w:val="595959"/>
          <w:sz w:val="21"/>
          <w:szCs w:val="21"/>
        </w:rPr>
        <w:t xml:space="preserve">implementation </w:t>
      </w:r>
      <w:r w:rsidRPr="00445A48">
        <w:rPr>
          <w:rFonts w:ascii="Georgia" w:eastAsia="Questrial" w:hAnsi="Georgia" w:cs="Questrial"/>
          <w:color w:val="595959"/>
          <w:sz w:val="21"/>
          <w:szCs w:val="21"/>
        </w:rPr>
        <w:t xml:space="preserve">progress </w:t>
      </w:r>
      <w:r w:rsidR="004B2AD1">
        <w:rPr>
          <w:rFonts w:ascii="Georgia" w:eastAsia="Questrial" w:hAnsi="Georgia" w:cs="Questrial"/>
          <w:color w:val="595959"/>
          <w:sz w:val="21"/>
          <w:szCs w:val="21"/>
        </w:rPr>
        <w:t>a</w:t>
      </w:r>
      <w:r w:rsidR="001C0959">
        <w:rPr>
          <w:rFonts w:ascii="Georgia" w:eastAsia="Questrial" w:hAnsi="Georgia" w:cs="Questrial"/>
          <w:color w:val="595959"/>
          <w:sz w:val="21"/>
          <w:szCs w:val="21"/>
        </w:rPr>
        <w:t>nd invit</w:t>
      </w:r>
      <w:r w:rsidR="004B2AD1">
        <w:rPr>
          <w:rFonts w:ascii="Georgia" w:eastAsia="Questrial" w:hAnsi="Georgia" w:cs="Questrial"/>
          <w:color w:val="595959"/>
          <w:sz w:val="21"/>
          <w:szCs w:val="21"/>
        </w:rPr>
        <w:t>e</w:t>
      </w:r>
      <w:r w:rsidR="001C0959">
        <w:rPr>
          <w:rFonts w:ascii="Georgia" w:eastAsia="Questrial" w:hAnsi="Georgia" w:cs="Questrial"/>
          <w:color w:val="595959"/>
          <w:sz w:val="21"/>
          <w:szCs w:val="21"/>
        </w:rPr>
        <w:t xml:space="preserve"> feedback</w:t>
      </w:r>
      <w:r w:rsidRPr="00445A48">
        <w:rPr>
          <w:rFonts w:ascii="Georgia" w:eastAsia="Questrial" w:hAnsi="Georgia" w:cs="Questrial"/>
          <w:color w:val="595959"/>
          <w:sz w:val="21"/>
          <w:szCs w:val="21"/>
        </w:rPr>
        <w:t xml:space="preserve">. Given ECC’s central role scaling up and institutionalizing MFF, we </w:t>
      </w:r>
      <w:r>
        <w:rPr>
          <w:rFonts w:ascii="Georgia" w:eastAsia="Questrial" w:hAnsi="Georgia" w:cs="Questrial"/>
          <w:color w:val="595959"/>
          <w:sz w:val="21"/>
          <w:szCs w:val="21"/>
        </w:rPr>
        <w:t>continued</w:t>
      </w:r>
      <w:r w:rsidRPr="00445A48">
        <w:rPr>
          <w:rFonts w:ascii="Georgia" w:eastAsia="Questrial" w:hAnsi="Georgia" w:cs="Questrial"/>
          <w:color w:val="595959"/>
          <w:sz w:val="21"/>
          <w:szCs w:val="21"/>
        </w:rPr>
        <w:t xml:space="preserve"> to hold bi-annual stakeholder engagement days with the</w:t>
      </w:r>
      <w:r w:rsidR="00750367">
        <w:rPr>
          <w:rFonts w:ascii="Georgia" w:eastAsia="Questrial" w:hAnsi="Georgia" w:cs="Questrial"/>
          <w:color w:val="595959"/>
          <w:sz w:val="21"/>
          <w:szCs w:val="21"/>
        </w:rPr>
        <w:t>ir</w:t>
      </w:r>
      <w:r w:rsidRPr="00445A48">
        <w:rPr>
          <w:rFonts w:ascii="Georgia" w:eastAsia="Questrial" w:hAnsi="Georgia" w:cs="Questrial"/>
          <w:color w:val="595959"/>
          <w:sz w:val="21"/>
          <w:szCs w:val="21"/>
        </w:rPr>
        <w:t xml:space="preserve"> national leadership. </w:t>
      </w:r>
      <w:r>
        <w:rPr>
          <w:rFonts w:ascii="Georgia" w:eastAsia="Questrial" w:hAnsi="Georgia" w:cs="Questrial"/>
          <w:color w:val="595959"/>
          <w:sz w:val="21"/>
          <w:szCs w:val="21"/>
        </w:rPr>
        <w:t>These me</w:t>
      </w:r>
      <w:r w:rsidRPr="00445A48">
        <w:rPr>
          <w:rFonts w:ascii="Georgia" w:eastAsia="Questrial" w:hAnsi="Georgia" w:cs="Questrial"/>
          <w:color w:val="595959"/>
          <w:sz w:val="21"/>
          <w:szCs w:val="21"/>
        </w:rPr>
        <w:t>e</w:t>
      </w:r>
      <w:r>
        <w:rPr>
          <w:rFonts w:ascii="Georgia" w:eastAsia="Questrial" w:hAnsi="Georgia" w:cs="Questrial"/>
          <w:color w:val="595959"/>
          <w:sz w:val="21"/>
          <w:szCs w:val="21"/>
        </w:rPr>
        <w:t xml:space="preserve">tings </w:t>
      </w:r>
      <w:r w:rsidR="00E87F2A">
        <w:rPr>
          <w:rFonts w:ascii="Georgia" w:eastAsia="Questrial" w:hAnsi="Georgia" w:cs="Questrial"/>
          <w:color w:val="595959"/>
          <w:sz w:val="21"/>
          <w:szCs w:val="21"/>
        </w:rPr>
        <w:t xml:space="preserve">provided </w:t>
      </w:r>
      <w:r w:rsidRPr="00445A48">
        <w:rPr>
          <w:rFonts w:ascii="Georgia" w:eastAsia="Questrial" w:hAnsi="Georgia" w:cs="Questrial"/>
          <w:color w:val="595959"/>
          <w:sz w:val="21"/>
          <w:szCs w:val="21"/>
        </w:rPr>
        <w:t xml:space="preserve">an opportunity to share updates on participation in the </w:t>
      </w:r>
      <w:r w:rsidR="00750367">
        <w:rPr>
          <w:rFonts w:ascii="Georgia" w:eastAsia="Questrial" w:hAnsi="Georgia" w:cs="Questrial"/>
          <w:color w:val="595959"/>
          <w:sz w:val="21"/>
          <w:szCs w:val="21"/>
        </w:rPr>
        <w:t>C</w:t>
      </w:r>
      <w:r w:rsidRPr="00445A48">
        <w:rPr>
          <w:rFonts w:ascii="Georgia" w:eastAsia="Questrial" w:hAnsi="Georgia" w:cs="Questrial"/>
          <w:color w:val="595959"/>
          <w:sz w:val="21"/>
          <w:szCs w:val="21"/>
        </w:rPr>
        <w:t xml:space="preserve">ommunity </w:t>
      </w:r>
      <w:r w:rsidR="00750367">
        <w:rPr>
          <w:rFonts w:ascii="Georgia" w:eastAsia="Questrial" w:hAnsi="Georgia" w:cs="Questrial"/>
          <w:color w:val="595959"/>
          <w:sz w:val="21"/>
          <w:szCs w:val="21"/>
        </w:rPr>
        <w:t>D</w:t>
      </w:r>
      <w:r w:rsidRPr="00445A48">
        <w:rPr>
          <w:rFonts w:ascii="Georgia" w:eastAsia="Questrial" w:hAnsi="Georgia" w:cs="Questrial"/>
          <w:color w:val="595959"/>
          <w:sz w:val="21"/>
          <w:szCs w:val="21"/>
        </w:rPr>
        <w:t>ialogues,</w:t>
      </w:r>
      <w:r w:rsidR="00E87F2A">
        <w:rPr>
          <w:rFonts w:ascii="Georgia" w:eastAsia="Questrial" w:hAnsi="Georgia" w:cs="Questrial"/>
          <w:color w:val="595959"/>
          <w:sz w:val="21"/>
          <w:szCs w:val="21"/>
        </w:rPr>
        <w:t xml:space="preserve"> health clinic utilization </w:t>
      </w:r>
      <w:r w:rsidRPr="00445A48">
        <w:rPr>
          <w:rFonts w:ascii="Georgia" w:eastAsia="Questrial" w:hAnsi="Georgia" w:cs="Questrial"/>
          <w:color w:val="595959"/>
          <w:sz w:val="21"/>
          <w:szCs w:val="21"/>
        </w:rPr>
        <w:t>based on ASF data, and testimonies from couples, Gender Champions</w:t>
      </w:r>
      <w:r w:rsidR="00750367">
        <w:rPr>
          <w:rFonts w:ascii="Georgia" w:eastAsia="Questrial" w:hAnsi="Georgia" w:cs="Questrial"/>
          <w:color w:val="595959"/>
          <w:sz w:val="21"/>
          <w:szCs w:val="21"/>
        </w:rPr>
        <w:t>,</w:t>
      </w:r>
      <w:r w:rsidRPr="00445A48">
        <w:rPr>
          <w:rFonts w:ascii="Georgia" w:eastAsia="Questrial" w:hAnsi="Georgia" w:cs="Questrial"/>
          <w:color w:val="595959"/>
          <w:sz w:val="21"/>
          <w:szCs w:val="21"/>
        </w:rPr>
        <w:t xml:space="preserve"> and faith leader</w:t>
      </w:r>
      <w:r w:rsidR="00750367">
        <w:rPr>
          <w:rFonts w:ascii="Georgia" w:eastAsia="Questrial" w:hAnsi="Georgia" w:cs="Questrial"/>
          <w:color w:val="595959"/>
          <w:sz w:val="21"/>
          <w:szCs w:val="21"/>
        </w:rPr>
        <w:t>s</w:t>
      </w:r>
      <w:r w:rsidRPr="00445A48">
        <w:rPr>
          <w:rFonts w:ascii="Georgia" w:eastAsia="Questrial" w:hAnsi="Georgia" w:cs="Questrial"/>
          <w:color w:val="595959"/>
          <w:sz w:val="21"/>
          <w:szCs w:val="21"/>
        </w:rPr>
        <w:t xml:space="preserve"> involved in the project. </w:t>
      </w:r>
      <w:r>
        <w:rPr>
          <w:rFonts w:ascii="Georgia" w:eastAsia="Questrial" w:hAnsi="Georgia" w:cs="Questrial"/>
          <w:color w:val="595959"/>
          <w:sz w:val="21"/>
          <w:szCs w:val="21"/>
        </w:rPr>
        <w:t>It was</w:t>
      </w:r>
      <w:r w:rsidRPr="00445A48">
        <w:rPr>
          <w:rFonts w:ascii="Georgia" w:eastAsia="Questrial" w:hAnsi="Georgia" w:cs="Questrial"/>
          <w:color w:val="595959"/>
          <w:sz w:val="21"/>
          <w:szCs w:val="21"/>
        </w:rPr>
        <w:t xml:space="preserve"> also an important space to address challenges and concerns raised by the ECC leadership</w:t>
      </w:r>
      <w:r w:rsidR="00750367">
        <w:rPr>
          <w:rFonts w:ascii="Georgia" w:eastAsia="Questrial" w:hAnsi="Georgia" w:cs="Questrial"/>
          <w:color w:val="595959"/>
          <w:sz w:val="21"/>
          <w:szCs w:val="21"/>
        </w:rPr>
        <w:t>,</w:t>
      </w:r>
      <w:r w:rsidRPr="00445A48">
        <w:rPr>
          <w:rFonts w:ascii="Georgia" w:eastAsia="Questrial" w:hAnsi="Georgia" w:cs="Questrial"/>
          <w:color w:val="595959"/>
          <w:sz w:val="21"/>
          <w:szCs w:val="21"/>
        </w:rPr>
        <w:t xml:space="preserve"> and to emphasize the purpose of the pilot as a precursor to scale up</w:t>
      </w:r>
      <w:r w:rsidR="00750367">
        <w:rPr>
          <w:rFonts w:ascii="Georgia" w:eastAsia="Questrial" w:hAnsi="Georgia" w:cs="Questrial"/>
          <w:color w:val="595959"/>
          <w:sz w:val="21"/>
          <w:szCs w:val="21"/>
        </w:rPr>
        <w:t>,</w:t>
      </w:r>
      <w:r w:rsidRPr="00445A48">
        <w:rPr>
          <w:rFonts w:ascii="Georgia" w:eastAsia="Questrial" w:hAnsi="Georgia" w:cs="Questrial"/>
          <w:color w:val="595959"/>
          <w:sz w:val="21"/>
          <w:szCs w:val="21"/>
        </w:rPr>
        <w:t xml:space="preserve"> </w:t>
      </w:r>
      <w:r w:rsidR="004E5A6A">
        <w:rPr>
          <w:rFonts w:ascii="Georgia" w:eastAsia="Questrial" w:hAnsi="Georgia" w:cs="Questrial"/>
          <w:color w:val="595959"/>
          <w:sz w:val="21"/>
          <w:szCs w:val="21"/>
        </w:rPr>
        <w:t xml:space="preserve">as well as </w:t>
      </w:r>
      <w:r w:rsidR="00E87F2A">
        <w:rPr>
          <w:rFonts w:ascii="Georgia" w:eastAsia="Questrial" w:hAnsi="Georgia" w:cs="Questrial"/>
          <w:color w:val="595959"/>
          <w:sz w:val="21"/>
          <w:szCs w:val="21"/>
        </w:rPr>
        <w:t xml:space="preserve">obtaining </w:t>
      </w:r>
      <w:r w:rsidRPr="00445A48">
        <w:rPr>
          <w:rFonts w:ascii="Georgia" w:eastAsia="Questrial" w:hAnsi="Georgia" w:cs="Questrial"/>
          <w:color w:val="595959"/>
          <w:sz w:val="21"/>
          <w:szCs w:val="21"/>
        </w:rPr>
        <w:t xml:space="preserve">input on </w:t>
      </w:r>
      <w:r w:rsidR="001C0959">
        <w:rPr>
          <w:rFonts w:ascii="Georgia" w:eastAsia="Questrial" w:hAnsi="Georgia" w:cs="Questrial"/>
          <w:color w:val="595959"/>
          <w:sz w:val="21"/>
          <w:szCs w:val="21"/>
        </w:rPr>
        <w:t>ownership</w:t>
      </w:r>
      <w:r w:rsidR="001C0959" w:rsidRPr="00445A48">
        <w:rPr>
          <w:rFonts w:ascii="Georgia" w:eastAsia="Questrial" w:hAnsi="Georgia" w:cs="Questrial"/>
          <w:color w:val="595959"/>
          <w:sz w:val="21"/>
          <w:szCs w:val="21"/>
        </w:rPr>
        <w:t xml:space="preserve"> </w:t>
      </w:r>
      <w:r w:rsidRPr="00445A48">
        <w:rPr>
          <w:rFonts w:ascii="Georgia" w:eastAsia="Questrial" w:hAnsi="Georgia" w:cs="Questrial"/>
          <w:color w:val="595959"/>
          <w:sz w:val="21"/>
          <w:szCs w:val="21"/>
        </w:rPr>
        <w:t xml:space="preserve">of the project and the scale up strategy. </w:t>
      </w:r>
      <w:r w:rsidRPr="00E5735E">
        <w:rPr>
          <w:rFonts w:ascii="Georgia" w:eastAsia="Questrial" w:hAnsi="Georgia" w:cs="Questrial"/>
          <w:color w:val="595959"/>
          <w:sz w:val="21"/>
          <w:szCs w:val="21"/>
        </w:rPr>
        <w:t xml:space="preserve">A scale up meeting with key stakeholders, including ECC leadership, </w:t>
      </w:r>
      <w:r w:rsidR="00E87F2A">
        <w:rPr>
          <w:rFonts w:ascii="Georgia" w:eastAsia="Questrial" w:hAnsi="Georgia" w:cs="Questrial"/>
          <w:color w:val="595959"/>
          <w:sz w:val="21"/>
          <w:szCs w:val="21"/>
        </w:rPr>
        <w:t xml:space="preserve">took place </w:t>
      </w:r>
      <w:r>
        <w:rPr>
          <w:rFonts w:ascii="Georgia" w:eastAsia="Questrial" w:hAnsi="Georgia" w:cs="Questrial"/>
          <w:color w:val="595959"/>
          <w:sz w:val="21"/>
          <w:szCs w:val="21"/>
        </w:rPr>
        <w:t>in</w:t>
      </w:r>
      <w:r w:rsidRPr="00E5735E">
        <w:rPr>
          <w:rFonts w:ascii="Georgia" w:eastAsia="Questrial" w:hAnsi="Georgia" w:cs="Questrial"/>
          <w:color w:val="595959"/>
          <w:sz w:val="21"/>
          <w:szCs w:val="21"/>
        </w:rPr>
        <w:t xml:space="preserve"> October 2018 to ensure agreement on the proposed scale-up strategy.</w:t>
      </w:r>
      <w:r w:rsidR="006A4935">
        <w:rPr>
          <w:rFonts w:ascii="Georgia" w:eastAsia="Questrial" w:hAnsi="Georgia" w:cs="Questrial"/>
          <w:color w:val="595959"/>
          <w:sz w:val="21"/>
          <w:szCs w:val="21"/>
        </w:rPr>
        <w:t xml:space="preserve"> </w:t>
      </w:r>
      <w:r w:rsidR="006A4935">
        <w:rPr>
          <w:rFonts w:ascii="Georgia" w:hAnsi="Georgia"/>
          <w:color w:val="595959"/>
          <w:sz w:val="21"/>
          <w:szCs w:val="21"/>
        </w:rPr>
        <w:t>In addition, the TAG, described above</w:t>
      </w:r>
      <w:r w:rsidR="00451DAA">
        <w:rPr>
          <w:rFonts w:ascii="Georgia" w:hAnsi="Georgia"/>
          <w:color w:val="595959"/>
          <w:sz w:val="21"/>
          <w:szCs w:val="21"/>
        </w:rPr>
        <w:t>,</w:t>
      </w:r>
      <w:r w:rsidRPr="00EE601D">
        <w:rPr>
          <w:rFonts w:ascii="Georgia" w:hAnsi="Georgia"/>
          <w:b/>
          <w:color w:val="595959"/>
          <w:sz w:val="21"/>
          <w:szCs w:val="21"/>
        </w:rPr>
        <w:t xml:space="preserve"> </w:t>
      </w:r>
      <w:r>
        <w:rPr>
          <w:rFonts w:ascii="Georgia" w:hAnsi="Georgia"/>
          <w:color w:val="595959"/>
          <w:sz w:val="21"/>
          <w:szCs w:val="21"/>
        </w:rPr>
        <w:t>act</w:t>
      </w:r>
      <w:r w:rsidR="006A4935">
        <w:rPr>
          <w:rFonts w:ascii="Georgia" w:hAnsi="Georgia"/>
          <w:color w:val="595959"/>
          <w:sz w:val="21"/>
          <w:szCs w:val="21"/>
        </w:rPr>
        <w:t>ed</w:t>
      </w:r>
      <w:r w:rsidRPr="00445A48">
        <w:rPr>
          <w:rFonts w:ascii="Georgia" w:hAnsi="Georgia"/>
          <w:color w:val="595959"/>
          <w:sz w:val="21"/>
          <w:szCs w:val="21"/>
        </w:rPr>
        <w:t xml:space="preserve"> as a guiding body for intervention activities and </w:t>
      </w:r>
      <w:r w:rsidR="004E5A6A">
        <w:rPr>
          <w:rFonts w:ascii="Georgia" w:hAnsi="Georgia"/>
          <w:color w:val="595959"/>
          <w:sz w:val="21"/>
          <w:szCs w:val="21"/>
        </w:rPr>
        <w:t xml:space="preserve">the </w:t>
      </w:r>
      <w:r w:rsidRPr="00445A48">
        <w:rPr>
          <w:rFonts w:ascii="Georgia" w:hAnsi="Georgia"/>
          <w:color w:val="595959"/>
          <w:sz w:val="21"/>
          <w:szCs w:val="21"/>
        </w:rPr>
        <w:t xml:space="preserve">feasibility of future scale up. </w:t>
      </w:r>
    </w:p>
    <w:p w14:paraId="670E58FB" w14:textId="4A4D936A" w:rsidR="00985863" w:rsidRPr="005017DF" w:rsidRDefault="00EE601D" w:rsidP="005017DF">
      <w:pPr>
        <w:pStyle w:val="Heading3"/>
      </w:pPr>
      <w:bookmarkStart w:id="134" w:name="_Toc70071172"/>
      <w:r w:rsidRPr="00AF3FD5">
        <w:t>C</w:t>
      </w:r>
      <w:r w:rsidR="00F60AD0" w:rsidRPr="00AF3FD5">
        <w:t>osting to inform implementation &amp; scale up</w:t>
      </w:r>
      <w:bookmarkEnd w:id="134"/>
      <w:r w:rsidR="00985863" w:rsidRPr="00AF3FD5">
        <w:t xml:space="preserve"> </w:t>
      </w:r>
    </w:p>
    <w:p w14:paraId="601A9C7F" w14:textId="40B909AE" w:rsidR="004E5A6A" w:rsidRPr="00987849" w:rsidRDefault="00665175" w:rsidP="00987849">
      <w:pPr>
        <w:rPr>
          <w:rFonts w:ascii="Georgia" w:hAnsi="Georgia"/>
          <w:color w:val="595959"/>
          <w:sz w:val="21"/>
          <w:szCs w:val="21"/>
        </w:rPr>
      </w:pPr>
      <w:bookmarkStart w:id="135" w:name="_Hlk56969172"/>
      <w:r w:rsidRPr="00A55052">
        <w:rPr>
          <w:rFonts w:ascii="Georgia" w:hAnsi="Georgia"/>
          <w:color w:val="595959"/>
          <w:sz w:val="21"/>
          <w:szCs w:val="21"/>
        </w:rPr>
        <w:t xml:space="preserve">As discussed in </w:t>
      </w:r>
      <w:hyperlink w:anchor="_Section_3_Implementing" w:history="1">
        <w:r w:rsidR="00EA077A" w:rsidRPr="00F9154A">
          <w:rPr>
            <w:rStyle w:val="Hyperlink"/>
            <w:rFonts w:ascii="Georgia" w:hAnsi="Georgia"/>
            <w:b/>
            <w:bCs/>
            <w:sz w:val="21"/>
            <w:szCs w:val="21"/>
          </w:rPr>
          <w:t>Section 3</w:t>
        </w:r>
      </w:hyperlink>
      <w:r w:rsidR="00EA077A" w:rsidRPr="00A55052">
        <w:rPr>
          <w:rFonts w:ascii="Georgia" w:hAnsi="Georgia"/>
          <w:color w:val="595959"/>
          <w:sz w:val="21"/>
          <w:szCs w:val="21"/>
        </w:rPr>
        <w:t xml:space="preserve">, </w:t>
      </w:r>
      <w:r w:rsidR="00B46E38" w:rsidRPr="00AF3FD5">
        <w:rPr>
          <w:rFonts w:ascii="Georgia" w:hAnsi="Georgia"/>
          <w:color w:val="595959"/>
          <w:sz w:val="21"/>
          <w:szCs w:val="21"/>
        </w:rPr>
        <w:t>an activity-based costing study was carried out by the project team throughout years 1-3 of the project to better understand costs, both monetary and in-kind, that were incurred at each phase of the</w:t>
      </w:r>
      <w:r w:rsidR="00B46E38" w:rsidRPr="00A55052">
        <w:rPr>
          <w:rFonts w:ascii="Georgia" w:hAnsi="Georgia"/>
          <w:color w:val="595959"/>
          <w:sz w:val="21"/>
          <w:szCs w:val="21"/>
        </w:rPr>
        <w:t xml:space="preserve"> project’s implementation</w:t>
      </w:r>
      <w:r w:rsidR="00065D8A">
        <w:rPr>
          <w:rFonts w:ascii="Georgia" w:hAnsi="Georgia"/>
          <w:color w:val="595959"/>
          <w:sz w:val="21"/>
          <w:szCs w:val="21"/>
        </w:rPr>
        <w:t>,</w:t>
      </w:r>
      <w:r w:rsidR="00B46E38" w:rsidRPr="00A55052">
        <w:rPr>
          <w:rFonts w:ascii="Georgia" w:hAnsi="Georgia"/>
          <w:color w:val="595959"/>
          <w:sz w:val="21"/>
          <w:szCs w:val="21"/>
        </w:rPr>
        <w:t xml:space="preserve"> in order to inform scale up planning and ongoing sustainability/ownership. </w:t>
      </w:r>
      <w:r w:rsidR="00CF11B1" w:rsidRPr="00A55052">
        <w:rPr>
          <w:rFonts w:ascii="Georgia" w:hAnsi="Georgia"/>
          <w:color w:val="595959"/>
          <w:sz w:val="21"/>
          <w:szCs w:val="21"/>
        </w:rPr>
        <w:t xml:space="preserve">In summary, </w:t>
      </w:r>
      <w:r w:rsidR="00E9293B" w:rsidRPr="00A55052">
        <w:rPr>
          <w:rFonts w:ascii="Georgia" w:hAnsi="Georgia"/>
          <w:color w:val="595959"/>
          <w:sz w:val="21"/>
          <w:szCs w:val="21"/>
        </w:rPr>
        <w:t xml:space="preserve">the </w:t>
      </w:r>
      <w:r w:rsidR="00FD4CF6" w:rsidRPr="00A55052">
        <w:rPr>
          <w:rFonts w:ascii="Georgia" w:hAnsi="Georgia"/>
          <w:color w:val="595959"/>
          <w:sz w:val="21"/>
          <w:szCs w:val="21"/>
        </w:rPr>
        <w:t>overall cost</w:t>
      </w:r>
      <w:r w:rsidR="00CF11B1" w:rsidRPr="00A55052">
        <w:rPr>
          <w:rFonts w:ascii="Georgia" w:hAnsi="Georgia"/>
          <w:color w:val="595959"/>
          <w:sz w:val="21"/>
          <w:szCs w:val="21"/>
        </w:rPr>
        <w:t xml:space="preserve"> of resources used to implement the intervention over </w:t>
      </w:r>
      <w:r w:rsidR="00E9293B" w:rsidRPr="00A55052">
        <w:rPr>
          <w:rFonts w:ascii="Georgia" w:hAnsi="Georgia"/>
          <w:color w:val="595959"/>
          <w:sz w:val="21"/>
          <w:szCs w:val="21"/>
        </w:rPr>
        <w:t xml:space="preserve">a </w:t>
      </w:r>
      <w:r w:rsidR="00CF11B1" w:rsidRPr="00A55052">
        <w:rPr>
          <w:rFonts w:ascii="Georgia" w:hAnsi="Georgia"/>
          <w:color w:val="595959"/>
          <w:sz w:val="21"/>
          <w:szCs w:val="21"/>
        </w:rPr>
        <w:t xml:space="preserve">three-year period was </w:t>
      </w:r>
      <w:r w:rsidR="005B74E5">
        <w:rPr>
          <w:rFonts w:ascii="Georgia" w:hAnsi="Georgia"/>
          <w:color w:val="595959"/>
          <w:sz w:val="21"/>
          <w:szCs w:val="21"/>
        </w:rPr>
        <w:t>approximately</w:t>
      </w:r>
      <w:r w:rsidR="00CF11B1" w:rsidRPr="00A55052">
        <w:rPr>
          <w:rFonts w:ascii="Georgia" w:hAnsi="Georgia"/>
          <w:color w:val="595959"/>
          <w:sz w:val="21"/>
          <w:szCs w:val="21"/>
        </w:rPr>
        <w:t xml:space="preserve"> $610,000</w:t>
      </w:r>
      <w:r w:rsidR="005B74E5">
        <w:rPr>
          <w:rFonts w:ascii="Georgia" w:hAnsi="Georgia"/>
          <w:color w:val="595959"/>
          <w:sz w:val="21"/>
          <w:szCs w:val="21"/>
        </w:rPr>
        <w:t xml:space="preserve">. </w:t>
      </w:r>
      <w:r w:rsidR="00FD4CF6" w:rsidRPr="00A55052">
        <w:rPr>
          <w:rFonts w:ascii="Georgia" w:hAnsi="Georgia"/>
          <w:color w:val="595959"/>
          <w:sz w:val="21"/>
          <w:szCs w:val="21"/>
        </w:rPr>
        <w:t>Just under one</w:t>
      </w:r>
      <w:r w:rsidR="00EE601D" w:rsidRPr="00A55052">
        <w:rPr>
          <w:rFonts w:ascii="Georgia" w:hAnsi="Georgia"/>
          <w:color w:val="595959"/>
          <w:sz w:val="21"/>
          <w:szCs w:val="21"/>
        </w:rPr>
        <w:t>-</w:t>
      </w:r>
      <w:r w:rsidR="00FD4CF6" w:rsidRPr="00A55052">
        <w:rPr>
          <w:rFonts w:ascii="Georgia" w:hAnsi="Georgia"/>
          <w:color w:val="595959"/>
          <w:sz w:val="21"/>
          <w:szCs w:val="21"/>
        </w:rPr>
        <w:t>third of the resources</w:t>
      </w:r>
      <w:r w:rsidR="00EE601D" w:rsidRPr="00A55052">
        <w:rPr>
          <w:rFonts w:ascii="Georgia" w:hAnsi="Georgia"/>
          <w:color w:val="595959"/>
          <w:sz w:val="21"/>
          <w:szCs w:val="21"/>
        </w:rPr>
        <w:t xml:space="preserve"> </w:t>
      </w:r>
      <w:r w:rsidR="00E9293B" w:rsidRPr="00A55052">
        <w:rPr>
          <w:rFonts w:ascii="Georgia" w:hAnsi="Georgia"/>
          <w:color w:val="595959"/>
          <w:sz w:val="21"/>
          <w:szCs w:val="21"/>
        </w:rPr>
        <w:t xml:space="preserve">was </w:t>
      </w:r>
      <w:r w:rsidR="00FD4CF6" w:rsidRPr="00A55052">
        <w:rPr>
          <w:rFonts w:ascii="Georgia" w:hAnsi="Georgia"/>
          <w:color w:val="595959"/>
          <w:sz w:val="21"/>
          <w:szCs w:val="21"/>
        </w:rPr>
        <w:t>used</w:t>
      </w:r>
      <w:r w:rsidR="00EE601D" w:rsidRPr="00A55052">
        <w:rPr>
          <w:rFonts w:ascii="Georgia" w:hAnsi="Georgia"/>
          <w:color w:val="595959"/>
          <w:sz w:val="21"/>
          <w:szCs w:val="21"/>
        </w:rPr>
        <w:t xml:space="preserve"> </w:t>
      </w:r>
      <w:r w:rsidR="00FD4CF6" w:rsidRPr="00A55052">
        <w:rPr>
          <w:rFonts w:ascii="Georgia" w:hAnsi="Georgia"/>
          <w:color w:val="595959"/>
          <w:sz w:val="21"/>
          <w:szCs w:val="21"/>
        </w:rPr>
        <w:t>to prepare</w:t>
      </w:r>
      <w:r w:rsidR="00EE601D" w:rsidRPr="00A55052">
        <w:rPr>
          <w:rFonts w:ascii="Georgia" w:hAnsi="Georgia"/>
          <w:color w:val="595959"/>
          <w:sz w:val="21"/>
          <w:szCs w:val="21"/>
        </w:rPr>
        <w:t xml:space="preserve"> for intervention implementation and stakeholder engagement. Over one-third of resources </w:t>
      </w:r>
      <w:r w:rsidR="00E9293B" w:rsidRPr="00A55052">
        <w:rPr>
          <w:rFonts w:ascii="Georgia" w:hAnsi="Georgia"/>
          <w:color w:val="595959"/>
          <w:sz w:val="21"/>
          <w:szCs w:val="21"/>
        </w:rPr>
        <w:t xml:space="preserve">was </w:t>
      </w:r>
      <w:r w:rsidR="00EE601D" w:rsidRPr="00A55052">
        <w:rPr>
          <w:rFonts w:ascii="Georgia" w:hAnsi="Georgia"/>
          <w:color w:val="595959"/>
          <w:sz w:val="21"/>
          <w:szCs w:val="21"/>
        </w:rPr>
        <w:t xml:space="preserve">used to support the core intervention components, dominated by the ongoing </w:t>
      </w:r>
      <w:r w:rsidR="00E9293B" w:rsidRPr="00A55052">
        <w:rPr>
          <w:rFonts w:ascii="Georgia" w:hAnsi="Georgia"/>
          <w:color w:val="595959"/>
          <w:sz w:val="21"/>
          <w:szCs w:val="21"/>
        </w:rPr>
        <w:t>C</w:t>
      </w:r>
      <w:r w:rsidR="00EE601D" w:rsidRPr="00A55052">
        <w:rPr>
          <w:rFonts w:ascii="Georgia" w:hAnsi="Georgia"/>
          <w:color w:val="595959"/>
          <w:sz w:val="21"/>
          <w:szCs w:val="21"/>
        </w:rPr>
        <w:t xml:space="preserve">ommunity </w:t>
      </w:r>
      <w:r w:rsidR="00E9293B" w:rsidRPr="00A55052">
        <w:rPr>
          <w:rFonts w:ascii="Georgia" w:hAnsi="Georgia"/>
          <w:color w:val="595959"/>
          <w:sz w:val="21"/>
          <w:szCs w:val="21"/>
        </w:rPr>
        <w:t>D</w:t>
      </w:r>
      <w:r w:rsidR="00EE601D" w:rsidRPr="00A55052">
        <w:rPr>
          <w:rFonts w:ascii="Georgia" w:hAnsi="Georgia"/>
          <w:color w:val="595959"/>
          <w:sz w:val="21"/>
          <w:szCs w:val="21"/>
        </w:rPr>
        <w:t xml:space="preserve">ialogues with young couples, </w:t>
      </w:r>
      <w:r w:rsidR="00FD4CF6" w:rsidRPr="00A55052">
        <w:rPr>
          <w:rFonts w:ascii="Georgia" w:hAnsi="Georgia"/>
          <w:color w:val="595959"/>
          <w:sz w:val="21"/>
          <w:szCs w:val="21"/>
        </w:rPr>
        <w:t>men</w:t>
      </w:r>
      <w:r w:rsidR="00E9293B" w:rsidRPr="00A55052">
        <w:rPr>
          <w:rFonts w:ascii="Georgia" w:hAnsi="Georgia"/>
          <w:color w:val="595959"/>
          <w:sz w:val="21"/>
          <w:szCs w:val="21"/>
        </w:rPr>
        <w:t>,</w:t>
      </w:r>
      <w:r w:rsidR="00FD4CF6" w:rsidRPr="00A55052">
        <w:rPr>
          <w:rFonts w:ascii="Georgia" w:hAnsi="Georgia"/>
          <w:color w:val="595959"/>
          <w:sz w:val="21"/>
          <w:szCs w:val="21"/>
        </w:rPr>
        <w:t xml:space="preserve"> and women</w:t>
      </w:r>
      <w:r w:rsidR="00EE601D" w:rsidRPr="00A55052">
        <w:rPr>
          <w:rFonts w:ascii="Georgia" w:hAnsi="Georgia"/>
          <w:color w:val="595959"/>
          <w:sz w:val="21"/>
          <w:szCs w:val="21"/>
        </w:rPr>
        <w:t xml:space="preserve">. The remaining </w:t>
      </w:r>
      <w:r w:rsidR="00E9293B" w:rsidRPr="00A55052">
        <w:rPr>
          <w:rFonts w:ascii="Georgia" w:hAnsi="Georgia"/>
          <w:color w:val="595959"/>
          <w:sz w:val="21"/>
          <w:szCs w:val="21"/>
        </w:rPr>
        <w:t>one-</w:t>
      </w:r>
      <w:r w:rsidR="00EE601D" w:rsidRPr="00A55052">
        <w:rPr>
          <w:rFonts w:ascii="Georgia" w:hAnsi="Georgia"/>
          <w:color w:val="595959"/>
          <w:sz w:val="21"/>
          <w:szCs w:val="21"/>
        </w:rPr>
        <w:t xml:space="preserve">third of  resources  </w:t>
      </w:r>
      <w:r w:rsidR="00E9293B" w:rsidRPr="00A55052">
        <w:rPr>
          <w:rFonts w:ascii="Georgia" w:hAnsi="Georgia"/>
          <w:color w:val="595959"/>
          <w:sz w:val="21"/>
          <w:szCs w:val="21"/>
        </w:rPr>
        <w:t xml:space="preserve">was  </w:t>
      </w:r>
      <w:r w:rsidR="00EE601D" w:rsidRPr="00A55052">
        <w:rPr>
          <w:rFonts w:ascii="Georgia" w:hAnsi="Georgia"/>
          <w:color w:val="595959"/>
          <w:sz w:val="21"/>
          <w:szCs w:val="21"/>
        </w:rPr>
        <w:t>used  to  prepare  for the  planned  scale  up piloting  and  ownership transition  of  the  intervention by  building  the  capacity  of  local  staff</w:t>
      </w:r>
      <w:r w:rsidR="00E9293B" w:rsidRPr="00A55052">
        <w:rPr>
          <w:rFonts w:ascii="Georgia" w:hAnsi="Georgia"/>
          <w:color w:val="595959"/>
          <w:sz w:val="21"/>
          <w:szCs w:val="21"/>
        </w:rPr>
        <w:t>,</w:t>
      </w:r>
      <w:r w:rsidR="00EE601D" w:rsidRPr="00A55052">
        <w:rPr>
          <w:rFonts w:ascii="Georgia" w:hAnsi="Georgia"/>
          <w:color w:val="595959"/>
          <w:sz w:val="21"/>
          <w:szCs w:val="21"/>
        </w:rPr>
        <w:t xml:space="preserve">  and for indirect  support  (including program  monitoring</w:t>
      </w:r>
      <w:r w:rsidR="00E9293B" w:rsidRPr="00A55052">
        <w:rPr>
          <w:rFonts w:ascii="Georgia" w:hAnsi="Georgia"/>
          <w:color w:val="595959"/>
          <w:sz w:val="21"/>
          <w:szCs w:val="21"/>
        </w:rPr>
        <w:t xml:space="preserve">, </w:t>
      </w:r>
      <w:r w:rsidR="00EE601D" w:rsidRPr="00A55052">
        <w:rPr>
          <w:rFonts w:ascii="Georgia" w:hAnsi="Georgia"/>
          <w:color w:val="595959"/>
          <w:sz w:val="21"/>
          <w:szCs w:val="21"/>
        </w:rPr>
        <w:t>as  well  as  overhead  costs</w:t>
      </w:r>
      <w:r w:rsidR="00E9293B" w:rsidRPr="00A55052">
        <w:rPr>
          <w:rFonts w:ascii="Georgia" w:hAnsi="Georgia"/>
          <w:color w:val="595959"/>
          <w:sz w:val="21"/>
          <w:szCs w:val="21"/>
        </w:rPr>
        <w:t>,</w:t>
      </w:r>
      <w:r w:rsidR="00EE601D" w:rsidRPr="00A55052">
        <w:rPr>
          <w:rFonts w:ascii="Georgia" w:hAnsi="Georgia"/>
          <w:color w:val="595959"/>
          <w:sz w:val="21"/>
          <w:szCs w:val="21"/>
        </w:rPr>
        <w:t xml:space="preserve">  such  as  office  rent  and expenses, bank fees, and audit costs). Costing insights were a valuable resource in informing future plans to integrate the MFF approach within ECC structures, and</w:t>
      </w:r>
      <w:r w:rsidR="00E9293B" w:rsidRPr="00A55052">
        <w:rPr>
          <w:rFonts w:ascii="Georgia" w:hAnsi="Georgia"/>
          <w:color w:val="595959"/>
          <w:sz w:val="21"/>
          <w:szCs w:val="21"/>
        </w:rPr>
        <w:t>,</w:t>
      </w:r>
      <w:r w:rsidR="00EE601D" w:rsidRPr="00A55052">
        <w:rPr>
          <w:rFonts w:ascii="Georgia" w:hAnsi="Georgia"/>
          <w:color w:val="595959"/>
          <w:sz w:val="21"/>
          <w:szCs w:val="21"/>
        </w:rPr>
        <w:t xml:space="preserve"> in a more generalized application, informing scale up</w:t>
      </w:r>
      <w:r w:rsidR="00AE4893">
        <w:rPr>
          <w:rFonts w:ascii="Georgia" w:hAnsi="Georgia"/>
          <w:color w:val="595959"/>
          <w:sz w:val="21"/>
          <w:szCs w:val="21"/>
        </w:rPr>
        <w:t xml:space="preserve"> and replication</w:t>
      </w:r>
      <w:r w:rsidR="00EE601D" w:rsidRPr="00A55052">
        <w:rPr>
          <w:rFonts w:ascii="Georgia" w:hAnsi="Georgia"/>
          <w:color w:val="595959"/>
          <w:sz w:val="21"/>
          <w:szCs w:val="21"/>
        </w:rPr>
        <w:t xml:space="preserve"> in new geographies as well. </w:t>
      </w:r>
      <w:bookmarkEnd w:id="135"/>
      <w:r w:rsidR="00987849">
        <w:rPr>
          <w:rFonts w:ascii="Georgia" w:hAnsi="Georgia"/>
          <w:color w:val="595959"/>
          <w:sz w:val="21"/>
          <w:szCs w:val="21"/>
        </w:rPr>
        <w:br/>
      </w:r>
    </w:p>
    <w:p w14:paraId="6324EB85" w14:textId="0CDA855D" w:rsidR="00985863" w:rsidRPr="005017DF" w:rsidRDefault="00F60AD0" w:rsidP="005017DF">
      <w:pPr>
        <w:pStyle w:val="Heading3"/>
      </w:pPr>
      <w:bookmarkStart w:id="136" w:name="_Toc70071173"/>
      <w:r>
        <w:t>B</w:t>
      </w:r>
      <w:r w:rsidR="00985863" w:rsidRPr="00412791">
        <w:t>uilding ownership with partners</w:t>
      </w:r>
      <w:bookmarkEnd w:id="136"/>
      <w:r w:rsidR="00985863" w:rsidRPr="00412791">
        <w:t xml:space="preserve"> </w:t>
      </w:r>
    </w:p>
    <w:p w14:paraId="36D69C86" w14:textId="3D07ECEB" w:rsidR="00985863" w:rsidRDefault="00985863" w:rsidP="00521FE9">
      <w:pPr>
        <w:autoSpaceDE w:val="0"/>
        <w:autoSpaceDN w:val="0"/>
        <w:adjustRightInd w:val="0"/>
        <w:rPr>
          <w:rFonts w:ascii="Georgia" w:hAnsi="Georgia"/>
          <w:color w:val="595959"/>
          <w:sz w:val="21"/>
          <w:szCs w:val="21"/>
        </w:rPr>
      </w:pPr>
      <w:r w:rsidRPr="005320EB">
        <w:rPr>
          <w:rFonts w:ascii="Georgia" w:hAnsi="Georgia"/>
          <w:color w:val="595959"/>
          <w:sz w:val="21"/>
          <w:szCs w:val="21"/>
        </w:rPr>
        <w:t>ECC is best positioned to be the primary user organization</w:t>
      </w:r>
      <w:r w:rsidR="00955A69">
        <w:rPr>
          <w:rFonts w:ascii="Georgia" w:hAnsi="Georgia"/>
          <w:color w:val="595959"/>
          <w:sz w:val="21"/>
          <w:szCs w:val="21"/>
        </w:rPr>
        <w:t xml:space="preserve"> for scale up</w:t>
      </w:r>
      <w:r w:rsidR="00F94EDB">
        <w:rPr>
          <w:rFonts w:ascii="Georgia" w:hAnsi="Georgia"/>
          <w:color w:val="595959"/>
          <w:sz w:val="21"/>
          <w:szCs w:val="21"/>
        </w:rPr>
        <w:t>,</w:t>
      </w:r>
      <w:r w:rsidRPr="005320EB">
        <w:rPr>
          <w:rFonts w:ascii="Georgia" w:hAnsi="Georgia"/>
          <w:color w:val="595959"/>
          <w:sz w:val="21"/>
          <w:szCs w:val="21"/>
        </w:rPr>
        <w:t xml:space="preserve"> as it</w:t>
      </w:r>
      <w:r w:rsidR="004C6BEB">
        <w:rPr>
          <w:rFonts w:ascii="Georgia" w:hAnsi="Georgia"/>
          <w:color w:val="595959"/>
          <w:sz w:val="21"/>
          <w:szCs w:val="21"/>
        </w:rPr>
        <w:t xml:space="preserve"> is</w:t>
      </w:r>
      <w:r w:rsidRPr="005320EB">
        <w:rPr>
          <w:rFonts w:ascii="Georgia" w:hAnsi="Georgia"/>
          <w:color w:val="595959"/>
          <w:sz w:val="21"/>
          <w:szCs w:val="21"/>
        </w:rPr>
        <w:t xml:space="preserve"> the largest Protestant church organization in the DRC. The wide network of ECC congregations in Kinshasa and throughout DRC </w:t>
      </w:r>
      <w:r w:rsidR="00340987">
        <w:rPr>
          <w:rFonts w:ascii="Georgia" w:hAnsi="Georgia"/>
          <w:color w:val="595959"/>
          <w:sz w:val="21"/>
          <w:szCs w:val="21"/>
        </w:rPr>
        <w:t>offers the opportunity to enable</w:t>
      </w:r>
      <w:r w:rsidRPr="005320EB">
        <w:rPr>
          <w:rFonts w:ascii="Georgia" w:hAnsi="Georgia"/>
          <w:color w:val="595959"/>
          <w:sz w:val="21"/>
          <w:szCs w:val="21"/>
        </w:rPr>
        <w:t xml:space="preserve"> horizontal scale-up </w:t>
      </w:r>
      <w:bookmarkStart w:id="137" w:name="_Hlk54272745"/>
      <w:r w:rsidRPr="005320EB">
        <w:rPr>
          <w:rFonts w:ascii="Georgia" w:hAnsi="Georgia"/>
          <w:color w:val="595959"/>
          <w:sz w:val="21"/>
          <w:szCs w:val="21"/>
        </w:rPr>
        <w:t>in 300,000+ parishes countrywide</w:t>
      </w:r>
      <w:r w:rsidR="00F94EDB">
        <w:rPr>
          <w:rFonts w:ascii="Georgia" w:hAnsi="Georgia"/>
          <w:color w:val="595959"/>
          <w:sz w:val="21"/>
          <w:szCs w:val="21"/>
        </w:rPr>
        <w:t>,</w:t>
      </w:r>
      <w:r w:rsidRPr="005320EB">
        <w:rPr>
          <w:rFonts w:ascii="Georgia" w:hAnsi="Georgia"/>
          <w:color w:val="595959"/>
          <w:sz w:val="21"/>
          <w:szCs w:val="21"/>
        </w:rPr>
        <w:t xml:space="preserve"> with the potential to diffuse </w:t>
      </w:r>
      <w:r w:rsidR="00F94EDB">
        <w:rPr>
          <w:rFonts w:ascii="Georgia" w:hAnsi="Georgia"/>
          <w:color w:val="595959"/>
          <w:sz w:val="21"/>
          <w:szCs w:val="21"/>
        </w:rPr>
        <w:t xml:space="preserve">up </w:t>
      </w:r>
      <w:r w:rsidRPr="005320EB">
        <w:rPr>
          <w:rFonts w:ascii="Georgia" w:hAnsi="Georgia"/>
          <w:color w:val="595959"/>
          <w:sz w:val="21"/>
          <w:szCs w:val="21"/>
        </w:rPr>
        <w:t>to 25 million members</w:t>
      </w:r>
      <w:bookmarkEnd w:id="137"/>
      <w:r w:rsidRPr="005320EB">
        <w:rPr>
          <w:rFonts w:ascii="Georgia" w:hAnsi="Georgia"/>
          <w:color w:val="595959"/>
          <w:sz w:val="21"/>
          <w:szCs w:val="21"/>
        </w:rPr>
        <w:t>. In addition, the ECC leadership</w:t>
      </w:r>
      <w:r w:rsidR="00E75AEC">
        <w:rPr>
          <w:rFonts w:ascii="Georgia" w:hAnsi="Georgia"/>
          <w:color w:val="595959"/>
          <w:sz w:val="21"/>
          <w:szCs w:val="21"/>
        </w:rPr>
        <w:t>’s</w:t>
      </w:r>
      <w:r w:rsidRPr="005320EB">
        <w:rPr>
          <w:rFonts w:ascii="Georgia" w:hAnsi="Georgia"/>
          <w:color w:val="595959"/>
          <w:sz w:val="21"/>
          <w:szCs w:val="21"/>
        </w:rPr>
        <w:t xml:space="preserve"> buy-in of the pilot intervention in the </w:t>
      </w:r>
      <w:r w:rsidR="00DF4378">
        <w:rPr>
          <w:rFonts w:ascii="Georgia" w:hAnsi="Georgia"/>
          <w:color w:val="595959"/>
          <w:sz w:val="21"/>
          <w:szCs w:val="21"/>
        </w:rPr>
        <w:t>initial</w:t>
      </w:r>
      <w:r w:rsidR="00DF4378" w:rsidRPr="005320EB">
        <w:rPr>
          <w:rFonts w:ascii="Georgia" w:hAnsi="Georgia"/>
          <w:color w:val="595959"/>
          <w:sz w:val="21"/>
          <w:szCs w:val="21"/>
        </w:rPr>
        <w:t xml:space="preserve"> </w:t>
      </w:r>
      <w:r w:rsidRPr="005320EB">
        <w:rPr>
          <w:rFonts w:ascii="Georgia" w:hAnsi="Georgia"/>
          <w:color w:val="595959"/>
          <w:sz w:val="21"/>
          <w:szCs w:val="21"/>
        </w:rPr>
        <w:t xml:space="preserve">8 intervention congregations </w:t>
      </w:r>
      <w:r w:rsidR="00E75AEC">
        <w:rPr>
          <w:rFonts w:ascii="Georgia" w:hAnsi="Georgia"/>
          <w:color w:val="595959"/>
          <w:sz w:val="21"/>
          <w:szCs w:val="21"/>
        </w:rPr>
        <w:t>has created an appetite for implementation in the 9 control</w:t>
      </w:r>
      <w:r w:rsidR="00F94EDB">
        <w:rPr>
          <w:rFonts w:ascii="Georgia" w:hAnsi="Georgia"/>
          <w:color w:val="595959"/>
          <w:sz w:val="21"/>
          <w:szCs w:val="21"/>
        </w:rPr>
        <w:t xml:space="preserve"> congregations</w:t>
      </w:r>
      <w:r w:rsidRPr="005320EB">
        <w:rPr>
          <w:rFonts w:ascii="Georgia" w:hAnsi="Georgia"/>
          <w:color w:val="595959"/>
          <w:sz w:val="21"/>
          <w:szCs w:val="21"/>
        </w:rPr>
        <w:t xml:space="preserve">, and then wider </w:t>
      </w:r>
      <w:r w:rsidR="00F94EDB">
        <w:rPr>
          <w:rFonts w:ascii="Georgia" w:hAnsi="Georgia"/>
          <w:color w:val="595959"/>
          <w:sz w:val="21"/>
          <w:szCs w:val="21"/>
        </w:rPr>
        <w:t>interest for the</w:t>
      </w:r>
      <w:r w:rsidRPr="005320EB">
        <w:rPr>
          <w:rFonts w:ascii="Georgia" w:hAnsi="Georgia"/>
          <w:color w:val="595959"/>
          <w:sz w:val="21"/>
          <w:szCs w:val="21"/>
        </w:rPr>
        <w:t xml:space="preserve"> </w:t>
      </w:r>
      <w:r w:rsidR="00747683">
        <w:rPr>
          <w:rFonts w:ascii="Georgia" w:hAnsi="Georgia"/>
          <w:color w:val="595959"/>
          <w:sz w:val="21"/>
          <w:szCs w:val="21"/>
        </w:rPr>
        <w:t>15</w:t>
      </w:r>
      <w:r w:rsidRPr="005320EB">
        <w:rPr>
          <w:rFonts w:ascii="Georgia" w:hAnsi="Georgia"/>
          <w:color w:val="595959"/>
          <w:sz w:val="21"/>
          <w:szCs w:val="21"/>
        </w:rPr>
        <w:t xml:space="preserve"> additional congregations</w:t>
      </w:r>
      <w:r w:rsidR="00754FE4">
        <w:rPr>
          <w:rFonts w:ascii="Georgia" w:hAnsi="Georgia"/>
          <w:color w:val="595959"/>
          <w:sz w:val="21"/>
          <w:szCs w:val="21"/>
        </w:rPr>
        <w:t>, to total 24 congregation</w:t>
      </w:r>
      <w:r w:rsidR="00F94EDB">
        <w:rPr>
          <w:rFonts w:ascii="Georgia" w:hAnsi="Georgia"/>
          <w:color w:val="595959"/>
          <w:sz w:val="21"/>
          <w:szCs w:val="21"/>
        </w:rPr>
        <w:t xml:space="preserve">s </w:t>
      </w:r>
      <w:r w:rsidRPr="005320EB">
        <w:rPr>
          <w:rFonts w:ascii="Georgia" w:hAnsi="Georgia"/>
          <w:color w:val="595959"/>
          <w:sz w:val="21"/>
          <w:szCs w:val="21"/>
        </w:rPr>
        <w:t xml:space="preserve">in Kinshasa. </w:t>
      </w:r>
      <w:r w:rsidR="00E75AEC">
        <w:rPr>
          <w:rFonts w:ascii="Georgia" w:hAnsi="Georgia"/>
          <w:color w:val="595959"/>
          <w:sz w:val="21"/>
          <w:szCs w:val="21"/>
        </w:rPr>
        <w:t xml:space="preserve">Significantly, MFF can be institutionalized into ECC’s existing departments and theological teaching across thousands of churches across the DRC. </w:t>
      </w:r>
      <w:r w:rsidRPr="00876D85">
        <w:rPr>
          <w:rFonts w:ascii="Georgia" w:hAnsi="Georgia"/>
          <w:color w:val="595959"/>
          <w:sz w:val="21"/>
          <w:szCs w:val="21"/>
        </w:rPr>
        <w:t>To support th</w:t>
      </w:r>
      <w:r>
        <w:rPr>
          <w:rFonts w:ascii="Georgia" w:hAnsi="Georgia"/>
          <w:color w:val="595959"/>
          <w:sz w:val="21"/>
          <w:szCs w:val="21"/>
        </w:rPr>
        <w:t xml:space="preserve">e </w:t>
      </w:r>
      <w:r w:rsidRPr="00876D85">
        <w:rPr>
          <w:rFonts w:ascii="Georgia" w:hAnsi="Georgia"/>
          <w:color w:val="595959"/>
          <w:sz w:val="21"/>
          <w:szCs w:val="21"/>
        </w:rPr>
        <w:t>scale-up strategy,</w:t>
      </w:r>
      <w:r w:rsidR="00EE7D8F">
        <w:rPr>
          <w:rFonts w:ascii="Georgia" w:hAnsi="Georgia"/>
          <w:color w:val="595959"/>
          <w:sz w:val="21"/>
          <w:szCs w:val="21"/>
        </w:rPr>
        <w:t xml:space="preserve"> and as an expression of their commitment to MFF, </w:t>
      </w:r>
      <w:r w:rsidRPr="00876D85">
        <w:rPr>
          <w:rFonts w:ascii="Georgia" w:hAnsi="Georgia"/>
          <w:color w:val="595959"/>
          <w:sz w:val="21"/>
          <w:szCs w:val="21"/>
        </w:rPr>
        <w:t xml:space="preserve">ECC </w:t>
      </w:r>
      <w:r w:rsidR="00EE7D8F">
        <w:rPr>
          <w:rFonts w:ascii="Georgia" w:hAnsi="Georgia"/>
          <w:color w:val="595959"/>
          <w:sz w:val="21"/>
          <w:szCs w:val="21"/>
        </w:rPr>
        <w:t xml:space="preserve">voted to </w:t>
      </w:r>
      <w:r w:rsidRPr="00876D85">
        <w:rPr>
          <w:rFonts w:ascii="Georgia" w:hAnsi="Georgia"/>
          <w:color w:val="595959"/>
          <w:sz w:val="21"/>
          <w:szCs w:val="21"/>
        </w:rPr>
        <w:t xml:space="preserve">establish a </w:t>
      </w:r>
      <w:r w:rsidR="00EE7D8F">
        <w:rPr>
          <w:rFonts w:ascii="Georgia" w:hAnsi="Georgia"/>
          <w:color w:val="595959"/>
          <w:sz w:val="21"/>
          <w:szCs w:val="21"/>
        </w:rPr>
        <w:t xml:space="preserve">specific </w:t>
      </w:r>
      <w:r w:rsidRPr="00876D85">
        <w:rPr>
          <w:rFonts w:ascii="Georgia" w:hAnsi="Georgia"/>
          <w:color w:val="595959"/>
          <w:sz w:val="21"/>
          <w:szCs w:val="21"/>
        </w:rPr>
        <w:t xml:space="preserve">“MFF Department” to oversee the scale up throughout the organization. </w:t>
      </w:r>
    </w:p>
    <w:p w14:paraId="42342439" w14:textId="77777777" w:rsidR="009D7759" w:rsidRDefault="009D7759" w:rsidP="00521FE9">
      <w:pPr>
        <w:autoSpaceDE w:val="0"/>
        <w:autoSpaceDN w:val="0"/>
        <w:adjustRightInd w:val="0"/>
        <w:rPr>
          <w:rFonts w:ascii="Georgia" w:hAnsi="Georgia"/>
          <w:color w:val="595959"/>
          <w:sz w:val="21"/>
          <w:szCs w:val="21"/>
        </w:rPr>
      </w:pPr>
    </w:p>
    <w:p w14:paraId="0709E7EB" w14:textId="0D4E9349" w:rsidR="00985863" w:rsidRPr="00220FE5" w:rsidRDefault="00985863" w:rsidP="00521FE9">
      <w:pPr>
        <w:pStyle w:val="Heading3"/>
      </w:pPr>
      <w:bookmarkStart w:id="138" w:name="_Toc70071174"/>
      <w:r w:rsidRPr="00987849">
        <w:rPr>
          <w:b/>
        </w:rPr>
        <w:t xml:space="preserve">Handover </w:t>
      </w:r>
      <w:r w:rsidR="0083213C">
        <w:rPr>
          <w:b/>
        </w:rPr>
        <w:t>and</w:t>
      </w:r>
      <w:r w:rsidRPr="00987849">
        <w:rPr>
          <w:b/>
        </w:rPr>
        <w:t xml:space="preserve"> </w:t>
      </w:r>
      <w:r w:rsidR="0083213C">
        <w:rPr>
          <w:b/>
        </w:rPr>
        <w:t>t</w:t>
      </w:r>
      <w:r w:rsidRPr="00987849">
        <w:rPr>
          <w:b/>
        </w:rPr>
        <w:t>ransitions</w:t>
      </w:r>
      <w:r w:rsidRPr="00220FE5">
        <w:t xml:space="preserve">: </w:t>
      </w:r>
      <w:r w:rsidR="00F60AD0">
        <w:br/>
      </w:r>
      <w:r w:rsidRPr="00220FE5">
        <w:t>Kinshasa adaptation and integration</w:t>
      </w:r>
      <w:bookmarkEnd w:id="138"/>
      <w:r w:rsidRPr="00220FE5">
        <w:t xml:space="preserve"> </w:t>
      </w:r>
    </w:p>
    <w:p w14:paraId="2212D58D" w14:textId="77777777" w:rsidR="00985863" w:rsidRDefault="00985863" w:rsidP="00521FE9">
      <w:pPr>
        <w:pStyle w:val="NoSpacing"/>
        <w:rPr>
          <w:b/>
          <w:color w:val="595959"/>
        </w:rPr>
      </w:pPr>
    </w:p>
    <w:p w14:paraId="5CEF0CB0" w14:textId="24DA9B10" w:rsidR="00794D29" w:rsidRDefault="00F6132C" w:rsidP="00521FE9">
      <w:pPr>
        <w:pStyle w:val="Default"/>
        <w:rPr>
          <w:rFonts w:eastAsia="Times New Roman"/>
          <w:color w:val="595959"/>
          <w:sz w:val="21"/>
          <w:szCs w:val="21"/>
        </w:rPr>
      </w:pPr>
      <w:r w:rsidRPr="0083501A">
        <w:rPr>
          <w:rFonts w:eastAsia="Times New Roman"/>
          <w:color w:val="595959"/>
          <w:sz w:val="21"/>
          <w:szCs w:val="21"/>
        </w:rPr>
        <w:t xml:space="preserve">As part of </w:t>
      </w:r>
      <w:r w:rsidR="00CA08EF" w:rsidRPr="0083501A">
        <w:rPr>
          <w:rFonts w:eastAsia="Times New Roman"/>
          <w:color w:val="595959"/>
          <w:sz w:val="21"/>
          <w:szCs w:val="21"/>
        </w:rPr>
        <w:t>handing over MFF to ECC for scale up,</w:t>
      </w:r>
      <w:r w:rsidR="005D05F8" w:rsidRPr="0083501A">
        <w:rPr>
          <w:rFonts w:eastAsia="Times New Roman"/>
          <w:color w:val="595959"/>
          <w:sz w:val="21"/>
          <w:szCs w:val="21"/>
        </w:rPr>
        <w:t xml:space="preserve"> several workshops</w:t>
      </w:r>
      <w:r w:rsidR="00754FE4" w:rsidRPr="0083501A">
        <w:rPr>
          <w:rFonts w:eastAsia="Times New Roman"/>
          <w:color w:val="595959"/>
          <w:sz w:val="21"/>
          <w:szCs w:val="21"/>
        </w:rPr>
        <w:t xml:space="preserve"> were conducted</w:t>
      </w:r>
      <w:r w:rsidR="005D05F8" w:rsidRPr="0083501A">
        <w:rPr>
          <w:rFonts w:eastAsia="Times New Roman"/>
          <w:color w:val="595959"/>
          <w:sz w:val="21"/>
          <w:szCs w:val="21"/>
        </w:rPr>
        <w:t xml:space="preserve"> in </w:t>
      </w:r>
      <w:r w:rsidR="00CA08EF" w:rsidRPr="0083501A">
        <w:rPr>
          <w:rFonts w:eastAsia="Times New Roman"/>
          <w:color w:val="595959"/>
          <w:sz w:val="21"/>
          <w:szCs w:val="21"/>
        </w:rPr>
        <w:t>September and October</w:t>
      </w:r>
      <w:r w:rsidR="005D05F8" w:rsidRPr="0083501A">
        <w:rPr>
          <w:rFonts w:eastAsia="Times New Roman"/>
          <w:color w:val="595959"/>
          <w:sz w:val="21"/>
          <w:szCs w:val="21"/>
        </w:rPr>
        <w:t xml:space="preserve"> 20</w:t>
      </w:r>
      <w:r w:rsidR="001C77B3">
        <w:rPr>
          <w:rFonts w:eastAsia="Times New Roman"/>
          <w:color w:val="595959"/>
          <w:sz w:val="21"/>
          <w:szCs w:val="21"/>
        </w:rPr>
        <w:t>19</w:t>
      </w:r>
      <w:r w:rsidR="005D05F8" w:rsidRPr="0083501A">
        <w:rPr>
          <w:rFonts w:eastAsia="Times New Roman"/>
          <w:color w:val="595959"/>
          <w:sz w:val="21"/>
          <w:szCs w:val="21"/>
        </w:rPr>
        <w:t xml:space="preserve"> with ECC leadership and heads of</w:t>
      </w:r>
      <w:r w:rsidR="00D5339A">
        <w:rPr>
          <w:rFonts w:eastAsia="Times New Roman"/>
          <w:color w:val="595959"/>
          <w:sz w:val="21"/>
          <w:szCs w:val="21"/>
        </w:rPr>
        <w:t xml:space="preserve"> </w:t>
      </w:r>
      <w:r w:rsidR="005D05F8" w:rsidRPr="0083501A">
        <w:rPr>
          <w:rFonts w:eastAsia="Times New Roman"/>
          <w:color w:val="595959"/>
          <w:sz w:val="21"/>
          <w:szCs w:val="21"/>
        </w:rPr>
        <w:t>departments interested in adapting the MFF model</w:t>
      </w:r>
      <w:r w:rsidR="00754FE4" w:rsidRPr="0083501A">
        <w:rPr>
          <w:rFonts w:eastAsia="Times New Roman"/>
          <w:color w:val="595959"/>
          <w:sz w:val="21"/>
          <w:szCs w:val="21"/>
        </w:rPr>
        <w:t>,</w:t>
      </w:r>
      <w:r w:rsidR="005D05F8" w:rsidRPr="0083501A">
        <w:rPr>
          <w:rFonts w:eastAsia="Times New Roman"/>
          <w:color w:val="595959"/>
          <w:sz w:val="21"/>
          <w:szCs w:val="21"/>
        </w:rPr>
        <w:t xml:space="preserve"> </w:t>
      </w:r>
      <w:r w:rsidR="00373107">
        <w:rPr>
          <w:rFonts w:eastAsia="Times New Roman"/>
          <w:color w:val="595959"/>
          <w:sz w:val="21"/>
          <w:szCs w:val="21"/>
        </w:rPr>
        <w:t xml:space="preserve">then </w:t>
      </w:r>
      <w:r w:rsidR="005D05F8" w:rsidRPr="0083501A">
        <w:rPr>
          <w:rFonts w:eastAsia="Times New Roman"/>
          <w:color w:val="595959"/>
          <w:sz w:val="21"/>
          <w:szCs w:val="21"/>
        </w:rPr>
        <w:t>institutionalizing</w:t>
      </w:r>
      <w:r w:rsidR="00373107">
        <w:rPr>
          <w:rFonts w:eastAsia="Times New Roman"/>
          <w:color w:val="595959"/>
          <w:sz w:val="21"/>
          <w:szCs w:val="21"/>
        </w:rPr>
        <w:t xml:space="preserve"> </w:t>
      </w:r>
      <w:r w:rsidR="005D05F8" w:rsidRPr="0083501A">
        <w:rPr>
          <w:rFonts w:eastAsia="Times New Roman"/>
          <w:color w:val="595959"/>
          <w:sz w:val="21"/>
          <w:szCs w:val="21"/>
        </w:rPr>
        <w:t>and expanding the approach within their existing activities.</w:t>
      </w:r>
      <w:r w:rsidR="00CA08EF" w:rsidRPr="0083501A">
        <w:rPr>
          <w:rFonts w:eastAsia="Times New Roman"/>
          <w:color w:val="595959"/>
          <w:sz w:val="21"/>
          <w:szCs w:val="21"/>
        </w:rPr>
        <w:t xml:space="preserve"> The MFF pilot was run through the Deaconry department within ECC, but other departments were also interested. </w:t>
      </w:r>
      <w:r w:rsidR="009E0BAB">
        <w:rPr>
          <w:rFonts w:eastAsia="Times New Roman"/>
          <w:color w:val="595959"/>
          <w:sz w:val="21"/>
          <w:szCs w:val="21"/>
        </w:rPr>
        <w:t xml:space="preserve">The MFF ECC team carried out a mapping of </w:t>
      </w:r>
      <w:r w:rsidR="003212E7">
        <w:rPr>
          <w:rFonts w:eastAsia="Times New Roman"/>
          <w:color w:val="595959"/>
          <w:sz w:val="21"/>
          <w:szCs w:val="21"/>
        </w:rPr>
        <w:t>8</w:t>
      </w:r>
      <w:r w:rsidR="003D448D">
        <w:rPr>
          <w:rFonts w:eastAsia="Times New Roman"/>
          <w:color w:val="595959"/>
          <w:sz w:val="21"/>
          <w:szCs w:val="21"/>
        </w:rPr>
        <w:t xml:space="preserve"> </w:t>
      </w:r>
      <w:r w:rsidR="009E0BAB">
        <w:rPr>
          <w:rFonts w:eastAsia="Times New Roman"/>
          <w:color w:val="595959"/>
          <w:sz w:val="21"/>
          <w:szCs w:val="21"/>
        </w:rPr>
        <w:t xml:space="preserve">ECC structures </w:t>
      </w:r>
      <w:r w:rsidR="003D448D">
        <w:rPr>
          <w:rFonts w:eastAsia="Times New Roman"/>
          <w:color w:val="595959"/>
          <w:sz w:val="21"/>
          <w:szCs w:val="21"/>
        </w:rPr>
        <w:t>to document how they engage with parish-level activities, their knowledge and understanding of the MFF project</w:t>
      </w:r>
      <w:r w:rsidR="00186938">
        <w:rPr>
          <w:rFonts w:eastAsia="Times New Roman"/>
          <w:color w:val="595959"/>
          <w:sz w:val="21"/>
          <w:szCs w:val="21"/>
        </w:rPr>
        <w:t>,</w:t>
      </w:r>
      <w:r w:rsidR="003D448D">
        <w:rPr>
          <w:rFonts w:eastAsia="Times New Roman"/>
          <w:color w:val="595959"/>
          <w:sz w:val="21"/>
          <w:szCs w:val="21"/>
        </w:rPr>
        <w:t xml:space="preserve"> and how they thought MFF could be integrated into their work. These departments were: </w:t>
      </w:r>
      <w:r w:rsidR="003D448D" w:rsidRPr="003D448D">
        <w:rPr>
          <w:rFonts w:eastAsia="Times New Roman"/>
          <w:color w:val="595959"/>
          <w:sz w:val="21"/>
          <w:szCs w:val="21"/>
        </w:rPr>
        <w:t>The National Federation of Protestant Women, The Federation of Protestant Youth, The National Federation of Protestant Men, The Kinshasa Pastors' Council</w:t>
      </w:r>
      <w:r w:rsidR="003D448D">
        <w:rPr>
          <w:rFonts w:eastAsia="Times New Roman"/>
          <w:color w:val="595959"/>
          <w:sz w:val="21"/>
          <w:szCs w:val="21"/>
        </w:rPr>
        <w:t>, the Theology Commission, the Department of Evangelism, the Department of Christian Education</w:t>
      </w:r>
      <w:r w:rsidR="00E34E69">
        <w:rPr>
          <w:rFonts w:eastAsia="Times New Roman"/>
          <w:color w:val="595959"/>
          <w:sz w:val="21"/>
          <w:szCs w:val="21"/>
        </w:rPr>
        <w:t>,</w:t>
      </w:r>
      <w:r w:rsidR="003212E7">
        <w:rPr>
          <w:rFonts w:eastAsia="Times New Roman"/>
          <w:color w:val="595959"/>
          <w:sz w:val="21"/>
          <w:szCs w:val="21"/>
        </w:rPr>
        <w:t xml:space="preserve"> </w:t>
      </w:r>
      <w:r w:rsidR="00764F4E">
        <w:rPr>
          <w:rFonts w:eastAsia="Times New Roman"/>
          <w:color w:val="595959"/>
          <w:sz w:val="21"/>
          <w:szCs w:val="21"/>
        </w:rPr>
        <w:t>and the Department of Lay Ministers</w:t>
      </w:r>
      <w:r w:rsidR="006429FD">
        <w:rPr>
          <w:rFonts w:eastAsia="Times New Roman"/>
          <w:color w:val="595959"/>
          <w:sz w:val="21"/>
          <w:szCs w:val="21"/>
        </w:rPr>
        <w:t>.</w:t>
      </w:r>
      <w:r w:rsidR="003212E7">
        <w:rPr>
          <w:rFonts w:eastAsia="Times New Roman"/>
          <w:color w:val="595959"/>
          <w:sz w:val="21"/>
          <w:szCs w:val="21"/>
        </w:rPr>
        <w:t xml:space="preserve"> The mapping highlighted that some departments were better suited to the integration due to their support and links with parish-level activities, for example</w:t>
      </w:r>
      <w:r w:rsidR="00E34E69">
        <w:rPr>
          <w:rFonts w:eastAsia="Times New Roman"/>
          <w:color w:val="595959"/>
          <w:sz w:val="21"/>
          <w:szCs w:val="21"/>
        </w:rPr>
        <w:t>,</w:t>
      </w:r>
      <w:r w:rsidR="003212E7">
        <w:rPr>
          <w:rFonts w:eastAsia="Times New Roman"/>
          <w:color w:val="595959"/>
          <w:sz w:val="21"/>
          <w:szCs w:val="21"/>
        </w:rPr>
        <w:t xml:space="preserve"> the Youth and Women’s departments</w:t>
      </w:r>
      <w:r w:rsidR="00E34E69">
        <w:rPr>
          <w:rFonts w:eastAsia="Times New Roman"/>
          <w:color w:val="595959"/>
          <w:sz w:val="21"/>
          <w:szCs w:val="21"/>
        </w:rPr>
        <w:t>,</w:t>
      </w:r>
      <w:r w:rsidR="003212E7">
        <w:rPr>
          <w:rFonts w:eastAsia="Times New Roman"/>
          <w:color w:val="595959"/>
          <w:sz w:val="21"/>
          <w:szCs w:val="21"/>
        </w:rPr>
        <w:t xml:space="preserve"> which were responsible for youth and women’s groups at the parish-level through DRC, while the Theology Commission had less oversight and communication with parish level leaders. On the basis of this mapping</w:t>
      </w:r>
      <w:r w:rsidR="00E34E69">
        <w:rPr>
          <w:rFonts w:eastAsia="Times New Roman"/>
          <w:color w:val="595959"/>
          <w:sz w:val="21"/>
          <w:szCs w:val="21"/>
        </w:rPr>
        <w:t>,</w:t>
      </w:r>
      <w:r w:rsidR="003212E7">
        <w:rPr>
          <w:rFonts w:eastAsia="Times New Roman"/>
          <w:color w:val="595959"/>
          <w:sz w:val="21"/>
          <w:szCs w:val="21"/>
        </w:rPr>
        <w:t xml:space="preserve"> six of the ECC departments were invited to attend the integration workshops</w:t>
      </w:r>
      <w:r w:rsidR="00FF5F56">
        <w:rPr>
          <w:rFonts w:eastAsia="Times New Roman"/>
          <w:color w:val="595959"/>
          <w:sz w:val="21"/>
          <w:szCs w:val="21"/>
        </w:rPr>
        <w:t xml:space="preserve">. </w:t>
      </w:r>
      <w:r w:rsidR="00CA08EF" w:rsidRPr="0083501A">
        <w:rPr>
          <w:rFonts w:eastAsia="Times New Roman"/>
          <w:color w:val="595959"/>
          <w:sz w:val="21"/>
          <w:szCs w:val="21"/>
        </w:rPr>
        <w:t>These workshops were key in developing buy-in among ECC department heads for MFF integration</w:t>
      </w:r>
      <w:r w:rsidR="00E34E69">
        <w:rPr>
          <w:rFonts w:eastAsia="Times New Roman"/>
          <w:color w:val="595959"/>
          <w:sz w:val="21"/>
          <w:szCs w:val="21"/>
        </w:rPr>
        <w:t>,</w:t>
      </w:r>
      <w:r w:rsidR="00754FE4" w:rsidRPr="0083501A">
        <w:rPr>
          <w:rFonts w:eastAsia="Times New Roman"/>
          <w:color w:val="595959"/>
          <w:sz w:val="21"/>
          <w:szCs w:val="21"/>
        </w:rPr>
        <w:t xml:space="preserve"> and their attendance </w:t>
      </w:r>
      <w:r w:rsidR="00FD4CF6" w:rsidRPr="0083501A">
        <w:rPr>
          <w:rFonts w:eastAsia="Times New Roman"/>
          <w:color w:val="595959"/>
          <w:sz w:val="21"/>
          <w:szCs w:val="21"/>
        </w:rPr>
        <w:t>indicated high</w:t>
      </w:r>
      <w:r w:rsidR="00CA08EF" w:rsidRPr="0083501A">
        <w:rPr>
          <w:rFonts w:eastAsia="Times New Roman"/>
          <w:color w:val="595959"/>
          <w:sz w:val="21"/>
          <w:szCs w:val="21"/>
        </w:rPr>
        <w:t xml:space="preserve"> levels of perceived need, acceptability</w:t>
      </w:r>
      <w:r w:rsidR="00373107">
        <w:rPr>
          <w:rFonts w:eastAsia="Times New Roman"/>
          <w:color w:val="595959"/>
          <w:sz w:val="21"/>
          <w:szCs w:val="21"/>
        </w:rPr>
        <w:t>,</w:t>
      </w:r>
      <w:r w:rsidR="00CA08EF" w:rsidRPr="0083501A">
        <w:rPr>
          <w:rFonts w:eastAsia="Times New Roman"/>
          <w:color w:val="595959"/>
          <w:sz w:val="21"/>
          <w:szCs w:val="21"/>
        </w:rPr>
        <w:t xml:space="preserve"> and commitment for MFF. The </w:t>
      </w:r>
      <w:r w:rsidR="00754FE4" w:rsidRPr="0083501A">
        <w:rPr>
          <w:rFonts w:eastAsia="Times New Roman"/>
          <w:color w:val="595959"/>
          <w:sz w:val="21"/>
          <w:szCs w:val="21"/>
        </w:rPr>
        <w:t xml:space="preserve">September </w:t>
      </w:r>
      <w:r w:rsidR="00CA08EF" w:rsidRPr="0083501A">
        <w:rPr>
          <w:rFonts w:eastAsia="Times New Roman"/>
          <w:color w:val="595959"/>
          <w:sz w:val="21"/>
          <w:szCs w:val="21"/>
        </w:rPr>
        <w:t xml:space="preserve">2019 workshop was also the first time that </w:t>
      </w:r>
      <w:r w:rsidR="00485306">
        <w:rPr>
          <w:rFonts w:eastAsia="Times New Roman"/>
          <w:color w:val="595959"/>
          <w:sz w:val="21"/>
          <w:szCs w:val="21"/>
        </w:rPr>
        <w:t>faith</w:t>
      </w:r>
      <w:r w:rsidR="00CA08EF" w:rsidRPr="0083501A">
        <w:rPr>
          <w:rFonts w:eastAsia="Times New Roman"/>
          <w:color w:val="595959"/>
          <w:sz w:val="21"/>
          <w:szCs w:val="21"/>
        </w:rPr>
        <w:t xml:space="preserve"> leaders were trained with their spouses – at ECC’s request – to ensure couples at the leadership level were on a shared journey of gender transformation. The workshop provided space for department heads to reflect on </w:t>
      </w:r>
      <w:r w:rsidR="00675729">
        <w:rPr>
          <w:rFonts w:eastAsia="Times New Roman"/>
          <w:color w:val="595959"/>
          <w:sz w:val="21"/>
          <w:szCs w:val="21"/>
        </w:rPr>
        <w:t>IPV</w:t>
      </w:r>
      <w:r w:rsidR="00675729" w:rsidRPr="0083501A">
        <w:rPr>
          <w:rFonts w:eastAsia="Times New Roman"/>
          <w:color w:val="595959"/>
          <w:sz w:val="21"/>
          <w:szCs w:val="21"/>
        </w:rPr>
        <w:t xml:space="preserve"> </w:t>
      </w:r>
      <w:r w:rsidR="00CA08EF" w:rsidRPr="0083501A">
        <w:rPr>
          <w:rFonts w:eastAsia="Times New Roman"/>
          <w:color w:val="595959"/>
          <w:sz w:val="21"/>
          <w:szCs w:val="21"/>
        </w:rPr>
        <w:t>and FP in their communities, understand the MFF model in detail</w:t>
      </w:r>
      <w:r w:rsidR="00373107">
        <w:rPr>
          <w:rFonts w:eastAsia="Times New Roman"/>
          <w:color w:val="595959"/>
          <w:sz w:val="21"/>
          <w:szCs w:val="21"/>
        </w:rPr>
        <w:t>,</w:t>
      </w:r>
      <w:r w:rsidR="00CA08EF" w:rsidRPr="0083501A">
        <w:rPr>
          <w:rFonts w:eastAsia="Times New Roman"/>
          <w:color w:val="595959"/>
          <w:sz w:val="21"/>
          <w:szCs w:val="21"/>
        </w:rPr>
        <w:t xml:space="preserve"> and better understand its impact in the pilot phase</w:t>
      </w:r>
      <w:r w:rsidR="00373107">
        <w:rPr>
          <w:rFonts w:eastAsia="Times New Roman"/>
          <w:color w:val="595959"/>
          <w:sz w:val="21"/>
          <w:szCs w:val="21"/>
        </w:rPr>
        <w:t>,</w:t>
      </w:r>
      <w:r w:rsidR="00CA08EF" w:rsidRPr="0083501A">
        <w:rPr>
          <w:rFonts w:eastAsia="Times New Roman"/>
          <w:color w:val="595959"/>
          <w:sz w:val="21"/>
          <w:szCs w:val="21"/>
        </w:rPr>
        <w:t xml:space="preserve"> through monitoring data and qualitative feedback</w:t>
      </w:r>
      <w:r w:rsidR="00EC289E" w:rsidRPr="0083501A">
        <w:rPr>
          <w:rFonts w:eastAsia="Times New Roman"/>
          <w:color w:val="595959"/>
          <w:sz w:val="21"/>
          <w:szCs w:val="21"/>
        </w:rPr>
        <w:t xml:space="preserve">. </w:t>
      </w:r>
      <w:r w:rsidR="003212E7" w:rsidRPr="003212E7">
        <w:rPr>
          <w:rFonts w:eastAsia="Times New Roman"/>
          <w:color w:val="595959"/>
          <w:sz w:val="21"/>
          <w:szCs w:val="21"/>
        </w:rPr>
        <w:t>Following a SWOT analysis, the ECC project team refined the selection to 4 departments selected for their interest and engagement, their national networks, and the alignment of MFF with their existing focus and activities.</w:t>
      </w:r>
    </w:p>
    <w:p w14:paraId="68228EFB" w14:textId="2F3ED33A" w:rsidR="00794D29" w:rsidRPr="00987849" w:rsidRDefault="00794D29" w:rsidP="00521FE9">
      <w:pPr>
        <w:pStyle w:val="Default"/>
        <w:rPr>
          <w:rFonts w:eastAsia="Times New Roman"/>
          <w:color w:val="595959" w:themeColor="accent6"/>
          <w:sz w:val="21"/>
          <w:szCs w:val="21"/>
        </w:rPr>
      </w:pPr>
    </w:p>
    <w:tbl>
      <w:tblPr>
        <w:tblStyle w:val="GridTable7Colorful-Accent1"/>
        <w:tblW w:w="0" w:type="auto"/>
        <w:tblLook w:val="04A0" w:firstRow="1" w:lastRow="0" w:firstColumn="1" w:lastColumn="0" w:noHBand="0" w:noVBand="1"/>
      </w:tblPr>
      <w:tblGrid>
        <w:gridCol w:w="2428"/>
        <w:gridCol w:w="6922"/>
      </w:tblGrid>
      <w:tr w:rsidR="00987849" w:rsidRPr="00987849" w14:paraId="16D3D180" w14:textId="77777777" w:rsidTr="0027066B">
        <w:trPr>
          <w:cnfStyle w:val="100000000000" w:firstRow="1" w:lastRow="0" w:firstColumn="0" w:lastColumn="0" w:oddVBand="0" w:evenVBand="0" w:oddHBand="0" w:evenHBand="0" w:firstRowFirstColumn="0" w:firstRowLastColumn="0" w:lastRowFirstColumn="0" w:lastRowLastColumn="0"/>
          <w:trHeight w:val="171"/>
        </w:trPr>
        <w:tc>
          <w:tcPr>
            <w:cnfStyle w:val="001000000100" w:firstRow="0" w:lastRow="0" w:firstColumn="1" w:lastColumn="0" w:oddVBand="0" w:evenVBand="0" w:oddHBand="0" w:evenHBand="0" w:firstRowFirstColumn="1" w:firstRowLastColumn="0" w:lastRowFirstColumn="0" w:lastRowLastColumn="0"/>
            <w:tcW w:w="0" w:type="auto"/>
            <w:gridSpan w:val="2"/>
          </w:tcPr>
          <w:p w14:paraId="4260CE36" w14:textId="7BE7185F" w:rsidR="00987849" w:rsidRPr="00987849" w:rsidRDefault="00987849" w:rsidP="00987849">
            <w:pPr>
              <w:pStyle w:val="Default"/>
              <w:jc w:val="left"/>
              <w:rPr>
                <w:rFonts w:ascii="Gill Sans MT" w:eastAsia="Times New Roman" w:hAnsi="Gill Sans MT"/>
                <w:i w:val="0"/>
                <w:color w:val="595959" w:themeColor="accent6"/>
                <w:sz w:val="21"/>
                <w:szCs w:val="21"/>
              </w:rPr>
            </w:pPr>
            <w:r w:rsidRPr="005D33FF">
              <w:rPr>
                <w:rFonts w:ascii="Gill Sans MT" w:hAnsi="Gill Sans MT"/>
                <w:i w:val="0"/>
                <w:color w:val="595959" w:themeColor="accent6"/>
                <w:sz w:val="18"/>
              </w:rPr>
              <w:t xml:space="preserve">Table </w:t>
            </w:r>
            <w:r w:rsidR="005D33FF" w:rsidRPr="005D33FF">
              <w:rPr>
                <w:rFonts w:ascii="Gill Sans MT" w:hAnsi="Gill Sans MT"/>
                <w:i w:val="0"/>
                <w:color w:val="595959" w:themeColor="accent6"/>
                <w:sz w:val="18"/>
              </w:rPr>
              <w:t>15</w:t>
            </w:r>
            <w:r w:rsidRPr="005D33FF">
              <w:rPr>
                <w:rFonts w:ascii="Gill Sans MT" w:hAnsi="Gill Sans MT"/>
                <w:i w:val="0"/>
                <w:color w:val="595959" w:themeColor="accent6"/>
                <w:sz w:val="18"/>
              </w:rPr>
              <w:t>.</w:t>
            </w:r>
            <w:r w:rsidRPr="00987849">
              <w:rPr>
                <w:rFonts w:ascii="Gill Sans MT" w:hAnsi="Gill Sans MT"/>
                <w:i w:val="0"/>
                <w:color w:val="595959" w:themeColor="accent6"/>
                <w:sz w:val="18"/>
              </w:rPr>
              <w:t xml:space="preserve"> </w:t>
            </w:r>
            <w:r>
              <w:rPr>
                <w:rFonts w:ascii="Gill Sans MT" w:hAnsi="Gill Sans MT"/>
                <w:i w:val="0"/>
                <w:color w:val="595959" w:themeColor="accent6"/>
                <w:sz w:val="18"/>
              </w:rPr>
              <w:t xml:space="preserve">ECC Departments </w:t>
            </w:r>
            <w:r w:rsidR="000F037B">
              <w:rPr>
                <w:rFonts w:ascii="Gill Sans MT" w:hAnsi="Gill Sans MT"/>
                <w:i w:val="0"/>
                <w:color w:val="595959" w:themeColor="accent6"/>
                <w:sz w:val="18"/>
              </w:rPr>
              <w:t xml:space="preserve">leading MFF integration into activities </w:t>
            </w:r>
          </w:p>
        </w:tc>
      </w:tr>
      <w:tr w:rsidR="00791CCD" w14:paraId="18A576D0" w14:textId="77777777" w:rsidTr="00F43888">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4DEAB" w:themeColor="accent1" w:themeTint="99"/>
              <w:left w:val="single" w:sz="4" w:space="0" w:color="FFFFFF" w:themeColor="background1"/>
              <w:bottom w:val="single" w:sz="4" w:space="0" w:color="74DEAB" w:themeColor="accent1" w:themeTint="99"/>
            </w:tcBorders>
          </w:tcPr>
          <w:p w14:paraId="43FC427F" w14:textId="46E0709F" w:rsidR="00791CCD" w:rsidRPr="00987849" w:rsidRDefault="00987849" w:rsidP="00521FE9">
            <w:pPr>
              <w:pStyle w:val="Default"/>
              <w:rPr>
                <w:rFonts w:ascii="Gill Sans MT" w:eastAsia="Times New Roman" w:hAnsi="Gill Sans MT"/>
                <w:b/>
                <w:color w:val="595959" w:themeColor="accent6"/>
                <w:sz w:val="21"/>
                <w:szCs w:val="21"/>
              </w:rPr>
            </w:pPr>
            <w:r w:rsidRPr="00987849">
              <w:rPr>
                <w:rFonts w:ascii="Gill Sans MT" w:eastAsia="Times New Roman" w:hAnsi="Gill Sans MT"/>
                <w:b/>
                <w:color w:val="595959" w:themeColor="accent6"/>
                <w:sz w:val="21"/>
                <w:szCs w:val="21"/>
              </w:rPr>
              <w:t>ECC DEPARTMENT</w:t>
            </w:r>
          </w:p>
        </w:tc>
        <w:tc>
          <w:tcPr>
            <w:tcW w:w="0" w:type="auto"/>
            <w:tcBorders>
              <w:top w:val="single" w:sz="4" w:space="0" w:color="74DEAB" w:themeColor="accent1" w:themeTint="99"/>
              <w:bottom w:val="single" w:sz="4" w:space="0" w:color="74DEAB" w:themeColor="accent1" w:themeTint="99"/>
              <w:right w:val="single" w:sz="4" w:space="0" w:color="FFFFFF" w:themeColor="background1"/>
            </w:tcBorders>
            <w:shd w:val="clear" w:color="auto" w:fill="FFFFFF" w:themeFill="background1"/>
          </w:tcPr>
          <w:p w14:paraId="3F8FC858" w14:textId="6BEC2EA7" w:rsidR="00791CCD" w:rsidRPr="00987849" w:rsidRDefault="00987849" w:rsidP="00521FE9">
            <w:pPr>
              <w:pStyle w:val="Defaul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b/>
                <w:i/>
                <w:color w:val="595959" w:themeColor="accent6"/>
                <w:sz w:val="21"/>
                <w:szCs w:val="21"/>
              </w:rPr>
            </w:pPr>
            <w:r w:rsidRPr="00987849">
              <w:rPr>
                <w:rFonts w:ascii="Gill Sans MT" w:eastAsia="Times New Roman" w:hAnsi="Gill Sans MT"/>
                <w:b/>
                <w:i/>
                <w:color w:val="595959" w:themeColor="accent6"/>
                <w:sz w:val="21"/>
                <w:szCs w:val="21"/>
              </w:rPr>
              <w:t xml:space="preserve">         </w:t>
            </w:r>
            <w:r>
              <w:rPr>
                <w:rFonts w:ascii="Gill Sans MT" w:eastAsia="Times New Roman" w:hAnsi="Gill Sans MT"/>
                <w:b/>
                <w:i/>
                <w:color w:val="595959" w:themeColor="accent6"/>
                <w:sz w:val="21"/>
                <w:szCs w:val="21"/>
              </w:rPr>
              <w:t>PROGRAMS AND PATHWAYS TO SCALE</w:t>
            </w:r>
          </w:p>
        </w:tc>
      </w:tr>
      <w:tr w:rsidR="00791CCD" w14:paraId="4D3FFB31" w14:textId="77777777" w:rsidTr="00F43888">
        <w:trPr>
          <w:trHeight w:val="1259"/>
        </w:trPr>
        <w:tc>
          <w:tcPr>
            <w:cnfStyle w:val="001000000000" w:firstRow="0" w:lastRow="0" w:firstColumn="1" w:lastColumn="0" w:oddVBand="0" w:evenVBand="0" w:oddHBand="0" w:evenHBand="0" w:firstRowFirstColumn="0" w:firstRowLastColumn="0" w:lastRowFirstColumn="0" w:lastRowLastColumn="0"/>
            <w:tcW w:w="2428" w:type="dxa"/>
            <w:tcBorders>
              <w:top w:val="single" w:sz="4" w:space="0" w:color="74DEAB" w:themeColor="accent1" w:themeTint="99"/>
              <w:left w:val="single" w:sz="4" w:space="0" w:color="FFFFFF" w:themeColor="background1"/>
              <w:bottom w:val="single" w:sz="4" w:space="0" w:color="74DEAB" w:themeColor="accent1" w:themeTint="99"/>
            </w:tcBorders>
            <w:shd w:val="clear" w:color="auto" w:fill="A2E9C7" w:themeFill="accent1" w:themeFillTint="66"/>
            <w:vAlign w:val="center"/>
          </w:tcPr>
          <w:p w14:paraId="1ECBC25C" w14:textId="186F00D1" w:rsidR="00791CCD" w:rsidRPr="00987849" w:rsidRDefault="00791CCD" w:rsidP="006B5091">
            <w:pPr>
              <w:pStyle w:val="Default"/>
              <w:ind w:right="74"/>
              <w:rPr>
                <w:rFonts w:ascii="Gill Sans MT" w:eastAsia="Times New Roman" w:hAnsi="Gill Sans MT"/>
                <w:color w:val="595959"/>
                <w:sz w:val="20"/>
                <w:szCs w:val="16"/>
              </w:rPr>
            </w:pPr>
            <w:r w:rsidRPr="00987849">
              <w:rPr>
                <w:rFonts w:ascii="Gill Sans MT" w:eastAsia="Times New Roman" w:hAnsi="Gill Sans MT"/>
                <w:color w:val="595959"/>
                <w:sz w:val="20"/>
                <w:szCs w:val="16"/>
              </w:rPr>
              <w:t>National Federation of Protestant Women</w:t>
            </w:r>
          </w:p>
        </w:tc>
        <w:tc>
          <w:tcPr>
            <w:tcW w:w="6922" w:type="dxa"/>
            <w:tcBorders>
              <w:top w:val="single" w:sz="4" w:space="0" w:color="74DEAB" w:themeColor="accent1" w:themeTint="99"/>
              <w:bottom w:val="single" w:sz="4" w:space="0" w:color="74DEAB" w:themeColor="accent1" w:themeTint="99"/>
              <w:right w:val="single" w:sz="4" w:space="0" w:color="D0F4E3" w:themeColor="accent1" w:themeTint="33"/>
            </w:tcBorders>
            <w:shd w:val="clear" w:color="auto" w:fill="D0F4E3" w:themeFill="accent1" w:themeFillTint="33"/>
            <w:vAlign w:val="center"/>
          </w:tcPr>
          <w:p w14:paraId="42045221" w14:textId="0FDEF865" w:rsidR="00791CCD" w:rsidRPr="00987849" w:rsidRDefault="00791CCD" w:rsidP="0009021A">
            <w:pPr>
              <w:pStyle w:val="Default"/>
              <w:numPr>
                <w:ilvl w:val="0"/>
                <w:numId w:val="23"/>
              </w:num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olor w:val="595959"/>
                <w:sz w:val="16"/>
                <w:szCs w:val="16"/>
              </w:rPr>
            </w:pPr>
            <w:r w:rsidRPr="00987849">
              <w:rPr>
                <w:rFonts w:ascii="Gill Sans MT" w:eastAsia="Times New Roman" w:hAnsi="Gill Sans MT"/>
                <w:color w:val="595959"/>
                <w:sz w:val="16"/>
                <w:szCs w:val="16"/>
              </w:rPr>
              <w:t>Oversee</w:t>
            </w:r>
            <w:r w:rsidR="00742885">
              <w:rPr>
                <w:rFonts w:ascii="Gill Sans MT" w:eastAsia="Times New Roman" w:hAnsi="Gill Sans MT"/>
                <w:color w:val="595959"/>
                <w:sz w:val="16"/>
                <w:szCs w:val="16"/>
              </w:rPr>
              <w:t xml:space="preserve">s </w:t>
            </w:r>
            <w:r w:rsidRPr="00987849">
              <w:rPr>
                <w:rFonts w:ascii="Gill Sans MT" w:eastAsia="Times New Roman" w:hAnsi="Gill Sans MT"/>
                <w:color w:val="595959"/>
                <w:sz w:val="16"/>
                <w:szCs w:val="16"/>
              </w:rPr>
              <w:t>women’s activities in all parishes</w:t>
            </w:r>
          </w:p>
          <w:p w14:paraId="129888EF" w14:textId="763E893B" w:rsidR="00791CCD" w:rsidRPr="00987849" w:rsidRDefault="00791CCD" w:rsidP="0009021A">
            <w:pPr>
              <w:pStyle w:val="Default"/>
              <w:numPr>
                <w:ilvl w:val="0"/>
                <w:numId w:val="23"/>
              </w:num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olor w:val="595959"/>
                <w:sz w:val="16"/>
                <w:szCs w:val="16"/>
              </w:rPr>
            </w:pPr>
            <w:r w:rsidRPr="00987849">
              <w:rPr>
                <w:rFonts w:ascii="Gill Sans MT" w:eastAsia="Times New Roman" w:hAnsi="Gill Sans MT"/>
                <w:color w:val="595959"/>
                <w:sz w:val="16"/>
                <w:szCs w:val="16"/>
              </w:rPr>
              <w:t>Ability to mobili</w:t>
            </w:r>
            <w:r w:rsidR="00987849">
              <w:rPr>
                <w:rFonts w:ascii="Gill Sans MT" w:eastAsia="Times New Roman" w:hAnsi="Gill Sans MT"/>
                <w:color w:val="595959"/>
                <w:sz w:val="16"/>
                <w:szCs w:val="16"/>
              </w:rPr>
              <w:t>z</w:t>
            </w:r>
            <w:r w:rsidRPr="00987849">
              <w:rPr>
                <w:rFonts w:ascii="Gill Sans MT" w:eastAsia="Times New Roman" w:hAnsi="Gill Sans MT"/>
                <w:color w:val="595959"/>
                <w:sz w:val="16"/>
                <w:szCs w:val="16"/>
              </w:rPr>
              <w:t>e large number of female volunteers</w:t>
            </w:r>
          </w:p>
          <w:p w14:paraId="21252AFC" w14:textId="12A07696" w:rsidR="00791CCD" w:rsidRPr="00987849" w:rsidRDefault="00791CCD" w:rsidP="0009021A">
            <w:pPr>
              <w:pStyle w:val="Default"/>
              <w:numPr>
                <w:ilvl w:val="0"/>
                <w:numId w:val="23"/>
              </w:num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olor w:val="595959"/>
                <w:sz w:val="16"/>
                <w:szCs w:val="16"/>
              </w:rPr>
            </w:pPr>
            <w:r w:rsidRPr="00987849">
              <w:rPr>
                <w:rFonts w:ascii="Gill Sans MT" w:eastAsia="Times New Roman" w:hAnsi="Gill Sans MT"/>
                <w:color w:val="595959"/>
                <w:sz w:val="16"/>
                <w:szCs w:val="16"/>
              </w:rPr>
              <w:t>Access to number of training and retreat cent</w:t>
            </w:r>
            <w:r w:rsidR="00987849">
              <w:rPr>
                <w:rFonts w:ascii="Gill Sans MT" w:eastAsia="Times New Roman" w:hAnsi="Gill Sans MT"/>
                <w:color w:val="595959"/>
                <w:sz w:val="16"/>
                <w:szCs w:val="16"/>
              </w:rPr>
              <w:t>er</w:t>
            </w:r>
            <w:r w:rsidRPr="00987849">
              <w:rPr>
                <w:rFonts w:ascii="Gill Sans MT" w:eastAsia="Times New Roman" w:hAnsi="Gill Sans MT"/>
                <w:color w:val="595959"/>
                <w:sz w:val="16"/>
                <w:szCs w:val="16"/>
              </w:rPr>
              <w:t>s</w:t>
            </w:r>
          </w:p>
          <w:p w14:paraId="058C384E" w14:textId="4F15AE09" w:rsidR="00791CCD" w:rsidRPr="00987849" w:rsidRDefault="00791CCD" w:rsidP="0009021A">
            <w:pPr>
              <w:pStyle w:val="Default"/>
              <w:numPr>
                <w:ilvl w:val="0"/>
                <w:numId w:val="23"/>
              </w:num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olor w:val="595959"/>
                <w:sz w:val="16"/>
                <w:szCs w:val="16"/>
              </w:rPr>
            </w:pPr>
            <w:r w:rsidRPr="00987849">
              <w:rPr>
                <w:rFonts w:ascii="Gill Sans MT" w:eastAsia="Times New Roman" w:hAnsi="Gill Sans MT"/>
                <w:color w:val="595959"/>
                <w:sz w:val="16"/>
                <w:szCs w:val="16"/>
              </w:rPr>
              <w:t>Ability to mobili</w:t>
            </w:r>
            <w:r w:rsidR="00987849">
              <w:rPr>
                <w:rFonts w:ascii="Gill Sans MT" w:eastAsia="Times New Roman" w:hAnsi="Gill Sans MT"/>
                <w:color w:val="595959"/>
                <w:sz w:val="16"/>
                <w:szCs w:val="16"/>
              </w:rPr>
              <w:t>z</w:t>
            </w:r>
            <w:r w:rsidRPr="00987849">
              <w:rPr>
                <w:rFonts w:ascii="Gill Sans MT" w:eastAsia="Times New Roman" w:hAnsi="Gill Sans MT"/>
                <w:color w:val="595959"/>
                <w:sz w:val="16"/>
                <w:szCs w:val="16"/>
              </w:rPr>
              <w:t>e funding</w:t>
            </w:r>
          </w:p>
          <w:p w14:paraId="09EC1120" w14:textId="6F7D09BD" w:rsidR="00791CCD" w:rsidRPr="00987849" w:rsidRDefault="00791CCD" w:rsidP="0009021A">
            <w:pPr>
              <w:pStyle w:val="Default"/>
              <w:numPr>
                <w:ilvl w:val="0"/>
                <w:numId w:val="23"/>
              </w:num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olor w:val="595959"/>
                <w:sz w:val="16"/>
                <w:szCs w:val="16"/>
              </w:rPr>
            </w:pPr>
            <w:r w:rsidRPr="00987849">
              <w:rPr>
                <w:rFonts w:ascii="Gill Sans MT" w:eastAsia="Times New Roman" w:hAnsi="Gill Sans MT"/>
                <w:color w:val="595959"/>
                <w:sz w:val="16"/>
                <w:szCs w:val="16"/>
              </w:rPr>
              <w:t xml:space="preserve">Membership drawn from across DRC – diversity of Congolese cultures and provinces </w:t>
            </w:r>
          </w:p>
        </w:tc>
      </w:tr>
      <w:tr w:rsidR="00791CCD" w14:paraId="3055BAC5" w14:textId="77777777" w:rsidTr="00F4388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8" w:type="dxa"/>
            <w:tcBorders>
              <w:top w:val="single" w:sz="4" w:space="0" w:color="74DEAB" w:themeColor="accent1" w:themeTint="99"/>
              <w:left w:val="single" w:sz="4" w:space="0" w:color="FFFFFF" w:themeColor="background1"/>
              <w:bottom w:val="single" w:sz="4" w:space="0" w:color="74DEAB" w:themeColor="accent1" w:themeTint="99"/>
            </w:tcBorders>
            <w:shd w:val="clear" w:color="auto" w:fill="A2E9C7" w:themeFill="accent1" w:themeFillTint="66"/>
            <w:vAlign w:val="center"/>
          </w:tcPr>
          <w:p w14:paraId="2A946510" w14:textId="159C5D6E" w:rsidR="00791CCD" w:rsidRPr="00987849" w:rsidRDefault="00791CCD" w:rsidP="006B5091">
            <w:pPr>
              <w:pStyle w:val="Default"/>
              <w:ind w:right="74"/>
              <w:rPr>
                <w:rFonts w:ascii="Gill Sans MT" w:eastAsia="Times New Roman" w:hAnsi="Gill Sans MT"/>
                <w:color w:val="595959"/>
                <w:sz w:val="20"/>
                <w:szCs w:val="16"/>
              </w:rPr>
            </w:pPr>
            <w:r w:rsidRPr="00987849">
              <w:rPr>
                <w:rFonts w:ascii="Gill Sans MT" w:eastAsia="Times New Roman" w:hAnsi="Gill Sans MT"/>
                <w:color w:val="595959"/>
                <w:sz w:val="20"/>
                <w:szCs w:val="16"/>
              </w:rPr>
              <w:t xml:space="preserve">The Federation of </w:t>
            </w:r>
            <w:r w:rsidR="00987849">
              <w:rPr>
                <w:rFonts w:ascii="Gill Sans MT" w:eastAsia="Times New Roman" w:hAnsi="Gill Sans MT"/>
                <w:color w:val="595959"/>
                <w:sz w:val="20"/>
                <w:szCs w:val="16"/>
              </w:rPr>
              <w:br/>
            </w:r>
            <w:r w:rsidRPr="00987849">
              <w:rPr>
                <w:rFonts w:ascii="Gill Sans MT" w:eastAsia="Times New Roman" w:hAnsi="Gill Sans MT"/>
                <w:color w:val="595959"/>
                <w:sz w:val="20"/>
                <w:szCs w:val="16"/>
              </w:rPr>
              <w:t>Protestant Youth</w:t>
            </w:r>
          </w:p>
        </w:tc>
        <w:tc>
          <w:tcPr>
            <w:tcW w:w="6922" w:type="dxa"/>
            <w:tcBorders>
              <w:top w:val="single" w:sz="4" w:space="0" w:color="74DEAB" w:themeColor="accent1" w:themeTint="99"/>
              <w:bottom w:val="single" w:sz="4" w:space="0" w:color="74DEAB" w:themeColor="accent1" w:themeTint="99"/>
              <w:right w:val="single" w:sz="4" w:space="0" w:color="D0F4E3" w:themeColor="accent1" w:themeTint="33"/>
            </w:tcBorders>
            <w:vAlign w:val="center"/>
          </w:tcPr>
          <w:p w14:paraId="7361B41D" w14:textId="77777777" w:rsidR="00791CCD" w:rsidRPr="00987849" w:rsidRDefault="00791CCD" w:rsidP="0009021A">
            <w:pPr>
              <w:pStyle w:val="Default"/>
              <w:numPr>
                <w:ilvl w:val="0"/>
                <w:numId w:val="24"/>
              </w:num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olor w:val="595959"/>
                <w:sz w:val="16"/>
                <w:szCs w:val="16"/>
              </w:rPr>
            </w:pPr>
            <w:r w:rsidRPr="00987849">
              <w:rPr>
                <w:rFonts w:ascii="Gill Sans MT" w:eastAsia="Times New Roman" w:hAnsi="Gill Sans MT"/>
                <w:color w:val="595959"/>
                <w:sz w:val="16"/>
                <w:szCs w:val="16"/>
              </w:rPr>
              <w:t>Strong links with youth groups in all ECC parishes</w:t>
            </w:r>
          </w:p>
          <w:p w14:paraId="265260BF" w14:textId="77777777" w:rsidR="00791CCD" w:rsidRPr="00987849" w:rsidRDefault="00791CCD" w:rsidP="0009021A">
            <w:pPr>
              <w:pStyle w:val="Default"/>
              <w:numPr>
                <w:ilvl w:val="0"/>
                <w:numId w:val="24"/>
              </w:num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olor w:val="595959"/>
                <w:sz w:val="16"/>
                <w:szCs w:val="16"/>
              </w:rPr>
            </w:pPr>
            <w:r w:rsidRPr="00987849">
              <w:rPr>
                <w:rFonts w:ascii="Gill Sans MT" w:eastAsia="Times New Roman" w:hAnsi="Gill Sans MT"/>
                <w:color w:val="595959"/>
                <w:sz w:val="16"/>
                <w:szCs w:val="16"/>
              </w:rPr>
              <w:t>Engaged and active group of youth volunteers</w:t>
            </w:r>
          </w:p>
          <w:p w14:paraId="38045044" w14:textId="1E15AE1F" w:rsidR="00021078" w:rsidRPr="00987849" w:rsidRDefault="00791CCD" w:rsidP="0009021A">
            <w:pPr>
              <w:pStyle w:val="Default"/>
              <w:numPr>
                <w:ilvl w:val="0"/>
                <w:numId w:val="24"/>
              </w:num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olor w:val="595959"/>
                <w:sz w:val="16"/>
                <w:szCs w:val="16"/>
              </w:rPr>
            </w:pPr>
            <w:r w:rsidRPr="00987849">
              <w:rPr>
                <w:rFonts w:ascii="Gill Sans MT" w:eastAsia="Times New Roman" w:hAnsi="Gill Sans MT"/>
                <w:color w:val="595959"/>
                <w:sz w:val="16"/>
                <w:szCs w:val="16"/>
              </w:rPr>
              <w:t>Openness to new ideas and approaches</w:t>
            </w:r>
          </w:p>
          <w:p w14:paraId="19F5DD9F" w14:textId="3F6D15B2" w:rsidR="00791CCD" w:rsidRPr="00987849" w:rsidRDefault="00791CCD" w:rsidP="00987849">
            <w:pPr>
              <w:pStyle w:val="Defaul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olor w:val="595959"/>
                <w:sz w:val="16"/>
                <w:szCs w:val="16"/>
              </w:rPr>
            </w:pPr>
          </w:p>
        </w:tc>
      </w:tr>
      <w:tr w:rsidR="00791CCD" w14:paraId="048B9153" w14:textId="77777777" w:rsidTr="00F43888">
        <w:trPr>
          <w:trHeight w:val="719"/>
        </w:trPr>
        <w:tc>
          <w:tcPr>
            <w:cnfStyle w:val="001000000000" w:firstRow="0" w:lastRow="0" w:firstColumn="1" w:lastColumn="0" w:oddVBand="0" w:evenVBand="0" w:oddHBand="0" w:evenHBand="0" w:firstRowFirstColumn="0" w:firstRowLastColumn="0" w:lastRowFirstColumn="0" w:lastRowLastColumn="0"/>
            <w:tcW w:w="2428" w:type="dxa"/>
            <w:tcBorders>
              <w:top w:val="single" w:sz="4" w:space="0" w:color="74DEAB" w:themeColor="accent1" w:themeTint="99"/>
              <w:left w:val="single" w:sz="4" w:space="0" w:color="FFFFFF" w:themeColor="background1"/>
              <w:bottom w:val="single" w:sz="4" w:space="0" w:color="74DEAB" w:themeColor="accent1" w:themeTint="99"/>
            </w:tcBorders>
            <w:shd w:val="clear" w:color="auto" w:fill="A2E9C7" w:themeFill="accent1" w:themeFillTint="66"/>
            <w:vAlign w:val="center"/>
          </w:tcPr>
          <w:p w14:paraId="63EAD35B" w14:textId="18448E27" w:rsidR="00791CCD" w:rsidRPr="00987849" w:rsidRDefault="00791CCD" w:rsidP="006B5091">
            <w:pPr>
              <w:pStyle w:val="Default"/>
              <w:ind w:right="74"/>
              <w:rPr>
                <w:rFonts w:ascii="Gill Sans MT" w:eastAsia="Times New Roman" w:hAnsi="Gill Sans MT"/>
                <w:color w:val="595959"/>
                <w:sz w:val="20"/>
                <w:szCs w:val="16"/>
              </w:rPr>
            </w:pPr>
            <w:r w:rsidRPr="00987849">
              <w:rPr>
                <w:rFonts w:ascii="Gill Sans MT" w:eastAsia="Times New Roman" w:hAnsi="Gill Sans MT"/>
                <w:color w:val="595959"/>
                <w:sz w:val="20"/>
                <w:szCs w:val="16"/>
              </w:rPr>
              <w:t>The National Federation of Protestant Men</w:t>
            </w:r>
          </w:p>
        </w:tc>
        <w:tc>
          <w:tcPr>
            <w:tcW w:w="6922" w:type="dxa"/>
            <w:tcBorders>
              <w:top w:val="single" w:sz="4" w:space="0" w:color="74DEAB" w:themeColor="accent1" w:themeTint="99"/>
              <w:bottom w:val="single" w:sz="4" w:space="0" w:color="74DEAB" w:themeColor="accent1" w:themeTint="99"/>
              <w:right w:val="single" w:sz="4" w:space="0" w:color="D0F4E3" w:themeColor="accent1" w:themeTint="33"/>
            </w:tcBorders>
            <w:shd w:val="clear" w:color="auto" w:fill="D0F4E3" w:themeFill="accent1" w:themeFillTint="33"/>
            <w:vAlign w:val="center"/>
          </w:tcPr>
          <w:p w14:paraId="0A0E5664" w14:textId="111F4088" w:rsidR="007A4637" w:rsidRPr="00987849" w:rsidRDefault="00BB0A4F" w:rsidP="0009021A">
            <w:pPr>
              <w:pStyle w:val="Default"/>
              <w:numPr>
                <w:ilvl w:val="0"/>
                <w:numId w:val="25"/>
              </w:num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olor w:val="595959"/>
                <w:sz w:val="16"/>
                <w:szCs w:val="16"/>
              </w:rPr>
            </w:pPr>
            <w:r w:rsidRPr="00987849">
              <w:rPr>
                <w:rFonts w:ascii="Gill Sans MT" w:eastAsia="Times New Roman" w:hAnsi="Gill Sans MT"/>
                <w:color w:val="595959"/>
                <w:sz w:val="16"/>
                <w:szCs w:val="16"/>
              </w:rPr>
              <w:t>Oversee</w:t>
            </w:r>
            <w:r w:rsidR="0010770D">
              <w:rPr>
                <w:rFonts w:ascii="Gill Sans MT" w:eastAsia="Times New Roman" w:hAnsi="Gill Sans MT"/>
                <w:color w:val="595959"/>
                <w:sz w:val="16"/>
                <w:szCs w:val="16"/>
              </w:rPr>
              <w:t>s</w:t>
            </w:r>
            <w:r w:rsidRPr="00987849">
              <w:rPr>
                <w:rFonts w:ascii="Gill Sans MT" w:eastAsia="Times New Roman" w:hAnsi="Gill Sans MT"/>
                <w:color w:val="595959"/>
                <w:sz w:val="16"/>
                <w:szCs w:val="16"/>
              </w:rPr>
              <w:t xml:space="preserve"> activities of men’s groups across ECC parishes</w:t>
            </w:r>
          </w:p>
          <w:p w14:paraId="42BB4850" w14:textId="2F6518AC" w:rsidR="004954DB" w:rsidRPr="00987849" w:rsidRDefault="00BB0A4F" w:rsidP="0009021A">
            <w:pPr>
              <w:pStyle w:val="Default"/>
              <w:numPr>
                <w:ilvl w:val="0"/>
                <w:numId w:val="25"/>
              </w:num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olor w:val="595959"/>
                <w:sz w:val="16"/>
                <w:szCs w:val="16"/>
              </w:rPr>
            </w:pPr>
            <w:r w:rsidRPr="00987849">
              <w:rPr>
                <w:rFonts w:ascii="Gill Sans MT" w:eastAsia="Times New Roman" w:hAnsi="Gill Sans MT"/>
                <w:color w:val="595959"/>
                <w:sz w:val="16"/>
                <w:szCs w:val="16"/>
              </w:rPr>
              <w:t xml:space="preserve">Work in </w:t>
            </w:r>
            <w:r w:rsidR="00B71329" w:rsidRPr="00987849">
              <w:rPr>
                <w:rFonts w:ascii="Gill Sans MT" w:eastAsia="Times New Roman" w:hAnsi="Gill Sans MT"/>
                <w:color w:val="595959"/>
                <w:sz w:val="16"/>
                <w:szCs w:val="16"/>
              </w:rPr>
              <w:t>effective collaboration</w:t>
            </w:r>
            <w:r w:rsidRPr="00987849">
              <w:rPr>
                <w:rFonts w:ascii="Gill Sans MT" w:eastAsia="Times New Roman" w:hAnsi="Gill Sans MT"/>
                <w:color w:val="595959"/>
                <w:sz w:val="16"/>
                <w:szCs w:val="16"/>
              </w:rPr>
              <w:t xml:space="preserve"> with Youth and Women’s federations </w:t>
            </w:r>
          </w:p>
        </w:tc>
      </w:tr>
      <w:tr w:rsidR="00791CCD" w14:paraId="552A14B8" w14:textId="77777777" w:rsidTr="00F4388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8" w:type="dxa"/>
            <w:tcBorders>
              <w:top w:val="single" w:sz="4" w:space="0" w:color="74DEAB" w:themeColor="accent1" w:themeTint="99"/>
              <w:left w:val="single" w:sz="4" w:space="0" w:color="FFFFFF" w:themeColor="background1"/>
              <w:bottom w:val="single" w:sz="4" w:space="0" w:color="FFFFFF" w:themeColor="background1"/>
            </w:tcBorders>
            <w:shd w:val="clear" w:color="auto" w:fill="A2E9C7" w:themeFill="accent1" w:themeFillTint="66"/>
            <w:vAlign w:val="center"/>
          </w:tcPr>
          <w:p w14:paraId="7952E1A2" w14:textId="190E1E33" w:rsidR="00791CCD" w:rsidRPr="00987849" w:rsidRDefault="00791CCD" w:rsidP="006B5091">
            <w:pPr>
              <w:pStyle w:val="Default"/>
              <w:ind w:right="74"/>
              <w:rPr>
                <w:rFonts w:ascii="Gill Sans MT" w:eastAsia="Times New Roman" w:hAnsi="Gill Sans MT"/>
                <w:color w:val="595959"/>
                <w:sz w:val="20"/>
                <w:szCs w:val="16"/>
              </w:rPr>
            </w:pPr>
            <w:r w:rsidRPr="00987849">
              <w:rPr>
                <w:rFonts w:ascii="Gill Sans MT" w:eastAsia="Times New Roman" w:hAnsi="Gill Sans MT"/>
                <w:color w:val="595959"/>
                <w:sz w:val="20"/>
                <w:szCs w:val="16"/>
              </w:rPr>
              <w:t xml:space="preserve">The Kinshasa </w:t>
            </w:r>
            <w:r w:rsidR="00987849">
              <w:rPr>
                <w:rFonts w:ascii="Gill Sans MT" w:eastAsia="Times New Roman" w:hAnsi="Gill Sans MT"/>
                <w:color w:val="595959"/>
                <w:sz w:val="20"/>
                <w:szCs w:val="16"/>
              </w:rPr>
              <w:br/>
            </w:r>
            <w:r w:rsidRPr="00987849">
              <w:rPr>
                <w:rFonts w:ascii="Gill Sans MT" w:eastAsia="Times New Roman" w:hAnsi="Gill Sans MT"/>
                <w:color w:val="595959"/>
                <w:sz w:val="20"/>
                <w:szCs w:val="16"/>
              </w:rPr>
              <w:t>Pastors Council</w:t>
            </w:r>
          </w:p>
        </w:tc>
        <w:tc>
          <w:tcPr>
            <w:tcW w:w="6922" w:type="dxa"/>
            <w:tcBorders>
              <w:top w:val="single" w:sz="4" w:space="0" w:color="74DEAB" w:themeColor="accent1" w:themeTint="99"/>
              <w:bottom w:val="single" w:sz="4" w:space="0" w:color="FFFFFF" w:themeColor="background1"/>
              <w:right w:val="single" w:sz="4" w:space="0" w:color="D0F4E3" w:themeColor="accent1" w:themeTint="33"/>
            </w:tcBorders>
            <w:vAlign w:val="center"/>
          </w:tcPr>
          <w:p w14:paraId="3BDD5599" w14:textId="35299DB5" w:rsidR="007A4637" w:rsidRPr="00987849" w:rsidRDefault="007A4637" w:rsidP="0009021A">
            <w:pPr>
              <w:pStyle w:val="Default"/>
              <w:numPr>
                <w:ilvl w:val="0"/>
                <w:numId w:val="25"/>
              </w:num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olor w:val="595959"/>
                <w:sz w:val="16"/>
                <w:szCs w:val="16"/>
              </w:rPr>
            </w:pPr>
            <w:r w:rsidRPr="00987849">
              <w:rPr>
                <w:rFonts w:ascii="Gill Sans MT" w:eastAsia="Times New Roman" w:hAnsi="Gill Sans MT"/>
                <w:color w:val="595959"/>
                <w:sz w:val="16"/>
                <w:szCs w:val="16"/>
              </w:rPr>
              <w:t>Regular contact and communication with all pastors in Kinshasa</w:t>
            </w:r>
          </w:p>
          <w:p w14:paraId="1893FB67" w14:textId="1C25DB1A" w:rsidR="007A4637" w:rsidRPr="00987849" w:rsidRDefault="007A4637" w:rsidP="0009021A">
            <w:pPr>
              <w:pStyle w:val="Default"/>
              <w:numPr>
                <w:ilvl w:val="0"/>
                <w:numId w:val="25"/>
              </w:num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olor w:val="595959"/>
                <w:sz w:val="16"/>
                <w:szCs w:val="16"/>
              </w:rPr>
            </w:pPr>
            <w:r w:rsidRPr="00987849">
              <w:rPr>
                <w:rFonts w:ascii="Gill Sans MT" w:eastAsia="Times New Roman" w:hAnsi="Gill Sans MT"/>
                <w:color w:val="595959"/>
                <w:sz w:val="16"/>
                <w:szCs w:val="16"/>
              </w:rPr>
              <w:t>Ability to integrate MFF into theology teaching</w:t>
            </w:r>
          </w:p>
          <w:p w14:paraId="5333CA6F" w14:textId="42A6763D" w:rsidR="007A4637" w:rsidRPr="00987849" w:rsidRDefault="00BB0A4F" w:rsidP="0009021A">
            <w:pPr>
              <w:pStyle w:val="Default"/>
              <w:numPr>
                <w:ilvl w:val="0"/>
                <w:numId w:val="25"/>
              </w:num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olor w:val="595959"/>
                <w:sz w:val="16"/>
                <w:szCs w:val="16"/>
              </w:rPr>
            </w:pPr>
            <w:r w:rsidRPr="00987849">
              <w:rPr>
                <w:rFonts w:ascii="Gill Sans MT" w:eastAsia="Times New Roman" w:hAnsi="Gill Sans MT"/>
                <w:color w:val="595959"/>
                <w:sz w:val="16"/>
                <w:szCs w:val="16"/>
              </w:rPr>
              <w:t>Influence in biblical studies and theological training</w:t>
            </w:r>
          </w:p>
          <w:p w14:paraId="7BA704CD" w14:textId="77777777" w:rsidR="00791CCD" w:rsidRPr="00987849" w:rsidRDefault="00791CCD" w:rsidP="00987849">
            <w:pPr>
              <w:pStyle w:val="Defaul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olor w:val="595959"/>
                <w:sz w:val="16"/>
                <w:szCs w:val="16"/>
              </w:rPr>
            </w:pPr>
          </w:p>
        </w:tc>
      </w:tr>
    </w:tbl>
    <w:p w14:paraId="79DAACB8" w14:textId="77777777" w:rsidR="003212E7" w:rsidRDefault="003212E7" w:rsidP="00521FE9">
      <w:pPr>
        <w:pStyle w:val="Default"/>
        <w:rPr>
          <w:rFonts w:eastAsia="Times New Roman" w:cs="Times New Roman"/>
          <w:color w:val="595959"/>
          <w:sz w:val="21"/>
          <w:szCs w:val="21"/>
        </w:rPr>
      </w:pPr>
    </w:p>
    <w:p w14:paraId="7BFFDDCC" w14:textId="175DD493" w:rsidR="006B5091" w:rsidRDefault="00CA08EF" w:rsidP="00F921AB">
      <w:pPr>
        <w:pStyle w:val="NoSpacing"/>
      </w:pPr>
      <w:r w:rsidRPr="006B5091">
        <w:t>I</w:t>
      </w:r>
      <w:r w:rsidR="00EE601D" w:rsidRPr="006B5091">
        <w:t>n</w:t>
      </w:r>
      <w:r w:rsidR="00985863" w:rsidRPr="006B5091">
        <w:t xml:space="preserve"> </w:t>
      </w:r>
      <w:r w:rsidR="00754FE4" w:rsidRPr="006B5091">
        <w:t xml:space="preserve">October </w:t>
      </w:r>
      <w:r w:rsidR="00985863" w:rsidRPr="006B5091">
        <w:t xml:space="preserve">2019, a </w:t>
      </w:r>
      <w:r w:rsidR="0010770D">
        <w:t xml:space="preserve">four-day </w:t>
      </w:r>
      <w:r w:rsidR="00985863" w:rsidRPr="006B5091">
        <w:t xml:space="preserve">training of trainers workshop on </w:t>
      </w:r>
      <w:r w:rsidR="00B80FED">
        <w:t>TM</w:t>
      </w:r>
      <w:r w:rsidR="00985863" w:rsidRPr="006B5091">
        <w:t xml:space="preserve"> to support MFF scale-up was organized in Kinshasa</w:t>
      </w:r>
      <w:r w:rsidR="00373107" w:rsidRPr="006B5091">
        <w:t xml:space="preserve">. The purpose of this workshop was </w:t>
      </w:r>
      <w:r w:rsidR="00EC289E" w:rsidRPr="006B5091">
        <w:t>to</w:t>
      </w:r>
      <w:r w:rsidR="00985863" w:rsidRPr="006B5091">
        <w:t xml:space="preserve"> increase the internal training capacity on the approach within ECC</w:t>
      </w:r>
      <w:r w:rsidR="00EC289E" w:rsidRPr="006B5091">
        <w:t xml:space="preserve"> ahead of scaling up</w:t>
      </w:r>
      <w:r w:rsidR="0021044F" w:rsidRPr="006B5091">
        <w:t>.</w:t>
      </w:r>
      <w:r w:rsidR="00EC289E" w:rsidRPr="006B5091">
        <w:t xml:space="preserve"> </w:t>
      </w:r>
    </w:p>
    <w:p w14:paraId="14CC133A" w14:textId="77777777" w:rsidR="006B5091" w:rsidRDefault="006B5091" w:rsidP="00F921AB">
      <w:pPr>
        <w:pStyle w:val="NoSpacing"/>
      </w:pPr>
    </w:p>
    <w:p w14:paraId="49688947" w14:textId="05B0C1BB" w:rsidR="006B5091" w:rsidRDefault="006C726E" w:rsidP="006B5091">
      <w:pPr>
        <w:pStyle w:val="NoSpacing"/>
      </w:pPr>
      <w:r w:rsidRPr="006B5091">
        <w:t xml:space="preserve">The ECC scale up strategy focuses on institutionalization (vertical expansion) within leadership and ECC departments and piloting activities (horizontal expansion) in 24 new congregations to build a large network of </w:t>
      </w:r>
      <w:r w:rsidR="00B80FED">
        <w:rPr>
          <w:rFonts w:eastAsia="Georgia" w:cs="Georgia"/>
          <w:color w:val="595959"/>
          <w:szCs w:val="21"/>
        </w:rPr>
        <w:t>TM</w:t>
      </w:r>
      <w:r w:rsidR="00DF6360" w:rsidRPr="00215640">
        <w:rPr>
          <w:rFonts w:eastAsia="Georgia" w:cs="Georgia"/>
          <w:color w:val="595959"/>
          <w:szCs w:val="21"/>
        </w:rPr>
        <w:t xml:space="preserve"> </w:t>
      </w:r>
      <w:r w:rsidR="002C1B6F">
        <w:t>or MFF</w:t>
      </w:r>
      <w:r w:rsidRPr="006B5091">
        <w:t xml:space="preserve"> supporters</w:t>
      </w:r>
      <w:r w:rsidR="004954DB" w:rsidRPr="006B5091">
        <w:t>.</w:t>
      </w:r>
      <w:r w:rsidR="006B5091">
        <w:t xml:space="preserve"> </w:t>
      </w:r>
      <w:r w:rsidR="00F921AB">
        <w:t xml:space="preserve">Core scale up activities include: </w:t>
      </w:r>
    </w:p>
    <w:p w14:paraId="74BF262E" w14:textId="77777777" w:rsidR="006B5091" w:rsidRDefault="006B5091" w:rsidP="006B5091">
      <w:pPr>
        <w:pStyle w:val="NoSpacing"/>
        <w:rPr>
          <w:b/>
          <w:bCs/>
          <w:color w:val="595959"/>
        </w:rPr>
      </w:pPr>
    </w:p>
    <w:p w14:paraId="251E193D" w14:textId="5B1D3820" w:rsidR="006B5091" w:rsidRDefault="00F921AB" w:rsidP="0009021A">
      <w:pPr>
        <w:pStyle w:val="NoSpacing"/>
        <w:numPr>
          <w:ilvl w:val="0"/>
          <w:numId w:val="26"/>
        </w:numPr>
      </w:pPr>
      <w:r w:rsidRPr="00DA72A6">
        <w:rPr>
          <w:b/>
          <w:bCs/>
          <w:color w:val="595959"/>
        </w:rPr>
        <w:t xml:space="preserve">Integrate MFF activities into 4 key ECC departments: </w:t>
      </w:r>
      <w:bookmarkStart w:id="139" w:name="_Hlk57040941"/>
      <w:r w:rsidRPr="00DA72A6">
        <w:rPr>
          <w:b/>
          <w:bCs/>
          <w:color w:val="595959"/>
          <w:lang w:val="en-GB"/>
        </w:rPr>
        <w:t>The National Federation of Protestant Women, The Federation of Protestant Youth, The National Federation of Protestant Men, and The Kinshasa Pastors' Council</w:t>
      </w:r>
      <w:bookmarkEnd w:id="139"/>
      <w:r w:rsidRPr="00DA72A6">
        <w:rPr>
          <w:b/>
          <w:bCs/>
          <w:color w:val="595959"/>
          <w:lang w:val="en-GB"/>
        </w:rPr>
        <w:t xml:space="preserve">. </w:t>
      </w:r>
      <w:r w:rsidR="00303112" w:rsidRPr="006B5091">
        <w:rPr>
          <w:bCs/>
          <w:color w:val="595959"/>
          <w:lang w:val="en-GB"/>
        </w:rPr>
        <w:t>These four departments champion MFF at the ECC executive level and plan activities in their spheres of interest, for example</w:t>
      </w:r>
      <w:r w:rsidR="00E34E69">
        <w:rPr>
          <w:bCs/>
          <w:color w:val="595959"/>
          <w:lang w:val="en-GB"/>
        </w:rPr>
        <w:t>,</w:t>
      </w:r>
      <w:r w:rsidR="00303112" w:rsidRPr="006B5091">
        <w:rPr>
          <w:bCs/>
          <w:color w:val="595959"/>
          <w:lang w:val="en-GB"/>
        </w:rPr>
        <w:t xml:space="preserve"> </w:t>
      </w:r>
      <w:r w:rsidR="000415CE" w:rsidRPr="006B5091">
        <w:rPr>
          <w:bCs/>
          <w:color w:val="595959"/>
          <w:lang w:val="en-GB"/>
        </w:rPr>
        <w:t xml:space="preserve">sessions on MFF </w:t>
      </w:r>
      <w:r w:rsidR="00303112" w:rsidRPr="006B5091">
        <w:rPr>
          <w:bCs/>
          <w:color w:val="595959"/>
          <w:lang w:val="en-GB"/>
        </w:rPr>
        <w:t xml:space="preserve">in national conferences </w:t>
      </w:r>
      <w:r w:rsidR="000415CE" w:rsidRPr="006B5091">
        <w:rPr>
          <w:bCs/>
          <w:color w:val="595959"/>
          <w:lang w:val="en-GB"/>
        </w:rPr>
        <w:t xml:space="preserve">for youth, and </w:t>
      </w:r>
      <w:r w:rsidR="00303112" w:rsidRPr="006B5091">
        <w:rPr>
          <w:bCs/>
          <w:color w:val="595959"/>
          <w:lang w:val="en-GB"/>
        </w:rPr>
        <w:t>for women in church and political leadership</w:t>
      </w:r>
      <w:r w:rsidR="000415CE" w:rsidRPr="006B5091">
        <w:rPr>
          <w:bCs/>
          <w:color w:val="595959"/>
          <w:lang w:val="en-GB"/>
        </w:rPr>
        <w:t>. The departments will also hold trainings for their members at the national, provincial</w:t>
      </w:r>
      <w:r w:rsidR="00E34E69">
        <w:rPr>
          <w:bCs/>
          <w:color w:val="595959"/>
          <w:lang w:val="en-GB"/>
        </w:rPr>
        <w:t>,</w:t>
      </w:r>
      <w:r w:rsidR="000415CE" w:rsidRPr="006B5091">
        <w:rPr>
          <w:bCs/>
          <w:color w:val="595959"/>
          <w:lang w:val="en-GB"/>
        </w:rPr>
        <w:t xml:space="preserve"> and parish level. For example, training 60 female pastors in Kinshasa in MFF, and training 80 youth leaders overseeing pre-marriage counselling. In addition to their own activities, each department supports and encourages the parish level leaders linked to their ministries (women, youth</w:t>
      </w:r>
      <w:r w:rsidR="00E34E69">
        <w:rPr>
          <w:bCs/>
          <w:color w:val="595959"/>
          <w:lang w:val="en-GB"/>
        </w:rPr>
        <w:t>,</w:t>
      </w:r>
      <w:r w:rsidR="000415CE" w:rsidRPr="006B5091">
        <w:rPr>
          <w:bCs/>
          <w:color w:val="595959"/>
          <w:lang w:val="en-GB"/>
        </w:rPr>
        <w:t xml:space="preserve"> etc</w:t>
      </w:r>
      <w:r w:rsidR="00E34E69">
        <w:rPr>
          <w:bCs/>
          <w:color w:val="595959"/>
          <w:lang w:val="en-GB"/>
        </w:rPr>
        <w:t>.</w:t>
      </w:r>
      <w:r w:rsidR="000415CE" w:rsidRPr="006B5091">
        <w:rPr>
          <w:bCs/>
          <w:color w:val="595959"/>
          <w:lang w:val="en-GB"/>
        </w:rPr>
        <w:t>) in their implementation of MFF.</w:t>
      </w:r>
      <w:r w:rsidR="006B5091">
        <w:rPr>
          <w:bCs/>
          <w:color w:val="595959"/>
          <w:lang w:val="en-GB"/>
        </w:rPr>
        <w:br/>
      </w:r>
    </w:p>
    <w:p w14:paraId="2735C842" w14:textId="3F1CDD49" w:rsidR="006B5091" w:rsidRDefault="00F921AB" w:rsidP="0009021A">
      <w:pPr>
        <w:pStyle w:val="NoSpacing"/>
        <w:numPr>
          <w:ilvl w:val="0"/>
          <w:numId w:val="26"/>
        </w:numPr>
      </w:pPr>
      <w:r w:rsidRPr="006B5091">
        <w:rPr>
          <w:b/>
          <w:bCs/>
          <w:color w:val="595959"/>
        </w:rPr>
        <w:t>From pilot adjustments, implement MFF in 24 congregations in Kinshasa, using the original 9 control sites and an additional 15 congregations selected by ECC.</w:t>
      </w:r>
      <w:r w:rsidR="006B5091">
        <w:rPr>
          <w:b/>
          <w:bCs/>
          <w:color w:val="595959"/>
        </w:rPr>
        <w:t xml:space="preserve"> </w:t>
      </w:r>
      <w:r w:rsidRPr="006B5091">
        <w:rPr>
          <w:bCs/>
          <w:color w:val="595959"/>
        </w:rPr>
        <w:t>Selection criteria included that the congregation had more than 300 members, that there was a known health clinic nearby for FP referrals</w:t>
      </w:r>
      <w:r w:rsidR="00E34E69">
        <w:rPr>
          <w:bCs/>
          <w:color w:val="595959"/>
        </w:rPr>
        <w:t>,</w:t>
      </w:r>
      <w:r w:rsidRPr="006B5091">
        <w:rPr>
          <w:bCs/>
          <w:color w:val="595959"/>
        </w:rPr>
        <w:t xml:space="preserve"> and the congregation was aligned with ECC policies and statutes. More congregations are interested in the project</w:t>
      </w:r>
      <w:r w:rsidR="00E34E69">
        <w:rPr>
          <w:bCs/>
          <w:color w:val="595959"/>
        </w:rPr>
        <w:t>,</w:t>
      </w:r>
      <w:r w:rsidRPr="006B5091">
        <w:rPr>
          <w:bCs/>
          <w:color w:val="595959"/>
        </w:rPr>
        <w:t xml:space="preserve"> however</w:t>
      </w:r>
      <w:r w:rsidR="00E34E69">
        <w:rPr>
          <w:bCs/>
          <w:color w:val="595959"/>
        </w:rPr>
        <w:t>,</w:t>
      </w:r>
      <w:r w:rsidRPr="006B5091">
        <w:rPr>
          <w:bCs/>
          <w:color w:val="595959"/>
        </w:rPr>
        <w:t xml:space="preserve"> 24 was agreed </w:t>
      </w:r>
      <w:r w:rsidR="00F95A06">
        <w:rPr>
          <w:bCs/>
          <w:color w:val="595959"/>
        </w:rPr>
        <w:t xml:space="preserve">upon </w:t>
      </w:r>
      <w:r w:rsidRPr="006B5091">
        <w:rPr>
          <w:bCs/>
          <w:color w:val="595959"/>
        </w:rPr>
        <w:t>as a feasible number to support in this phase of scale up. In scale up</w:t>
      </w:r>
      <w:r w:rsidR="00E34E69">
        <w:rPr>
          <w:bCs/>
          <w:color w:val="595959"/>
        </w:rPr>
        <w:t>,</w:t>
      </w:r>
      <w:r w:rsidRPr="006B5091">
        <w:rPr>
          <w:bCs/>
          <w:color w:val="595959"/>
        </w:rPr>
        <w:t xml:space="preserve"> it was decided to remove the age criteria so that all interested couples c</w:t>
      </w:r>
      <w:r w:rsidR="00F95A06">
        <w:rPr>
          <w:bCs/>
          <w:color w:val="595959"/>
        </w:rPr>
        <w:t>ould</w:t>
      </w:r>
      <w:r w:rsidRPr="006B5091">
        <w:rPr>
          <w:bCs/>
          <w:color w:val="595959"/>
        </w:rPr>
        <w:t xml:space="preserve"> participate. </w:t>
      </w:r>
      <w:r w:rsidR="003271EB" w:rsidRPr="006B5091">
        <w:rPr>
          <w:bCs/>
          <w:color w:val="595959"/>
        </w:rPr>
        <w:t xml:space="preserve">In order to reduce costs to increase sustainability, the service linkages have been adapted with Gender Champions directing participants to the nearest </w:t>
      </w:r>
      <w:r w:rsidR="003271EB" w:rsidRPr="006B5091">
        <w:rPr>
          <w:bCs/>
          <w:i/>
          <w:color w:val="595959"/>
        </w:rPr>
        <w:t>Confiance</w:t>
      </w:r>
      <w:r w:rsidR="003271EB" w:rsidRPr="006B5091">
        <w:rPr>
          <w:bCs/>
          <w:color w:val="595959"/>
        </w:rPr>
        <w:t xml:space="preserve"> clinic for further FP information at the end of the Community Dialogues</w:t>
      </w:r>
      <w:r w:rsidR="00E34E69">
        <w:rPr>
          <w:bCs/>
          <w:color w:val="595959"/>
        </w:rPr>
        <w:t>,</w:t>
      </w:r>
      <w:r w:rsidR="003271EB" w:rsidRPr="006B5091">
        <w:rPr>
          <w:bCs/>
          <w:color w:val="595959"/>
        </w:rPr>
        <w:t xml:space="preserve"> rather than inviting a </w:t>
      </w:r>
      <w:r w:rsidR="006B5091">
        <w:rPr>
          <w:bCs/>
          <w:color w:val="595959"/>
        </w:rPr>
        <w:t xml:space="preserve">health worker </w:t>
      </w:r>
      <w:r w:rsidR="003271EB" w:rsidRPr="006B5091">
        <w:rPr>
          <w:bCs/>
          <w:color w:val="595959"/>
        </w:rPr>
        <w:t xml:space="preserve">to attend. </w:t>
      </w:r>
      <w:r w:rsidR="006B5091">
        <w:rPr>
          <w:bCs/>
          <w:color w:val="595959"/>
        </w:rPr>
        <w:br/>
      </w:r>
    </w:p>
    <w:p w14:paraId="4560577D" w14:textId="77D94060" w:rsidR="009352AE" w:rsidRPr="007228D2" w:rsidRDefault="00F921AB" w:rsidP="0009021A">
      <w:pPr>
        <w:pStyle w:val="NoSpacing"/>
        <w:numPr>
          <w:ilvl w:val="0"/>
          <w:numId w:val="26"/>
        </w:numPr>
      </w:pPr>
      <w:r w:rsidRPr="006B5091">
        <w:rPr>
          <w:b/>
          <w:bCs/>
          <w:color w:val="595959"/>
          <w:lang w:val="en-GB"/>
        </w:rPr>
        <w:t xml:space="preserve">Radio broadcasts are planned with </w:t>
      </w:r>
      <w:r w:rsidR="003271EB" w:rsidRPr="006B5091">
        <w:rPr>
          <w:b/>
          <w:bCs/>
          <w:color w:val="595959"/>
          <w:lang w:val="en-GB"/>
        </w:rPr>
        <w:t xml:space="preserve">3 </w:t>
      </w:r>
      <w:r w:rsidRPr="006B5091">
        <w:rPr>
          <w:b/>
          <w:bCs/>
          <w:color w:val="595959"/>
          <w:lang w:val="en-GB"/>
        </w:rPr>
        <w:t xml:space="preserve">national radio stations </w:t>
      </w:r>
      <w:r w:rsidRPr="006B5091">
        <w:rPr>
          <w:b/>
        </w:rPr>
        <w:t xml:space="preserve">(Radio ECC, Radio Sango Malamu and Top Congo FM) </w:t>
      </w:r>
      <w:r w:rsidRPr="006B5091">
        <w:rPr>
          <w:b/>
          <w:bCs/>
          <w:color w:val="595959"/>
          <w:lang w:val="en-GB"/>
        </w:rPr>
        <w:t xml:space="preserve">to diffuse MFF messaging across DRC. </w:t>
      </w:r>
      <w:r w:rsidR="003271EB" w:rsidRPr="006B5091">
        <w:rPr>
          <w:bCs/>
          <w:color w:val="595959"/>
          <w:lang w:val="en-GB"/>
        </w:rPr>
        <w:t>Radio ECC</w:t>
      </w:r>
      <w:r w:rsidR="00303112" w:rsidRPr="006B5091">
        <w:rPr>
          <w:bCs/>
          <w:color w:val="595959"/>
          <w:lang w:val="en-GB"/>
        </w:rPr>
        <w:t xml:space="preserve"> (3 million listeners)</w:t>
      </w:r>
      <w:r w:rsidR="003271EB" w:rsidRPr="006B5091">
        <w:rPr>
          <w:bCs/>
          <w:color w:val="595959"/>
          <w:lang w:val="en-GB"/>
        </w:rPr>
        <w:t xml:space="preserve"> and Radio Sango Malamu </w:t>
      </w:r>
      <w:r w:rsidR="00303112" w:rsidRPr="006B5091">
        <w:rPr>
          <w:bCs/>
          <w:color w:val="595959"/>
          <w:lang w:val="en-GB"/>
        </w:rPr>
        <w:t xml:space="preserve">(5 million listeners) </w:t>
      </w:r>
      <w:r w:rsidR="003271EB" w:rsidRPr="006B5091">
        <w:rPr>
          <w:bCs/>
          <w:color w:val="595959"/>
          <w:lang w:val="en-GB"/>
        </w:rPr>
        <w:t xml:space="preserve">will </w:t>
      </w:r>
      <w:r w:rsidR="004871DD">
        <w:rPr>
          <w:bCs/>
          <w:color w:val="595959"/>
          <w:lang w:val="en-GB"/>
        </w:rPr>
        <w:t xml:space="preserve">each </w:t>
      </w:r>
      <w:r w:rsidR="003271EB" w:rsidRPr="006B5091">
        <w:rPr>
          <w:bCs/>
          <w:color w:val="595959"/>
          <w:lang w:val="en-GB"/>
        </w:rPr>
        <w:t>broadcast</w:t>
      </w:r>
      <w:r w:rsidR="008D4953">
        <w:rPr>
          <w:bCs/>
          <w:color w:val="595959"/>
          <w:lang w:val="en-GB"/>
        </w:rPr>
        <w:t xml:space="preserve"> 17</w:t>
      </w:r>
      <w:r w:rsidR="003271EB" w:rsidRPr="006B5091">
        <w:rPr>
          <w:bCs/>
          <w:color w:val="595959"/>
          <w:lang w:val="en-GB"/>
        </w:rPr>
        <w:t xml:space="preserve"> MFF-focused radio programmes twice a week</w:t>
      </w:r>
      <w:r w:rsidR="008D4953">
        <w:rPr>
          <w:bCs/>
          <w:color w:val="595959"/>
          <w:lang w:val="en-GB"/>
        </w:rPr>
        <w:t xml:space="preserve"> over 5 months.</w:t>
      </w:r>
      <w:r w:rsidR="003271EB" w:rsidRPr="006B5091">
        <w:rPr>
          <w:bCs/>
          <w:color w:val="595959"/>
          <w:lang w:val="en-GB"/>
        </w:rPr>
        <w:t xml:space="preserve"> These are</w:t>
      </w:r>
      <w:r w:rsidR="00DA1EE5">
        <w:rPr>
          <w:bCs/>
          <w:color w:val="595959"/>
          <w:lang w:val="en-GB"/>
        </w:rPr>
        <w:t xml:space="preserve"> a series of</w:t>
      </w:r>
      <w:r w:rsidR="003271EB" w:rsidRPr="006B5091">
        <w:rPr>
          <w:bCs/>
          <w:color w:val="595959"/>
          <w:lang w:val="en-GB"/>
        </w:rPr>
        <w:t xml:space="preserve"> </w:t>
      </w:r>
      <w:r w:rsidR="006B5091" w:rsidRPr="006B5091">
        <w:rPr>
          <w:bCs/>
          <w:color w:val="595959"/>
          <w:lang w:val="en-GB"/>
        </w:rPr>
        <w:t>15-minute-long</w:t>
      </w:r>
      <w:r w:rsidR="003271EB" w:rsidRPr="006B5091">
        <w:rPr>
          <w:bCs/>
          <w:color w:val="595959"/>
          <w:lang w:val="en-GB"/>
        </w:rPr>
        <w:t xml:space="preserve"> pre-recorded segments unpacking the importance of </w:t>
      </w:r>
      <w:r w:rsidR="00087996">
        <w:rPr>
          <w:bCs/>
          <w:color w:val="595959"/>
          <w:lang w:val="en-GB"/>
        </w:rPr>
        <w:t>FP</w:t>
      </w:r>
      <w:r w:rsidR="003271EB" w:rsidRPr="006B5091">
        <w:rPr>
          <w:bCs/>
          <w:color w:val="595959"/>
          <w:lang w:val="en-GB"/>
        </w:rPr>
        <w:t xml:space="preserve">, issues of </w:t>
      </w:r>
      <w:r w:rsidR="007B6808">
        <w:rPr>
          <w:bCs/>
          <w:color w:val="595959"/>
          <w:lang w:val="en-GB"/>
        </w:rPr>
        <w:t>SGBV</w:t>
      </w:r>
      <w:r w:rsidR="00820018">
        <w:rPr>
          <w:bCs/>
          <w:color w:val="595959"/>
          <w:lang w:val="en-GB"/>
        </w:rPr>
        <w:t>,</w:t>
      </w:r>
      <w:r w:rsidR="003271EB" w:rsidRPr="006B5091">
        <w:rPr>
          <w:bCs/>
          <w:color w:val="595959"/>
          <w:lang w:val="en-GB"/>
        </w:rPr>
        <w:t xml:space="preserve"> and positive masculinity</w:t>
      </w:r>
      <w:r w:rsidR="00820018">
        <w:rPr>
          <w:bCs/>
          <w:color w:val="595959"/>
          <w:lang w:val="en-GB"/>
        </w:rPr>
        <w:t>,</w:t>
      </w:r>
      <w:r w:rsidR="009A034A">
        <w:rPr>
          <w:bCs/>
          <w:color w:val="595959"/>
          <w:lang w:val="en-GB"/>
        </w:rPr>
        <w:t xml:space="preserve"> based on the MFF curriculum</w:t>
      </w:r>
      <w:r w:rsidR="00600643">
        <w:rPr>
          <w:bCs/>
          <w:color w:val="595959"/>
          <w:lang w:val="en-GB"/>
        </w:rPr>
        <w:t xml:space="preserve"> </w:t>
      </w:r>
      <w:r w:rsidR="009A034A">
        <w:rPr>
          <w:bCs/>
          <w:color w:val="595959"/>
          <w:lang w:val="en-GB"/>
        </w:rPr>
        <w:t xml:space="preserve">which air </w:t>
      </w:r>
      <w:r w:rsidR="00600643">
        <w:rPr>
          <w:bCs/>
          <w:color w:val="595959"/>
          <w:lang w:val="en-GB"/>
        </w:rPr>
        <w:t>during the MFF intervention period</w:t>
      </w:r>
      <w:r w:rsidR="003271EB" w:rsidRPr="006B5091">
        <w:rPr>
          <w:bCs/>
          <w:color w:val="595959"/>
          <w:lang w:val="en-GB"/>
        </w:rPr>
        <w:t xml:space="preserve">. </w:t>
      </w:r>
      <w:r w:rsidR="009352AE">
        <w:rPr>
          <w:bCs/>
          <w:color w:val="595959"/>
          <w:lang w:val="en-GB"/>
        </w:rPr>
        <w:t xml:space="preserve">These stations are popular stations in Kinshasa and Gender Champions and faith leaders will also encourage congregations to listen to these shows. </w:t>
      </w:r>
    </w:p>
    <w:p w14:paraId="5C705BAF" w14:textId="77777777" w:rsidR="00820018" w:rsidRPr="009A034A" w:rsidRDefault="00820018" w:rsidP="007228D2">
      <w:pPr>
        <w:pStyle w:val="NoSpacing"/>
        <w:ind w:left="720"/>
      </w:pPr>
    </w:p>
    <w:p w14:paraId="58320C98" w14:textId="42ECA390" w:rsidR="006B5091" w:rsidRDefault="00303112" w:rsidP="008514C2">
      <w:pPr>
        <w:pStyle w:val="NoSpacing"/>
        <w:ind w:left="709"/>
      </w:pPr>
      <w:r w:rsidRPr="006B5091">
        <w:rPr>
          <w:bCs/>
          <w:color w:val="595959"/>
          <w:lang w:val="en-GB"/>
        </w:rPr>
        <w:t xml:space="preserve">A series of </w:t>
      </w:r>
      <w:r w:rsidR="00600643">
        <w:rPr>
          <w:bCs/>
          <w:color w:val="595959"/>
          <w:lang w:val="en-GB"/>
        </w:rPr>
        <w:t xml:space="preserve">five </w:t>
      </w:r>
      <w:r w:rsidR="006B5091" w:rsidRPr="006B5091">
        <w:rPr>
          <w:bCs/>
          <w:color w:val="595959"/>
          <w:lang w:val="en-GB"/>
        </w:rPr>
        <w:t>90-minute</w:t>
      </w:r>
      <w:r w:rsidRPr="006B5091">
        <w:rPr>
          <w:bCs/>
          <w:color w:val="595959"/>
          <w:lang w:val="en-GB"/>
        </w:rPr>
        <w:t xml:space="preserve"> radio shows will also be broadcast on Top Congo FM (over 12 million listeners) on MFF topics</w:t>
      </w:r>
      <w:r w:rsidR="008D4953">
        <w:rPr>
          <w:bCs/>
          <w:color w:val="595959"/>
          <w:lang w:val="en-GB"/>
        </w:rPr>
        <w:t xml:space="preserve"> each month during the same intervention period</w:t>
      </w:r>
      <w:r w:rsidR="008D4953" w:rsidRPr="009A034A">
        <w:rPr>
          <w:bCs/>
          <w:color w:val="595959"/>
          <w:lang w:val="en-GB"/>
        </w:rPr>
        <w:t xml:space="preserve">. Members of the ECC MFF project team and senior ECC leaders trained in MFF will </w:t>
      </w:r>
      <w:r w:rsidR="00820018">
        <w:rPr>
          <w:bCs/>
          <w:color w:val="595959"/>
          <w:lang w:val="en-GB"/>
        </w:rPr>
        <w:t xml:space="preserve">each </w:t>
      </w:r>
      <w:r w:rsidR="008D4953" w:rsidRPr="009A034A">
        <w:rPr>
          <w:bCs/>
          <w:color w:val="595959"/>
          <w:lang w:val="en-GB"/>
        </w:rPr>
        <w:t>discuss set topics</w:t>
      </w:r>
      <w:r w:rsidR="00820018">
        <w:rPr>
          <w:bCs/>
          <w:color w:val="595959"/>
          <w:lang w:val="en-GB"/>
        </w:rPr>
        <w:t xml:space="preserve">, </w:t>
      </w:r>
      <w:r w:rsidRPr="009A034A">
        <w:rPr>
          <w:bCs/>
          <w:color w:val="595959"/>
          <w:lang w:val="en-GB"/>
        </w:rPr>
        <w:t>and will include a call-in section for listeners’ questions</w:t>
      </w:r>
      <w:r w:rsidR="009A034A" w:rsidRPr="009A034A">
        <w:rPr>
          <w:bCs/>
          <w:color w:val="595959"/>
          <w:lang w:val="en-GB"/>
        </w:rPr>
        <w:t xml:space="preserve"> and discussions with the ECC MFF presenters</w:t>
      </w:r>
      <w:r w:rsidR="009A034A">
        <w:rPr>
          <w:bCs/>
          <w:color w:val="595959"/>
          <w:lang w:val="en-GB"/>
        </w:rPr>
        <w:t>.</w:t>
      </w:r>
      <w:r w:rsidR="006B5091">
        <w:rPr>
          <w:bCs/>
          <w:color w:val="595959"/>
          <w:lang w:val="en-GB"/>
        </w:rPr>
        <w:br/>
      </w:r>
    </w:p>
    <w:p w14:paraId="65E3F0E4" w14:textId="0B4B957F" w:rsidR="004C6D91" w:rsidRPr="006B5091" w:rsidRDefault="006B5091" w:rsidP="0009021A">
      <w:pPr>
        <w:pStyle w:val="NoSpacing"/>
        <w:numPr>
          <w:ilvl w:val="0"/>
          <w:numId w:val="26"/>
        </w:numPr>
      </w:pPr>
      <w:r>
        <w:rPr>
          <w:b/>
          <w:bCs/>
          <w:color w:val="595959"/>
          <w:lang w:val="en-GB"/>
        </w:rPr>
        <w:t>Support and cultivate c</w:t>
      </w:r>
      <w:r w:rsidR="00F921AB" w:rsidRPr="006B5091">
        <w:rPr>
          <w:b/>
          <w:bCs/>
          <w:color w:val="595959"/>
          <w:lang w:val="en-GB"/>
        </w:rPr>
        <w:t>ultural activities</w:t>
      </w:r>
      <w:r>
        <w:t>.</w:t>
      </w:r>
      <w:r>
        <w:rPr>
          <w:bCs/>
          <w:color w:val="595959"/>
          <w:lang w:val="en-GB"/>
        </w:rPr>
        <w:t xml:space="preserve"> Suggest</w:t>
      </w:r>
      <w:r w:rsidR="009A034A">
        <w:rPr>
          <w:bCs/>
          <w:color w:val="595959"/>
          <w:lang w:val="en-GB"/>
        </w:rPr>
        <w:t>ed</w:t>
      </w:r>
      <w:r>
        <w:rPr>
          <w:bCs/>
          <w:color w:val="595959"/>
          <w:lang w:val="en-GB"/>
        </w:rPr>
        <w:t xml:space="preserve"> and led p</w:t>
      </w:r>
      <w:r w:rsidR="003271EB" w:rsidRPr="006B5091">
        <w:rPr>
          <w:bCs/>
          <w:color w:val="595959"/>
          <w:lang w:val="en-GB"/>
        </w:rPr>
        <w:t>rimarily by the supporting</w:t>
      </w:r>
      <w:r w:rsidR="00303112" w:rsidRPr="006B5091">
        <w:rPr>
          <w:bCs/>
          <w:color w:val="595959"/>
          <w:lang w:val="en-GB"/>
        </w:rPr>
        <w:t xml:space="preserve"> structure, the</w:t>
      </w:r>
      <w:r w:rsidR="003271EB" w:rsidRPr="006B5091">
        <w:rPr>
          <w:bCs/>
          <w:color w:val="595959"/>
          <w:lang w:val="en-GB"/>
        </w:rPr>
        <w:t xml:space="preserve"> Federation of Protestant Youth</w:t>
      </w:r>
      <w:r w:rsidR="000C5B1A" w:rsidRPr="006B5091">
        <w:rPr>
          <w:bCs/>
          <w:color w:val="595959"/>
          <w:lang w:val="en-GB"/>
        </w:rPr>
        <w:t xml:space="preserve"> </w:t>
      </w:r>
      <w:r w:rsidR="009A034A">
        <w:rPr>
          <w:bCs/>
          <w:color w:val="595959"/>
          <w:lang w:val="en-GB"/>
        </w:rPr>
        <w:t>will use drama, song, poetry</w:t>
      </w:r>
      <w:r w:rsidR="00820018">
        <w:rPr>
          <w:bCs/>
          <w:color w:val="595959"/>
          <w:lang w:val="en-GB"/>
        </w:rPr>
        <w:t>,</w:t>
      </w:r>
      <w:r w:rsidR="009A034A">
        <w:rPr>
          <w:bCs/>
          <w:color w:val="595959"/>
          <w:lang w:val="en-GB"/>
        </w:rPr>
        <w:t xml:space="preserve"> and spoken word to </w:t>
      </w:r>
      <w:r w:rsidR="000C5B1A" w:rsidRPr="006B5091">
        <w:rPr>
          <w:bCs/>
          <w:color w:val="595959"/>
          <w:lang w:val="en-GB"/>
        </w:rPr>
        <w:t xml:space="preserve">further disseminate </w:t>
      </w:r>
      <w:r>
        <w:rPr>
          <w:bCs/>
          <w:color w:val="595959"/>
          <w:lang w:val="en-GB"/>
        </w:rPr>
        <w:t>intervention</w:t>
      </w:r>
      <w:r w:rsidR="000C5B1A" w:rsidRPr="006B5091">
        <w:rPr>
          <w:bCs/>
          <w:color w:val="595959"/>
          <w:lang w:val="en-GB"/>
        </w:rPr>
        <w:t xml:space="preserve"> messages on </w:t>
      </w:r>
      <w:r>
        <w:rPr>
          <w:bCs/>
          <w:color w:val="595959"/>
          <w:lang w:val="en-GB"/>
        </w:rPr>
        <w:t>FP</w:t>
      </w:r>
      <w:r w:rsidR="000C5B1A" w:rsidRPr="006B5091">
        <w:rPr>
          <w:bCs/>
          <w:color w:val="595959"/>
          <w:lang w:val="en-GB"/>
        </w:rPr>
        <w:t xml:space="preserve">, </w:t>
      </w:r>
      <w:r>
        <w:rPr>
          <w:bCs/>
          <w:color w:val="595959"/>
          <w:lang w:val="en-GB"/>
        </w:rPr>
        <w:t>violence</w:t>
      </w:r>
      <w:r w:rsidR="00820018">
        <w:rPr>
          <w:bCs/>
          <w:color w:val="595959"/>
          <w:lang w:val="en-GB"/>
        </w:rPr>
        <w:t>,</w:t>
      </w:r>
      <w:r w:rsidR="000C5B1A" w:rsidRPr="006B5091">
        <w:rPr>
          <w:bCs/>
          <w:color w:val="595959"/>
          <w:lang w:val="en-GB"/>
        </w:rPr>
        <w:t xml:space="preserve"> and gender equality</w:t>
      </w:r>
      <w:r w:rsidR="009A034A">
        <w:rPr>
          <w:bCs/>
          <w:color w:val="595959"/>
          <w:lang w:val="en-GB"/>
        </w:rPr>
        <w:t xml:space="preserve"> </w:t>
      </w:r>
      <w:r w:rsidR="002D35DB">
        <w:rPr>
          <w:bCs/>
          <w:color w:val="595959"/>
          <w:lang w:val="en-GB"/>
        </w:rPr>
        <w:t>during Sunday services at 14 congregations</w:t>
      </w:r>
      <w:r w:rsidR="00820018">
        <w:rPr>
          <w:bCs/>
          <w:color w:val="595959"/>
          <w:lang w:val="en-GB"/>
        </w:rPr>
        <w:t>,</w:t>
      </w:r>
      <w:r w:rsidR="002D35DB">
        <w:rPr>
          <w:bCs/>
          <w:color w:val="595959"/>
          <w:lang w:val="en-GB"/>
        </w:rPr>
        <w:t xml:space="preserve"> staggered over the 10 month intervention period</w:t>
      </w:r>
      <w:r w:rsidR="00820018">
        <w:rPr>
          <w:bCs/>
          <w:color w:val="595959"/>
          <w:lang w:val="en-GB"/>
        </w:rPr>
        <w:t>.</w:t>
      </w:r>
      <w:r w:rsidR="00CD309B">
        <w:rPr>
          <w:bCs/>
          <w:color w:val="595959"/>
          <w:lang w:val="en-GB"/>
        </w:rPr>
        <w:t xml:space="preserve"> Following the artistic presentation, Gender Champions facilitate a conversation with attendees on the theme of the event. In each congregation</w:t>
      </w:r>
      <w:r w:rsidR="00820018">
        <w:rPr>
          <w:bCs/>
          <w:color w:val="595959"/>
          <w:lang w:val="en-GB"/>
        </w:rPr>
        <w:t>,</w:t>
      </w:r>
      <w:r w:rsidR="00CD309B">
        <w:rPr>
          <w:bCs/>
          <w:color w:val="595959"/>
          <w:lang w:val="en-GB"/>
        </w:rPr>
        <w:t xml:space="preserve"> the youth work with the ECC Dram’Arts group to develop and deliver the sketches and presentations to build the skills of the youth to continue developing similar presentations. </w:t>
      </w:r>
    </w:p>
    <w:p w14:paraId="00510785" w14:textId="5E654CB0" w:rsidR="00612391" w:rsidRDefault="00612391" w:rsidP="006B5091">
      <w:pPr>
        <w:pStyle w:val="NoSpacing"/>
        <w:rPr>
          <w:bCs/>
          <w:color w:val="595959"/>
          <w:lang w:val="en-GB"/>
        </w:rPr>
      </w:pPr>
    </w:p>
    <w:p w14:paraId="6F3BDEEA" w14:textId="00C3905A" w:rsidR="0016555B" w:rsidRDefault="0016555B" w:rsidP="006B5091">
      <w:pPr>
        <w:pStyle w:val="NoSpacing"/>
        <w:rPr>
          <w:bCs/>
          <w:color w:val="595959"/>
          <w:lang w:val="en-GB"/>
        </w:rPr>
      </w:pPr>
      <w:r>
        <w:rPr>
          <w:bCs/>
          <w:color w:val="595959"/>
          <w:lang w:val="en-GB"/>
        </w:rPr>
        <w:t>A learning agenda will be conducted at the end of this scale up phase</w:t>
      </w:r>
      <w:r w:rsidR="00820018">
        <w:rPr>
          <w:bCs/>
          <w:color w:val="595959"/>
          <w:lang w:val="en-GB"/>
        </w:rPr>
        <w:t>,</w:t>
      </w:r>
      <w:r>
        <w:rPr>
          <w:bCs/>
          <w:color w:val="595959"/>
          <w:lang w:val="en-GB"/>
        </w:rPr>
        <w:t xml:space="preserve"> involving review of monitoring data and </w:t>
      </w:r>
      <w:r w:rsidR="00190285">
        <w:rPr>
          <w:bCs/>
          <w:color w:val="595959"/>
          <w:lang w:val="en-GB"/>
        </w:rPr>
        <w:t>FGDs</w:t>
      </w:r>
      <w:r>
        <w:rPr>
          <w:bCs/>
          <w:color w:val="595959"/>
          <w:lang w:val="en-GB"/>
        </w:rPr>
        <w:t xml:space="preserve"> with faith leaders, Gender Champions</w:t>
      </w:r>
      <w:r w:rsidR="00820018">
        <w:rPr>
          <w:bCs/>
          <w:color w:val="595959"/>
          <w:lang w:val="en-GB"/>
        </w:rPr>
        <w:t>,</w:t>
      </w:r>
      <w:r>
        <w:rPr>
          <w:bCs/>
          <w:color w:val="595959"/>
          <w:lang w:val="en-GB"/>
        </w:rPr>
        <w:t xml:space="preserve"> and couples from both former control sites and new, additional congregations, as well as with ECC department heads. Learnings from this phase will enable ECC to </w:t>
      </w:r>
      <w:r w:rsidR="00ED74F6">
        <w:rPr>
          <w:bCs/>
          <w:color w:val="595959"/>
          <w:lang w:val="en-GB"/>
        </w:rPr>
        <w:t>make additional adjustments ahead of their continued scale up, and provide important insights for scaling of social norm interventions.</w:t>
      </w:r>
    </w:p>
    <w:p w14:paraId="43159AE2" w14:textId="77777777" w:rsidR="0016555B" w:rsidRPr="00754FE4" w:rsidRDefault="0016555B" w:rsidP="006B5091">
      <w:pPr>
        <w:pStyle w:val="NoSpacing"/>
        <w:rPr>
          <w:bCs/>
          <w:color w:val="595959"/>
          <w:lang w:val="en-GB"/>
        </w:rPr>
      </w:pPr>
    </w:p>
    <w:p w14:paraId="36A4AE23" w14:textId="5152F636" w:rsidR="00985863" w:rsidRPr="00220FE5" w:rsidRDefault="00985863" w:rsidP="007228D2">
      <w:pPr>
        <w:pStyle w:val="Heading3"/>
      </w:pPr>
      <w:bookmarkStart w:id="140" w:name="_Toc70071175"/>
      <w:r w:rsidRPr="00220FE5">
        <w:t xml:space="preserve">Positioning </w:t>
      </w:r>
      <w:r w:rsidR="00F60AD0">
        <w:t xml:space="preserve">the </w:t>
      </w:r>
      <w:r w:rsidR="007228D2" w:rsidRPr="007228D2">
        <w:t>Masculinite Famille, et Foi</w:t>
      </w:r>
      <w:r w:rsidR="007228D2">
        <w:t xml:space="preserve"> adaptation in the </w:t>
      </w:r>
      <w:r w:rsidRPr="00220FE5">
        <w:t>T</w:t>
      </w:r>
      <w:r w:rsidR="00DF6360">
        <w:t xml:space="preserve">ransforming </w:t>
      </w:r>
      <w:r w:rsidR="00A268E2" w:rsidRPr="00220FE5">
        <w:t>M</w:t>
      </w:r>
      <w:r w:rsidR="00A268E2">
        <w:t>asculinities</w:t>
      </w:r>
      <w:r w:rsidRPr="00220FE5">
        <w:t xml:space="preserve"> journey to scale</w:t>
      </w:r>
      <w:bookmarkEnd w:id="140"/>
      <w:r w:rsidRPr="00220FE5">
        <w:t xml:space="preserve"> </w:t>
      </w:r>
    </w:p>
    <w:p w14:paraId="66B94E7A" w14:textId="77777777" w:rsidR="00985863" w:rsidRDefault="00985863" w:rsidP="00521FE9">
      <w:pPr>
        <w:rPr>
          <w:rFonts w:ascii="Georgia" w:hAnsi="Georgia"/>
          <w:color w:val="595959"/>
        </w:rPr>
      </w:pPr>
    </w:p>
    <w:p w14:paraId="6A49CB31" w14:textId="0B811135" w:rsidR="000D3AF1" w:rsidRDefault="00DA522E" w:rsidP="00521FE9">
      <w:pPr>
        <w:pStyle w:val="Default"/>
        <w:rPr>
          <w:color w:val="595959"/>
          <w:sz w:val="21"/>
          <w:szCs w:val="21"/>
        </w:rPr>
      </w:pPr>
      <w:r>
        <w:rPr>
          <w:color w:val="595959"/>
          <w:sz w:val="21"/>
          <w:szCs w:val="21"/>
        </w:rPr>
        <w:t>In October 2019</w:t>
      </w:r>
      <w:r w:rsidR="00103BC7">
        <w:rPr>
          <w:color w:val="595959"/>
          <w:sz w:val="21"/>
          <w:szCs w:val="21"/>
        </w:rPr>
        <w:t>,</w:t>
      </w:r>
      <w:r>
        <w:rPr>
          <w:color w:val="595959"/>
          <w:sz w:val="21"/>
          <w:szCs w:val="21"/>
        </w:rPr>
        <w:t xml:space="preserve"> Tearfund and IRH held a</w:t>
      </w:r>
      <w:r w:rsidR="00820018">
        <w:rPr>
          <w:color w:val="595959"/>
          <w:sz w:val="21"/>
          <w:szCs w:val="21"/>
        </w:rPr>
        <w:t>n</w:t>
      </w:r>
      <w:r w:rsidR="00985863">
        <w:rPr>
          <w:color w:val="595959"/>
          <w:sz w:val="21"/>
          <w:szCs w:val="21"/>
        </w:rPr>
        <w:t xml:space="preserve"> </w:t>
      </w:r>
      <w:r>
        <w:rPr>
          <w:color w:val="595959"/>
          <w:sz w:val="21"/>
          <w:szCs w:val="21"/>
        </w:rPr>
        <w:t xml:space="preserve">MFF workshop </w:t>
      </w:r>
      <w:r w:rsidR="00985863" w:rsidRPr="00D43094">
        <w:rPr>
          <w:color w:val="595959"/>
          <w:sz w:val="21"/>
          <w:szCs w:val="21"/>
        </w:rPr>
        <w:t>in Kigali</w:t>
      </w:r>
      <w:r w:rsidR="00985863">
        <w:rPr>
          <w:color w:val="595959"/>
          <w:sz w:val="21"/>
          <w:szCs w:val="21"/>
        </w:rPr>
        <w:t>,</w:t>
      </w:r>
      <w:r w:rsidR="00985863" w:rsidRPr="00D43094">
        <w:rPr>
          <w:color w:val="595959"/>
          <w:sz w:val="21"/>
          <w:szCs w:val="21"/>
        </w:rPr>
        <w:t xml:space="preserve"> Rwanda</w:t>
      </w:r>
      <w:r w:rsidR="00103BC7">
        <w:rPr>
          <w:color w:val="595959"/>
          <w:sz w:val="21"/>
          <w:szCs w:val="21"/>
        </w:rPr>
        <w:t>,</w:t>
      </w:r>
      <w:r>
        <w:rPr>
          <w:color w:val="595959"/>
          <w:sz w:val="21"/>
          <w:szCs w:val="21"/>
        </w:rPr>
        <w:t xml:space="preserve"> to explore scaling MFF within the Great Lakes region. Initially, this workshop was developed in re</w:t>
      </w:r>
      <w:r w:rsidR="000D3AF1">
        <w:rPr>
          <w:color w:val="595959"/>
          <w:sz w:val="21"/>
          <w:szCs w:val="21"/>
        </w:rPr>
        <w:t>s</w:t>
      </w:r>
      <w:r>
        <w:rPr>
          <w:color w:val="595959"/>
          <w:sz w:val="21"/>
          <w:szCs w:val="21"/>
        </w:rPr>
        <w:t>ponse to</w:t>
      </w:r>
      <w:r w:rsidR="000D3AF1">
        <w:rPr>
          <w:color w:val="595959"/>
          <w:sz w:val="21"/>
          <w:szCs w:val="21"/>
        </w:rPr>
        <w:t xml:space="preserve"> the USAID funding restrictions on continuing scale up in Kinshasa, which then presented an opportunity to explore potential partnerships in the region with </w:t>
      </w:r>
      <w:r w:rsidR="00103BC7">
        <w:rPr>
          <w:color w:val="595959"/>
          <w:sz w:val="21"/>
          <w:szCs w:val="21"/>
        </w:rPr>
        <w:t xml:space="preserve">health-focused partners, both </w:t>
      </w:r>
      <w:r w:rsidR="000D3AF1">
        <w:rPr>
          <w:color w:val="595959"/>
          <w:sz w:val="21"/>
          <w:szCs w:val="21"/>
        </w:rPr>
        <w:t xml:space="preserve">faith-based and secular. Passages and Tearfund offered the MFF model as a potential tool to both strengthen the work of NGOs already addressing GBV and/or FP/RH, as well as for those looking for a model to begin responding to these needs.  </w:t>
      </w:r>
    </w:p>
    <w:p w14:paraId="591CC0DF" w14:textId="77777777" w:rsidR="000D3AF1" w:rsidRDefault="000D3AF1" w:rsidP="00521FE9">
      <w:pPr>
        <w:pStyle w:val="Default"/>
        <w:rPr>
          <w:color w:val="595959"/>
          <w:sz w:val="21"/>
          <w:szCs w:val="21"/>
        </w:rPr>
      </w:pPr>
    </w:p>
    <w:p w14:paraId="6E048F62" w14:textId="236FC4FD" w:rsidR="00985863" w:rsidRDefault="00985863" w:rsidP="00521FE9">
      <w:pPr>
        <w:pStyle w:val="Default"/>
        <w:rPr>
          <w:color w:val="595959"/>
          <w:sz w:val="21"/>
          <w:szCs w:val="21"/>
        </w:rPr>
      </w:pPr>
      <w:r w:rsidRPr="00D43094">
        <w:rPr>
          <w:color w:val="595959"/>
          <w:sz w:val="21"/>
          <w:szCs w:val="21"/>
        </w:rPr>
        <w:t>Th</w:t>
      </w:r>
      <w:r w:rsidR="000D3AF1">
        <w:rPr>
          <w:color w:val="595959"/>
          <w:sz w:val="21"/>
          <w:szCs w:val="21"/>
        </w:rPr>
        <w:t xml:space="preserve">e Great Lakes regional </w:t>
      </w:r>
      <w:r w:rsidRPr="00D43094">
        <w:rPr>
          <w:color w:val="595959"/>
          <w:sz w:val="21"/>
          <w:szCs w:val="21"/>
        </w:rPr>
        <w:t xml:space="preserve">workshop brought together </w:t>
      </w:r>
      <w:r w:rsidR="00F34595">
        <w:rPr>
          <w:color w:val="595959"/>
          <w:sz w:val="21"/>
          <w:szCs w:val="21"/>
        </w:rPr>
        <w:t>42</w:t>
      </w:r>
      <w:r w:rsidR="007138D4">
        <w:rPr>
          <w:color w:val="595959"/>
          <w:sz w:val="21"/>
          <w:szCs w:val="21"/>
        </w:rPr>
        <w:t xml:space="preserve"> participants from over 16 organizations</w:t>
      </w:r>
      <w:r w:rsidRPr="00D43094">
        <w:rPr>
          <w:color w:val="595959"/>
          <w:sz w:val="21"/>
          <w:szCs w:val="21"/>
        </w:rPr>
        <w:t xml:space="preserve"> working in the region to: 1) learn about gender</w:t>
      </w:r>
      <w:r>
        <w:rPr>
          <w:color w:val="595959"/>
          <w:sz w:val="21"/>
          <w:szCs w:val="21"/>
        </w:rPr>
        <w:t xml:space="preserve"> </w:t>
      </w:r>
      <w:r w:rsidRPr="00D43094">
        <w:rPr>
          <w:color w:val="595959"/>
          <w:sz w:val="21"/>
          <w:szCs w:val="21"/>
        </w:rPr>
        <w:t xml:space="preserve">transformative work and evidence from </w:t>
      </w:r>
      <w:r w:rsidR="00856579">
        <w:rPr>
          <w:color w:val="595959"/>
          <w:sz w:val="21"/>
          <w:szCs w:val="21"/>
        </w:rPr>
        <w:t xml:space="preserve">the </w:t>
      </w:r>
      <w:r w:rsidRPr="00D43094">
        <w:rPr>
          <w:color w:val="595959"/>
          <w:sz w:val="21"/>
          <w:szCs w:val="21"/>
        </w:rPr>
        <w:t xml:space="preserve">first adaptation </w:t>
      </w:r>
      <w:r w:rsidR="00856579">
        <w:rPr>
          <w:color w:val="595959"/>
          <w:sz w:val="21"/>
          <w:szCs w:val="21"/>
        </w:rPr>
        <w:t xml:space="preserve">of </w:t>
      </w:r>
      <w:r w:rsidR="00B80FED">
        <w:rPr>
          <w:rFonts w:eastAsia="Georgia"/>
          <w:color w:val="595959"/>
          <w:sz w:val="21"/>
          <w:szCs w:val="21"/>
        </w:rPr>
        <w:t>TM</w:t>
      </w:r>
      <w:r w:rsidR="00856579" w:rsidRPr="00215640">
        <w:rPr>
          <w:rFonts w:eastAsia="Georgia"/>
          <w:color w:val="595959"/>
          <w:sz w:val="21"/>
          <w:szCs w:val="21"/>
        </w:rPr>
        <w:t xml:space="preserve"> </w:t>
      </w:r>
      <w:r w:rsidRPr="00D43094">
        <w:rPr>
          <w:color w:val="595959"/>
          <w:sz w:val="21"/>
          <w:szCs w:val="21"/>
        </w:rPr>
        <w:t>as MFF under Passages; 2) reflect on Tearfund’s</w:t>
      </w:r>
      <w:r>
        <w:rPr>
          <w:color w:val="595959"/>
          <w:sz w:val="21"/>
          <w:szCs w:val="21"/>
        </w:rPr>
        <w:t xml:space="preserve"> </w:t>
      </w:r>
      <w:r w:rsidRPr="00D43094">
        <w:rPr>
          <w:color w:val="595959"/>
          <w:sz w:val="21"/>
          <w:szCs w:val="21"/>
        </w:rPr>
        <w:t xml:space="preserve">experience implementing and evaluating the </w:t>
      </w:r>
      <w:r w:rsidR="00B80FED">
        <w:rPr>
          <w:rFonts w:eastAsia="Georgia"/>
          <w:color w:val="595959"/>
          <w:sz w:val="21"/>
          <w:szCs w:val="21"/>
        </w:rPr>
        <w:t>TM</w:t>
      </w:r>
      <w:r w:rsidR="00DF6360" w:rsidRPr="00215640">
        <w:rPr>
          <w:rFonts w:eastAsia="Georgia"/>
          <w:color w:val="595959"/>
          <w:sz w:val="21"/>
          <w:szCs w:val="21"/>
        </w:rPr>
        <w:t xml:space="preserve"> </w:t>
      </w:r>
      <w:r w:rsidRPr="00D43094">
        <w:rPr>
          <w:color w:val="595959"/>
          <w:sz w:val="21"/>
          <w:szCs w:val="21"/>
        </w:rPr>
        <w:t>pilot in eastern DRC; and 3) discuss possibilities for MFF</w:t>
      </w:r>
      <w:r>
        <w:rPr>
          <w:color w:val="595959"/>
          <w:sz w:val="21"/>
          <w:szCs w:val="21"/>
        </w:rPr>
        <w:t xml:space="preserve"> </w:t>
      </w:r>
      <w:r w:rsidRPr="00D43094">
        <w:rPr>
          <w:color w:val="595959"/>
          <w:sz w:val="21"/>
          <w:szCs w:val="21"/>
        </w:rPr>
        <w:t>adaptation and scale up.</w:t>
      </w:r>
      <w:r>
        <w:rPr>
          <w:color w:val="595959"/>
          <w:sz w:val="21"/>
          <w:szCs w:val="21"/>
        </w:rPr>
        <w:t xml:space="preserve"> </w:t>
      </w:r>
      <w:r w:rsidRPr="00D43094">
        <w:rPr>
          <w:color w:val="595959"/>
          <w:sz w:val="21"/>
          <w:szCs w:val="21"/>
        </w:rPr>
        <w:t xml:space="preserve">The workshop </w:t>
      </w:r>
      <w:r w:rsidR="002800A7">
        <w:rPr>
          <w:color w:val="595959"/>
          <w:sz w:val="21"/>
          <w:szCs w:val="21"/>
        </w:rPr>
        <w:t>created space to share other regional NGOs</w:t>
      </w:r>
      <w:r w:rsidR="00103BC7">
        <w:rPr>
          <w:color w:val="595959"/>
          <w:sz w:val="21"/>
          <w:szCs w:val="21"/>
        </w:rPr>
        <w:t>’</w:t>
      </w:r>
      <w:r w:rsidR="002800A7">
        <w:rPr>
          <w:color w:val="595959"/>
          <w:sz w:val="21"/>
          <w:szCs w:val="21"/>
        </w:rPr>
        <w:t xml:space="preserve"> approaches</w:t>
      </w:r>
      <w:r w:rsidR="00103BC7">
        <w:rPr>
          <w:color w:val="595959"/>
          <w:sz w:val="21"/>
          <w:szCs w:val="21"/>
        </w:rPr>
        <w:t>,</w:t>
      </w:r>
      <w:r w:rsidR="002800A7">
        <w:rPr>
          <w:color w:val="595959"/>
          <w:sz w:val="21"/>
          <w:szCs w:val="21"/>
        </w:rPr>
        <w:t xml:space="preserve"> as well as </w:t>
      </w:r>
      <w:r w:rsidRPr="00D43094">
        <w:rPr>
          <w:color w:val="595959"/>
          <w:sz w:val="21"/>
          <w:szCs w:val="21"/>
        </w:rPr>
        <w:t xml:space="preserve">present previously </w:t>
      </w:r>
      <w:r w:rsidR="00856579">
        <w:rPr>
          <w:color w:val="595959"/>
          <w:sz w:val="21"/>
          <w:szCs w:val="21"/>
        </w:rPr>
        <w:t xml:space="preserve">developed </w:t>
      </w:r>
      <w:r w:rsidR="00B80FED">
        <w:rPr>
          <w:rFonts w:eastAsia="Georgia"/>
          <w:color w:val="595959"/>
          <w:sz w:val="21"/>
          <w:szCs w:val="21"/>
        </w:rPr>
        <w:t>TM</w:t>
      </w:r>
      <w:r w:rsidR="00DF6360" w:rsidRPr="00215640">
        <w:rPr>
          <w:rFonts w:eastAsia="Georgia"/>
          <w:color w:val="595959"/>
          <w:sz w:val="21"/>
          <w:szCs w:val="21"/>
        </w:rPr>
        <w:t xml:space="preserve"> </w:t>
      </w:r>
      <w:r w:rsidRPr="00D43094">
        <w:rPr>
          <w:color w:val="595959"/>
          <w:sz w:val="21"/>
          <w:szCs w:val="21"/>
        </w:rPr>
        <w:t>scale</w:t>
      </w:r>
      <w:r>
        <w:rPr>
          <w:color w:val="595959"/>
          <w:sz w:val="21"/>
          <w:szCs w:val="21"/>
        </w:rPr>
        <w:t xml:space="preserve"> </w:t>
      </w:r>
      <w:r w:rsidRPr="00D43094">
        <w:rPr>
          <w:color w:val="595959"/>
          <w:sz w:val="21"/>
          <w:szCs w:val="21"/>
        </w:rPr>
        <w:t xml:space="preserve">up pathways and explore </w:t>
      </w:r>
      <w:r w:rsidR="00856579">
        <w:rPr>
          <w:color w:val="595959"/>
          <w:sz w:val="21"/>
          <w:szCs w:val="21"/>
        </w:rPr>
        <w:t xml:space="preserve">the interest of </w:t>
      </w:r>
      <w:r w:rsidRPr="00D43094">
        <w:rPr>
          <w:color w:val="595959"/>
          <w:sz w:val="21"/>
          <w:szCs w:val="21"/>
        </w:rPr>
        <w:t>workshop participants in and potential partnerships for scaling and</w:t>
      </w:r>
      <w:r>
        <w:rPr>
          <w:color w:val="595959"/>
          <w:sz w:val="21"/>
          <w:szCs w:val="21"/>
        </w:rPr>
        <w:t xml:space="preserve"> </w:t>
      </w:r>
      <w:r w:rsidRPr="00D43094">
        <w:rPr>
          <w:color w:val="595959"/>
          <w:sz w:val="21"/>
          <w:szCs w:val="21"/>
        </w:rPr>
        <w:t xml:space="preserve">adapting the MFF approach. </w:t>
      </w:r>
    </w:p>
    <w:p w14:paraId="3FFDA67A" w14:textId="77777777" w:rsidR="00985863" w:rsidRDefault="00985863" w:rsidP="00521FE9">
      <w:pPr>
        <w:pStyle w:val="Default"/>
        <w:rPr>
          <w:color w:val="595959"/>
          <w:sz w:val="21"/>
          <w:szCs w:val="21"/>
        </w:rPr>
      </w:pPr>
    </w:p>
    <w:p w14:paraId="6A51F7ED" w14:textId="7E18875C" w:rsidR="008C1D66" w:rsidRDefault="008C1D66" w:rsidP="00521FE9">
      <w:pPr>
        <w:pStyle w:val="Default"/>
        <w:rPr>
          <w:color w:val="595959"/>
          <w:sz w:val="21"/>
          <w:szCs w:val="21"/>
        </w:rPr>
      </w:pPr>
      <w:r>
        <w:rPr>
          <w:color w:val="595959"/>
          <w:sz w:val="21"/>
          <w:szCs w:val="21"/>
        </w:rPr>
        <w:t xml:space="preserve">Following the workshop, participants were invited to apply for a small amount of funding to enable adaptation of MFF to their </w:t>
      </w:r>
      <w:r w:rsidR="00103BC7">
        <w:rPr>
          <w:color w:val="595959"/>
          <w:sz w:val="21"/>
          <w:szCs w:val="21"/>
        </w:rPr>
        <w:t>contexts and</w:t>
      </w:r>
      <w:r>
        <w:rPr>
          <w:color w:val="595959"/>
          <w:sz w:val="21"/>
          <w:szCs w:val="21"/>
        </w:rPr>
        <w:t xml:space="preserve"> scaling the innovation through their existing organizational activities. </w:t>
      </w:r>
      <w:r w:rsidRPr="00D43094">
        <w:rPr>
          <w:color w:val="595959"/>
          <w:sz w:val="21"/>
          <w:szCs w:val="21"/>
        </w:rPr>
        <w:t>Six</w:t>
      </w:r>
      <w:r>
        <w:rPr>
          <w:color w:val="595959"/>
          <w:sz w:val="21"/>
          <w:szCs w:val="21"/>
        </w:rPr>
        <w:t xml:space="preserve"> </w:t>
      </w:r>
      <w:r w:rsidRPr="00D43094">
        <w:rPr>
          <w:color w:val="595959"/>
          <w:sz w:val="21"/>
          <w:szCs w:val="21"/>
        </w:rPr>
        <w:t xml:space="preserve">organizations applied </w:t>
      </w:r>
      <w:r w:rsidR="00103BC7">
        <w:rPr>
          <w:color w:val="595959"/>
          <w:sz w:val="21"/>
          <w:szCs w:val="21"/>
        </w:rPr>
        <w:t xml:space="preserve">and went </w:t>
      </w:r>
      <w:r w:rsidRPr="00D43094">
        <w:rPr>
          <w:color w:val="595959"/>
          <w:sz w:val="21"/>
          <w:szCs w:val="21"/>
        </w:rPr>
        <w:t>through a review process</w:t>
      </w:r>
      <w:r>
        <w:rPr>
          <w:color w:val="595959"/>
          <w:sz w:val="21"/>
          <w:szCs w:val="21"/>
        </w:rPr>
        <w:t xml:space="preserve"> </w:t>
      </w:r>
      <w:r w:rsidRPr="00D43094">
        <w:rPr>
          <w:color w:val="595959"/>
          <w:sz w:val="21"/>
          <w:szCs w:val="21"/>
        </w:rPr>
        <w:t>assessing</w:t>
      </w:r>
      <w:r>
        <w:rPr>
          <w:color w:val="595959"/>
          <w:sz w:val="21"/>
          <w:szCs w:val="21"/>
        </w:rPr>
        <w:t xml:space="preserve"> </w:t>
      </w:r>
      <w:r w:rsidRPr="00D43094">
        <w:rPr>
          <w:color w:val="595959"/>
          <w:sz w:val="21"/>
          <w:szCs w:val="21"/>
        </w:rPr>
        <w:t>organizational capacity, existing</w:t>
      </w:r>
      <w:r>
        <w:rPr>
          <w:color w:val="595959"/>
          <w:sz w:val="21"/>
          <w:szCs w:val="21"/>
        </w:rPr>
        <w:t xml:space="preserve"> </w:t>
      </w:r>
      <w:r w:rsidRPr="00D43094">
        <w:rPr>
          <w:color w:val="595959"/>
          <w:sz w:val="21"/>
          <w:szCs w:val="21"/>
        </w:rPr>
        <w:t>portfolio, plans for sustainability</w:t>
      </w:r>
      <w:r w:rsidR="00103BC7">
        <w:rPr>
          <w:color w:val="595959"/>
          <w:sz w:val="21"/>
          <w:szCs w:val="21"/>
        </w:rPr>
        <w:t>,</w:t>
      </w:r>
      <w:r w:rsidRPr="00D43094">
        <w:rPr>
          <w:color w:val="595959"/>
          <w:sz w:val="21"/>
          <w:szCs w:val="21"/>
        </w:rPr>
        <w:t xml:space="preserve"> and alignment</w:t>
      </w:r>
      <w:r>
        <w:rPr>
          <w:color w:val="595959"/>
          <w:sz w:val="21"/>
          <w:szCs w:val="21"/>
        </w:rPr>
        <w:t xml:space="preserve"> </w:t>
      </w:r>
      <w:r w:rsidRPr="00D43094">
        <w:rPr>
          <w:color w:val="595959"/>
          <w:sz w:val="21"/>
          <w:szCs w:val="21"/>
        </w:rPr>
        <w:t>with Passages goals</w:t>
      </w:r>
      <w:r w:rsidR="00103BC7">
        <w:rPr>
          <w:color w:val="595959"/>
          <w:sz w:val="21"/>
          <w:szCs w:val="21"/>
        </w:rPr>
        <w:t>. The</w:t>
      </w:r>
      <w:r w:rsidRPr="00D43094">
        <w:rPr>
          <w:color w:val="595959"/>
          <w:sz w:val="21"/>
          <w:szCs w:val="21"/>
        </w:rPr>
        <w:t xml:space="preserve"> Association Mwana</w:t>
      </w:r>
      <w:r>
        <w:rPr>
          <w:color w:val="595959"/>
          <w:sz w:val="21"/>
          <w:szCs w:val="21"/>
        </w:rPr>
        <w:t xml:space="preserve"> </w:t>
      </w:r>
      <w:r w:rsidRPr="00D43094">
        <w:rPr>
          <w:color w:val="595959"/>
          <w:sz w:val="21"/>
          <w:szCs w:val="21"/>
        </w:rPr>
        <w:t>Ukundwa and</w:t>
      </w:r>
      <w:r w:rsidR="00EE7F55">
        <w:rPr>
          <w:color w:val="595959"/>
          <w:sz w:val="21"/>
          <w:szCs w:val="21"/>
        </w:rPr>
        <w:t xml:space="preserve"> </w:t>
      </w:r>
      <w:r w:rsidRPr="00D43094">
        <w:rPr>
          <w:color w:val="595959"/>
          <w:sz w:val="21"/>
          <w:szCs w:val="21"/>
        </w:rPr>
        <w:t>Health Development</w:t>
      </w:r>
      <w:r>
        <w:rPr>
          <w:color w:val="595959"/>
          <w:sz w:val="21"/>
          <w:szCs w:val="21"/>
        </w:rPr>
        <w:t xml:space="preserve"> </w:t>
      </w:r>
      <w:r w:rsidRPr="00D43094">
        <w:rPr>
          <w:color w:val="595959"/>
          <w:sz w:val="21"/>
          <w:szCs w:val="21"/>
        </w:rPr>
        <w:t>Initiative were selected as scale-up partners to</w:t>
      </w:r>
      <w:r>
        <w:rPr>
          <w:color w:val="595959"/>
          <w:sz w:val="21"/>
          <w:szCs w:val="21"/>
        </w:rPr>
        <w:t xml:space="preserve"> </w:t>
      </w:r>
      <w:r w:rsidRPr="00D43094">
        <w:rPr>
          <w:color w:val="595959"/>
          <w:sz w:val="21"/>
          <w:szCs w:val="21"/>
        </w:rPr>
        <w:t xml:space="preserve">work </w:t>
      </w:r>
      <w:r>
        <w:rPr>
          <w:color w:val="595959"/>
          <w:sz w:val="21"/>
          <w:szCs w:val="21"/>
        </w:rPr>
        <w:t>with Passages for a period of 12 months</w:t>
      </w:r>
      <w:r w:rsidR="00103BC7">
        <w:rPr>
          <w:color w:val="595959"/>
          <w:sz w:val="21"/>
          <w:szCs w:val="21"/>
        </w:rPr>
        <w:t>, in order</w:t>
      </w:r>
      <w:r>
        <w:rPr>
          <w:color w:val="595959"/>
          <w:sz w:val="21"/>
          <w:szCs w:val="21"/>
        </w:rPr>
        <w:t xml:space="preserve"> </w:t>
      </w:r>
      <w:r w:rsidRPr="00D43094">
        <w:rPr>
          <w:color w:val="595959"/>
          <w:sz w:val="21"/>
          <w:szCs w:val="21"/>
        </w:rPr>
        <w:t>to position</w:t>
      </w:r>
      <w:r>
        <w:rPr>
          <w:color w:val="595959"/>
          <w:sz w:val="21"/>
          <w:szCs w:val="21"/>
        </w:rPr>
        <w:t xml:space="preserve"> </w:t>
      </w:r>
      <w:r w:rsidRPr="00D43094">
        <w:rPr>
          <w:color w:val="595959"/>
          <w:sz w:val="21"/>
          <w:szCs w:val="21"/>
        </w:rPr>
        <w:t>them for MFF scale up</w:t>
      </w:r>
      <w:r>
        <w:rPr>
          <w:color w:val="595959"/>
          <w:sz w:val="21"/>
          <w:szCs w:val="21"/>
        </w:rPr>
        <w:t xml:space="preserve"> through 2021. </w:t>
      </w:r>
    </w:p>
    <w:p w14:paraId="322BA5D7" w14:textId="5302D01F" w:rsidR="008C1D66" w:rsidRDefault="008C1D66" w:rsidP="00521FE9">
      <w:pPr>
        <w:pStyle w:val="Default"/>
        <w:rPr>
          <w:color w:val="595959"/>
          <w:sz w:val="21"/>
          <w:szCs w:val="21"/>
        </w:rPr>
      </w:pPr>
    </w:p>
    <w:p w14:paraId="38018607" w14:textId="52EB3E9E" w:rsidR="00896E82" w:rsidRDefault="008C1D66" w:rsidP="00521FE9">
      <w:pPr>
        <w:pStyle w:val="Default"/>
        <w:rPr>
          <w:color w:val="595959"/>
          <w:sz w:val="21"/>
          <w:szCs w:val="21"/>
        </w:rPr>
      </w:pPr>
      <w:r>
        <w:rPr>
          <w:color w:val="595959"/>
          <w:sz w:val="21"/>
          <w:szCs w:val="21"/>
        </w:rPr>
        <w:t xml:space="preserve">The workshop was also an opportunity for Tearfund to raise </w:t>
      </w:r>
      <w:r w:rsidR="00103BC7">
        <w:rPr>
          <w:color w:val="595959"/>
          <w:sz w:val="21"/>
          <w:szCs w:val="21"/>
        </w:rPr>
        <w:t xml:space="preserve">broader </w:t>
      </w:r>
      <w:r>
        <w:rPr>
          <w:color w:val="595959"/>
          <w:sz w:val="21"/>
          <w:szCs w:val="21"/>
        </w:rPr>
        <w:t xml:space="preserve">awareness of the intervention </w:t>
      </w:r>
      <w:r w:rsidR="006B5091">
        <w:rPr>
          <w:color w:val="595959"/>
          <w:sz w:val="21"/>
          <w:szCs w:val="21"/>
        </w:rPr>
        <w:t xml:space="preserve">approach </w:t>
      </w:r>
      <w:r>
        <w:rPr>
          <w:color w:val="595959"/>
          <w:sz w:val="21"/>
          <w:szCs w:val="21"/>
        </w:rPr>
        <w:t xml:space="preserve">and to explore </w:t>
      </w:r>
      <w:r w:rsidR="006B5091">
        <w:rPr>
          <w:color w:val="595959"/>
          <w:sz w:val="21"/>
          <w:szCs w:val="21"/>
        </w:rPr>
        <w:t>grounding for its uptake in</w:t>
      </w:r>
      <w:r>
        <w:rPr>
          <w:color w:val="595959"/>
          <w:sz w:val="21"/>
          <w:szCs w:val="21"/>
        </w:rPr>
        <w:t xml:space="preserve"> implementation in other countries</w:t>
      </w:r>
      <w:r w:rsidR="00103BC7">
        <w:rPr>
          <w:color w:val="595959"/>
          <w:sz w:val="21"/>
          <w:szCs w:val="21"/>
        </w:rPr>
        <w:t>,</w:t>
      </w:r>
      <w:r>
        <w:rPr>
          <w:color w:val="595959"/>
          <w:sz w:val="21"/>
          <w:szCs w:val="21"/>
        </w:rPr>
        <w:t xml:space="preserve"> as well as </w:t>
      </w:r>
      <w:r w:rsidR="00103BC7">
        <w:rPr>
          <w:color w:val="595959"/>
          <w:sz w:val="21"/>
          <w:szCs w:val="21"/>
        </w:rPr>
        <w:t xml:space="preserve">the </w:t>
      </w:r>
      <w:r>
        <w:rPr>
          <w:color w:val="595959"/>
          <w:sz w:val="21"/>
          <w:szCs w:val="21"/>
        </w:rPr>
        <w:t>DRC and Rwanda, outside of Passages funding</w:t>
      </w:r>
      <w:r w:rsidR="00EC289E">
        <w:rPr>
          <w:color w:val="595959"/>
          <w:sz w:val="21"/>
          <w:szCs w:val="21"/>
        </w:rPr>
        <w:t xml:space="preserve">. </w:t>
      </w:r>
      <w:r w:rsidR="00896E82">
        <w:rPr>
          <w:color w:val="595959"/>
          <w:sz w:val="21"/>
          <w:szCs w:val="21"/>
        </w:rPr>
        <w:t>MFF has already been adapted in Plateau State Nigeria to include a component on peace-building and addressing social norms on gender, FP</w:t>
      </w:r>
      <w:r w:rsidR="006704CC">
        <w:rPr>
          <w:color w:val="595959"/>
          <w:sz w:val="21"/>
          <w:szCs w:val="21"/>
        </w:rPr>
        <w:t>,</w:t>
      </w:r>
      <w:r w:rsidR="00896E82">
        <w:rPr>
          <w:color w:val="595959"/>
          <w:sz w:val="21"/>
          <w:szCs w:val="21"/>
        </w:rPr>
        <w:t xml:space="preserve"> and </w:t>
      </w:r>
      <w:r w:rsidR="006B5091">
        <w:rPr>
          <w:noProof/>
        </w:rPr>
        <mc:AlternateContent>
          <mc:Choice Requires="wps">
            <w:drawing>
              <wp:anchor distT="0" distB="0" distL="91440" distR="91440" simplePos="0" relativeHeight="251652608" behindDoc="0" locked="0" layoutInCell="1" allowOverlap="1" wp14:anchorId="3AEFCE65" wp14:editId="48DB2965">
                <wp:simplePos x="0" y="0"/>
                <wp:positionH relativeFrom="column">
                  <wp:posOffset>3736878</wp:posOffset>
                </wp:positionH>
                <wp:positionV relativeFrom="paragraph">
                  <wp:posOffset>488</wp:posOffset>
                </wp:positionV>
                <wp:extent cx="2367280" cy="248031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280" cy="2480310"/>
                        </a:xfrm>
                        <a:prstGeom prst="rect">
                          <a:avLst/>
                        </a:prstGeom>
                        <a:solidFill>
                          <a:schemeClr val="accent1">
                            <a:lumMod val="20000"/>
                            <a:lumOff val="80000"/>
                          </a:schemeClr>
                        </a:solidFill>
                        <a:ln>
                          <a:noFill/>
                        </a:ln>
                        <a:effectLst/>
                      </wps:spPr>
                      <wps:txbx>
                        <w:txbxContent>
                          <w:p w14:paraId="3DE5C299" w14:textId="013373C5" w:rsidR="00BD78A6" w:rsidRPr="00F60AD0" w:rsidRDefault="00BD78A6" w:rsidP="00AA6E27">
                            <w:pPr>
                              <w:pStyle w:val="Heading3"/>
                              <w:spacing w:before="0"/>
                              <w:rPr>
                                <w:b/>
                                <w:i/>
                                <w:color w:val="595959" w:themeColor="accent6"/>
                                <w:sz w:val="18"/>
                                <w:szCs w:val="19"/>
                              </w:rPr>
                            </w:pPr>
                            <w:bookmarkStart w:id="141" w:name="_Toc58582816"/>
                            <w:bookmarkStart w:id="142" w:name="_Toc64397512"/>
                            <w:bookmarkStart w:id="143" w:name="_Toc64407203"/>
                            <w:bookmarkStart w:id="144" w:name="_Toc69994948"/>
                            <w:bookmarkStart w:id="145" w:name="_Toc70071176"/>
                            <w:bookmarkStart w:id="146" w:name="_Toc70321009"/>
                            <w:r w:rsidRPr="00B30B01">
                              <w:rPr>
                                <w:b/>
                                <w:color w:val="595959" w:themeColor="accent6"/>
                                <w:sz w:val="18"/>
                                <w:szCs w:val="19"/>
                              </w:rPr>
                              <w:t xml:space="preserve">Box </w:t>
                            </w:r>
                            <w:r>
                              <w:rPr>
                                <w:b/>
                                <w:color w:val="595959" w:themeColor="accent6"/>
                                <w:sz w:val="18"/>
                                <w:szCs w:val="19"/>
                              </w:rPr>
                              <w:t>9</w:t>
                            </w:r>
                            <w:r w:rsidRPr="00B30B01">
                              <w:rPr>
                                <w:b/>
                                <w:color w:val="595959" w:themeColor="accent6"/>
                                <w:sz w:val="18"/>
                                <w:szCs w:val="19"/>
                              </w:rPr>
                              <w:t xml:space="preserve">. </w:t>
                            </w:r>
                            <w:r>
                              <w:rPr>
                                <w:b/>
                                <w:color w:val="595959" w:themeColor="accent6"/>
                                <w:sz w:val="18"/>
                                <w:szCs w:val="19"/>
                              </w:rPr>
                              <w:br/>
                            </w:r>
                            <w:r w:rsidRPr="00F60AD0">
                              <w:rPr>
                                <w:b/>
                                <w:color w:val="595959" w:themeColor="accent6"/>
                                <w:sz w:val="18"/>
                                <w:szCs w:val="19"/>
                              </w:rPr>
                              <w:t xml:space="preserve">Developing the Implementation Guide to </w:t>
                            </w:r>
                            <w:r w:rsidRPr="007228D2">
                              <w:rPr>
                                <w:b/>
                                <w:color w:val="595959" w:themeColor="accent6"/>
                                <w:sz w:val="18"/>
                                <w:szCs w:val="19"/>
                              </w:rPr>
                              <w:t>Transforming Masculinities</w:t>
                            </w:r>
                            <w:bookmarkEnd w:id="141"/>
                            <w:bookmarkEnd w:id="142"/>
                            <w:bookmarkEnd w:id="143"/>
                            <w:bookmarkEnd w:id="144"/>
                            <w:bookmarkEnd w:id="145"/>
                            <w:bookmarkEnd w:id="146"/>
                            <w:r>
                              <w:rPr>
                                <w:b/>
                                <w:i/>
                                <w:color w:val="595959" w:themeColor="accent6"/>
                                <w:sz w:val="18"/>
                                <w:szCs w:val="19"/>
                              </w:rPr>
                              <w:t xml:space="preserve"> </w:t>
                            </w:r>
                          </w:p>
                          <w:p w14:paraId="3267411F" w14:textId="77777777" w:rsidR="00BD78A6" w:rsidRDefault="00BD78A6" w:rsidP="00AA6E27">
                            <w:pPr>
                              <w:jc w:val="both"/>
                              <w:rPr>
                                <w:rFonts w:ascii="Gill Sans MT" w:hAnsi="Gill Sans MT" w:cs="Arial"/>
                                <w:b/>
                                <w:color w:val="03BD72"/>
                                <w:sz w:val="19"/>
                                <w:szCs w:val="19"/>
                              </w:rPr>
                            </w:pPr>
                            <w:r w:rsidRPr="00B30B01">
                              <w:rPr>
                                <w:rFonts w:ascii="Gill Sans MT" w:hAnsi="Gill Sans MT" w:cs="Arial"/>
                                <w:b/>
                                <w:color w:val="03BD72"/>
                                <w:sz w:val="19"/>
                                <w:szCs w:val="19"/>
                              </w:rPr>
                              <w:t xml:space="preserve"> </w:t>
                            </w:r>
                          </w:p>
                          <w:p w14:paraId="3E3A1E6D" w14:textId="2F014FF4" w:rsidR="00BD78A6" w:rsidRPr="00F60AD0" w:rsidRDefault="00BD78A6" w:rsidP="00AA6E27">
                            <w:pPr>
                              <w:rPr>
                                <w:rFonts w:ascii="Gill Sans MT" w:hAnsi="Gill Sans MT" w:cs="Arial"/>
                                <w:color w:val="595959" w:themeColor="accent6"/>
                                <w:sz w:val="19"/>
                                <w:szCs w:val="19"/>
                              </w:rPr>
                            </w:pPr>
                            <w:r>
                              <w:rPr>
                                <w:rFonts w:ascii="Gill Sans MT" w:hAnsi="Gill Sans MT" w:cs="Arial"/>
                                <w:color w:val="595959" w:themeColor="accent6"/>
                                <w:sz w:val="19"/>
                                <w:szCs w:val="19"/>
                              </w:rPr>
                              <w:t>From 2019-2020, with Passages support, Tearfund led the development of detailed Implementation guidelines for implementing TM</w:t>
                            </w:r>
                            <w:r>
                              <w:rPr>
                                <w:rFonts w:ascii="Gill Sans MT" w:hAnsi="Gill Sans MT" w:cs="Arial"/>
                                <w:i/>
                                <w:color w:val="595959" w:themeColor="accent6"/>
                                <w:sz w:val="19"/>
                                <w:szCs w:val="19"/>
                              </w:rPr>
                              <w:t xml:space="preserve"> </w:t>
                            </w:r>
                            <w:r>
                              <w:rPr>
                                <w:rFonts w:ascii="Gill Sans MT" w:hAnsi="Gill Sans MT" w:cs="Arial"/>
                                <w:color w:val="595959" w:themeColor="accent6"/>
                                <w:sz w:val="19"/>
                                <w:szCs w:val="19"/>
                              </w:rPr>
                              <w:t xml:space="preserve">intervention. This is a hands-on guide to support implementers from deciding to take the intervention on, through the planning, adapting, implementing, and monitoring phases. Guidance and tools are also provided to facilitate use and uptake.  </w:t>
                            </w:r>
                          </w:p>
                          <w:p w14:paraId="56ADFF1B" w14:textId="77777777" w:rsidR="00BD78A6" w:rsidRPr="00B30B01" w:rsidRDefault="00BD78A6" w:rsidP="00AA6E27">
                            <w:pPr>
                              <w:pStyle w:val="NoSpacing"/>
                              <w:spacing w:line="276" w:lineRule="auto"/>
                              <w:rPr>
                                <w:rFonts w:ascii="Gill Sans MT" w:hAnsi="Gill Sans MT"/>
                                <w:sz w:val="19"/>
                                <w:szCs w:val="19"/>
                              </w:rPr>
                            </w:pPr>
                          </w:p>
                        </w:txbxContent>
                      </wps:txbx>
                      <wps:bodyPr rot="0" vert="horz" wrap="square" lIns="182880" tIns="137160" rIns="182880" bIns="13716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FCE65" id="Text Box 24" o:spid="_x0000_s1068" type="#_x0000_t202" style="position:absolute;margin-left:294.25pt;margin-top:.05pt;width:186.4pt;height:195.3pt;z-index:25165260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" fillcolor="#d0f4e3 [660]" stroked="f">
                <v:textbox inset="14.4pt,10.8pt,14.4pt,10.8pt">
                  <w:txbxContent>
                    <w:p w14:paraId="3DE5C299" w14:textId="013373C5" w:rsidR="00BD78A6" w:rsidRPr="00F60AD0" w:rsidRDefault="00BD78A6" w:rsidP="00AA6E27">
                      <w:pPr>
                        <w:pStyle w:val="Heading3"/>
                        <w:spacing w:before="0"/>
                        <w:rPr>
                          <w:b/>
                          <w:i/>
                          <w:color w:val="595959" w:themeColor="accent6"/>
                          <w:sz w:val="18"/>
                          <w:szCs w:val="19"/>
                        </w:rPr>
                      </w:pPr>
                      <w:bookmarkStart w:id="168" w:name="_Toc58582816"/>
                      <w:bookmarkStart w:id="169" w:name="_Toc64397512"/>
                      <w:bookmarkStart w:id="170" w:name="_Toc64407203"/>
                      <w:bookmarkStart w:id="171" w:name="_Toc69994948"/>
                      <w:bookmarkStart w:id="172" w:name="_Toc70071176"/>
                      <w:bookmarkStart w:id="173" w:name="_Toc70321009"/>
                      <w:r w:rsidRPr="00B30B01">
                        <w:rPr>
                          <w:b/>
                          <w:color w:val="595959" w:themeColor="accent6"/>
                          <w:sz w:val="18"/>
                          <w:szCs w:val="19"/>
                        </w:rPr>
                        <w:t xml:space="preserve">Box </w:t>
                      </w:r>
                      <w:r>
                        <w:rPr>
                          <w:b/>
                          <w:color w:val="595959" w:themeColor="accent6"/>
                          <w:sz w:val="18"/>
                          <w:szCs w:val="19"/>
                        </w:rPr>
                        <w:t>9</w:t>
                      </w:r>
                      <w:r w:rsidRPr="00B30B01">
                        <w:rPr>
                          <w:b/>
                          <w:color w:val="595959" w:themeColor="accent6"/>
                          <w:sz w:val="18"/>
                          <w:szCs w:val="19"/>
                        </w:rPr>
                        <w:t xml:space="preserve">. </w:t>
                      </w:r>
                      <w:r>
                        <w:rPr>
                          <w:b/>
                          <w:color w:val="595959" w:themeColor="accent6"/>
                          <w:sz w:val="18"/>
                          <w:szCs w:val="19"/>
                        </w:rPr>
                        <w:br/>
                      </w:r>
                      <w:r w:rsidRPr="00F60AD0">
                        <w:rPr>
                          <w:b/>
                          <w:color w:val="595959" w:themeColor="accent6"/>
                          <w:sz w:val="18"/>
                          <w:szCs w:val="19"/>
                        </w:rPr>
                        <w:t xml:space="preserve">Developing the Implementation Guide to </w:t>
                      </w:r>
                      <w:r w:rsidRPr="007228D2">
                        <w:rPr>
                          <w:b/>
                          <w:color w:val="595959" w:themeColor="accent6"/>
                          <w:sz w:val="18"/>
                          <w:szCs w:val="19"/>
                        </w:rPr>
                        <w:t>Transforming Masculinities</w:t>
                      </w:r>
                      <w:bookmarkEnd w:id="168"/>
                      <w:bookmarkEnd w:id="169"/>
                      <w:bookmarkEnd w:id="170"/>
                      <w:bookmarkEnd w:id="171"/>
                      <w:bookmarkEnd w:id="172"/>
                      <w:bookmarkEnd w:id="173"/>
                      <w:r>
                        <w:rPr>
                          <w:b/>
                          <w:i/>
                          <w:color w:val="595959" w:themeColor="accent6"/>
                          <w:sz w:val="18"/>
                          <w:szCs w:val="19"/>
                        </w:rPr>
                        <w:t xml:space="preserve"> </w:t>
                      </w:r>
                    </w:p>
                    <w:p w14:paraId="3267411F" w14:textId="77777777" w:rsidR="00BD78A6" w:rsidRDefault="00BD78A6" w:rsidP="00AA6E27">
                      <w:pPr>
                        <w:jc w:val="both"/>
                        <w:rPr>
                          <w:rFonts w:ascii="Gill Sans MT" w:hAnsi="Gill Sans MT" w:cs="Arial"/>
                          <w:b/>
                          <w:color w:val="03BD72"/>
                          <w:sz w:val="19"/>
                          <w:szCs w:val="19"/>
                        </w:rPr>
                      </w:pPr>
                      <w:r w:rsidRPr="00B30B01">
                        <w:rPr>
                          <w:rFonts w:ascii="Gill Sans MT" w:hAnsi="Gill Sans MT" w:cs="Arial"/>
                          <w:b/>
                          <w:color w:val="03BD72"/>
                          <w:sz w:val="19"/>
                          <w:szCs w:val="19"/>
                        </w:rPr>
                        <w:t xml:space="preserve"> </w:t>
                      </w:r>
                    </w:p>
                    <w:p w14:paraId="3E3A1E6D" w14:textId="2F014FF4" w:rsidR="00BD78A6" w:rsidRPr="00F60AD0" w:rsidRDefault="00BD78A6" w:rsidP="00AA6E27">
                      <w:pPr>
                        <w:rPr>
                          <w:rFonts w:ascii="Gill Sans MT" w:hAnsi="Gill Sans MT" w:cs="Arial"/>
                          <w:color w:val="595959" w:themeColor="accent6"/>
                          <w:sz w:val="19"/>
                          <w:szCs w:val="19"/>
                        </w:rPr>
                      </w:pPr>
                      <w:r>
                        <w:rPr>
                          <w:rFonts w:ascii="Gill Sans MT" w:hAnsi="Gill Sans MT" w:cs="Arial"/>
                          <w:color w:val="595959" w:themeColor="accent6"/>
                          <w:sz w:val="19"/>
                          <w:szCs w:val="19"/>
                        </w:rPr>
                        <w:t>From 2019-2020, with Passages support, Tearfund led the development of detailed Implementation guidelines for implementing TM</w:t>
                      </w:r>
                      <w:r>
                        <w:rPr>
                          <w:rFonts w:ascii="Gill Sans MT" w:hAnsi="Gill Sans MT" w:cs="Arial"/>
                          <w:i/>
                          <w:color w:val="595959" w:themeColor="accent6"/>
                          <w:sz w:val="19"/>
                          <w:szCs w:val="19"/>
                        </w:rPr>
                        <w:t xml:space="preserve"> </w:t>
                      </w:r>
                      <w:r>
                        <w:rPr>
                          <w:rFonts w:ascii="Gill Sans MT" w:hAnsi="Gill Sans MT" w:cs="Arial"/>
                          <w:color w:val="595959" w:themeColor="accent6"/>
                          <w:sz w:val="19"/>
                          <w:szCs w:val="19"/>
                        </w:rPr>
                        <w:t xml:space="preserve">intervention. This is a hands-on guide to support implementers from deciding to take the intervention on, through the planning, adapting, implementing, and monitoring phases. Guidance and tools are also provided to facilitate use and uptake.  </w:t>
                      </w:r>
                    </w:p>
                    <w:p w14:paraId="56ADFF1B" w14:textId="77777777" w:rsidR="00BD78A6" w:rsidRPr="00B30B01" w:rsidRDefault="00BD78A6" w:rsidP="00AA6E27">
                      <w:pPr>
                        <w:pStyle w:val="NoSpacing"/>
                        <w:spacing w:line="276" w:lineRule="auto"/>
                        <w:rPr>
                          <w:rFonts w:ascii="Gill Sans MT" w:hAnsi="Gill Sans MT"/>
                          <w:sz w:val="19"/>
                          <w:szCs w:val="19"/>
                        </w:rPr>
                      </w:pPr>
                    </w:p>
                  </w:txbxContent>
                </v:textbox>
                <w10:wrap type="square"/>
              </v:shape>
            </w:pict>
          </mc:Fallback>
        </mc:AlternateContent>
      </w:r>
      <w:r w:rsidR="00896E82">
        <w:rPr>
          <w:color w:val="595959"/>
          <w:sz w:val="21"/>
          <w:szCs w:val="21"/>
        </w:rPr>
        <w:t xml:space="preserve">inter-religious relationships through funding from the John Templeton Foundation (July 2018-June 2021). </w:t>
      </w:r>
    </w:p>
    <w:p w14:paraId="136939E5" w14:textId="77777777" w:rsidR="00896E82" w:rsidRDefault="00896E82" w:rsidP="00521FE9">
      <w:pPr>
        <w:pStyle w:val="Default"/>
        <w:rPr>
          <w:color w:val="595959"/>
          <w:sz w:val="21"/>
          <w:szCs w:val="21"/>
        </w:rPr>
      </w:pPr>
    </w:p>
    <w:p w14:paraId="63626D20" w14:textId="144CBD1A" w:rsidR="008C1D66" w:rsidRDefault="00896E82" w:rsidP="00521FE9">
      <w:pPr>
        <w:pStyle w:val="Default"/>
        <w:rPr>
          <w:color w:val="595959"/>
          <w:sz w:val="21"/>
          <w:szCs w:val="21"/>
        </w:rPr>
      </w:pPr>
      <w:r>
        <w:rPr>
          <w:color w:val="595959"/>
          <w:sz w:val="21"/>
          <w:szCs w:val="21"/>
        </w:rPr>
        <w:t xml:space="preserve">The implementation guide </w:t>
      </w:r>
      <w:r w:rsidR="006B5091">
        <w:rPr>
          <w:color w:val="595959"/>
          <w:sz w:val="21"/>
          <w:szCs w:val="21"/>
        </w:rPr>
        <w:t>(</w:t>
      </w:r>
      <w:r w:rsidR="006B5091" w:rsidRPr="006B5091">
        <w:rPr>
          <w:b/>
          <w:color w:val="595959"/>
          <w:sz w:val="21"/>
          <w:szCs w:val="21"/>
        </w:rPr>
        <w:t xml:space="preserve">Box </w:t>
      </w:r>
      <w:r w:rsidR="00576E24">
        <w:rPr>
          <w:b/>
          <w:color w:val="595959"/>
          <w:sz w:val="21"/>
          <w:szCs w:val="21"/>
        </w:rPr>
        <w:t>9</w:t>
      </w:r>
      <w:r w:rsidR="006B5091">
        <w:rPr>
          <w:color w:val="595959"/>
          <w:sz w:val="21"/>
          <w:szCs w:val="21"/>
        </w:rPr>
        <w:t>)</w:t>
      </w:r>
      <w:r w:rsidR="00820018">
        <w:rPr>
          <w:color w:val="595959"/>
          <w:sz w:val="21"/>
          <w:szCs w:val="21"/>
        </w:rPr>
        <w:t>,</w:t>
      </w:r>
      <w:r w:rsidR="006B5091">
        <w:rPr>
          <w:color w:val="595959"/>
          <w:sz w:val="21"/>
          <w:szCs w:val="21"/>
        </w:rPr>
        <w:t xml:space="preserve"> </w:t>
      </w:r>
      <w:r>
        <w:rPr>
          <w:color w:val="595959"/>
          <w:sz w:val="21"/>
          <w:szCs w:val="21"/>
        </w:rPr>
        <w:t xml:space="preserve">designed and written for replication of MFF by external </w:t>
      </w:r>
      <w:r w:rsidR="0083501A">
        <w:rPr>
          <w:color w:val="595959"/>
          <w:sz w:val="21"/>
          <w:szCs w:val="21"/>
        </w:rPr>
        <w:t>organizations</w:t>
      </w:r>
      <w:r>
        <w:rPr>
          <w:color w:val="595959"/>
          <w:sz w:val="21"/>
          <w:szCs w:val="21"/>
        </w:rPr>
        <w:t xml:space="preserve"> and other Tearfund country teams</w:t>
      </w:r>
      <w:r w:rsidR="00820018">
        <w:rPr>
          <w:color w:val="595959"/>
          <w:sz w:val="21"/>
          <w:szCs w:val="21"/>
        </w:rPr>
        <w:t>,</w:t>
      </w:r>
      <w:r>
        <w:rPr>
          <w:color w:val="595959"/>
          <w:sz w:val="21"/>
          <w:szCs w:val="21"/>
        </w:rPr>
        <w:t xml:space="preserve"> ha</w:t>
      </w:r>
      <w:r w:rsidR="008E1977">
        <w:rPr>
          <w:color w:val="595959"/>
          <w:sz w:val="21"/>
          <w:szCs w:val="21"/>
        </w:rPr>
        <w:t>s</w:t>
      </w:r>
      <w:r>
        <w:rPr>
          <w:color w:val="595959"/>
          <w:sz w:val="21"/>
          <w:szCs w:val="21"/>
        </w:rPr>
        <w:t xml:space="preserve"> strengthened the core design of </w:t>
      </w:r>
      <w:r w:rsidR="00B80FED">
        <w:rPr>
          <w:rFonts w:eastAsia="Georgia"/>
          <w:color w:val="595959"/>
          <w:sz w:val="21"/>
          <w:szCs w:val="21"/>
        </w:rPr>
        <w:t>TM</w:t>
      </w:r>
      <w:r w:rsidR="006704CC">
        <w:rPr>
          <w:color w:val="595959"/>
          <w:sz w:val="21"/>
          <w:szCs w:val="21"/>
        </w:rPr>
        <w:t>,</w:t>
      </w:r>
      <w:r>
        <w:rPr>
          <w:color w:val="595959"/>
          <w:sz w:val="21"/>
          <w:szCs w:val="21"/>
        </w:rPr>
        <w:t xml:space="preserve"> and </w:t>
      </w:r>
      <w:r w:rsidR="008E1977">
        <w:rPr>
          <w:color w:val="595959"/>
          <w:sz w:val="21"/>
          <w:szCs w:val="21"/>
        </w:rPr>
        <w:t xml:space="preserve">will enable existing partners to integrate FP into </w:t>
      </w:r>
      <w:r w:rsidR="00890291">
        <w:rPr>
          <w:color w:val="595959"/>
          <w:sz w:val="21"/>
          <w:szCs w:val="21"/>
        </w:rPr>
        <w:t xml:space="preserve">their </w:t>
      </w:r>
      <w:r w:rsidR="008E1977">
        <w:rPr>
          <w:color w:val="595959"/>
          <w:sz w:val="21"/>
          <w:szCs w:val="21"/>
        </w:rPr>
        <w:t xml:space="preserve">work addressing </w:t>
      </w:r>
      <w:r w:rsidR="00675729">
        <w:rPr>
          <w:color w:val="595959"/>
          <w:sz w:val="21"/>
          <w:szCs w:val="21"/>
        </w:rPr>
        <w:t>IPV</w:t>
      </w:r>
      <w:r w:rsidR="008E1977">
        <w:rPr>
          <w:color w:val="595959"/>
          <w:sz w:val="21"/>
          <w:szCs w:val="21"/>
        </w:rPr>
        <w:t xml:space="preserve">. The guide and learning process has also </w:t>
      </w:r>
      <w:r>
        <w:rPr>
          <w:color w:val="595959"/>
          <w:sz w:val="21"/>
          <w:szCs w:val="21"/>
        </w:rPr>
        <w:t xml:space="preserve">clarified the existing </w:t>
      </w:r>
      <w:r w:rsidR="00B80FED">
        <w:rPr>
          <w:rFonts w:eastAsia="Georgia"/>
          <w:color w:val="595959"/>
          <w:sz w:val="21"/>
          <w:szCs w:val="21"/>
        </w:rPr>
        <w:t>TM</w:t>
      </w:r>
      <w:r w:rsidR="00DF6360" w:rsidRPr="00215640">
        <w:rPr>
          <w:rFonts w:eastAsia="Georgia"/>
          <w:color w:val="595959"/>
          <w:sz w:val="21"/>
          <w:szCs w:val="21"/>
        </w:rPr>
        <w:t xml:space="preserve"> </w:t>
      </w:r>
      <w:r>
        <w:rPr>
          <w:color w:val="595959"/>
          <w:sz w:val="21"/>
          <w:szCs w:val="21"/>
        </w:rPr>
        <w:t>adaptations</w:t>
      </w:r>
      <w:r w:rsidR="006704CC">
        <w:rPr>
          <w:color w:val="595959"/>
          <w:sz w:val="21"/>
          <w:szCs w:val="21"/>
        </w:rPr>
        <w:t>,</w:t>
      </w:r>
      <w:r>
        <w:rPr>
          <w:color w:val="595959"/>
          <w:sz w:val="21"/>
          <w:szCs w:val="21"/>
        </w:rPr>
        <w:t xml:space="preserve"> which include FP, inter-religious relationships, female genital </w:t>
      </w:r>
      <w:r w:rsidR="0083501A">
        <w:rPr>
          <w:color w:val="595959"/>
          <w:sz w:val="21"/>
          <w:szCs w:val="21"/>
        </w:rPr>
        <w:t>mutilation</w:t>
      </w:r>
      <w:r w:rsidR="008E1977">
        <w:rPr>
          <w:color w:val="595959"/>
          <w:sz w:val="21"/>
          <w:szCs w:val="21"/>
        </w:rPr>
        <w:t>/cutting</w:t>
      </w:r>
      <w:r w:rsidR="006704CC">
        <w:rPr>
          <w:color w:val="595959"/>
          <w:sz w:val="21"/>
          <w:szCs w:val="21"/>
        </w:rPr>
        <w:t>,</w:t>
      </w:r>
      <w:r>
        <w:rPr>
          <w:color w:val="595959"/>
          <w:sz w:val="21"/>
          <w:szCs w:val="21"/>
        </w:rPr>
        <w:t xml:space="preserve"> and women’s economic empowerment</w:t>
      </w:r>
      <w:r w:rsidR="008E1977">
        <w:rPr>
          <w:color w:val="595959"/>
          <w:sz w:val="21"/>
          <w:szCs w:val="21"/>
        </w:rPr>
        <w:t>,</w:t>
      </w:r>
      <w:r>
        <w:rPr>
          <w:color w:val="595959"/>
          <w:sz w:val="21"/>
          <w:szCs w:val="21"/>
        </w:rPr>
        <w:t xml:space="preserve"> while remaining focused on </w:t>
      </w:r>
      <w:r w:rsidR="00675729">
        <w:rPr>
          <w:color w:val="595959"/>
          <w:sz w:val="21"/>
          <w:szCs w:val="21"/>
        </w:rPr>
        <w:t xml:space="preserve">SGBV </w:t>
      </w:r>
      <w:r>
        <w:rPr>
          <w:color w:val="595959"/>
          <w:sz w:val="21"/>
          <w:szCs w:val="21"/>
        </w:rPr>
        <w:t xml:space="preserve">and addressing gender inequality. </w:t>
      </w:r>
    </w:p>
    <w:p w14:paraId="7CA0CC84" w14:textId="77777777" w:rsidR="002800A7" w:rsidRDefault="002800A7" w:rsidP="00521FE9">
      <w:pPr>
        <w:pStyle w:val="Default"/>
        <w:rPr>
          <w:color w:val="595959"/>
          <w:sz w:val="21"/>
          <w:szCs w:val="21"/>
        </w:rPr>
      </w:pPr>
    </w:p>
    <w:p w14:paraId="5942A8C5" w14:textId="3A68C79F" w:rsidR="00F60AD0" w:rsidRDefault="00A36292" w:rsidP="00985863">
      <w:pPr>
        <w:pStyle w:val="Default"/>
        <w:rPr>
          <w:color w:val="595959"/>
          <w:sz w:val="21"/>
          <w:szCs w:val="21"/>
        </w:rPr>
      </w:pPr>
      <w:r>
        <w:rPr>
          <w:color w:val="595959"/>
          <w:sz w:val="21"/>
          <w:szCs w:val="21"/>
        </w:rPr>
        <w:t xml:space="preserve">Scale up will be implemented through 2021, and learnings documented by IRH together with Tearfund and new scale up partners in the DRC and Rwanda. </w:t>
      </w:r>
    </w:p>
    <w:p w14:paraId="673AEF7A" w14:textId="5B020917" w:rsidR="00F60AD0" w:rsidRDefault="00F60AD0" w:rsidP="00985863">
      <w:pPr>
        <w:pStyle w:val="Default"/>
        <w:rPr>
          <w:color w:val="595959"/>
          <w:sz w:val="21"/>
          <w:szCs w:val="21"/>
        </w:rPr>
      </w:pPr>
    </w:p>
    <w:p w14:paraId="7823952A" w14:textId="6C30CDDA" w:rsidR="00F60AD0" w:rsidRDefault="00F60AD0" w:rsidP="00985863">
      <w:pPr>
        <w:pStyle w:val="Default"/>
        <w:rPr>
          <w:color w:val="595959"/>
          <w:sz w:val="21"/>
          <w:szCs w:val="21"/>
        </w:rPr>
      </w:pPr>
    </w:p>
    <w:p w14:paraId="275604B4" w14:textId="29FF456F" w:rsidR="007B5321" w:rsidRDefault="007B5321" w:rsidP="00985863">
      <w:pPr>
        <w:pStyle w:val="Default"/>
        <w:rPr>
          <w:color w:val="595959"/>
          <w:sz w:val="21"/>
          <w:szCs w:val="21"/>
        </w:rPr>
      </w:pPr>
    </w:p>
    <w:p w14:paraId="41177736" w14:textId="3C451BD3" w:rsidR="007B5321" w:rsidRDefault="007B5321" w:rsidP="00985863">
      <w:pPr>
        <w:pStyle w:val="Default"/>
        <w:rPr>
          <w:color w:val="595959"/>
          <w:sz w:val="21"/>
          <w:szCs w:val="21"/>
        </w:rPr>
      </w:pPr>
    </w:p>
    <w:p w14:paraId="424932E3" w14:textId="3D11837F" w:rsidR="007B5321" w:rsidRDefault="007B5321" w:rsidP="00985863">
      <w:pPr>
        <w:pStyle w:val="Default"/>
        <w:rPr>
          <w:color w:val="595959"/>
          <w:sz w:val="21"/>
          <w:szCs w:val="21"/>
        </w:rPr>
      </w:pPr>
    </w:p>
    <w:p w14:paraId="63EE8650" w14:textId="50A38979" w:rsidR="006C726E" w:rsidRDefault="006C726E" w:rsidP="00985863">
      <w:pPr>
        <w:pStyle w:val="Default"/>
        <w:rPr>
          <w:color w:val="595959"/>
          <w:sz w:val="21"/>
          <w:szCs w:val="21"/>
        </w:rPr>
      </w:pPr>
    </w:p>
    <w:p w14:paraId="2CDDBBB4" w14:textId="5176AC93" w:rsidR="006C726E" w:rsidRDefault="006C726E" w:rsidP="00985863">
      <w:pPr>
        <w:pStyle w:val="Default"/>
        <w:rPr>
          <w:color w:val="595959"/>
          <w:sz w:val="21"/>
          <w:szCs w:val="21"/>
        </w:rPr>
      </w:pPr>
    </w:p>
    <w:p w14:paraId="50C7687B" w14:textId="0D0011CD" w:rsidR="006C726E" w:rsidRDefault="006C726E" w:rsidP="00985863">
      <w:pPr>
        <w:pStyle w:val="Default"/>
        <w:rPr>
          <w:color w:val="595959"/>
          <w:sz w:val="21"/>
          <w:szCs w:val="21"/>
        </w:rPr>
      </w:pPr>
    </w:p>
    <w:p w14:paraId="56B79427" w14:textId="6D7D61C5" w:rsidR="006C726E" w:rsidRDefault="006C726E" w:rsidP="00985863">
      <w:pPr>
        <w:pStyle w:val="Default"/>
        <w:rPr>
          <w:color w:val="595959"/>
          <w:sz w:val="21"/>
          <w:szCs w:val="21"/>
        </w:rPr>
      </w:pPr>
    </w:p>
    <w:p w14:paraId="7E1CC517" w14:textId="30C1ED61" w:rsidR="00422864" w:rsidRDefault="00422864" w:rsidP="00985863">
      <w:pPr>
        <w:pStyle w:val="Default"/>
        <w:rPr>
          <w:color w:val="595959"/>
          <w:sz w:val="21"/>
          <w:szCs w:val="21"/>
        </w:rPr>
      </w:pPr>
    </w:p>
    <w:p w14:paraId="1ABC7CFB" w14:textId="4C135B63" w:rsidR="00422864" w:rsidRDefault="00422864" w:rsidP="00985863">
      <w:pPr>
        <w:pStyle w:val="Default"/>
        <w:rPr>
          <w:color w:val="595959"/>
          <w:sz w:val="21"/>
          <w:szCs w:val="21"/>
        </w:rPr>
      </w:pPr>
    </w:p>
    <w:p w14:paraId="1DA5B344" w14:textId="78DB0A6C" w:rsidR="00422864" w:rsidRDefault="00422864" w:rsidP="00985863">
      <w:pPr>
        <w:pStyle w:val="Default"/>
        <w:rPr>
          <w:color w:val="595959"/>
          <w:sz w:val="21"/>
          <w:szCs w:val="21"/>
        </w:rPr>
      </w:pPr>
    </w:p>
    <w:p w14:paraId="062BBF75" w14:textId="575CA679" w:rsidR="00422864" w:rsidRDefault="00422864" w:rsidP="00985863">
      <w:pPr>
        <w:pStyle w:val="Default"/>
        <w:rPr>
          <w:color w:val="595959"/>
          <w:sz w:val="21"/>
          <w:szCs w:val="21"/>
        </w:rPr>
      </w:pPr>
    </w:p>
    <w:p w14:paraId="186B47ED" w14:textId="66B30C03" w:rsidR="00422864" w:rsidRDefault="00422864" w:rsidP="00985863">
      <w:pPr>
        <w:pStyle w:val="Default"/>
        <w:rPr>
          <w:color w:val="595959"/>
          <w:sz w:val="21"/>
          <w:szCs w:val="21"/>
        </w:rPr>
      </w:pPr>
    </w:p>
    <w:p w14:paraId="7DE0C2C7" w14:textId="77777777" w:rsidR="00422864" w:rsidRDefault="00422864" w:rsidP="00985863">
      <w:pPr>
        <w:pStyle w:val="Default"/>
        <w:rPr>
          <w:color w:val="595959"/>
          <w:sz w:val="21"/>
          <w:szCs w:val="21"/>
        </w:rPr>
      </w:pPr>
    </w:p>
    <w:p w14:paraId="429991AA" w14:textId="1876035F" w:rsidR="006C726E" w:rsidRDefault="006C726E" w:rsidP="00985863">
      <w:pPr>
        <w:pStyle w:val="Default"/>
        <w:rPr>
          <w:color w:val="595959"/>
          <w:sz w:val="21"/>
          <w:szCs w:val="21"/>
        </w:rPr>
      </w:pPr>
    </w:p>
    <w:p w14:paraId="026C1A79" w14:textId="084047F6" w:rsidR="006C726E" w:rsidRDefault="006C726E" w:rsidP="00985863">
      <w:pPr>
        <w:pStyle w:val="Default"/>
        <w:rPr>
          <w:color w:val="595959"/>
          <w:sz w:val="21"/>
          <w:szCs w:val="21"/>
        </w:rPr>
      </w:pPr>
    </w:p>
    <w:p w14:paraId="5A61C3DA" w14:textId="73A3768E" w:rsidR="0028364D" w:rsidRDefault="0028364D" w:rsidP="00AA6E27">
      <w:pPr>
        <w:rPr>
          <w:b/>
        </w:rPr>
      </w:pPr>
    </w:p>
    <w:p w14:paraId="51C6B1F6" w14:textId="77777777" w:rsidR="00BB526D" w:rsidRDefault="00BB526D" w:rsidP="00AA6E27">
      <w:pPr>
        <w:rPr>
          <w:b/>
        </w:rPr>
      </w:pPr>
    </w:p>
    <w:p w14:paraId="0700EF8A" w14:textId="07D0B104" w:rsidR="00C71C9F" w:rsidRPr="00BB526D" w:rsidRDefault="00E6172D" w:rsidP="00DA3440">
      <w:pPr>
        <w:pStyle w:val="Heading1"/>
        <w:rPr>
          <w:b w:val="0"/>
        </w:rPr>
      </w:pPr>
      <w:bookmarkStart w:id="147" w:name="_Section_6_The"/>
      <w:bookmarkStart w:id="148" w:name="_Toc70071177"/>
      <w:bookmarkEnd w:id="147"/>
      <w:r w:rsidRPr="00AA6E27">
        <w:rPr>
          <w:b w:val="0"/>
        </w:rPr>
        <w:t xml:space="preserve">Section </w:t>
      </w:r>
      <w:r w:rsidR="00564BFE" w:rsidRPr="00AA6E27">
        <w:rPr>
          <w:b w:val="0"/>
        </w:rPr>
        <w:t>6</w:t>
      </w:r>
      <w:r w:rsidR="00564BFE">
        <w:br/>
      </w:r>
      <w:r w:rsidR="00B70F73">
        <w:t xml:space="preserve">Learnings </w:t>
      </w:r>
      <w:r w:rsidR="00F336FB">
        <w:t>and Future Directions</w:t>
      </w:r>
      <w:bookmarkEnd w:id="148"/>
    </w:p>
    <w:p w14:paraId="5E4B806B" w14:textId="77777777" w:rsidR="00030A11" w:rsidRDefault="00030A11" w:rsidP="00030A11">
      <w:pPr>
        <w:pStyle w:val="NoSpacing"/>
      </w:pPr>
      <w:bookmarkStart w:id="149" w:name="_Toc64407205"/>
    </w:p>
    <w:p w14:paraId="0118E3DE" w14:textId="5A145AE4" w:rsidR="00661DF1" w:rsidRPr="001A71A1" w:rsidRDefault="001A71A1" w:rsidP="00661DF1">
      <w:pPr>
        <w:rPr>
          <w:rFonts w:ascii="Georgia" w:eastAsia="Georgia" w:hAnsi="Georgia" w:cs="Georgia"/>
          <w:color w:val="595959"/>
          <w:sz w:val="21"/>
          <w:szCs w:val="21"/>
        </w:rPr>
      </w:pPr>
      <w:r w:rsidRPr="001A71A1">
        <w:rPr>
          <w:rStyle w:val="NoSpacingChar"/>
        </w:rPr>
        <w:t xml:space="preserve">The MFF </w:t>
      </w:r>
      <w:r>
        <w:rPr>
          <w:rStyle w:val="NoSpacingChar"/>
        </w:rPr>
        <w:t xml:space="preserve">adaptation of </w:t>
      </w:r>
      <w:r w:rsidR="00B80FED">
        <w:rPr>
          <w:rStyle w:val="NoSpacingChar"/>
        </w:rPr>
        <w:t>TM</w:t>
      </w:r>
      <w:r w:rsidRPr="001A71A1">
        <w:rPr>
          <w:rStyle w:val="NoSpacingChar"/>
        </w:rPr>
        <w:t>,</w:t>
      </w:r>
      <w:r w:rsidRPr="001A71A1">
        <w:rPr>
          <w:rFonts w:ascii="Georgia" w:eastAsia="Georgia" w:hAnsi="Georgia" w:cs="Georgia"/>
          <w:color w:val="595959"/>
          <w:sz w:val="21"/>
          <w:szCs w:val="21"/>
        </w:rPr>
        <w:t xml:space="preserve"> </w:t>
      </w:r>
      <w:r>
        <w:rPr>
          <w:rFonts w:ascii="Georgia" w:eastAsia="Georgia" w:hAnsi="Georgia" w:cs="Georgia"/>
          <w:color w:val="595959"/>
          <w:sz w:val="21"/>
          <w:szCs w:val="21"/>
        </w:rPr>
        <w:t>a gender-synchronized and transformative approach,</w:t>
      </w:r>
      <w:r w:rsidRPr="001A71A1">
        <w:rPr>
          <w:rStyle w:val="NoSpacingChar"/>
        </w:rPr>
        <w:t xml:space="preserve"> sought to assess whether </w:t>
      </w:r>
      <w:r w:rsidR="00E03450">
        <w:rPr>
          <w:rStyle w:val="NoSpacingChar"/>
        </w:rPr>
        <w:t xml:space="preserve">working with </w:t>
      </w:r>
      <w:r w:rsidRPr="001A71A1">
        <w:rPr>
          <w:rStyle w:val="NoSpacingChar"/>
          <w:b/>
          <w:bCs/>
        </w:rPr>
        <w:t xml:space="preserve">faith-based </w:t>
      </w:r>
      <w:r w:rsidR="00863E69">
        <w:rPr>
          <w:rStyle w:val="NoSpacingChar"/>
          <w:b/>
          <w:bCs/>
        </w:rPr>
        <w:t xml:space="preserve">organizations </w:t>
      </w:r>
      <w:r w:rsidRPr="001A71A1">
        <w:rPr>
          <w:rStyle w:val="NoSpacingChar"/>
          <w:b/>
          <w:bCs/>
        </w:rPr>
        <w:t>can be effective for shifting norms and sustaining behavior change</w:t>
      </w:r>
      <w:r w:rsidR="00F82EAD">
        <w:rPr>
          <w:rStyle w:val="NoSpacingChar"/>
          <w:b/>
          <w:bCs/>
        </w:rPr>
        <w:t xml:space="preserve"> </w:t>
      </w:r>
      <w:r w:rsidR="00F82EAD">
        <w:rPr>
          <w:rStyle w:val="NoSpacingChar"/>
        </w:rPr>
        <w:t xml:space="preserve">related to </w:t>
      </w:r>
      <w:r w:rsidR="004900E3">
        <w:rPr>
          <w:rStyle w:val="NoSpacingChar"/>
        </w:rPr>
        <w:t>FP</w:t>
      </w:r>
      <w:r w:rsidR="00F82EAD">
        <w:rPr>
          <w:rStyle w:val="NoSpacingChar"/>
        </w:rPr>
        <w:t xml:space="preserve"> and IPV</w:t>
      </w:r>
      <w:r w:rsidRPr="001A71A1">
        <w:rPr>
          <w:rStyle w:val="NoSpacingChar"/>
        </w:rPr>
        <w:t>.</w:t>
      </w:r>
      <w:r>
        <w:rPr>
          <w:rFonts w:ascii="Gill Sans MT" w:hAnsi="Gill Sans MT"/>
          <w:sz w:val="18"/>
          <w:szCs w:val="18"/>
        </w:rPr>
        <w:t xml:space="preserve"> </w:t>
      </w:r>
      <w:r w:rsidRPr="00906E71">
        <w:rPr>
          <w:rFonts w:ascii="Georgia" w:eastAsia="Georgia" w:hAnsi="Georgia" w:cs="Georgia"/>
          <w:color w:val="595959"/>
          <w:sz w:val="21"/>
          <w:szCs w:val="21"/>
        </w:rPr>
        <w:t xml:space="preserve">Given the critical role men play in </w:t>
      </w:r>
      <w:r>
        <w:rPr>
          <w:rFonts w:ascii="Georgia" w:eastAsia="Georgia" w:hAnsi="Georgia" w:cs="Georgia"/>
          <w:color w:val="595959"/>
          <w:sz w:val="21"/>
          <w:szCs w:val="21"/>
        </w:rPr>
        <w:t>FP</w:t>
      </w:r>
      <w:r w:rsidRPr="00906E71">
        <w:rPr>
          <w:rFonts w:ascii="Georgia" w:eastAsia="Georgia" w:hAnsi="Georgia" w:cs="Georgia"/>
          <w:color w:val="595959"/>
          <w:sz w:val="21"/>
          <w:szCs w:val="21"/>
        </w:rPr>
        <w:t xml:space="preserve"> decisions,</w:t>
      </w:r>
      <w:r w:rsidRPr="009C2596">
        <w:rPr>
          <w:rFonts w:ascii="Georgia" w:eastAsia="Georgia" w:hAnsi="Georgia" w:cs="Georgia"/>
          <w:color w:val="595959"/>
          <w:sz w:val="21"/>
          <w:szCs w:val="21"/>
        </w:rPr>
        <w:t xml:space="preserve"> gender norms that influence and shape masculine </w:t>
      </w:r>
      <w:r>
        <w:rPr>
          <w:rFonts w:ascii="Georgia" w:eastAsia="Georgia" w:hAnsi="Georgia" w:cs="Georgia"/>
          <w:color w:val="595959"/>
          <w:sz w:val="21"/>
          <w:szCs w:val="21"/>
        </w:rPr>
        <w:t>norms</w:t>
      </w:r>
      <w:r w:rsidRPr="009C2596">
        <w:rPr>
          <w:rFonts w:ascii="Georgia" w:eastAsia="Georgia" w:hAnsi="Georgia" w:cs="Georgia"/>
          <w:color w:val="595959"/>
          <w:sz w:val="21"/>
          <w:szCs w:val="21"/>
        </w:rPr>
        <w:t>, and the influence</w:t>
      </w:r>
      <w:r>
        <w:rPr>
          <w:rFonts w:ascii="Georgia" w:eastAsia="Georgia" w:hAnsi="Georgia" w:cs="Georgia"/>
          <w:color w:val="595959"/>
          <w:sz w:val="21"/>
          <w:szCs w:val="21"/>
        </w:rPr>
        <w:t xml:space="preserve"> of</w:t>
      </w:r>
      <w:r w:rsidRPr="009C2596">
        <w:rPr>
          <w:rFonts w:ascii="Georgia" w:eastAsia="Georgia" w:hAnsi="Georgia" w:cs="Georgia"/>
          <w:color w:val="595959"/>
          <w:sz w:val="21"/>
          <w:szCs w:val="21"/>
        </w:rPr>
        <w:t xml:space="preserve"> religious texts on gender norms and </w:t>
      </w:r>
      <w:r>
        <w:rPr>
          <w:rFonts w:ascii="Georgia" w:eastAsia="Georgia" w:hAnsi="Georgia" w:cs="Georgia"/>
          <w:color w:val="595959"/>
          <w:sz w:val="21"/>
          <w:szCs w:val="21"/>
        </w:rPr>
        <w:t>FP</w:t>
      </w:r>
      <w:r w:rsidRPr="009C2596">
        <w:rPr>
          <w:rFonts w:ascii="Georgia" w:eastAsia="Georgia" w:hAnsi="Georgia" w:cs="Georgia"/>
          <w:color w:val="595959"/>
          <w:sz w:val="21"/>
          <w:szCs w:val="21"/>
        </w:rPr>
        <w:t>, the adaptation focused on addressing the intersections of thes</w:t>
      </w:r>
      <w:r>
        <w:rPr>
          <w:rFonts w:ascii="Georgia" w:eastAsia="Georgia" w:hAnsi="Georgia" w:cs="Georgia"/>
          <w:color w:val="595959"/>
          <w:sz w:val="21"/>
          <w:szCs w:val="21"/>
        </w:rPr>
        <w:t xml:space="preserve">e, focusing on </w:t>
      </w:r>
      <w:r>
        <w:rPr>
          <w:rFonts w:ascii="Georgia" w:eastAsia="Georgia" w:hAnsi="Georgia" w:cs="Georgia"/>
          <w:b/>
          <w:color w:val="595959"/>
          <w:sz w:val="21"/>
          <w:szCs w:val="21"/>
        </w:rPr>
        <w:t>newly married couples and first-time parents</w:t>
      </w:r>
      <w:r>
        <w:rPr>
          <w:rFonts w:ascii="Georgia" w:eastAsia="Georgia" w:hAnsi="Georgia" w:cs="Georgia"/>
          <w:color w:val="595959"/>
          <w:sz w:val="21"/>
          <w:szCs w:val="21"/>
        </w:rPr>
        <w:t xml:space="preserve"> for the core intervention activities. </w:t>
      </w:r>
      <w:r w:rsidR="00661DF1">
        <w:rPr>
          <w:rFonts w:ascii="Georgia" w:eastAsia="Georgia" w:hAnsi="Georgia" w:cs="Georgia"/>
          <w:color w:val="595959"/>
          <w:sz w:val="21"/>
          <w:szCs w:val="21"/>
        </w:rPr>
        <w:t xml:space="preserve">Designed for scale up, </w:t>
      </w:r>
      <w:r>
        <w:rPr>
          <w:rFonts w:ascii="Georgia" w:eastAsia="Georgia" w:hAnsi="Georgia" w:cs="Georgia"/>
          <w:color w:val="595959"/>
          <w:sz w:val="21"/>
          <w:szCs w:val="21"/>
        </w:rPr>
        <w:t xml:space="preserve">MFF operated at the community level, engaging faith leaders, </w:t>
      </w:r>
      <w:r w:rsidR="00187410">
        <w:rPr>
          <w:rFonts w:ascii="Georgia" w:eastAsia="Georgia" w:hAnsi="Georgia" w:cs="Georgia"/>
          <w:color w:val="595959"/>
          <w:sz w:val="21"/>
          <w:szCs w:val="21"/>
        </w:rPr>
        <w:t>G</w:t>
      </w:r>
      <w:r>
        <w:rPr>
          <w:rFonts w:ascii="Georgia" w:eastAsia="Georgia" w:hAnsi="Georgia" w:cs="Georgia"/>
          <w:color w:val="595959"/>
          <w:sz w:val="21"/>
          <w:szCs w:val="21"/>
        </w:rPr>
        <w:t xml:space="preserve">ender </w:t>
      </w:r>
      <w:r w:rsidR="00187410">
        <w:rPr>
          <w:rFonts w:ascii="Georgia" w:eastAsia="Georgia" w:hAnsi="Georgia" w:cs="Georgia"/>
          <w:color w:val="595959"/>
          <w:sz w:val="21"/>
          <w:szCs w:val="21"/>
        </w:rPr>
        <w:t>C</w:t>
      </w:r>
      <w:r>
        <w:rPr>
          <w:rFonts w:ascii="Georgia" w:eastAsia="Georgia" w:hAnsi="Georgia" w:cs="Georgia"/>
          <w:color w:val="595959"/>
          <w:sz w:val="21"/>
          <w:szCs w:val="21"/>
        </w:rPr>
        <w:t xml:space="preserve">hampions, and young couples through transformative trainings, </w:t>
      </w:r>
      <w:r w:rsidR="00943F6E">
        <w:rPr>
          <w:rFonts w:ascii="Georgia" w:eastAsia="Georgia" w:hAnsi="Georgia" w:cs="Georgia"/>
          <w:color w:val="595959"/>
          <w:sz w:val="21"/>
          <w:szCs w:val="21"/>
        </w:rPr>
        <w:t>C</w:t>
      </w:r>
      <w:r>
        <w:rPr>
          <w:rFonts w:ascii="Georgia" w:eastAsia="Georgia" w:hAnsi="Georgia" w:cs="Georgia"/>
          <w:color w:val="595959"/>
          <w:sz w:val="21"/>
          <w:szCs w:val="21"/>
        </w:rPr>
        <w:t xml:space="preserve">ommunity </w:t>
      </w:r>
      <w:r w:rsidR="00943F6E">
        <w:rPr>
          <w:rFonts w:ascii="Georgia" w:eastAsia="Georgia" w:hAnsi="Georgia" w:cs="Georgia"/>
          <w:color w:val="595959"/>
          <w:sz w:val="21"/>
          <w:szCs w:val="21"/>
        </w:rPr>
        <w:t>D</w:t>
      </w:r>
      <w:r>
        <w:rPr>
          <w:rFonts w:ascii="Georgia" w:eastAsia="Georgia" w:hAnsi="Georgia" w:cs="Georgia"/>
          <w:color w:val="595959"/>
          <w:sz w:val="21"/>
          <w:szCs w:val="21"/>
        </w:rPr>
        <w:t xml:space="preserve">ialogues, and organized diffusion to </w:t>
      </w:r>
      <w:r w:rsidRPr="00661DF1">
        <w:rPr>
          <w:rStyle w:val="NoSpacingChar"/>
        </w:rPr>
        <w:t xml:space="preserve">shift norms, complemented </w:t>
      </w:r>
      <w:r w:rsidR="005E2CCF">
        <w:rPr>
          <w:rStyle w:val="NoSpacingChar"/>
        </w:rPr>
        <w:t xml:space="preserve">by </w:t>
      </w:r>
      <w:r w:rsidRPr="00661DF1">
        <w:rPr>
          <w:rStyle w:val="NoSpacingChar"/>
        </w:rPr>
        <w:t>linkages to strengthened youth</w:t>
      </w:r>
      <w:r w:rsidR="00661DF1" w:rsidRPr="00661DF1">
        <w:rPr>
          <w:rStyle w:val="NoSpacingChar"/>
        </w:rPr>
        <w:t>-</w:t>
      </w:r>
      <w:r w:rsidRPr="00661DF1">
        <w:rPr>
          <w:rStyle w:val="NoSpacingChar"/>
        </w:rPr>
        <w:t xml:space="preserve">friendly health services. </w:t>
      </w:r>
      <w:r w:rsidR="00661DF1" w:rsidRPr="001A71A1">
        <w:rPr>
          <w:rStyle w:val="NoSpacingChar"/>
        </w:rPr>
        <w:t>A research-to-action approach was used</w:t>
      </w:r>
      <w:r w:rsidR="00661DF1">
        <w:rPr>
          <w:rStyle w:val="NoSpacingChar"/>
        </w:rPr>
        <w:t xml:space="preserve"> throughout implementation</w:t>
      </w:r>
      <w:r w:rsidR="00661DF1" w:rsidRPr="001A71A1">
        <w:rPr>
          <w:rStyle w:val="NoSpacingChar"/>
        </w:rPr>
        <w:t xml:space="preserve"> to assess progress, effectiveness, reach, and scalability, and to make adjustments throughout the project span</w:t>
      </w:r>
      <w:r w:rsidR="00943F6E">
        <w:rPr>
          <w:rStyle w:val="NoSpacingChar"/>
        </w:rPr>
        <w:t>,</w:t>
      </w:r>
      <w:r w:rsidR="00661DF1">
        <w:rPr>
          <w:rStyle w:val="NoSpacingChar"/>
        </w:rPr>
        <w:t xml:space="preserve"> including formative research, pre/post evaluation, and program learning studies. </w:t>
      </w:r>
    </w:p>
    <w:p w14:paraId="2285C665" w14:textId="77777777" w:rsidR="00661DF1" w:rsidRDefault="00661DF1" w:rsidP="00030A11">
      <w:pPr>
        <w:pStyle w:val="NoSpacing"/>
      </w:pPr>
    </w:p>
    <w:p w14:paraId="36E86C96" w14:textId="18551EBD" w:rsidR="001A71A1" w:rsidRPr="00030A11" w:rsidRDefault="00BB526D" w:rsidP="00030A11">
      <w:pPr>
        <w:pStyle w:val="NoSpacing"/>
      </w:pPr>
      <w:r w:rsidRPr="00BB526D">
        <w:t xml:space="preserve">Throughout </w:t>
      </w:r>
      <w:r>
        <w:t xml:space="preserve">this final report, we’ve </w:t>
      </w:r>
      <w:r w:rsidR="00213A77">
        <w:t>shared MFF’s pathway from design, through implementation, evaluation</w:t>
      </w:r>
      <w:r w:rsidR="00943F6E">
        <w:t>,</w:t>
      </w:r>
      <w:r w:rsidR="00213A77">
        <w:t xml:space="preserve"> and scale up. </w:t>
      </w:r>
      <w:r>
        <w:t>Below, we share</w:t>
      </w:r>
      <w:r w:rsidR="00E03450">
        <w:t xml:space="preserve"> </w:t>
      </w:r>
      <w:r>
        <w:t xml:space="preserve">our broader synthesized learnings testing the hypothesis that working with faith communities can be effective for norms-shifting interventions. </w:t>
      </w:r>
      <w:r w:rsidR="00030A11">
        <w:t>First, we narrow into MFF’s contribution to answering this question, and second, we share broader learnings</w:t>
      </w:r>
      <w:r w:rsidR="00863E69">
        <w:t xml:space="preserve"> for the field. </w:t>
      </w:r>
      <w:r w:rsidR="00030A11">
        <w:t xml:space="preserve">Finally, we share insights for scaling up norms-shifting interventions and final reflections on MFF’s future directions. </w:t>
      </w:r>
    </w:p>
    <w:p w14:paraId="7BF86308" w14:textId="77777777" w:rsidR="00BB526D" w:rsidRPr="00BB526D" w:rsidRDefault="00BB526D" w:rsidP="00BB526D">
      <w:pPr>
        <w:rPr>
          <w:highlight w:val="yellow"/>
        </w:rPr>
      </w:pPr>
    </w:p>
    <w:p w14:paraId="4F0AB296" w14:textId="7AF2C89E" w:rsidR="00BB526D" w:rsidRDefault="00030A11" w:rsidP="00BB526D">
      <w:pPr>
        <w:pStyle w:val="Heading3"/>
      </w:pPr>
      <w:bookmarkStart w:id="150" w:name="_Toc70071178"/>
      <w:r>
        <w:t>Our learnings</w:t>
      </w:r>
      <w:r w:rsidR="00BB526D">
        <w:t xml:space="preserve"> </w:t>
      </w:r>
      <w:r>
        <w:t>on</w:t>
      </w:r>
      <w:r w:rsidR="00BB526D">
        <w:t xml:space="preserve"> working with faith communities to shift norms</w:t>
      </w:r>
      <w:r>
        <w:t>.</w:t>
      </w:r>
      <w:bookmarkEnd w:id="150"/>
      <w:r>
        <w:t xml:space="preserve"> </w:t>
      </w:r>
      <w:r w:rsidR="00BB526D">
        <w:t xml:space="preserve"> </w:t>
      </w:r>
    </w:p>
    <w:p w14:paraId="77C3A889" w14:textId="14332B3A" w:rsidR="00BB526D" w:rsidRDefault="00BB526D" w:rsidP="00BB526D"/>
    <w:p w14:paraId="0A0E0B7E" w14:textId="350F455E" w:rsidR="007220E8" w:rsidRDefault="007220E8" w:rsidP="007220E8">
      <w:pPr>
        <w:pStyle w:val="NoSpacing"/>
      </w:pPr>
      <w:r>
        <w:t xml:space="preserve">First, we synthesize learnings specific to working with faith leaders and communities to shift norms: </w:t>
      </w:r>
    </w:p>
    <w:p w14:paraId="0368F299" w14:textId="77777777" w:rsidR="007220E8" w:rsidRDefault="007220E8" w:rsidP="007220E8">
      <w:pPr>
        <w:pStyle w:val="NoSpacing"/>
      </w:pPr>
    </w:p>
    <w:p w14:paraId="79C6FAF9" w14:textId="59EFCF8B" w:rsidR="00BB526D" w:rsidRPr="007C6A0E" w:rsidRDefault="00780FEA" w:rsidP="007C6A0E">
      <w:pPr>
        <w:pStyle w:val="NoSpacing"/>
        <w:numPr>
          <w:ilvl w:val="0"/>
          <w:numId w:val="42"/>
        </w:numPr>
        <w:rPr>
          <w:b/>
          <w:bCs/>
        </w:rPr>
      </w:pPr>
      <w:r>
        <w:rPr>
          <w:b/>
          <w:bCs/>
        </w:rPr>
        <w:t xml:space="preserve">Faith leaders </w:t>
      </w:r>
      <w:r w:rsidR="001218F4">
        <w:rPr>
          <w:b/>
          <w:bCs/>
        </w:rPr>
        <w:t>act as</w:t>
      </w:r>
      <w:r>
        <w:rPr>
          <w:b/>
          <w:bCs/>
        </w:rPr>
        <w:t xml:space="preserve"> powerholders and have great </w:t>
      </w:r>
      <w:r w:rsidR="005E2CCF">
        <w:rPr>
          <w:b/>
          <w:bCs/>
        </w:rPr>
        <w:t xml:space="preserve">influence on forming or shifting </w:t>
      </w:r>
      <w:r>
        <w:rPr>
          <w:b/>
          <w:bCs/>
        </w:rPr>
        <w:t>norms</w:t>
      </w:r>
      <w:r w:rsidR="00A62C22">
        <w:rPr>
          <w:b/>
          <w:bCs/>
        </w:rPr>
        <w:t xml:space="preserve"> influencing FP behaviors</w:t>
      </w:r>
      <w:r w:rsidR="00F82EAD">
        <w:rPr>
          <w:b/>
          <w:bCs/>
        </w:rPr>
        <w:t xml:space="preserve">. </w:t>
      </w:r>
      <w:r w:rsidR="00407833" w:rsidRPr="007C6A0E">
        <w:rPr>
          <w:bCs/>
        </w:rPr>
        <w:t xml:space="preserve">The MFF intervention was designed on the basis of previous work which emphasized the importance of faith leaders as key influencers and power holders within their communities, who have the potential to become advocates to shift social norms when positively engaged. The </w:t>
      </w:r>
      <w:hyperlink r:id="rId61" w:history="1">
        <w:r w:rsidR="007C6A0E" w:rsidRPr="007C6A0E">
          <w:rPr>
            <w:rStyle w:val="Hyperlink"/>
            <w:shd w:val="clear" w:color="auto" w:fill="FFFFFF"/>
          </w:rPr>
          <w:t>Social Norms Exploration Tool</w:t>
        </w:r>
      </w:hyperlink>
      <w:r w:rsidR="007C6A0E">
        <w:t xml:space="preserve"> </w:t>
      </w:r>
      <w:r w:rsidR="00407833" w:rsidRPr="007C6A0E">
        <w:rPr>
          <w:bCs/>
        </w:rPr>
        <w:t xml:space="preserve">findings confirmed the importance of faith leaders as key social references for young couples, especially male couple members. The transformative trainings </w:t>
      </w:r>
      <w:r w:rsidR="007C6A0E" w:rsidRPr="007C6A0E">
        <w:rPr>
          <w:bCs/>
        </w:rPr>
        <w:t>supported</w:t>
      </w:r>
      <w:r w:rsidR="00407833" w:rsidRPr="007C6A0E">
        <w:rPr>
          <w:bCs/>
        </w:rPr>
        <w:t xml:space="preserve"> faith leaders to reflect on how power is held unequally in communities, specifically between men and women, but also within leadership hierarchies. Scriptural references and discussions on leadership as service and the equal value of all people fostered acceptance and commitment to the MFF intervention</w:t>
      </w:r>
      <w:r w:rsidR="00943F6E">
        <w:rPr>
          <w:bCs/>
        </w:rPr>
        <w:t>,</w:t>
      </w:r>
      <w:r w:rsidR="00407833" w:rsidRPr="007C6A0E">
        <w:rPr>
          <w:bCs/>
        </w:rPr>
        <w:t xml:space="preserve"> address</w:t>
      </w:r>
      <w:r w:rsidR="00943F6E">
        <w:rPr>
          <w:bCs/>
        </w:rPr>
        <w:t>ing</w:t>
      </w:r>
      <w:r w:rsidR="00407833" w:rsidRPr="007C6A0E">
        <w:rPr>
          <w:bCs/>
        </w:rPr>
        <w:t xml:space="preserve"> gender inequality </w:t>
      </w:r>
      <w:r w:rsidR="00087996">
        <w:rPr>
          <w:bCs/>
        </w:rPr>
        <w:t>and FP</w:t>
      </w:r>
      <w:r w:rsidR="00407833" w:rsidRPr="007C6A0E">
        <w:rPr>
          <w:bCs/>
        </w:rPr>
        <w:t xml:space="preserve"> needs. The ethnographic studies also showed the importance of faith leaders</w:t>
      </w:r>
      <w:r w:rsidR="00943F6E">
        <w:rPr>
          <w:bCs/>
        </w:rPr>
        <w:t>’</w:t>
      </w:r>
      <w:r w:rsidR="00407833" w:rsidRPr="007C6A0E">
        <w:rPr>
          <w:bCs/>
        </w:rPr>
        <w:t xml:space="preserve"> influence to reinforce harmful social norms</w:t>
      </w:r>
      <w:r w:rsidR="00943F6E">
        <w:rPr>
          <w:bCs/>
        </w:rPr>
        <w:t>,</w:t>
      </w:r>
      <w:r w:rsidR="00407833" w:rsidRPr="007C6A0E">
        <w:rPr>
          <w:bCs/>
        </w:rPr>
        <w:t xml:space="preserve"> and the necessity of ongoing conversation with faith leaders to strengthen understanding to bring about positive change.</w:t>
      </w:r>
      <w:r w:rsidR="00407833" w:rsidRPr="007C6A0E">
        <w:rPr>
          <w:bCs/>
        </w:rPr>
        <w:br/>
      </w:r>
    </w:p>
    <w:p w14:paraId="1DE95446" w14:textId="387A6842" w:rsidR="00F82EAD" w:rsidRPr="00F82EAD" w:rsidRDefault="00F82EAD" w:rsidP="007C6A0E">
      <w:pPr>
        <w:pStyle w:val="NoSpacing"/>
        <w:numPr>
          <w:ilvl w:val="0"/>
          <w:numId w:val="42"/>
        </w:numPr>
      </w:pPr>
      <w:r>
        <w:rPr>
          <w:b/>
          <w:bCs/>
        </w:rPr>
        <w:t>In engaging faith leaders in implementation, strong partnerships are needed</w:t>
      </w:r>
      <w:r w:rsidR="007C6A0E">
        <w:rPr>
          <w:b/>
          <w:bCs/>
        </w:rPr>
        <w:t xml:space="preserve"> and</w:t>
      </w:r>
      <w:r w:rsidR="00943F6E">
        <w:rPr>
          <w:b/>
          <w:bCs/>
        </w:rPr>
        <w:t>,</w:t>
      </w:r>
      <w:r w:rsidR="007C6A0E">
        <w:rPr>
          <w:b/>
          <w:bCs/>
        </w:rPr>
        <w:t xml:space="preserve"> indeed</w:t>
      </w:r>
      <w:r w:rsidR="00943F6E">
        <w:rPr>
          <w:b/>
          <w:bCs/>
        </w:rPr>
        <w:t>,</w:t>
      </w:r>
      <w:r w:rsidR="007C6A0E">
        <w:rPr>
          <w:b/>
          <w:bCs/>
        </w:rPr>
        <w:t xml:space="preserve"> a critical success factor. </w:t>
      </w:r>
      <w:r w:rsidR="00407833">
        <w:t>Faith communities, in addition to faith leaders as individuals, were highlighted as important reference groups for young couples in the formative research and baseline.</w:t>
      </w:r>
      <w:r w:rsidR="007C6A0E">
        <w:t xml:space="preserve"> These were individuals who hold other leadership positions, who join with members in faith activities, and broader religious communities.</w:t>
      </w:r>
      <w:r w:rsidR="00407833">
        <w:t xml:space="preserve"> As such</w:t>
      </w:r>
      <w:r w:rsidR="00943F6E">
        <w:t>,</w:t>
      </w:r>
      <w:r w:rsidR="00407833">
        <w:t xml:space="preserve"> it is important that the </w:t>
      </w:r>
      <w:r w:rsidR="007C6A0E">
        <w:t>intervention worked with trained youth leaders (Gender Champions)</w:t>
      </w:r>
      <w:r w:rsidR="00407833">
        <w:t xml:space="preserve"> </w:t>
      </w:r>
      <w:r w:rsidR="007C6A0E">
        <w:t>within the model,</w:t>
      </w:r>
      <w:r w:rsidR="00943F6E">
        <w:t xml:space="preserve"> </w:t>
      </w:r>
      <w:r w:rsidR="00407833">
        <w:t>engaged alongside the religious leaders</w:t>
      </w:r>
      <w:r w:rsidR="007C6A0E">
        <w:t>, t</w:t>
      </w:r>
      <w:r w:rsidR="00407833">
        <w:t>o have multiple spokespeople and role models to communicate messages to the congregation in their words and actions.</w:t>
      </w:r>
      <w:r w:rsidR="007C6A0E">
        <w:t xml:space="preserve"> </w:t>
      </w:r>
      <w:r w:rsidR="00407833">
        <w:t>Regular communication and collaboration between religious leaders, Gender Champions, couples</w:t>
      </w:r>
      <w:r w:rsidR="00943F6E">
        <w:t>,</w:t>
      </w:r>
      <w:r w:rsidR="00407833">
        <w:t xml:space="preserve"> and project staff were important for harmonizing project messaging and enabling smooth running of the project. Learning studies and reflection meetings also highlighted the importance of establishing strong relationships between the health providers</w:t>
      </w:r>
      <w:r w:rsidR="00943F6E">
        <w:t xml:space="preserve">, </w:t>
      </w:r>
      <w:r w:rsidR="00407833">
        <w:t>the faith leaders and Gender Champions through joint trainings and meetings to share knowledge and perspectives.</w:t>
      </w:r>
      <w:r w:rsidRPr="007C6A0E">
        <w:rPr>
          <w:b/>
          <w:bCs/>
        </w:rPr>
        <w:br/>
      </w:r>
    </w:p>
    <w:p w14:paraId="0A198155" w14:textId="4AFE8BCF" w:rsidR="00407833" w:rsidRPr="00A76FBA" w:rsidRDefault="001218F4" w:rsidP="007C6A0E">
      <w:pPr>
        <w:pStyle w:val="NoSpacing"/>
        <w:numPr>
          <w:ilvl w:val="0"/>
          <w:numId w:val="42"/>
        </w:numPr>
      </w:pPr>
      <w:r>
        <w:rPr>
          <w:b/>
          <w:bCs/>
        </w:rPr>
        <w:t>Faith communities</w:t>
      </w:r>
      <w:r w:rsidR="0038551C">
        <w:rPr>
          <w:b/>
          <w:bCs/>
        </w:rPr>
        <w:t xml:space="preserve"> </w:t>
      </w:r>
      <w:r w:rsidR="00A76FBA">
        <w:rPr>
          <w:b/>
          <w:bCs/>
        </w:rPr>
        <w:t>have great potential for diffusion of new ideas a</w:t>
      </w:r>
      <w:r w:rsidR="000961F8">
        <w:rPr>
          <w:b/>
          <w:bCs/>
        </w:rPr>
        <w:t>nd behaviors,</w:t>
      </w:r>
      <w:r w:rsidR="00A76FBA">
        <w:rPr>
          <w:b/>
          <w:bCs/>
        </w:rPr>
        <w:t xml:space="preserve"> yet, there’s much to learn about </w:t>
      </w:r>
      <w:r w:rsidR="00A62C22">
        <w:rPr>
          <w:b/>
          <w:bCs/>
        </w:rPr>
        <w:t>these social networks in urban settings.</w:t>
      </w:r>
      <w:r w:rsidR="007C6A0E">
        <w:t xml:space="preserve"> </w:t>
      </w:r>
      <w:r w:rsidR="00407833">
        <w:t xml:space="preserve">The </w:t>
      </w:r>
      <w:r w:rsidR="007C6A0E">
        <w:t>faith</w:t>
      </w:r>
      <w:r w:rsidR="00407833">
        <w:t xml:space="preserve"> communities </w:t>
      </w:r>
      <w:r w:rsidR="007C6A0E">
        <w:t xml:space="preserve">MFF worked with were </w:t>
      </w:r>
      <w:r w:rsidR="00407833">
        <w:t xml:space="preserve">bounded by shared values and belief systems. Through the monitoring data we saw that faith leaders spread MFF messaging to their broader congregations throughout the intervention timeframe, and </w:t>
      </w:r>
      <w:r w:rsidR="00DF6E88">
        <w:t>couples’</w:t>
      </w:r>
      <w:r w:rsidR="00407833">
        <w:t xml:space="preserve"> stories of change also interested the wider congregation – shown by the interest in participation from members beyond the target young couples – and the learning studies highlighted interest in diffusion activities, engagement of faith leaders</w:t>
      </w:r>
      <w:r w:rsidR="00943F6E">
        <w:t>,</w:t>
      </w:r>
      <w:r w:rsidR="00407833">
        <w:t xml:space="preserve"> and the reach of the community mobilization events. The midline ethnography and evaluation confirmed that diffusion was occurring within the congregations, and also potentially between congregations, as seen in the cited exposure in control congregations. This raises the issue of faith congregations being an ideological community</w:t>
      </w:r>
      <w:r w:rsidR="00943F6E">
        <w:t>,</w:t>
      </w:r>
      <w:r w:rsidR="00407833">
        <w:t xml:space="preserve"> but not a</w:t>
      </w:r>
      <w:r w:rsidR="00063C18">
        <w:t>lways a closely</w:t>
      </w:r>
      <w:r w:rsidR="00407833">
        <w:t xml:space="preserve"> geographically bounded one. Congregation members in Kinshasa travelled from their neighborhood in one part of the city to a church in another. This is positive for widespread diffusion of ideas</w:t>
      </w:r>
      <w:r w:rsidR="00943F6E">
        <w:t>,</w:t>
      </w:r>
      <w:r w:rsidR="00407833">
        <w:t xml:space="preserve"> but raises challenges on how to reach a tipping point for normative change when individuals belong to multiple social networks. It also requires intervention monitoring tools to capture how diffusion is being spread within congregations, and to wider social circles outside the intervention sites themselves. </w:t>
      </w:r>
    </w:p>
    <w:p w14:paraId="6787F509" w14:textId="77777777" w:rsidR="00BB526D" w:rsidRPr="00BB526D" w:rsidRDefault="00BB526D" w:rsidP="00BB526D"/>
    <w:p w14:paraId="6871F4F7" w14:textId="29231F9C" w:rsidR="00BB526D" w:rsidRDefault="00030A11" w:rsidP="00BB526D">
      <w:pPr>
        <w:pStyle w:val="Heading3"/>
      </w:pPr>
      <w:bookmarkStart w:id="151" w:name="_Toc70071179"/>
      <w:bookmarkStart w:id="152" w:name="_Toc64407206"/>
      <w:r>
        <w:t>Our broader</w:t>
      </w:r>
      <w:r w:rsidR="00BB526D">
        <w:t xml:space="preserve"> learnings for norms-shifting interventions</w:t>
      </w:r>
      <w:r>
        <w:t>.</w:t>
      </w:r>
      <w:bookmarkEnd w:id="151"/>
      <w:r w:rsidR="00BB526D">
        <w:t xml:space="preserve"> </w:t>
      </w:r>
      <w:bookmarkEnd w:id="152"/>
    </w:p>
    <w:p w14:paraId="3E86D6D4" w14:textId="25E4F719" w:rsidR="00BB526D" w:rsidRDefault="00BB526D" w:rsidP="00BB526D"/>
    <w:p w14:paraId="5BE84CA7" w14:textId="5D5EF6D2" w:rsidR="007220E8" w:rsidRDefault="007220E8" w:rsidP="007220E8">
      <w:pPr>
        <w:pStyle w:val="NoSpacing"/>
      </w:pPr>
      <w:r>
        <w:t xml:space="preserve">Here, we provide our broader takeaways for norms-shifting interventions: </w:t>
      </w:r>
    </w:p>
    <w:p w14:paraId="1F2FCCE7" w14:textId="77777777" w:rsidR="007220E8" w:rsidRDefault="007220E8" w:rsidP="00BB526D"/>
    <w:p w14:paraId="51ADAAA6" w14:textId="22466A41" w:rsidR="00407833" w:rsidRPr="009A5C14" w:rsidRDefault="005C5605" w:rsidP="009A5C14">
      <w:pPr>
        <w:pStyle w:val="NoSpacing"/>
        <w:numPr>
          <w:ilvl w:val="0"/>
          <w:numId w:val="43"/>
        </w:numPr>
        <w:rPr>
          <w:b/>
          <w:bCs/>
        </w:rPr>
      </w:pPr>
      <w:r>
        <w:rPr>
          <w:b/>
          <w:bCs/>
        </w:rPr>
        <w:t>A well-defined hypothesized</w:t>
      </w:r>
      <w:r w:rsidRPr="005C5605">
        <w:rPr>
          <w:b/>
          <w:bCs/>
        </w:rPr>
        <w:t xml:space="preserve"> pathway for norms change</w:t>
      </w:r>
      <w:r>
        <w:rPr>
          <w:b/>
          <w:bCs/>
        </w:rPr>
        <w:t xml:space="preserve"> is helpful to guide implementation and evaluation, but </w:t>
      </w:r>
      <w:r w:rsidR="0038551C">
        <w:rPr>
          <w:b/>
          <w:bCs/>
        </w:rPr>
        <w:t>the pathway of change</w:t>
      </w:r>
      <w:r>
        <w:rPr>
          <w:b/>
          <w:bCs/>
        </w:rPr>
        <w:t xml:space="preserve"> may be complex. </w:t>
      </w:r>
      <w:r w:rsidR="00407833" w:rsidRPr="009A5C14">
        <w:rPr>
          <w:bCs/>
        </w:rPr>
        <w:t>The MFF theory of change</w:t>
      </w:r>
      <w:r w:rsidR="00407833" w:rsidRPr="009A5C14">
        <w:rPr>
          <w:b/>
          <w:bCs/>
        </w:rPr>
        <w:t xml:space="preserve"> </w:t>
      </w:r>
      <w:r w:rsidR="00407833">
        <w:t>hypothesized that shifting the normative environment would enable behavior change in the target outcomes and would precede these behavior changes. However, the relationship between behavior, attitudes</w:t>
      </w:r>
      <w:r w:rsidR="00943F6E">
        <w:t>,</w:t>
      </w:r>
      <w:r w:rsidR="00407833">
        <w:t xml:space="preserve"> and norms proved to be complex and intertwined, as seen in the </w:t>
      </w:r>
      <w:r w:rsidR="00407833" w:rsidRPr="00EA1108">
        <w:t>evaluation results</w:t>
      </w:r>
      <w:r w:rsidR="00407833" w:rsidRPr="00020B79">
        <w:t xml:space="preserve"> which show more change in behaviors</w:t>
      </w:r>
      <w:r w:rsidR="00063C18">
        <w:t xml:space="preserve"> and attitudes</w:t>
      </w:r>
      <w:r w:rsidR="00943F6E">
        <w:t>,</w:t>
      </w:r>
      <w:r w:rsidR="00063C18">
        <w:t xml:space="preserve"> as well as self-efficacy</w:t>
      </w:r>
      <w:r w:rsidR="00943F6E">
        <w:t>,</w:t>
      </w:r>
      <w:r w:rsidR="00407833" w:rsidRPr="00020B79">
        <w:t xml:space="preserve"> than norms</w:t>
      </w:r>
      <w:r w:rsidR="00407833">
        <w:t>. There is still more to be learned about the interplay of norms and behaviors and the timeframe in which such shifts may emerge. It is</w:t>
      </w:r>
      <w:r w:rsidR="00943F6E">
        <w:t xml:space="preserve">, </w:t>
      </w:r>
      <w:r w:rsidR="00407833">
        <w:t>therefore</w:t>
      </w:r>
      <w:r w:rsidR="00943F6E">
        <w:t>,</w:t>
      </w:r>
      <w:r w:rsidR="00407833">
        <w:t xml:space="preserve"> helpful to define a pathway to change at the outset</w:t>
      </w:r>
      <w:r w:rsidR="00943F6E">
        <w:t>,</w:t>
      </w:r>
      <w:r w:rsidR="00407833">
        <w:t xml:space="preserve"> but also important to revisit the theory of change during implementation as further insights are gained.</w:t>
      </w:r>
    </w:p>
    <w:p w14:paraId="4FAF9439" w14:textId="77777777" w:rsidR="005C5605" w:rsidRPr="005C5605" w:rsidRDefault="005C5605" w:rsidP="009A5C14">
      <w:pPr>
        <w:pStyle w:val="NoSpacing"/>
      </w:pPr>
    </w:p>
    <w:p w14:paraId="363C9E73" w14:textId="56EB6E4F" w:rsidR="005C5605" w:rsidRPr="009A5C14" w:rsidRDefault="00950E9C" w:rsidP="009A5C14">
      <w:pPr>
        <w:pStyle w:val="NoSpacing"/>
        <w:numPr>
          <w:ilvl w:val="0"/>
          <w:numId w:val="43"/>
        </w:numPr>
        <w:rPr>
          <w:szCs w:val="21"/>
        </w:rPr>
      </w:pPr>
      <w:r w:rsidRPr="0072425A">
        <w:rPr>
          <w:rFonts w:cs="AppleSystemUIFontBold"/>
          <w:b/>
          <w:bCs/>
          <w:szCs w:val="20"/>
        </w:rPr>
        <w:t>In order to shift gender norms, program</w:t>
      </w:r>
      <w:r w:rsidR="00C50ADC">
        <w:rPr>
          <w:rFonts w:cs="AppleSystemUIFontBold"/>
          <w:b/>
          <w:bCs/>
          <w:szCs w:val="20"/>
        </w:rPr>
        <w:t>s</w:t>
      </w:r>
      <w:r w:rsidRPr="0072425A">
        <w:rPr>
          <w:rFonts w:cs="AppleSystemUIFontBold"/>
          <w:b/>
          <w:bCs/>
          <w:szCs w:val="20"/>
        </w:rPr>
        <w:t xml:space="preserve"> should center power dynamics in a process of gender transformation to see sustained change.</w:t>
      </w:r>
      <w:r w:rsidR="009A5C14">
        <w:rPr>
          <w:szCs w:val="21"/>
        </w:rPr>
        <w:t xml:space="preserve"> </w:t>
      </w:r>
      <w:r w:rsidR="00407833" w:rsidRPr="009A5C14">
        <w:rPr>
          <w:szCs w:val="21"/>
        </w:rPr>
        <w:t xml:space="preserve">The </w:t>
      </w:r>
      <w:r w:rsidR="00873F06">
        <w:rPr>
          <w:szCs w:val="21"/>
        </w:rPr>
        <w:t>TM</w:t>
      </w:r>
      <w:r w:rsidR="00407833" w:rsidRPr="009A5C14">
        <w:rPr>
          <w:szCs w:val="21"/>
        </w:rPr>
        <w:t xml:space="preserve"> model centers discussion of unequal power distribution in society, especially between men and women</w:t>
      </w:r>
      <w:r w:rsidR="00943F6E">
        <w:rPr>
          <w:szCs w:val="21"/>
        </w:rPr>
        <w:t xml:space="preserve">, </w:t>
      </w:r>
      <w:r w:rsidR="00407833" w:rsidRPr="009A5C14">
        <w:rPr>
          <w:szCs w:val="21"/>
        </w:rPr>
        <w:t xml:space="preserve">and uses </w:t>
      </w:r>
      <w:r w:rsidR="009A5C14">
        <w:rPr>
          <w:szCs w:val="21"/>
        </w:rPr>
        <w:t>s</w:t>
      </w:r>
      <w:r w:rsidR="00407833" w:rsidRPr="009A5C14">
        <w:rPr>
          <w:szCs w:val="21"/>
        </w:rPr>
        <w:t xml:space="preserve">criptural reflection to challenge this inequality. Directly discussing unequal power, opportunities and resources held by men in the trainings and </w:t>
      </w:r>
      <w:r w:rsidR="00CA7D16">
        <w:rPr>
          <w:szCs w:val="21"/>
        </w:rPr>
        <w:t>C</w:t>
      </w:r>
      <w:r w:rsidR="00407833" w:rsidRPr="009A5C14">
        <w:rPr>
          <w:szCs w:val="21"/>
        </w:rPr>
        <w:t xml:space="preserve">ommunity </w:t>
      </w:r>
      <w:r w:rsidR="00CA7D16">
        <w:rPr>
          <w:szCs w:val="21"/>
        </w:rPr>
        <w:t>D</w:t>
      </w:r>
      <w:r w:rsidR="00407833" w:rsidRPr="009A5C14">
        <w:rPr>
          <w:szCs w:val="21"/>
        </w:rPr>
        <w:t xml:space="preserve">ialogues is especially necessary when engaging with patriarchal institutions. Gender-balanced trainings and mixed facilitators forced male religious leaders to intentionally involve female religious leaders and listen to their experiences. The focus on Jesus Christ as a role model provided participants with an alternative narrative of servant leadership and positive, inclusive masculinity. The </w:t>
      </w:r>
      <w:r w:rsidR="00CA7D16">
        <w:rPr>
          <w:szCs w:val="21"/>
        </w:rPr>
        <w:t>journey</w:t>
      </w:r>
      <w:r w:rsidR="00407833" w:rsidRPr="009A5C14">
        <w:rPr>
          <w:szCs w:val="21"/>
        </w:rPr>
        <w:t xml:space="preserve"> of change</w:t>
      </w:r>
      <w:r w:rsidR="00CA7D16">
        <w:rPr>
          <w:szCs w:val="21"/>
        </w:rPr>
        <w:t>, however,</w:t>
      </w:r>
      <w:r w:rsidR="00407833" w:rsidRPr="009A5C14">
        <w:rPr>
          <w:szCs w:val="21"/>
        </w:rPr>
        <w:t xml:space="preserve"> is not linear</w:t>
      </w:r>
      <w:r w:rsidR="00CA7D16">
        <w:rPr>
          <w:szCs w:val="21"/>
        </w:rPr>
        <w:t>,</w:t>
      </w:r>
      <w:r w:rsidR="00407833" w:rsidRPr="009A5C14">
        <w:rPr>
          <w:szCs w:val="21"/>
        </w:rPr>
        <w:t xml:space="preserve"> and the ethnographic research emphasized the importance of ongoing coaching and conversation with leaders to ensure gender transformative messaging was maintained in diffusion activities.</w:t>
      </w:r>
      <w:r w:rsidR="001B725F">
        <w:rPr>
          <w:szCs w:val="21"/>
        </w:rPr>
        <w:br/>
      </w:r>
    </w:p>
    <w:p w14:paraId="14C296FF" w14:textId="20F3ACD6" w:rsidR="009636A6" w:rsidRPr="004D23C4" w:rsidRDefault="001A2720" w:rsidP="004D23C4">
      <w:pPr>
        <w:pStyle w:val="NoSpacing"/>
        <w:numPr>
          <w:ilvl w:val="0"/>
          <w:numId w:val="43"/>
        </w:numPr>
        <w:rPr>
          <w:b/>
          <w:bCs/>
        </w:rPr>
      </w:pPr>
      <w:r>
        <w:rPr>
          <w:b/>
          <w:bCs/>
        </w:rPr>
        <w:t xml:space="preserve">Segmenting individuals in life course transitions and applying a life course lens </w:t>
      </w:r>
      <w:r w:rsidR="007B468B">
        <w:rPr>
          <w:b/>
          <w:bCs/>
        </w:rPr>
        <w:t>increased</w:t>
      </w:r>
      <w:r>
        <w:rPr>
          <w:b/>
          <w:bCs/>
        </w:rPr>
        <w:t xml:space="preserve"> understanding</w:t>
      </w:r>
      <w:r w:rsidR="000961F8">
        <w:rPr>
          <w:b/>
          <w:bCs/>
        </w:rPr>
        <w:t xml:space="preserve"> of the</w:t>
      </w:r>
      <w:r w:rsidR="0056436C">
        <w:rPr>
          <w:b/>
          <w:bCs/>
        </w:rPr>
        <w:t xml:space="preserve"> specific norms</w:t>
      </w:r>
      <w:r w:rsidR="000961F8">
        <w:rPr>
          <w:b/>
          <w:bCs/>
        </w:rPr>
        <w:t xml:space="preserve"> relevant to FP and IPV </w:t>
      </w:r>
      <w:r w:rsidR="0056436C">
        <w:rPr>
          <w:b/>
          <w:bCs/>
        </w:rPr>
        <w:t xml:space="preserve">for </w:t>
      </w:r>
      <w:r w:rsidR="000961F8">
        <w:rPr>
          <w:b/>
          <w:bCs/>
        </w:rPr>
        <w:t xml:space="preserve">specific </w:t>
      </w:r>
      <w:r w:rsidR="0056436C">
        <w:rPr>
          <w:b/>
          <w:bCs/>
        </w:rPr>
        <w:t xml:space="preserve">groups, and how to program to shift </w:t>
      </w:r>
      <w:r w:rsidR="0056436C" w:rsidRPr="0056436C">
        <w:rPr>
          <w:b/>
          <w:bCs/>
        </w:rPr>
        <w:t>them</w:t>
      </w:r>
      <w:r w:rsidR="007B468B">
        <w:rPr>
          <w:b/>
          <w:bCs/>
        </w:rPr>
        <w:t xml:space="preserve">. </w:t>
      </w:r>
      <w:r w:rsidR="004D23C4">
        <w:t xml:space="preserve">Formative research through the </w:t>
      </w:r>
      <w:hyperlink r:id="rId62" w:history="1">
        <w:r w:rsidR="004D23C4" w:rsidRPr="004D23C4">
          <w:rPr>
            <w:rStyle w:val="Hyperlink"/>
            <w:shd w:val="clear" w:color="auto" w:fill="FFFFFF"/>
          </w:rPr>
          <w:t>Social Norms Exploration Tool</w:t>
        </w:r>
      </w:hyperlink>
      <w:r w:rsidR="004D23C4">
        <w:t xml:space="preserve"> demonstrated that both the reference groups (who influenced norms and subsequent behaviors) and the norms themselves varied between </w:t>
      </w:r>
      <w:r w:rsidRPr="004D23C4">
        <w:rPr>
          <w:b/>
          <w:bCs/>
        </w:rPr>
        <w:t>newly married couples</w:t>
      </w:r>
      <w:r w:rsidRPr="0056436C">
        <w:t xml:space="preserve"> </w:t>
      </w:r>
      <w:r w:rsidR="004D23C4">
        <w:t xml:space="preserve">and </w:t>
      </w:r>
      <w:r w:rsidR="004D23C4" w:rsidRPr="004D23C4">
        <w:rPr>
          <w:b/>
          <w:bCs/>
        </w:rPr>
        <w:t xml:space="preserve">first-time parents. </w:t>
      </w:r>
      <w:r w:rsidR="004D23C4">
        <w:t>This provided both a challenge in program implementation to determine how best to engage the specific groups, and to know where to intervene for the biggest impact. Intervention messaging was adjusted to reflect the lived realities of newly married couples and fi</w:t>
      </w:r>
      <w:r w:rsidR="00EC237E">
        <w:t>r</w:t>
      </w:r>
      <w:r w:rsidR="004D23C4">
        <w:t xml:space="preserve">st-time parents, and where different opportunities existed, for example, for supporting FP information and access. Results at endline demonstrated results that supported many shifts in supporting a more supportive normative environment for newly married couples in intervention sites, such as </w:t>
      </w:r>
      <w:r w:rsidR="00EC237E">
        <w:t xml:space="preserve">greater </w:t>
      </w:r>
      <w:r w:rsidR="004D23C4">
        <w:t xml:space="preserve">intention to use FP, increased communication with partners on FP and RH, and greater social support for newly married couples using FP (descriptive norms). However, a challenge for programs seeking to work with both groups concurrently </w:t>
      </w:r>
      <w:r w:rsidR="005E2BFF">
        <w:t>is</w:t>
      </w:r>
      <w:r w:rsidR="004D23C4">
        <w:t xml:space="preserve"> recognizing and tracking that those life course transitions may fall in short time frames</w:t>
      </w:r>
      <w:r w:rsidR="00767640">
        <w:t xml:space="preserve">, </w:t>
      </w:r>
      <w:r w:rsidR="00041B3B">
        <w:t xml:space="preserve">as those newly married may soon become first-time parents and programs may need to track those transitions. </w:t>
      </w:r>
      <w:r w:rsidR="004D23C4">
        <w:t xml:space="preserve"> </w:t>
      </w:r>
    </w:p>
    <w:p w14:paraId="54FAF7D7" w14:textId="0152BE2D" w:rsidR="001A2720" w:rsidRPr="0056436C" w:rsidRDefault="001A2720" w:rsidP="0056436C">
      <w:pPr>
        <w:pStyle w:val="NoSpacing"/>
        <w:ind w:left="1440"/>
        <w:rPr>
          <w:b/>
          <w:bCs/>
        </w:rPr>
      </w:pPr>
    </w:p>
    <w:p w14:paraId="0B6F10BA" w14:textId="3F3A42F1" w:rsidR="00407833" w:rsidRPr="009A5C14" w:rsidRDefault="0072425A" w:rsidP="009A5C14">
      <w:pPr>
        <w:pStyle w:val="NoSpacing"/>
        <w:numPr>
          <w:ilvl w:val="0"/>
          <w:numId w:val="43"/>
        </w:numPr>
      </w:pPr>
      <w:r>
        <w:rPr>
          <w:b/>
          <w:bCs/>
        </w:rPr>
        <w:t>P</w:t>
      </w:r>
      <w:r w:rsidR="0056436C" w:rsidRPr="0056436C">
        <w:rPr>
          <w:b/>
          <w:bCs/>
        </w:rPr>
        <w:t xml:space="preserve">rograms seeking to shift norms should consider that </w:t>
      </w:r>
      <w:r w:rsidR="00FD3513">
        <w:rPr>
          <w:b/>
          <w:bCs/>
        </w:rPr>
        <w:t>r</w:t>
      </w:r>
      <w:r w:rsidR="0056436C" w:rsidRPr="0056436C">
        <w:rPr>
          <w:b/>
          <w:bCs/>
        </w:rPr>
        <w:t xml:space="preserve">eference groups may shift as a result of program activities. </w:t>
      </w:r>
      <w:r w:rsidR="00407833" w:rsidRPr="009A5C14">
        <w:rPr>
          <w:bCs/>
        </w:rPr>
        <w:t xml:space="preserve">Due to the complex nature of norms and shifting social structures, in addition to the program activities, social reference groups initially identified in formative research can change during the intervention period. Conducting the </w:t>
      </w:r>
      <w:hyperlink r:id="rId63" w:history="1">
        <w:r w:rsidR="009A5C14" w:rsidRPr="001702DD">
          <w:rPr>
            <w:rStyle w:val="Hyperlink"/>
            <w:shd w:val="clear" w:color="auto" w:fill="FFFFFF"/>
          </w:rPr>
          <w:t>Social Norms Exploration Tool</w:t>
        </w:r>
      </w:hyperlink>
      <w:r w:rsidR="009A5C14">
        <w:t xml:space="preserve"> </w:t>
      </w:r>
      <w:r w:rsidR="00407833" w:rsidRPr="009A5C14">
        <w:rPr>
          <w:bCs/>
        </w:rPr>
        <w:t>at the outset of MFF highlighted the importance of religious leaders, confirming a central piece of the intervention design. However, by the evaluation, religious leaders were less important overall</w:t>
      </w:r>
      <w:r w:rsidR="00767640">
        <w:rPr>
          <w:bCs/>
        </w:rPr>
        <w:t>,</w:t>
      </w:r>
      <w:r w:rsidR="00407833" w:rsidRPr="009A5C14">
        <w:rPr>
          <w:bCs/>
        </w:rPr>
        <w:t xml:space="preserve"> and priority was given to respondents’ partners. It could</w:t>
      </w:r>
      <w:r w:rsidR="00767640">
        <w:rPr>
          <w:bCs/>
        </w:rPr>
        <w:t>,</w:t>
      </w:r>
      <w:r w:rsidR="00407833" w:rsidRPr="009A5C14">
        <w:rPr>
          <w:bCs/>
        </w:rPr>
        <w:t xml:space="preserve"> therefore</w:t>
      </w:r>
      <w:r w:rsidR="00767640">
        <w:rPr>
          <w:bCs/>
        </w:rPr>
        <w:t>,</w:t>
      </w:r>
      <w:r w:rsidR="00407833" w:rsidRPr="009A5C14">
        <w:rPr>
          <w:bCs/>
        </w:rPr>
        <w:t xml:space="preserve"> be useful to look at social reference groups at midterm to track any shifts and changes needed to reach the relevant groups. </w:t>
      </w:r>
    </w:p>
    <w:p w14:paraId="12FCC7AB" w14:textId="1765FFE9" w:rsidR="00C77F36" w:rsidRDefault="00C77F36" w:rsidP="00407833">
      <w:pPr>
        <w:pStyle w:val="NoSpacing"/>
      </w:pPr>
    </w:p>
    <w:p w14:paraId="18E6D1E1" w14:textId="38FEBAE6" w:rsidR="00407833" w:rsidRDefault="00C77F36" w:rsidP="009A5C14">
      <w:pPr>
        <w:pStyle w:val="NoSpacing"/>
        <w:numPr>
          <w:ilvl w:val="0"/>
          <w:numId w:val="43"/>
        </w:numPr>
      </w:pPr>
      <w:r w:rsidRPr="00C77F36">
        <w:rPr>
          <w:b/>
          <w:bCs/>
        </w:rPr>
        <w:t xml:space="preserve">Monitoring shifts in norms during program implementation is challenging, but </w:t>
      </w:r>
      <w:r w:rsidR="00805874">
        <w:rPr>
          <w:b/>
          <w:bCs/>
        </w:rPr>
        <w:t>possible. Q</w:t>
      </w:r>
      <w:r>
        <w:rPr>
          <w:b/>
          <w:bCs/>
        </w:rPr>
        <w:t xml:space="preserve">ualitative methods </w:t>
      </w:r>
      <w:r w:rsidR="00805874">
        <w:rPr>
          <w:b/>
          <w:bCs/>
        </w:rPr>
        <w:t xml:space="preserve">yield </w:t>
      </w:r>
      <w:r w:rsidR="001B725F">
        <w:rPr>
          <w:b/>
          <w:bCs/>
        </w:rPr>
        <w:t>actionable</w:t>
      </w:r>
      <w:r w:rsidR="00805874">
        <w:rPr>
          <w:b/>
          <w:bCs/>
        </w:rPr>
        <w:t xml:space="preserve"> findings. </w:t>
      </w:r>
      <w:r w:rsidR="00407833">
        <w:t xml:space="preserve">Monitoring norms requires regular reflection on multiple forms of data and discussion of shared perspectives from project actors. </w:t>
      </w:r>
      <w:r w:rsidR="009A5C14">
        <w:t xml:space="preserve">Using adaptive management techniques </w:t>
      </w:r>
      <w:r w:rsidR="006C2328">
        <w:t>f</w:t>
      </w:r>
      <w:r w:rsidR="009A5C14">
        <w:t>o</w:t>
      </w:r>
      <w:r w:rsidR="006C2328">
        <w:t>r</w:t>
      </w:r>
      <w:r w:rsidR="009A5C14">
        <w:t xml:space="preserve"> program implementation, integrating r</w:t>
      </w:r>
      <w:r w:rsidR="00407833">
        <w:t>egular feedback meetings with participants</w:t>
      </w:r>
      <w:r w:rsidR="00767640">
        <w:t>,</w:t>
      </w:r>
      <w:r w:rsidR="00407833">
        <w:t xml:space="preserve"> and monitoring visits by project staff that feed into reflection meeting</w:t>
      </w:r>
      <w:r w:rsidR="00767640">
        <w:t>s</w:t>
      </w:r>
      <w:r w:rsidR="00407833">
        <w:t xml:space="preserve"> with implementers and key stakeholders are all helpful in </w:t>
      </w:r>
      <w:r w:rsidR="008517B4">
        <w:t xml:space="preserve">providing </w:t>
      </w:r>
      <w:r w:rsidR="00407833">
        <w:t>insight</w:t>
      </w:r>
      <w:r w:rsidR="008517B4">
        <w:t xml:space="preserve"> into </w:t>
      </w:r>
      <w:r w:rsidR="00407833">
        <w:t>possible shifts during the intervention</w:t>
      </w:r>
      <w:r w:rsidR="008517B4">
        <w:t xml:space="preserve"> timeframe. </w:t>
      </w:r>
      <w:r w:rsidR="00407833">
        <w:t xml:space="preserve">Learning studies gathering qualitative </w:t>
      </w:r>
      <w:r w:rsidR="00767640">
        <w:t xml:space="preserve">data </w:t>
      </w:r>
      <w:r w:rsidR="00407833">
        <w:t>alongside quantitative data can further guide implementers</w:t>
      </w:r>
      <w:r w:rsidR="00767640">
        <w:t>’</w:t>
      </w:r>
      <w:r w:rsidR="00407833">
        <w:t xml:space="preserve"> understanding of </w:t>
      </w:r>
      <w:r w:rsidR="008517B4">
        <w:t xml:space="preserve">any </w:t>
      </w:r>
      <w:r w:rsidR="00407833">
        <w:t xml:space="preserve">shifts </w:t>
      </w:r>
      <w:r w:rsidR="008517B4">
        <w:t xml:space="preserve">that may be </w:t>
      </w:r>
      <w:r w:rsidR="00407833">
        <w:t>occurring</w:t>
      </w:r>
      <w:r w:rsidR="00485EA0">
        <w:t xml:space="preserve">. These studies </w:t>
      </w:r>
      <w:r w:rsidR="00407833">
        <w:t xml:space="preserve">need to be conducted and </w:t>
      </w:r>
      <w:r w:rsidR="009A5C14">
        <w:t>analyzed</w:t>
      </w:r>
      <w:r w:rsidR="00407833">
        <w:t xml:space="preserve"> in a short period of time to allow interventions to respond to </w:t>
      </w:r>
      <w:r w:rsidR="00485EA0">
        <w:t xml:space="preserve">any implementation learnings. </w:t>
      </w:r>
    </w:p>
    <w:p w14:paraId="4428F58C" w14:textId="3267AFB0" w:rsidR="00D2344D" w:rsidRDefault="009A5C14" w:rsidP="00C77F36">
      <w:pPr>
        <w:pStyle w:val="NoSpacing"/>
        <w:ind w:left="720"/>
      </w:pPr>
      <w:r>
        <w:rPr>
          <w:i/>
        </w:rPr>
        <w:t xml:space="preserve"> </w:t>
      </w:r>
    </w:p>
    <w:p w14:paraId="175D25A1" w14:textId="020AF955" w:rsidR="00D2344D" w:rsidRDefault="00D2344D" w:rsidP="00D2344D">
      <w:pPr>
        <w:pStyle w:val="Heading3"/>
      </w:pPr>
      <w:bookmarkStart w:id="153" w:name="_Toc70071180"/>
      <w:r>
        <w:t>Our learnings on evaluating norms-shifting interventions.</w:t>
      </w:r>
      <w:bookmarkEnd w:id="153"/>
    </w:p>
    <w:p w14:paraId="05FB223A" w14:textId="77777777" w:rsidR="00407833" w:rsidRDefault="00407833" w:rsidP="00407833">
      <w:pPr>
        <w:pStyle w:val="NoSpacing"/>
        <w:rPr>
          <w:shd w:val="clear" w:color="auto" w:fill="FFFFFF"/>
        </w:rPr>
      </w:pPr>
    </w:p>
    <w:p w14:paraId="72DC7FE8" w14:textId="5B48D57E" w:rsidR="00407833" w:rsidRDefault="00407833" w:rsidP="00407833">
      <w:pPr>
        <w:pStyle w:val="NoSpacing"/>
      </w:pPr>
      <w:r>
        <w:rPr>
          <w:shd w:val="clear" w:color="auto" w:fill="FFFFFF"/>
        </w:rPr>
        <w:t>Here we share our learnings on the appropriateness of the research design and its ability to respond to research and programmatic objectives</w:t>
      </w:r>
      <w:r w:rsidR="007220E8">
        <w:rPr>
          <w:shd w:val="clear" w:color="auto" w:fill="FFFFFF"/>
        </w:rPr>
        <w:t>:</w:t>
      </w:r>
      <w:r w:rsidR="007220E8">
        <w:rPr>
          <w:shd w:val="clear" w:color="auto" w:fill="FFFFFF"/>
        </w:rPr>
        <w:br/>
      </w:r>
    </w:p>
    <w:p w14:paraId="1023D4AE" w14:textId="1F54EA70" w:rsidR="00407833" w:rsidRPr="00117969" w:rsidRDefault="00407833" w:rsidP="00407833">
      <w:pPr>
        <w:pStyle w:val="NoSpacing"/>
        <w:numPr>
          <w:ilvl w:val="0"/>
          <w:numId w:val="45"/>
        </w:numPr>
        <w:spacing w:after="120"/>
      </w:pPr>
      <w:r>
        <w:rPr>
          <w:b/>
          <w:bCs/>
          <w:shd w:val="clear" w:color="auto" w:fill="FFFFFF"/>
        </w:rPr>
        <w:t xml:space="preserve">Context must be carefully considered in </w:t>
      </w:r>
      <w:r w:rsidR="00E84C8A">
        <w:rPr>
          <w:b/>
          <w:bCs/>
          <w:shd w:val="clear" w:color="auto" w:fill="FFFFFF"/>
        </w:rPr>
        <w:t>designing research</w:t>
      </w:r>
      <w:r>
        <w:rPr>
          <w:b/>
          <w:bCs/>
          <w:shd w:val="clear" w:color="auto" w:fill="FFFFFF"/>
        </w:rPr>
        <w:t xml:space="preserve"> to </w:t>
      </w:r>
      <w:r w:rsidR="00E84C8A">
        <w:rPr>
          <w:b/>
          <w:bCs/>
          <w:shd w:val="clear" w:color="auto" w:fill="FFFFFF"/>
        </w:rPr>
        <w:t xml:space="preserve">effectively </w:t>
      </w:r>
      <w:r>
        <w:rPr>
          <w:b/>
          <w:bCs/>
          <w:shd w:val="clear" w:color="auto" w:fill="FFFFFF"/>
        </w:rPr>
        <w:t xml:space="preserve">evaluate norms-shifting interventions, and randomized controlled trial (RCT) designs </w:t>
      </w:r>
      <w:r w:rsidR="00E84C8A">
        <w:rPr>
          <w:b/>
          <w:bCs/>
          <w:shd w:val="clear" w:color="auto" w:fill="FFFFFF"/>
        </w:rPr>
        <w:t>may</w:t>
      </w:r>
      <w:r>
        <w:rPr>
          <w:b/>
          <w:bCs/>
          <w:shd w:val="clear" w:color="auto" w:fill="FFFFFF"/>
        </w:rPr>
        <w:t xml:space="preserve"> not </w:t>
      </w:r>
      <w:r w:rsidR="00E84C8A">
        <w:rPr>
          <w:b/>
          <w:bCs/>
          <w:shd w:val="clear" w:color="auto" w:fill="FFFFFF"/>
        </w:rPr>
        <w:t xml:space="preserve">be </w:t>
      </w:r>
      <w:r>
        <w:rPr>
          <w:b/>
          <w:bCs/>
          <w:shd w:val="clear" w:color="auto" w:fill="FFFFFF"/>
        </w:rPr>
        <w:t xml:space="preserve">the most appropriate for a given context. </w:t>
      </w:r>
      <w:r>
        <w:rPr>
          <w:bCs/>
          <w:shd w:val="clear" w:color="auto" w:fill="FFFFFF"/>
        </w:rPr>
        <w:t xml:space="preserve">The evaluation of MFF was originally conceived as a cluster-RCT design, which could not be maintained from baseline to endline. This was due to a number of factors, most directly to significant loss to follow-up from baseline to endline and contamination between intervention and comparison sites. We continue to try to understand the factors that led to such a high degree of loss to follow-up and contamination, including the nature of the intervention (e.g., mobile and urban population), the nature of the research design (e.g., proximity of intervention and comparison congregations), and sociopolitical context (e.g., conducting the endline during an economic downturn and lead up to an election). </w:t>
      </w:r>
      <w:r w:rsidRPr="00C12BB4">
        <w:rPr>
          <w:bCs/>
          <w:shd w:val="clear" w:color="auto" w:fill="FFFFFF"/>
        </w:rPr>
        <w:t>While our ability to firmly establish causation was limited, the design was flexible enough to allow for investigation of differences between intervention and comparison congregations at endline among key social norms and behavioral indicators</w:t>
      </w:r>
      <w:r w:rsidR="00767640">
        <w:rPr>
          <w:bCs/>
          <w:shd w:val="clear" w:color="auto" w:fill="FFFFFF"/>
        </w:rPr>
        <w:t>,</w:t>
      </w:r>
      <w:r w:rsidRPr="00C12BB4">
        <w:rPr>
          <w:bCs/>
          <w:shd w:val="clear" w:color="auto" w:fill="FFFFFF"/>
        </w:rPr>
        <w:t xml:space="preserve"> as seen in the </w:t>
      </w:r>
      <w:hyperlink r:id="rId64" w:history="1">
        <w:r w:rsidRPr="00C12BB4">
          <w:rPr>
            <w:rStyle w:val="Hyperlink"/>
            <w:bCs/>
            <w:shd w:val="clear" w:color="auto" w:fill="FFFFFF"/>
          </w:rPr>
          <w:t>endline quantitative report</w:t>
        </w:r>
      </w:hyperlink>
      <w:r w:rsidRPr="00C12BB4">
        <w:rPr>
          <w:bCs/>
          <w:shd w:val="clear" w:color="auto" w:fill="FFFFFF"/>
        </w:rPr>
        <w:t xml:space="preserve">.  </w:t>
      </w:r>
    </w:p>
    <w:p w14:paraId="49A2D22E" w14:textId="17B29F36" w:rsidR="00407833" w:rsidRPr="00F10DD4" w:rsidRDefault="00407833" w:rsidP="00407833">
      <w:pPr>
        <w:pStyle w:val="NoSpacing"/>
        <w:numPr>
          <w:ilvl w:val="0"/>
          <w:numId w:val="45"/>
        </w:numPr>
        <w:spacing w:after="120"/>
      </w:pPr>
      <w:r>
        <w:rPr>
          <w:b/>
          <w:bCs/>
          <w:shd w:val="clear" w:color="auto" w:fill="FFFFFF"/>
        </w:rPr>
        <w:t>Social norms can be measured with a high degree of validity and reliability</w:t>
      </w:r>
      <w:r w:rsidR="00E84C8A">
        <w:rPr>
          <w:b/>
          <w:bCs/>
          <w:shd w:val="clear" w:color="auto" w:fill="FFFFFF"/>
        </w:rPr>
        <w:t>; to which MFF measures contributed.</w:t>
      </w:r>
      <w:r>
        <w:rPr>
          <w:b/>
          <w:bCs/>
          <w:shd w:val="clear" w:color="auto" w:fill="FFFFFF"/>
        </w:rPr>
        <w:t xml:space="preserve"> </w:t>
      </w:r>
      <w:r>
        <w:rPr>
          <w:bCs/>
          <w:shd w:val="clear" w:color="auto" w:fill="FFFFFF"/>
        </w:rPr>
        <w:t>We developed scales for social norms for each of the three key MFF outcomes through factor analysis. Factors broadly corresponded to theory and distinctions between descriptive and injunctive norms for FP and IPV, with sex differences for IPV scales. Scale scores for social norms were fitted into structural equation models, demonstrating associations between social norms and other factors of the MFF ToC</w:t>
      </w:r>
      <w:r w:rsidR="00767640">
        <w:rPr>
          <w:bCs/>
          <w:shd w:val="clear" w:color="auto" w:fill="FFFFFF"/>
        </w:rPr>
        <w:t>,</w:t>
      </w:r>
      <w:r>
        <w:rPr>
          <w:bCs/>
          <w:shd w:val="clear" w:color="auto" w:fill="FFFFFF"/>
        </w:rPr>
        <w:t xml:space="preserve"> and giving further support for the hypotheses in the ToC. These efforts at developing and testing multiple models required a significant resource and time investment, which may not always be feasible. However, our measures </w:t>
      </w:r>
      <w:r w:rsidR="00E84C8A">
        <w:rPr>
          <w:bCs/>
          <w:shd w:val="clear" w:color="auto" w:fill="FFFFFF"/>
        </w:rPr>
        <w:t>are a resource that can be</w:t>
      </w:r>
      <w:r>
        <w:rPr>
          <w:bCs/>
          <w:shd w:val="clear" w:color="auto" w:fill="FFFFFF"/>
        </w:rPr>
        <w:t xml:space="preserve"> </w:t>
      </w:r>
      <w:r w:rsidR="00E84C8A">
        <w:rPr>
          <w:bCs/>
          <w:shd w:val="clear" w:color="auto" w:fill="FFFFFF"/>
        </w:rPr>
        <w:t>adapted</w:t>
      </w:r>
      <w:r>
        <w:rPr>
          <w:bCs/>
          <w:shd w:val="clear" w:color="auto" w:fill="FFFFFF"/>
        </w:rPr>
        <w:t xml:space="preserve"> to </w:t>
      </w:r>
      <w:r w:rsidR="00E84C8A">
        <w:rPr>
          <w:bCs/>
          <w:shd w:val="clear" w:color="auto" w:fill="FFFFFF"/>
        </w:rPr>
        <w:t xml:space="preserve">other </w:t>
      </w:r>
      <w:r>
        <w:rPr>
          <w:bCs/>
          <w:shd w:val="clear" w:color="auto" w:fill="FFFFFF"/>
        </w:rPr>
        <w:t xml:space="preserve">norms-shifting interventions </w:t>
      </w:r>
      <w:r w:rsidR="00E84C8A">
        <w:rPr>
          <w:bCs/>
          <w:shd w:val="clear" w:color="auto" w:fill="FFFFFF"/>
        </w:rPr>
        <w:t>working in comparable</w:t>
      </w:r>
      <w:r>
        <w:rPr>
          <w:bCs/>
          <w:shd w:val="clear" w:color="auto" w:fill="FFFFFF"/>
        </w:rPr>
        <w:t xml:space="preserve"> contexts and contribute to a growing body of normative scales. Social norms scales are further described in the in the </w:t>
      </w:r>
      <w:hyperlink r:id="rId65" w:history="1">
        <w:r w:rsidRPr="0085175F">
          <w:rPr>
            <w:rStyle w:val="Hyperlink"/>
            <w:bCs/>
            <w:shd w:val="clear" w:color="auto" w:fill="FFFFFF"/>
          </w:rPr>
          <w:t>endline quantitative report</w:t>
        </w:r>
      </w:hyperlink>
      <w:r>
        <w:rPr>
          <w:bCs/>
          <w:shd w:val="clear" w:color="auto" w:fill="FFFFFF"/>
        </w:rPr>
        <w:t xml:space="preserve">.  </w:t>
      </w:r>
    </w:p>
    <w:p w14:paraId="066606AE" w14:textId="2DF92105" w:rsidR="00407833" w:rsidRPr="00A85734" w:rsidRDefault="00407833" w:rsidP="00407833">
      <w:pPr>
        <w:pStyle w:val="NoSpacing"/>
        <w:numPr>
          <w:ilvl w:val="0"/>
          <w:numId w:val="45"/>
        </w:numPr>
        <w:spacing w:after="120"/>
      </w:pPr>
      <w:r>
        <w:rPr>
          <w:b/>
          <w:bCs/>
          <w:shd w:val="clear" w:color="auto" w:fill="FFFFFF"/>
        </w:rPr>
        <w:t>Qualitative methods provided key contextual information to better understand social norms in this context and unexpected findings in the quantitative data.</w:t>
      </w:r>
      <w:r>
        <w:t xml:space="preserve"> First, findings from </w:t>
      </w:r>
      <w:r w:rsidR="00130D06">
        <w:t>the</w:t>
      </w:r>
      <w:r>
        <w:t xml:space="preserve"> application of the </w:t>
      </w:r>
      <w:hyperlink r:id="rId66" w:history="1">
        <w:r w:rsidRPr="001702DD">
          <w:rPr>
            <w:rStyle w:val="Hyperlink"/>
            <w:shd w:val="clear" w:color="auto" w:fill="FFFFFF"/>
          </w:rPr>
          <w:t>Social Norms Exploration Tool</w:t>
        </w:r>
      </w:hyperlink>
      <w:r>
        <w:t xml:space="preserve"> during formative research helped to refine survey items, and in particular, contributed to the development of social norms items and scale development. Baseline qualitative research </w:t>
      </w:r>
      <w:r>
        <w:rPr>
          <w:szCs w:val="21"/>
        </w:rPr>
        <w:t>f</w:t>
      </w:r>
      <w:r w:rsidRPr="0073558B">
        <w:rPr>
          <w:szCs w:val="21"/>
        </w:rPr>
        <w:t xml:space="preserve">indings provided additional insights into the relationships between social norms and outcome </w:t>
      </w:r>
      <w:r>
        <w:rPr>
          <w:szCs w:val="21"/>
        </w:rPr>
        <w:t xml:space="preserve">behaviors prior to </w:t>
      </w:r>
      <w:r w:rsidR="00130D06">
        <w:rPr>
          <w:szCs w:val="21"/>
        </w:rPr>
        <w:t>implementation informing program adjustments</w:t>
      </w:r>
      <w:r>
        <w:rPr>
          <w:szCs w:val="21"/>
        </w:rPr>
        <w:t xml:space="preserve">. The inclusion of </w:t>
      </w:r>
      <w:hyperlink r:id="rId67" w:history="1">
        <w:r w:rsidRPr="007103FE">
          <w:rPr>
            <w:rStyle w:val="Hyperlink"/>
            <w:szCs w:val="21"/>
          </w:rPr>
          <w:t xml:space="preserve">ethnographic </w:t>
        </w:r>
        <w:r w:rsidR="00130D06">
          <w:rPr>
            <w:rStyle w:val="Hyperlink"/>
            <w:szCs w:val="21"/>
          </w:rPr>
          <w:t>research</w:t>
        </w:r>
      </w:hyperlink>
      <w:r>
        <w:rPr>
          <w:szCs w:val="21"/>
        </w:rPr>
        <w:t xml:space="preserve"> conducted at midline offered unique insights into understanding quality and fidelity of MFF implementation, acceptability of and satisfaction with the intervention activities, and diffusion of messaging. </w:t>
      </w:r>
      <w:r w:rsidRPr="00A85734">
        <w:rPr>
          <w:szCs w:val="21"/>
        </w:rPr>
        <w:t>While some shifts were seen among couples, the ethnography report highlighted that transforming these deeply rooted attitudes and beliefs is a difficult, long-term endeavor</w:t>
      </w:r>
      <w:r w:rsidR="00063C18">
        <w:rPr>
          <w:szCs w:val="21"/>
        </w:rPr>
        <w:t xml:space="preserve"> </w:t>
      </w:r>
      <w:r w:rsidR="00130D06">
        <w:rPr>
          <w:szCs w:val="21"/>
        </w:rPr>
        <w:t>informing additional program learning studies to prepare for scale up</w:t>
      </w:r>
      <w:r w:rsidRPr="00A85734">
        <w:rPr>
          <w:szCs w:val="21"/>
        </w:rPr>
        <w:t xml:space="preserve">. </w:t>
      </w:r>
    </w:p>
    <w:p w14:paraId="33B9BF53" w14:textId="528F59EE" w:rsidR="005C5605" w:rsidRPr="003C7C21" w:rsidRDefault="00407833" w:rsidP="00407833">
      <w:pPr>
        <w:pStyle w:val="NoSpacing"/>
        <w:numPr>
          <w:ilvl w:val="0"/>
          <w:numId w:val="45"/>
        </w:numPr>
        <w:spacing w:after="120"/>
      </w:pPr>
      <w:r w:rsidRPr="00054242">
        <w:rPr>
          <w:b/>
          <w:szCs w:val="21"/>
        </w:rPr>
        <w:t xml:space="preserve">Measuring and understanding </w:t>
      </w:r>
      <w:r>
        <w:rPr>
          <w:b/>
          <w:szCs w:val="21"/>
        </w:rPr>
        <w:t>the</w:t>
      </w:r>
      <w:r w:rsidRPr="00054242">
        <w:rPr>
          <w:b/>
          <w:szCs w:val="21"/>
        </w:rPr>
        <w:t xml:space="preserve"> dynamics of organized diffusion of MFF messaging is challenging in a highly mobile, urban context.</w:t>
      </w:r>
      <w:r>
        <w:rPr>
          <w:szCs w:val="21"/>
        </w:rPr>
        <w:t xml:space="preserve"> We assessed communication about and diffusion of MFF messaging to the wider congregations through qualitative and quantitative methods. Findings suggest that diffusion </w:t>
      </w:r>
      <w:r w:rsidR="00713FAC">
        <w:rPr>
          <w:szCs w:val="21"/>
        </w:rPr>
        <w:t xml:space="preserve">occurred and continued occurring </w:t>
      </w:r>
      <w:r>
        <w:rPr>
          <w:szCs w:val="21"/>
        </w:rPr>
        <w:t xml:space="preserve">in both intervention and comparison congregations, the latter potentially due to the mobility of respondents between these congregations in an urban environment. Other non-MFF messaging efforts might also be potentially complicating our understandings of MFF diffusion. Future qualitative work is being conducted to better understand the mechanisms of diffusion. </w:t>
      </w:r>
      <w:r w:rsidR="00713FAC">
        <w:rPr>
          <w:szCs w:val="21"/>
        </w:rPr>
        <w:t xml:space="preserve">Where possible, programs seeking to understand diffusion should consider social network analyses. </w:t>
      </w:r>
    </w:p>
    <w:p w14:paraId="1D5CA016" w14:textId="14166B47" w:rsidR="00030A11" w:rsidRDefault="00030A11" w:rsidP="00B6763A">
      <w:pPr>
        <w:pStyle w:val="Heading3"/>
      </w:pPr>
      <w:bookmarkStart w:id="154" w:name="_Toc70071181"/>
      <w:r>
        <w:t xml:space="preserve">Our learnings </w:t>
      </w:r>
      <w:r w:rsidR="00D2344D">
        <w:t>on</w:t>
      </w:r>
      <w:r>
        <w:t xml:space="preserve"> </w:t>
      </w:r>
      <w:r w:rsidR="002C6771">
        <w:t>preparing for scaling up</w:t>
      </w:r>
      <w:r>
        <w:t xml:space="preserve"> norms-shifting interventions.</w:t>
      </w:r>
      <w:bookmarkEnd w:id="154"/>
    </w:p>
    <w:p w14:paraId="353160B8" w14:textId="66AFA04C" w:rsidR="00B6763A" w:rsidRDefault="00B6763A" w:rsidP="00592851">
      <w:pPr>
        <w:pStyle w:val="NoSpacing"/>
      </w:pPr>
    </w:p>
    <w:p w14:paraId="356651CB" w14:textId="1CF96E85" w:rsidR="00592851" w:rsidRDefault="00703E02" w:rsidP="00592851">
      <w:pPr>
        <w:pStyle w:val="NoSpacing"/>
        <w:rPr>
          <w:shd w:val="clear" w:color="auto" w:fill="FFFFFF"/>
        </w:rPr>
      </w:pPr>
      <w:r>
        <w:rPr>
          <w:shd w:val="clear" w:color="auto" w:fill="FFFFFF"/>
        </w:rPr>
        <w:t>H</w:t>
      </w:r>
      <w:r w:rsidR="002C6771">
        <w:rPr>
          <w:shd w:val="clear" w:color="auto" w:fill="FFFFFF"/>
        </w:rPr>
        <w:t xml:space="preserve">ere we share our learnings on poising, or preparing, for scaling up MFF: </w:t>
      </w:r>
    </w:p>
    <w:p w14:paraId="28119FA9" w14:textId="77777777" w:rsidR="00703E02" w:rsidRDefault="00703E02" w:rsidP="00592851">
      <w:pPr>
        <w:pStyle w:val="NoSpacing"/>
        <w:rPr>
          <w:shd w:val="clear" w:color="auto" w:fill="FFFFFF"/>
        </w:rPr>
      </w:pPr>
    </w:p>
    <w:p w14:paraId="315CB762" w14:textId="4247765C" w:rsidR="00592851" w:rsidRPr="00125DB5" w:rsidRDefault="00592851" w:rsidP="0009021A">
      <w:pPr>
        <w:pStyle w:val="NoSpacing"/>
        <w:numPr>
          <w:ilvl w:val="0"/>
          <w:numId w:val="44"/>
        </w:numPr>
        <w:spacing w:after="120"/>
      </w:pPr>
      <w:r w:rsidRPr="00431BAE">
        <w:rPr>
          <w:b/>
          <w:bCs/>
          <w:shd w:val="clear" w:color="auto" w:fill="FFFFFF"/>
        </w:rPr>
        <w:t>Norms-shifting interventions tested in one setting must be carefully adapted to another</w:t>
      </w:r>
      <w:r w:rsidR="002C6771">
        <w:rPr>
          <w:b/>
          <w:bCs/>
          <w:shd w:val="clear" w:color="auto" w:fill="FFFFFF"/>
        </w:rPr>
        <w:t>, considering context and appropriateness</w:t>
      </w:r>
      <w:r w:rsidRPr="00431BAE">
        <w:rPr>
          <w:shd w:val="clear" w:color="auto" w:fill="FFFFFF"/>
        </w:rPr>
        <w:t xml:space="preserve">. </w:t>
      </w:r>
      <w:r w:rsidR="00431BAE">
        <w:t xml:space="preserve">In MFF’s experience, moving </w:t>
      </w:r>
      <w:r w:rsidR="0088112E">
        <w:t>the tested</w:t>
      </w:r>
      <w:r w:rsidR="00C21C9A">
        <w:t xml:space="preserve"> </w:t>
      </w:r>
      <w:r w:rsidR="0088112E">
        <w:t xml:space="preserve">intervention from </w:t>
      </w:r>
      <w:r w:rsidR="00431BAE">
        <w:t xml:space="preserve">rural </w:t>
      </w:r>
      <w:r w:rsidR="00105CB4">
        <w:t>e</w:t>
      </w:r>
      <w:r w:rsidR="00431BAE">
        <w:t>astern DRC to urban Kinshasa DRC</w:t>
      </w:r>
      <w:r w:rsidR="0088112E">
        <w:t xml:space="preserve">, a very </w:t>
      </w:r>
      <w:r w:rsidR="00431BAE">
        <w:rPr>
          <w:rFonts w:cstheme="minorHAnsi"/>
          <w:color w:val="595959" w:themeColor="text1" w:themeTint="A6"/>
          <w:szCs w:val="21"/>
        </w:rPr>
        <w:t>different context</w:t>
      </w:r>
      <w:r w:rsidR="0088112E">
        <w:rPr>
          <w:rFonts w:cstheme="minorHAnsi"/>
          <w:color w:val="595959" w:themeColor="text1" w:themeTint="A6"/>
          <w:szCs w:val="21"/>
        </w:rPr>
        <w:t xml:space="preserve">, </w:t>
      </w:r>
      <w:r w:rsidR="00431BAE">
        <w:rPr>
          <w:rFonts w:cstheme="minorHAnsi"/>
          <w:color w:val="595959" w:themeColor="text1" w:themeTint="A6"/>
          <w:szCs w:val="21"/>
        </w:rPr>
        <w:t xml:space="preserve">impacted implementation significantly. </w:t>
      </w:r>
      <w:r w:rsidRPr="001702DD">
        <w:rPr>
          <w:shd w:val="clear" w:color="auto" w:fill="FFFFFF"/>
        </w:rPr>
        <w:t xml:space="preserve">MFF was designed to be scalable, </w:t>
      </w:r>
      <w:r>
        <w:t xml:space="preserve">however, </w:t>
      </w:r>
      <w:r w:rsidR="0088112E">
        <w:t xml:space="preserve">because </w:t>
      </w:r>
      <w:r w:rsidRPr="001702DD">
        <w:rPr>
          <w:shd w:val="clear" w:color="auto" w:fill="FFFFFF"/>
        </w:rPr>
        <w:t xml:space="preserve">social norms are context-specific,  social norms-formative research </w:t>
      </w:r>
      <w:r w:rsidR="0088112E">
        <w:rPr>
          <w:shd w:val="clear" w:color="auto" w:fill="FFFFFF"/>
        </w:rPr>
        <w:t xml:space="preserve">is needed </w:t>
      </w:r>
      <w:r w:rsidRPr="001702DD">
        <w:rPr>
          <w:shd w:val="clear" w:color="auto" w:fill="FFFFFF"/>
        </w:rPr>
        <w:t xml:space="preserve">to inform any needed adaptations </w:t>
      </w:r>
      <w:r w:rsidR="0088112E">
        <w:rPr>
          <w:shd w:val="clear" w:color="auto" w:fill="FFFFFF"/>
        </w:rPr>
        <w:t xml:space="preserve">when scaling to a new context/site. </w:t>
      </w:r>
      <w:r w:rsidR="002C6771">
        <w:rPr>
          <w:shd w:val="clear" w:color="auto" w:fill="FFFFFF"/>
        </w:rPr>
        <w:t>MFF was the first project to use</w:t>
      </w:r>
      <w:r w:rsidRPr="001702DD">
        <w:rPr>
          <w:shd w:val="clear" w:color="auto" w:fill="FFFFFF"/>
        </w:rPr>
        <w:t xml:space="preserve"> the rapid and participatory </w:t>
      </w:r>
      <w:hyperlink r:id="rId68" w:history="1">
        <w:r w:rsidRPr="001702DD">
          <w:rPr>
            <w:rStyle w:val="Hyperlink"/>
            <w:shd w:val="clear" w:color="auto" w:fill="FFFFFF"/>
          </w:rPr>
          <w:t>Social Norms Exploration Tool</w:t>
        </w:r>
      </w:hyperlink>
      <w:r w:rsidR="002C6771">
        <w:rPr>
          <w:shd w:val="clear" w:color="auto" w:fill="FFFFFF"/>
        </w:rPr>
        <w:t xml:space="preserve">, and has contributed to broader learnings about </w:t>
      </w:r>
      <w:r w:rsidR="009B797F">
        <w:rPr>
          <w:shd w:val="clear" w:color="auto" w:fill="FFFFFF"/>
        </w:rPr>
        <w:t>its</w:t>
      </w:r>
      <w:r w:rsidR="002C6771">
        <w:rPr>
          <w:shd w:val="clear" w:color="auto" w:fill="FFFFFF"/>
        </w:rPr>
        <w:t xml:space="preserve"> application</w:t>
      </w:r>
      <w:r w:rsidR="009B797F">
        <w:rPr>
          <w:shd w:val="clear" w:color="auto" w:fill="FFFFFF"/>
        </w:rPr>
        <w:t>,</w:t>
      </w:r>
      <w:r w:rsidR="002C6771">
        <w:rPr>
          <w:shd w:val="clear" w:color="auto" w:fill="FFFFFF"/>
        </w:rPr>
        <w:t xml:space="preserve"> and has since been used for ~15 projects. </w:t>
      </w:r>
    </w:p>
    <w:p w14:paraId="44F9FBA6" w14:textId="5E4D3205" w:rsidR="00592851" w:rsidRDefault="00592851" w:rsidP="0009021A">
      <w:pPr>
        <w:pStyle w:val="BodyText"/>
        <w:numPr>
          <w:ilvl w:val="0"/>
          <w:numId w:val="44"/>
        </w:numPr>
        <w:rPr>
          <w:rFonts w:ascii="Georgia" w:eastAsia="Calibri" w:hAnsi="Georgia"/>
          <w:color w:val="595959" w:themeColor="accent6"/>
          <w:sz w:val="21"/>
          <w:szCs w:val="22"/>
        </w:rPr>
      </w:pPr>
      <w:r>
        <w:rPr>
          <w:rFonts w:ascii="Georgia" w:eastAsia="Calibri" w:hAnsi="Georgia"/>
          <w:b/>
          <w:bCs/>
          <w:color w:val="595959" w:themeColor="accent6"/>
          <w:sz w:val="21"/>
          <w:szCs w:val="22"/>
        </w:rPr>
        <w:t xml:space="preserve">Adapting to </w:t>
      </w:r>
      <w:r w:rsidR="000B67A7">
        <w:rPr>
          <w:rFonts w:ascii="Georgia" w:eastAsia="Calibri" w:hAnsi="Georgia"/>
          <w:b/>
          <w:bCs/>
          <w:color w:val="595959" w:themeColor="accent6"/>
          <w:sz w:val="21"/>
          <w:szCs w:val="22"/>
        </w:rPr>
        <w:t xml:space="preserve">include </w:t>
      </w:r>
      <w:r>
        <w:rPr>
          <w:rFonts w:ascii="Georgia" w:eastAsia="Calibri" w:hAnsi="Georgia"/>
          <w:b/>
          <w:bCs/>
          <w:color w:val="595959" w:themeColor="accent6"/>
          <w:sz w:val="21"/>
          <w:szCs w:val="22"/>
        </w:rPr>
        <w:t>RH activities</w:t>
      </w:r>
      <w:r w:rsidR="0088112E">
        <w:rPr>
          <w:rFonts w:ascii="Georgia" w:eastAsia="Calibri" w:hAnsi="Georgia"/>
          <w:b/>
          <w:bCs/>
          <w:color w:val="595959" w:themeColor="accent6"/>
          <w:sz w:val="21"/>
          <w:szCs w:val="22"/>
        </w:rPr>
        <w:t xml:space="preserve"> to a program focused on IPV and gender transformation</w:t>
      </w:r>
      <w:r>
        <w:rPr>
          <w:rFonts w:ascii="Georgia" w:eastAsia="Calibri" w:hAnsi="Georgia"/>
          <w:b/>
          <w:bCs/>
          <w:color w:val="595959" w:themeColor="accent6"/>
          <w:sz w:val="21"/>
          <w:szCs w:val="22"/>
        </w:rPr>
        <w:t xml:space="preserve"> requires strong health </w:t>
      </w:r>
      <w:r w:rsidR="006F0586">
        <w:rPr>
          <w:rFonts w:ascii="Georgia" w:eastAsia="Calibri" w:hAnsi="Georgia"/>
          <w:b/>
          <w:bCs/>
          <w:color w:val="595959" w:themeColor="accent6"/>
          <w:sz w:val="21"/>
          <w:szCs w:val="22"/>
        </w:rPr>
        <w:t>care</w:t>
      </w:r>
      <w:r>
        <w:rPr>
          <w:rFonts w:ascii="Georgia" w:eastAsia="Calibri" w:hAnsi="Georgia"/>
          <w:b/>
          <w:bCs/>
          <w:color w:val="595959" w:themeColor="accent6"/>
          <w:sz w:val="21"/>
          <w:szCs w:val="22"/>
        </w:rPr>
        <w:t xml:space="preserve"> linkages.</w:t>
      </w:r>
      <w:r>
        <w:rPr>
          <w:rFonts w:ascii="Georgia" w:eastAsia="Calibri" w:hAnsi="Georgia"/>
          <w:color w:val="595959" w:themeColor="accent6"/>
          <w:sz w:val="21"/>
          <w:szCs w:val="22"/>
        </w:rPr>
        <w:t xml:space="preserve"> </w:t>
      </w:r>
      <w:r w:rsidR="0088112E">
        <w:rPr>
          <w:rFonts w:ascii="Georgia" w:eastAsia="Calibri" w:hAnsi="Georgia"/>
          <w:color w:val="595959" w:themeColor="accent6"/>
          <w:sz w:val="21"/>
          <w:szCs w:val="22"/>
        </w:rPr>
        <w:t>A</w:t>
      </w:r>
      <w:r>
        <w:rPr>
          <w:rFonts w:ascii="Georgia" w:eastAsia="Calibri" w:hAnsi="Georgia"/>
          <w:color w:val="595959" w:themeColor="accent6"/>
          <w:sz w:val="21"/>
          <w:szCs w:val="22"/>
        </w:rPr>
        <w:t xml:space="preserve"> norms-shifting intervention at the community-level, MFF </w:t>
      </w:r>
      <w:r w:rsidR="0088112E">
        <w:rPr>
          <w:rFonts w:ascii="Georgia" w:eastAsia="Calibri" w:hAnsi="Georgia"/>
          <w:color w:val="595959" w:themeColor="accent6"/>
          <w:sz w:val="21"/>
          <w:szCs w:val="22"/>
        </w:rPr>
        <w:t xml:space="preserve">linked participants to </w:t>
      </w:r>
      <w:r>
        <w:rPr>
          <w:rFonts w:ascii="Georgia" w:eastAsia="Calibri" w:hAnsi="Georgia"/>
          <w:color w:val="595959" w:themeColor="accent6"/>
          <w:sz w:val="21"/>
          <w:szCs w:val="22"/>
        </w:rPr>
        <w:t xml:space="preserve">health </w:t>
      </w:r>
      <w:r w:rsidR="006F0586">
        <w:rPr>
          <w:rFonts w:ascii="Georgia" w:eastAsia="Calibri" w:hAnsi="Georgia"/>
          <w:color w:val="595959" w:themeColor="accent6"/>
          <w:sz w:val="21"/>
          <w:szCs w:val="22"/>
        </w:rPr>
        <w:t>care</w:t>
      </w:r>
      <w:r w:rsidR="0088112E">
        <w:rPr>
          <w:rFonts w:ascii="Georgia" w:eastAsia="Calibri" w:hAnsi="Georgia"/>
          <w:color w:val="595959" w:themeColor="accent6"/>
          <w:sz w:val="21"/>
          <w:szCs w:val="22"/>
        </w:rPr>
        <w:t xml:space="preserve">. </w:t>
      </w:r>
      <w:r w:rsidR="002C6771">
        <w:rPr>
          <w:rFonts w:ascii="Georgia" w:eastAsia="Calibri" w:hAnsi="Georgia"/>
          <w:color w:val="595959" w:themeColor="accent6"/>
          <w:sz w:val="21"/>
          <w:szCs w:val="22"/>
        </w:rPr>
        <w:t xml:space="preserve">In </w:t>
      </w:r>
      <w:r w:rsidR="00700139">
        <w:rPr>
          <w:rFonts w:ascii="Georgia" w:eastAsia="Calibri" w:hAnsi="Georgia"/>
          <w:color w:val="595959" w:themeColor="accent6"/>
          <w:sz w:val="21"/>
          <w:szCs w:val="22"/>
        </w:rPr>
        <w:t>its</w:t>
      </w:r>
      <w:r w:rsidR="002C6771">
        <w:rPr>
          <w:rFonts w:ascii="Georgia" w:eastAsia="Calibri" w:hAnsi="Georgia"/>
          <w:color w:val="595959" w:themeColor="accent6"/>
          <w:sz w:val="21"/>
          <w:szCs w:val="22"/>
        </w:rPr>
        <w:t xml:space="preserve"> T</w:t>
      </w:r>
      <w:r w:rsidR="00E07819">
        <w:rPr>
          <w:rFonts w:ascii="Georgia" w:eastAsia="Calibri" w:hAnsi="Georgia"/>
          <w:color w:val="595959" w:themeColor="accent6"/>
          <w:sz w:val="21"/>
          <w:szCs w:val="22"/>
        </w:rPr>
        <w:t>o</w:t>
      </w:r>
      <w:r w:rsidR="002C6771">
        <w:rPr>
          <w:rFonts w:ascii="Georgia" w:eastAsia="Calibri" w:hAnsi="Georgia"/>
          <w:color w:val="595959" w:themeColor="accent6"/>
          <w:sz w:val="21"/>
          <w:szCs w:val="22"/>
        </w:rPr>
        <w:t xml:space="preserve">C, </w:t>
      </w:r>
      <w:r>
        <w:rPr>
          <w:rFonts w:ascii="Georgia" w:eastAsia="Calibri" w:hAnsi="Georgia"/>
          <w:color w:val="595959" w:themeColor="accent6"/>
          <w:sz w:val="21"/>
          <w:szCs w:val="22"/>
        </w:rPr>
        <w:t xml:space="preserve">MFF sought to create a normative environment in which young couples would face reduced barriers to seeking </w:t>
      </w:r>
      <w:r w:rsidR="006F0586">
        <w:rPr>
          <w:rFonts w:ascii="Georgia" w:eastAsia="Calibri" w:hAnsi="Georgia"/>
          <w:color w:val="595959" w:themeColor="accent6"/>
          <w:sz w:val="21"/>
          <w:szCs w:val="22"/>
        </w:rPr>
        <w:t>care</w:t>
      </w:r>
      <w:r w:rsidR="009B797F">
        <w:rPr>
          <w:rFonts w:ascii="Georgia" w:eastAsia="Calibri" w:hAnsi="Georgia"/>
          <w:color w:val="595959" w:themeColor="accent6"/>
          <w:sz w:val="21"/>
          <w:szCs w:val="22"/>
        </w:rPr>
        <w:t>;</w:t>
      </w:r>
      <w:r w:rsidR="002C6771">
        <w:rPr>
          <w:rFonts w:ascii="Georgia" w:eastAsia="Calibri" w:hAnsi="Georgia"/>
          <w:color w:val="595959" w:themeColor="accent6"/>
          <w:sz w:val="21"/>
          <w:szCs w:val="22"/>
        </w:rPr>
        <w:t xml:space="preserve"> strengthening the health </w:t>
      </w:r>
      <w:r w:rsidR="006F0586">
        <w:rPr>
          <w:rFonts w:ascii="Georgia" w:eastAsia="Calibri" w:hAnsi="Georgia"/>
          <w:color w:val="595959" w:themeColor="accent6"/>
          <w:sz w:val="21"/>
          <w:szCs w:val="22"/>
        </w:rPr>
        <w:t xml:space="preserve">care </w:t>
      </w:r>
      <w:r w:rsidR="002C6771">
        <w:rPr>
          <w:rFonts w:ascii="Georgia" w:eastAsia="Calibri" w:hAnsi="Georgia"/>
          <w:color w:val="595959" w:themeColor="accent6"/>
          <w:sz w:val="21"/>
          <w:szCs w:val="22"/>
        </w:rPr>
        <w:t xml:space="preserve">environment for youth-friendly service provision, and providing clear </w:t>
      </w:r>
      <w:r w:rsidR="006F0586">
        <w:rPr>
          <w:rFonts w:ascii="Georgia" w:eastAsia="Calibri" w:hAnsi="Georgia"/>
          <w:color w:val="595959" w:themeColor="accent6"/>
          <w:sz w:val="21"/>
          <w:szCs w:val="22"/>
        </w:rPr>
        <w:t xml:space="preserve">health care </w:t>
      </w:r>
      <w:r w:rsidR="002C6771">
        <w:rPr>
          <w:rFonts w:ascii="Georgia" w:eastAsia="Calibri" w:hAnsi="Georgia"/>
          <w:color w:val="595959" w:themeColor="accent6"/>
          <w:sz w:val="21"/>
          <w:szCs w:val="22"/>
        </w:rPr>
        <w:t xml:space="preserve">linkages helped nurture this environment. </w:t>
      </w:r>
      <w:r>
        <w:rPr>
          <w:rFonts w:ascii="Georgia" w:eastAsia="Calibri" w:hAnsi="Georgia"/>
          <w:color w:val="595959" w:themeColor="accent6"/>
          <w:sz w:val="21"/>
          <w:szCs w:val="22"/>
        </w:rPr>
        <w:t xml:space="preserve">In scaling to new contexts, </w:t>
      </w:r>
      <w:r w:rsidRPr="00D74518">
        <w:rPr>
          <w:rFonts w:ascii="Georgia" w:eastAsia="Calibri" w:hAnsi="Georgia"/>
          <w:b/>
          <w:bCs/>
          <w:color w:val="595959" w:themeColor="accent6"/>
          <w:sz w:val="21"/>
          <w:szCs w:val="22"/>
        </w:rPr>
        <w:t>consider services that may need linkages</w:t>
      </w:r>
      <w:r>
        <w:rPr>
          <w:rFonts w:ascii="Georgia" w:eastAsia="Calibri" w:hAnsi="Georgia"/>
          <w:b/>
          <w:bCs/>
          <w:color w:val="595959" w:themeColor="accent6"/>
          <w:sz w:val="21"/>
          <w:szCs w:val="22"/>
        </w:rPr>
        <w:t xml:space="preserve"> to the community</w:t>
      </w:r>
      <w:r>
        <w:rPr>
          <w:rFonts w:ascii="Georgia" w:eastAsia="Calibri" w:hAnsi="Georgia"/>
          <w:color w:val="595959" w:themeColor="accent6"/>
          <w:sz w:val="21"/>
          <w:szCs w:val="22"/>
        </w:rPr>
        <w:t xml:space="preserve"> (such as to health, or GBV response). A Passages Project brief provides guidance to programs on </w:t>
      </w:r>
      <w:hyperlink r:id="rId69" w:history="1">
        <w:r w:rsidRPr="00FA6180">
          <w:rPr>
            <w:rStyle w:val="Hyperlink"/>
            <w:rFonts w:ascii="Georgia" w:eastAsia="Calibri" w:hAnsi="Georgia"/>
            <w:sz w:val="21"/>
            <w:szCs w:val="22"/>
          </w:rPr>
          <w:t>linking community-based norms-shifting interventions</w:t>
        </w:r>
      </w:hyperlink>
      <w:r>
        <w:rPr>
          <w:rFonts w:ascii="Georgia" w:eastAsia="Calibri" w:hAnsi="Georgia"/>
          <w:color w:val="595959" w:themeColor="accent6"/>
          <w:sz w:val="21"/>
          <w:szCs w:val="22"/>
        </w:rPr>
        <w:t xml:space="preserve"> to health </w:t>
      </w:r>
      <w:r w:rsidR="006F0586">
        <w:rPr>
          <w:rFonts w:ascii="Georgia" w:eastAsia="Calibri" w:hAnsi="Georgia"/>
          <w:color w:val="595959" w:themeColor="accent6"/>
          <w:sz w:val="21"/>
          <w:szCs w:val="22"/>
        </w:rPr>
        <w:t xml:space="preserve">care </w:t>
      </w:r>
      <w:r>
        <w:rPr>
          <w:rFonts w:ascii="Georgia" w:eastAsia="Calibri" w:hAnsi="Georgia"/>
          <w:color w:val="595959" w:themeColor="accent6"/>
          <w:sz w:val="21"/>
          <w:szCs w:val="22"/>
        </w:rPr>
        <w:t>as one resource.</w:t>
      </w:r>
    </w:p>
    <w:p w14:paraId="4537F582" w14:textId="7650A220" w:rsidR="00592851" w:rsidRDefault="00515C6B" w:rsidP="0009021A">
      <w:pPr>
        <w:pStyle w:val="BodyText"/>
        <w:numPr>
          <w:ilvl w:val="0"/>
          <w:numId w:val="44"/>
        </w:numPr>
        <w:rPr>
          <w:rFonts w:ascii="Georgia" w:eastAsia="Calibri" w:hAnsi="Georgia"/>
          <w:color w:val="595959" w:themeColor="accent6"/>
          <w:sz w:val="21"/>
          <w:szCs w:val="22"/>
        </w:rPr>
      </w:pPr>
      <w:r>
        <w:rPr>
          <w:rFonts w:ascii="Georgia" w:eastAsia="Calibri" w:hAnsi="Georgia"/>
          <w:b/>
          <w:bCs/>
          <w:color w:val="595959" w:themeColor="accent6"/>
          <w:sz w:val="21"/>
          <w:szCs w:val="22"/>
        </w:rPr>
        <w:t>In new settings, or with new partners, monitoring systems should focus on feasibility and acceptability, but also consider</w:t>
      </w:r>
      <w:r w:rsidR="00592851" w:rsidRPr="00084B86">
        <w:rPr>
          <w:rFonts w:ascii="Georgia" w:eastAsia="Calibri" w:hAnsi="Georgia"/>
          <w:b/>
          <w:bCs/>
          <w:color w:val="595959" w:themeColor="accent6"/>
          <w:sz w:val="21"/>
          <w:szCs w:val="22"/>
        </w:rPr>
        <w:t xml:space="preserve"> captur</w:t>
      </w:r>
      <w:r>
        <w:rPr>
          <w:rFonts w:ascii="Georgia" w:eastAsia="Calibri" w:hAnsi="Georgia"/>
          <w:b/>
          <w:bCs/>
          <w:color w:val="595959" w:themeColor="accent6"/>
          <w:sz w:val="21"/>
          <w:szCs w:val="22"/>
        </w:rPr>
        <w:t xml:space="preserve">ing </w:t>
      </w:r>
      <w:r w:rsidR="00592851" w:rsidRPr="00084B86">
        <w:rPr>
          <w:rFonts w:ascii="Georgia" w:eastAsia="Calibri" w:hAnsi="Georgia"/>
          <w:b/>
          <w:bCs/>
          <w:color w:val="595959" w:themeColor="accent6"/>
          <w:sz w:val="21"/>
          <w:szCs w:val="22"/>
        </w:rPr>
        <w:t>norms shifts</w:t>
      </w:r>
      <w:r w:rsidR="001702DD">
        <w:rPr>
          <w:rFonts w:ascii="Georgia" w:eastAsia="Calibri" w:hAnsi="Georgia"/>
          <w:color w:val="595959" w:themeColor="accent6"/>
          <w:sz w:val="21"/>
          <w:szCs w:val="22"/>
        </w:rPr>
        <w:t xml:space="preserve">. </w:t>
      </w:r>
      <w:r w:rsidR="005A38C9">
        <w:rPr>
          <w:rFonts w:ascii="Georgia" w:eastAsia="Calibri" w:hAnsi="Georgia"/>
          <w:color w:val="595959" w:themeColor="accent6"/>
          <w:sz w:val="21"/>
          <w:szCs w:val="22"/>
        </w:rPr>
        <w:t>Signs of norms shifts</w:t>
      </w:r>
      <w:r w:rsidR="001702DD">
        <w:rPr>
          <w:rFonts w:ascii="Georgia" w:eastAsia="Calibri" w:hAnsi="Georgia"/>
          <w:color w:val="595959" w:themeColor="accent6"/>
          <w:sz w:val="21"/>
          <w:szCs w:val="22"/>
        </w:rPr>
        <w:t xml:space="preserve"> can be </w:t>
      </w:r>
      <w:r w:rsidR="00592851">
        <w:rPr>
          <w:rFonts w:ascii="Georgia" w:eastAsia="Calibri" w:hAnsi="Georgia"/>
          <w:color w:val="595959" w:themeColor="accent6"/>
          <w:sz w:val="21"/>
          <w:szCs w:val="22"/>
        </w:rPr>
        <w:t xml:space="preserve">increased or decreased community acceptance of behaviors, backlash or resistance from power holders or other individuals within the community, whether community consensus of the norm itself shifts, or any positive deviants. However, ensure that the monitoring system is lean and captures data that will be used in practice, find opportunities for reflections (such as regular learning meetings), and opportunities to adjust activities as it may be needed. </w:t>
      </w:r>
    </w:p>
    <w:p w14:paraId="27E51439" w14:textId="4D2A14FC" w:rsidR="001702DD" w:rsidRPr="001702DD" w:rsidRDefault="001702DD" w:rsidP="0009021A">
      <w:pPr>
        <w:pStyle w:val="BodyText"/>
        <w:numPr>
          <w:ilvl w:val="0"/>
          <w:numId w:val="44"/>
        </w:numPr>
        <w:rPr>
          <w:rFonts w:ascii="Georgia" w:eastAsia="Calibri" w:hAnsi="Georgia"/>
          <w:color w:val="595959" w:themeColor="accent6"/>
          <w:sz w:val="21"/>
          <w:szCs w:val="22"/>
        </w:rPr>
      </w:pPr>
      <w:r w:rsidRPr="001702DD">
        <w:rPr>
          <w:rFonts w:ascii="Georgia" w:eastAsia="Calibri" w:hAnsi="Georgia"/>
          <w:b/>
          <w:bCs/>
          <w:color w:val="595959" w:themeColor="accent6"/>
          <w:sz w:val="21"/>
          <w:szCs w:val="22"/>
        </w:rPr>
        <w:t xml:space="preserve">Review existing </w:t>
      </w:r>
      <w:r w:rsidR="002C6771">
        <w:rPr>
          <w:rFonts w:ascii="Georgia" w:eastAsia="Calibri" w:hAnsi="Georgia"/>
          <w:b/>
          <w:bCs/>
          <w:color w:val="595959" w:themeColor="accent6"/>
          <w:sz w:val="21"/>
          <w:szCs w:val="22"/>
        </w:rPr>
        <w:t>documentation</w:t>
      </w:r>
      <w:r w:rsidRPr="001702DD">
        <w:rPr>
          <w:rFonts w:ascii="Georgia" w:eastAsia="Calibri" w:hAnsi="Georgia"/>
          <w:b/>
          <w:bCs/>
          <w:color w:val="595959" w:themeColor="accent6"/>
          <w:sz w:val="21"/>
          <w:szCs w:val="22"/>
        </w:rPr>
        <w:t xml:space="preserve"> </w:t>
      </w:r>
      <w:r w:rsidR="002C6771">
        <w:rPr>
          <w:rFonts w:ascii="Georgia" w:eastAsia="Calibri" w:hAnsi="Georgia"/>
          <w:b/>
          <w:bCs/>
          <w:color w:val="595959" w:themeColor="accent6"/>
          <w:sz w:val="21"/>
          <w:szCs w:val="22"/>
        </w:rPr>
        <w:t xml:space="preserve">on evidence and </w:t>
      </w:r>
      <w:r w:rsidRPr="001702DD">
        <w:rPr>
          <w:rFonts w:ascii="Georgia" w:eastAsia="Calibri" w:hAnsi="Georgia"/>
          <w:b/>
          <w:bCs/>
          <w:color w:val="595959" w:themeColor="accent6"/>
          <w:sz w:val="21"/>
          <w:szCs w:val="22"/>
        </w:rPr>
        <w:t>programmatic learnings</w:t>
      </w:r>
      <w:r>
        <w:rPr>
          <w:rFonts w:ascii="Georgia" w:eastAsia="Calibri" w:hAnsi="Georgia"/>
          <w:color w:val="595959" w:themeColor="accent6"/>
          <w:sz w:val="21"/>
          <w:szCs w:val="22"/>
        </w:rPr>
        <w:t xml:space="preserve">. </w:t>
      </w:r>
      <w:r w:rsidRPr="00125DB5">
        <w:rPr>
          <w:rFonts w:ascii="Georgia" w:eastAsia="Calibri" w:hAnsi="Georgia"/>
          <w:color w:val="595959" w:themeColor="accent6"/>
          <w:sz w:val="21"/>
          <w:szCs w:val="22"/>
        </w:rPr>
        <w:t>Before scaling up MFF, we recommend review</w:t>
      </w:r>
      <w:r w:rsidR="004B74B9">
        <w:rPr>
          <w:rFonts w:ascii="Georgia" w:eastAsia="Calibri" w:hAnsi="Georgia"/>
          <w:color w:val="595959" w:themeColor="accent6"/>
          <w:sz w:val="21"/>
          <w:szCs w:val="22"/>
        </w:rPr>
        <w:t>ing</w:t>
      </w:r>
      <w:r w:rsidRPr="00125DB5">
        <w:rPr>
          <w:rFonts w:ascii="Georgia" w:eastAsia="Calibri" w:hAnsi="Georgia"/>
          <w:color w:val="595959" w:themeColor="accent6"/>
          <w:sz w:val="21"/>
          <w:szCs w:val="22"/>
        </w:rPr>
        <w:t xml:space="preserve"> </w:t>
      </w:r>
      <w:r w:rsidR="001F714A" w:rsidRPr="00125DB5">
        <w:rPr>
          <w:rFonts w:ascii="Georgia" w:eastAsia="Calibri" w:hAnsi="Georgia"/>
          <w:color w:val="595959" w:themeColor="accent6"/>
          <w:sz w:val="21"/>
          <w:szCs w:val="22"/>
        </w:rPr>
        <w:t>all evidence</w:t>
      </w:r>
      <w:r w:rsidRPr="00125DB5">
        <w:rPr>
          <w:rFonts w:ascii="Georgia" w:eastAsia="Calibri" w:hAnsi="Georgia"/>
          <w:color w:val="595959" w:themeColor="accent6"/>
          <w:sz w:val="21"/>
          <w:szCs w:val="22"/>
        </w:rPr>
        <w:t xml:space="preserve"> from the </w:t>
      </w:r>
      <w:r w:rsidR="00B80FED">
        <w:rPr>
          <w:rFonts w:ascii="Georgia" w:eastAsia="Calibri" w:hAnsi="Georgia"/>
          <w:color w:val="595959" w:themeColor="accent6"/>
          <w:sz w:val="21"/>
          <w:szCs w:val="22"/>
        </w:rPr>
        <w:t>TM</w:t>
      </w:r>
      <w:r w:rsidRPr="00125DB5">
        <w:rPr>
          <w:rFonts w:ascii="Georgia" w:eastAsia="Calibri" w:hAnsi="Georgia"/>
          <w:color w:val="595959" w:themeColor="accent6"/>
          <w:sz w:val="21"/>
          <w:szCs w:val="22"/>
        </w:rPr>
        <w:t xml:space="preserve"> pilot</w:t>
      </w:r>
      <w:r w:rsidR="00063C18">
        <w:rPr>
          <w:rFonts w:ascii="Georgia" w:eastAsia="Calibri" w:hAnsi="Georgia"/>
          <w:color w:val="595959" w:themeColor="accent6"/>
          <w:sz w:val="21"/>
          <w:szCs w:val="22"/>
        </w:rPr>
        <w:t xml:space="preserve"> (</w:t>
      </w:r>
      <w:r w:rsidR="00063C18" w:rsidRPr="00063C18">
        <w:rPr>
          <w:rFonts w:ascii="Georgia" w:eastAsia="Calibri" w:hAnsi="Georgia"/>
          <w:i/>
          <w:iCs/>
          <w:color w:val="595959" w:themeColor="accent6"/>
          <w:sz w:val="21"/>
          <w:szCs w:val="22"/>
        </w:rPr>
        <w:t>e.g. see list of resources below</w:t>
      </w:r>
      <w:r w:rsidR="00063C18">
        <w:rPr>
          <w:rFonts w:ascii="Georgia" w:eastAsia="Calibri" w:hAnsi="Georgia"/>
          <w:color w:val="595959" w:themeColor="accent6"/>
          <w:sz w:val="21"/>
          <w:szCs w:val="22"/>
        </w:rPr>
        <w:t>)</w:t>
      </w:r>
      <w:r w:rsidRPr="00125DB5">
        <w:rPr>
          <w:rFonts w:ascii="Georgia" w:eastAsia="Calibri" w:hAnsi="Georgia"/>
          <w:color w:val="595959" w:themeColor="accent6"/>
          <w:sz w:val="21"/>
          <w:szCs w:val="22"/>
        </w:rPr>
        <w:t>, as well as MFF’s evaluation, to understand how it was designed and implemented, a</w:t>
      </w:r>
      <w:r w:rsidR="004B74B9">
        <w:rPr>
          <w:rFonts w:ascii="Georgia" w:eastAsia="Calibri" w:hAnsi="Georgia"/>
          <w:color w:val="595959" w:themeColor="accent6"/>
          <w:sz w:val="21"/>
          <w:szCs w:val="22"/>
        </w:rPr>
        <w:t xml:space="preserve">nd </w:t>
      </w:r>
      <w:r w:rsidRPr="00125DB5">
        <w:rPr>
          <w:rFonts w:ascii="Georgia" w:eastAsia="Calibri" w:hAnsi="Georgia"/>
          <w:color w:val="595959" w:themeColor="accent6"/>
          <w:sz w:val="21"/>
          <w:szCs w:val="22"/>
        </w:rPr>
        <w:t>how it achieved normative and other outcomes. In addition, understanding the program</w:t>
      </w:r>
      <w:r w:rsidR="009B797F">
        <w:rPr>
          <w:rFonts w:ascii="Georgia" w:eastAsia="Calibri" w:hAnsi="Georgia"/>
          <w:color w:val="595959" w:themeColor="accent6"/>
          <w:sz w:val="21"/>
          <w:szCs w:val="22"/>
        </w:rPr>
        <w:t>’</w:t>
      </w:r>
      <w:r w:rsidRPr="00125DB5">
        <w:rPr>
          <w:rFonts w:ascii="Georgia" w:eastAsia="Calibri" w:hAnsi="Georgia"/>
          <w:color w:val="595959" w:themeColor="accent6"/>
          <w:sz w:val="21"/>
          <w:szCs w:val="22"/>
        </w:rPr>
        <w:t>s underlying values will ensure</w:t>
      </w:r>
      <w:r>
        <w:rPr>
          <w:rFonts w:ascii="Georgia" w:eastAsia="Calibri" w:hAnsi="Georgia"/>
          <w:color w:val="595959" w:themeColor="accent6"/>
          <w:sz w:val="21"/>
          <w:szCs w:val="22"/>
        </w:rPr>
        <w:t xml:space="preserve"> that</w:t>
      </w:r>
      <w:r w:rsidR="009B797F">
        <w:rPr>
          <w:rFonts w:ascii="Georgia" w:eastAsia="Calibri" w:hAnsi="Georgia"/>
          <w:color w:val="595959" w:themeColor="accent6"/>
          <w:sz w:val="21"/>
          <w:szCs w:val="22"/>
        </w:rPr>
        <w:t>,</w:t>
      </w:r>
      <w:r>
        <w:rPr>
          <w:rFonts w:ascii="Georgia" w:eastAsia="Calibri" w:hAnsi="Georgia"/>
          <w:color w:val="595959" w:themeColor="accent6"/>
          <w:sz w:val="21"/>
          <w:szCs w:val="22"/>
        </w:rPr>
        <w:t xml:space="preserve"> despite adaptations made, you maintain </w:t>
      </w:r>
      <w:r w:rsidR="00E07819">
        <w:rPr>
          <w:rFonts w:ascii="Georgia" w:eastAsia="Calibri" w:hAnsi="Georgia"/>
          <w:color w:val="595959" w:themeColor="accent6"/>
          <w:sz w:val="21"/>
          <w:szCs w:val="22"/>
        </w:rPr>
        <w:t xml:space="preserve">the </w:t>
      </w:r>
      <w:r>
        <w:rPr>
          <w:rFonts w:ascii="Georgia" w:eastAsia="Calibri" w:hAnsi="Georgia"/>
          <w:color w:val="595959" w:themeColor="accent6"/>
          <w:sz w:val="21"/>
          <w:szCs w:val="22"/>
        </w:rPr>
        <w:t xml:space="preserve">underlying </w:t>
      </w:r>
      <w:r w:rsidR="00E07819">
        <w:rPr>
          <w:rFonts w:ascii="Georgia" w:eastAsia="Calibri" w:hAnsi="Georgia"/>
          <w:color w:val="595959" w:themeColor="accent6"/>
          <w:sz w:val="21"/>
          <w:szCs w:val="22"/>
        </w:rPr>
        <w:t>pathways</w:t>
      </w:r>
      <w:r>
        <w:rPr>
          <w:rFonts w:ascii="Georgia" w:eastAsia="Calibri" w:hAnsi="Georgia"/>
          <w:color w:val="595959" w:themeColor="accent6"/>
          <w:sz w:val="21"/>
          <w:szCs w:val="22"/>
        </w:rPr>
        <w:t xml:space="preserve"> for shifting norms.   </w:t>
      </w:r>
    </w:p>
    <w:p w14:paraId="6C18AE5A" w14:textId="5A4B07D3" w:rsidR="00592851" w:rsidRPr="001702DD" w:rsidRDefault="008C5317" w:rsidP="0009021A">
      <w:pPr>
        <w:pStyle w:val="ListParagraph"/>
        <w:numPr>
          <w:ilvl w:val="0"/>
          <w:numId w:val="44"/>
        </w:numPr>
        <w:spacing w:after="120"/>
        <w:rPr>
          <w:rFonts w:ascii="Georgia" w:eastAsia="Calibri" w:hAnsi="Georgia" w:cs="Times New Roman"/>
          <w:color w:val="595959" w:themeColor="accent6"/>
          <w:sz w:val="21"/>
          <w:szCs w:val="22"/>
        </w:rPr>
      </w:pPr>
      <w:r>
        <w:rPr>
          <w:rFonts w:ascii="Georgia" w:eastAsia="Calibri" w:hAnsi="Georgia"/>
          <w:b/>
          <w:bCs/>
          <w:color w:val="595959" w:themeColor="accent6"/>
          <w:sz w:val="21"/>
          <w:szCs w:val="22"/>
        </w:rPr>
        <w:t>Using</w:t>
      </w:r>
      <w:r w:rsidR="00592851" w:rsidRPr="00125DB5">
        <w:rPr>
          <w:rFonts w:ascii="Georgia" w:eastAsia="Calibri" w:hAnsi="Georgia"/>
          <w:b/>
          <w:bCs/>
          <w:color w:val="595959" w:themeColor="accent6"/>
          <w:sz w:val="21"/>
          <w:szCs w:val="22"/>
        </w:rPr>
        <w:t xml:space="preserve"> existing resources on scale up practice</w:t>
      </w:r>
      <w:r w:rsidR="00703E02">
        <w:rPr>
          <w:rFonts w:ascii="Georgia" w:eastAsia="Calibri" w:hAnsi="Georgia"/>
          <w:b/>
          <w:bCs/>
          <w:color w:val="595959" w:themeColor="accent6"/>
          <w:sz w:val="21"/>
          <w:szCs w:val="22"/>
        </w:rPr>
        <w:t xml:space="preserve"> </w:t>
      </w:r>
      <w:r>
        <w:rPr>
          <w:rFonts w:ascii="Georgia" w:eastAsia="Calibri" w:hAnsi="Georgia"/>
          <w:b/>
          <w:bCs/>
          <w:color w:val="595959" w:themeColor="accent6"/>
          <w:sz w:val="21"/>
          <w:szCs w:val="22"/>
        </w:rPr>
        <w:t>helped</w:t>
      </w:r>
      <w:r w:rsidR="00703E02">
        <w:rPr>
          <w:rFonts w:ascii="Georgia" w:eastAsia="Calibri" w:hAnsi="Georgia"/>
          <w:b/>
          <w:bCs/>
          <w:color w:val="595959" w:themeColor="accent6"/>
          <w:sz w:val="21"/>
          <w:szCs w:val="22"/>
        </w:rPr>
        <w:t xml:space="preserve"> guide planning </w:t>
      </w:r>
      <w:r>
        <w:rPr>
          <w:rFonts w:ascii="Georgia" w:eastAsia="Calibri" w:hAnsi="Georgia"/>
          <w:b/>
          <w:bCs/>
          <w:color w:val="595959" w:themeColor="accent6"/>
          <w:sz w:val="21"/>
          <w:szCs w:val="22"/>
        </w:rPr>
        <w:t xml:space="preserve">scale up of MFF, in particular in thinking about learning and documenting implementation such as the </w:t>
      </w:r>
      <w:hyperlink r:id="rId70" w:history="1">
        <w:r w:rsidRPr="008C5317">
          <w:rPr>
            <w:rStyle w:val="Hyperlink"/>
            <w:rFonts w:ascii="Georgia" w:eastAsia="Calibri" w:hAnsi="Georgia"/>
            <w:b/>
            <w:bCs/>
            <w:sz w:val="21"/>
            <w:szCs w:val="22"/>
          </w:rPr>
          <w:t>Implementation Mapping Tool</w:t>
        </w:r>
      </w:hyperlink>
      <w:r w:rsidR="00125DB5">
        <w:rPr>
          <w:rFonts w:ascii="Georgia" w:eastAsia="Calibri" w:hAnsi="Georgia"/>
          <w:color w:val="595959" w:themeColor="accent6"/>
          <w:sz w:val="21"/>
          <w:szCs w:val="22"/>
        </w:rPr>
        <w:t>. T</w:t>
      </w:r>
      <w:r w:rsidR="00592851" w:rsidRPr="00125DB5">
        <w:rPr>
          <w:rFonts w:ascii="Georgia" w:eastAsia="Calibri" w:hAnsi="Georgia"/>
          <w:color w:val="595959" w:themeColor="accent6"/>
          <w:sz w:val="21"/>
          <w:szCs w:val="22"/>
        </w:rPr>
        <w:t xml:space="preserve">he </w:t>
      </w:r>
      <w:hyperlink r:id="rId71" w:history="1">
        <w:r w:rsidR="00592851" w:rsidRPr="00125DB5">
          <w:rPr>
            <w:rStyle w:val="Hyperlink"/>
            <w:rFonts w:ascii="Georgia" w:eastAsia="Calibri" w:hAnsi="Georgia"/>
            <w:sz w:val="21"/>
            <w:szCs w:val="22"/>
          </w:rPr>
          <w:t>Expand Net</w:t>
        </w:r>
      </w:hyperlink>
      <w:r w:rsidR="00592851" w:rsidRPr="00125DB5">
        <w:rPr>
          <w:rFonts w:ascii="Georgia" w:eastAsia="Calibri" w:hAnsi="Georgia"/>
          <w:color w:val="595959" w:themeColor="accent6"/>
          <w:sz w:val="21"/>
          <w:szCs w:val="22"/>
        </w:rPr>
        <w:t xml:space="preserve"> global network, and specifically norms-focused guidance from the Social Norms Learning Collaborative, such as the working</w:t>
      </w:r>
      <w:r w:rsidR="00592851">
        <w:rPr>
          <w:rFonts w:ascii="Georgia" w:eastAsia="Calibri" w:hAnsi="Georgia"/>
          <w:color w:val="595959" w:themeColor="accent6"/>
          <w:sz w:val="21"/>
          <w:szCs w:val="22"/>
        </w:rPr>
        <w:t xml:space="preserve"> paper:</w:t>
      </w:r>
      <w:r w:rsidR="00592851" w:rsidRPr="00940DDD">
        <w:rPr>
          <w:rFonts w:ascii="Georgia" w:eastAsia="Calibri" w:hAnsi="Georgia"/>
          <w:color w:val="595959" w:themeColor="accent6"/>
          <w:sz w:val="21"/>
          <w:szCs w:val="22"/>
        </w:rPr>
        <w:t xml:space="preserve"> </w:t>
      </w:r>
      <w:hyperlink r:id="rId72" w:history="1">
        <w:r w:rsidR="00592851" w:rsidRPr="00940DDD">
          <w:rPr>
            <w:rStyle w:val="Hyperlink"/>
            <w:rFonts w:ascii="Georgia" w:eastAsia="Calibri" w:hAnsi="Georgia" w:cs="Times New Roman"/>
            <w:sz w:val="21"/>
            <w:szCs w:val="22"/>
          </w:rPr>
          <w:t>Considerations for Scaling up Norms-shifting Interventions for Adolescent and Youth Sexual and Reproductive Health</w:t>
        </w:r>
      </w:hyperlink>
      <w:r w:rsidR="00592851">
        <w:rPr>
          <w:rFonts w:ascii="Georgia" w:eastAsia="Calibri" w:hAnsi="Georgia" w:cs="Times New Roman"/>
          <w:color w:val="595959" w:themeColor="accent6"/>
          <w:sz w:val="21"/>
          <w:szCs w:val="22"/>
        </w:rPr>
        <w:t xml:space="preserve"> or from the </w:t>
      </w:r>
      <w:hyperlink r:id="rId73" w:anchor=":~:text=The%20Community%20for%20Understanding%20Scale%20Up%20(CUSP)%20is%20a%20group,Gender%20Equity%20(IMAGE)%2C%20the" w:history="1">
        <w:r w:rsidR="00592851" w:rsidRPr="00940DDD">
          <w:rPr>
            <w:rStyle w:val="Hyperlink"/>
            <w:rFonts w:ascii="Georgia" w:eastAsia="Calibri" w:hAnsi="Georgia" w:cs="Times New Roman"/>
            <w:sz w:val="21"/>
            <w:szCs w:val="22"/>
          </w:rPr>
          <w:t>Community for Understanding Scale Up</w:t>
        </w:r>
      </w:hyperlink>
      <w:r w:rsidR="00592851">
        <w:rPr>
          <w:rFonts w:ascii="Georgia" w:eastAsia="Calibri" w:hAnsi="Georgia" w:cs="Times New Roman"/>
          <w:color w:val="595959" w:themeColor="accent6"/>
          <w:sz w:val="21"/>
          <w:szCs w:val="22"/>
        </w:rPr>
        <w:t xml:space="preserve"> (CUSP)</w:t>
      </w:r>
      <w:r w:rsidR="00125DB5">
        <w:rPr>
          <w:rFonts w:ascii="Georgia" w:eastAsia="Calibri" w:hAnsi="Georgia" w:cs="Times New Roman"/>
          <w:color w:val="595959" w:themeColor="accent6"/>
          <w:sz w:val="21"/>
          <w:szCs w:val="22"/>
        </w:rPr>
        <w:t xml:space="preserve"> all guided MFF scale up. </w:t>
      </w:r>
    </w:p>
    <w:p w14:paraId="31BEDAFA" w14:textId="77777777" w:rsidR="004D23C4" w:rsidRDefault="004D23C4" w:rsidP="00592851">
      <w:pPr>
        <w:pStyle w:val="Heading3"/>
      </w:pPr>
    </w:p>
    <w:p w14:paraId="66E7FCB2" w14:textId="745236E7" w:rsidR="002065D7" w:rsidRDefault="00BB526D" w:rsidP="007228D2">
      <w:pPr>
        <w:pStyle w:val="Heading3"/>
      </w:pPr>
      <w:bookmarkStart w:id="155" w:name="_Toc70071182"/>
      <w:r>
        <w:t xml:space="preserve">Where does </w:t>
      </w:r>
      <w:r w:rsidR="007228D2" w:rsidRPr="007228D2">
        <w:t xml:space="preserve">Masculinite Famille, et Foi </w:t>
      </w:r>
      <w:r>
        <w:t>go now?</w:t>
      </w:r>
      <w:bookmarkEnd w:id="149"/>
      <w:bookmarkEnd w:id="155"/>
    </w:p>
    <w:p w14:paraId="5908457E" w14:textId="77777777" w:rsidR="00592851" w:rsidRPr="00592851" w:rsidRDefault="00592851" w:rsidP="00592851">
      <w:pPr>
        <w:rPr>
          <w:rFonts w:eastAsia="Calibri"/>
        </w:rPr>
      </w:pPr>
    </w:p>
    <w:p w14:paraId="689C7BBC" w14:textId="3D216C15" w:rsidR="005E6BC1" w:rsidRDefault="002065D7" w:rsidP="005E6BC1">
      <w:pPr>
        <w:pStyle w:val="BodyText"/>
        <w:rPr>
          <w:rFonts w:ascii="Georgia" w:eastAsia="Calibri" w:hAnsi="Georgia"/>
          <w:color w:val="595959" w:themeColor="accent6"/>
          <w:sz w:val="21"/>
          <w:szCs w:val="22"/>
        </w:rPr>
      </w:pPr>
      <w:r>
        <w:rPr>
          <w:rFonts w:ascii="Georgia" w:eastAsia="Calibri" w:hAnsi="Georgia"/>
          <w:color w:val="595959" w:themeColor="accent6"/>
          <w:sz w:val="21"/>
          <w:szCs w:val="22"/>
        </w:rPr>
        <w:t xml:space="preserve">After five years, equipped with evaluation and programmatic learnings, MFF partners have determined that MFF is </w:t>
      </w:r>
      <w:r w:rsidR="00703E02">
        <w:rPr>
          <w:rFonts w:ascii="Georgia" w:eastAsia="Calibri" w:hAnsi="Georgia"/>
          <w:color w:val="595959" w:themeColor="accent6"/>
          <w:sz w:val="21"/>
          <w:szCs w:val="22"/>
        </w:rPr>
        <w:t xml:space="preserve">effective and </w:t>
      </w:r>
      <w:r>
        <w:rPr>
          <w:rFonts w:ascii="Georgia" w:eastAsia="Calibri" w:hAnsi="Georgia"/>
          <w:color w:val="595959" w:themeColor="accent6"/>
          <w:sz w:val="21"/>
          <w:szCs w:val="22"/>
        </w:rPr>
        <w:t>scalable</w:t>
      </w:r>
      <w:r w:rsidR="00703E02">
        <w:rPr>
          <w:rFonts w:ascii="Georgia" w:eastAsia="Calibri" w:hAnsi="Georgia"/>
          <w:color w:val="595959" w:themeColor="accent6"/>
          <w:sz w:val="21"/>
          <w:szCs w:val="22"/>
        </w:rPr>
        <w:t xml:space="preserve">, </w:t>
      </w:r>
      <w:r>
        <w:rPr>
          <w:rFonts w:ascii="Georgia" w:eastAsia="Calibri" w:hAnsi="Georgia"/>
          <w:color w:val="595959" w:themeColor="accent6"/>
          <w:sz w:val="21"/>
          <w:szCs w:val="22"/>
        </w:rPr>
        <w:t>and there is broad interest in scaling the program at the community level through new partnerships and collaborations</w:t>
      </w:r>
      <w:r w:rsidR="009B797F">
        <w:rPr>
          <w:rFonts w:ascii="Georgia" w:eastAsia="Calibri" w:hAnsi="Georgia"/>
          <w:color w:val="595959" w:themeColor="accent6"/>
          <w:sz w:val="21"/>
          <w:szCs w:val="22"/>
        </w:rPr>
        <w:t>,</w:t>
      </w:r>
      <w:r>
        <w:rPr>
          <w:rFonts w:ascii="Georgia" w:eastAsia="Calibri" w:hAnsi="Georgia"/>
          <w:color w:val="595959" w:themeColor="accent6"/>
          <w:sz w:val="21"/>
          <w:szCs w:val="22"/>
        </w:rPr>
        <w:t xml:space="preserve"> working </w:t>
      </w:r>
      <w:r w:rsidR="009B797F">
        <w:rPr>
          <w:rFonts w:ascii="Georgia" w:eastAsia="Calibri" w:hAnsi="Georgia"/>
          <w:color w:val="595959" w:themeColor="accent6"/>
          <w:sz w:val="21"/>
          <w:szCs w:val="22"/>
        </w:rPr>
        <w:t xml:space="preserve">with </w:t>
      </w:r>
      <w:r w:rsidRPr="002065D7">
        <w:rPr>
          <w:rFonts w:ascii="Georgia" w:eastAsia="Calibri" w:hAnsi="Georgia"/>
          <w:b/>
          <w:bCs/>
          <w:i/>
          <w:iCs/>
          <w:color w:val="595959" w:themeColor="accent6"/>
          <w:sz w:val="21"/>
          <w:szCs w:val="22"/>
        </w:rPr>
        <w:t>both</w:t>
      </w:r>
      <w:r>
        <w:rPr>
          <w:rFonts w:ascii="Georgia" w:eastAsia="Calibri" w:hAnsi="Georgia"/>
          <w:color w:val="595959" w:themeColor="accent6"/>
          <w:sz w:val="21"/>
          <w:szCs w:val="22"/>
        </w:rPr>
        <w:t xml:space="preserve"> faith-based and </w:t>
      </w:r>
      <w:r w:rsidR="009B797F">
        <w:rPr>
          <w:rFonts w:ascii="Georgia" w:eastAsia="Calibri" w:hAnsi="Georgia"/>
          <w:color w:val="595959" w:themeColor="accent6"/>
          <w:sz w:val="21"/>
          <w:szCs w:val="22"/>
        </w:rPr>
        <w:t>non-faith</w:t>
      </w:r>
      <w:r>
        <w:rPr>
          <w:rFonts w:ascii="Georgia" w:eastAsia="Calibri" w:hAnsi="Georgia"/>
          <w:color w:val="595959" w:themeColor="accent6"/>
          <w:sz w:val="21"/>
          <w:szCs w:val="22"/>
        </w:rPr>
        <w:t xml:space="preserve">-based partners. </w:t>
      </w:r>
      <w:bookmarkStart w:id="156" w:name="_Toc58582783"/>
    </w:p>
    <w:p w14:paraId="1674B4C7" w14:textId="463C37DF" w:rsidR="005E6BC1" w:rsidRPr="005E6BC1" w:rsidRDefault="005E6BC1" w:rsidP="005E6BC1">
      <w:pPr>
        <w:pStyle w:val="NoSpacing"/>
      </w:pPr>
      <w:r>
        <w:t>Results support that MFF was effective a</w:t>
      </w:r>
      <w:r w:rsidR="009B797F">
        <w:t>t</w:t>
      </w:r>
      <w:r>
        <w:t xml:space="preserve"> increasing modern FP use, and improving attitudes and self-efficacy surrounding FP. In particular, f</w:t>
      </w:r>
      <w:r w:rsidRPr="005E6BC1">
        <w:t>irst-time parents were more likely to hold supportive attitudes, to</w:t>
      </w:r>
      <w:r>
        <w:t xml:space="preserve"> </w:t>
      </w:r>
      <w:r w:rsidRPr="005E6BC1">
        <w:t>discuss FP with their partner, to be confident that they could obtain and use FP, to perceive that their</w:t>
      </w:r>
      <w:r>
        <w:t xml:space="preserve"> </w:t>
      </w:r>
      <w:r w:rsidRPr="005E6BC1">
        <w:t>reference group members approve of FP use among first-time parents, and, ultimately, first-time</w:t>
      </w:r>
      <w:r>
        <w:t xml:space="preserve"> </w:t>
      </w:r>
      <w:r w:rsidRPr="005E6BC1">
        <w:t>parents were more likely to currently use and to intend to use modern</w:t>
      </w:r>
      <w:r>
        <w:t xml:space="preserve"> </w:t>
      </w:r>
      <w:r w:rsidRPr="005E6BC1">
        <w:t>contraception in the future</w:t>
      </w:r>
      <w:r w:rsidR="009B797F">
        <w:t>,</w:t>
      </w:r>
      <w:r>
        <w:t xml:space="preserve"> </w:t>
      </w:r>
      <w:r w:rsidRPr="005E6BC1">
        <w:t xml:space="preserve">compared to first-time parents in comparison congregations. </w:t>
      </w:r>
      <w:r>
        <w:t xml:space="preserve">However, </w:t>
      </w:r>
      <w:r w:rsidRPr="005E6BC1">
        <w:t xml:space="preserve"> quantitative endline presents a mixed picture when it comes to norms, attitudes, and behaviors</w:t>
      </w:r>
    </w:p>
    <w:p w14:paraId="1648044C" w14:textId="40351C92" w:rsidR="005E6BC1" w:rsidRDefault="005E6BC1" w:rsidP="005E6BC1">
      <w:pPr>
        <w:pStyle w:val="NoSpacing"/>
      </w:pPr>
      <w:r w:rsidRPr="005E6BC1">
        <w:t>surrounding gender equality and IPV</w:t>
      </w:r>
      <w:r w:rsidR="009B797F">
        <w:t>,</w:t>
      </w:r>
      <w:r w:rsidR="0006600B">
        <w:t xml:space="preserve"> which are being explored in further research. </w:t>
      </w:r>
    </w:p>
    <w:p w14:paraId="7B025CC4" w14:textId="78C28809" w:rsidR="005E6BC1" w:rsidRDefault="005E6BC1" w:rsidP="005E6BC1">
      <w:pPr>
        <w:pStyle w:val="NoSpacing"/>
      </w:pPr>
    </w:p>
    <w:p w14:paraId="04D2E3F3" w14:textId="42EA512B" w:rsidR="001856C4" w:rsidRDefault="002065D7" w:rsidP="002065D7">
      <w:pPr>
        <w:pStyle w:val="BodyText"/>
        <w:rPr>
          <w:rStyle w:val="NoSpacingChar"/>
        </w:rPr>
      </w:pPr>
      <w:r>
        <w:rPr>
          <w:rFonts w:ascii="Georgia" w:eastAsia="Calibri" w:hAnsi="Georgia"/>
          <w:color w:val="595959" w:themeColor="accent6"/>
          <w:sz w:val="21"/>
          <w:szCs w:val="22"/>
        </w:rPr>
        <w:t xml:space="preserve">As shared in </w:t>
      </w:r>
      <w:hyperlink w:anchor="_Section_5_Poising" w:history="1">
        <w:r w:rsidRPr="002065D7">
          <w:rPr>
            <w:rStyle w:val="Hyperlink"/>
            <w:rFonts w:ascii="Georgia" w:eastAsia="Calibri" w:hAnsi="Georgia"/>
            <w:sz w:val="21"/>
            <w:szCs w:val="22"/>
          </w:rPr>
          <w:t>Section 5</w:t>
        </w:r>
      </w:hyperlink>
      <w:r>
        <w:rPr>
          <w:rFonts w:ascii="Georgia" w:eastAsia="Calibri" w:hAnsi="Georgia"/>
          <w:color w:val="595959" w:themeColor="accent6"/>
          <w:sz w:val="21"/>
          <w:szCs w:val="22"/>
        </w:rPr>
        <w:t>, through the Passages Project, and continued USAID support, MFF is being scaled up in the DRC</w:t>
      </w:r>
      <w:r w:rsidR="00703E02">
        <w:rPr>
          <w:rFonts w:ascii="Georgia" w:eastAsia="Calibri" w:hAnsi="Georgia"/>
          <w:color w:val="595959" w:themeColor="accent6"/>
          <w:sz w:val="21"/>
          <w:szCs w:val="22"/>
        </w:rPr>
        <w:t xml:space="preserve">. </w:t>
      </w:r>
      <w:r>
        <w:rPr>
          <w:rFonts w:ascii="Georgia" w:eastAsia="Calibri" w:hAnsi="Georgia"/>
          <w:color w:val="595959" w:themeColor="accent6"/>
          <w:sz w:val="21"/>
          <w:szCs w:val="22"/>
        </w:rPr>
        <w:t>In addition, with USAID support</w:t>
      </w:r>
      <w:r w:rsidR="004B74B9">
        <w:rPr>
          <w:rFonts w:ascii="Georgia" w:eastAsia="Calibri" w:hAnsi="Georgia"/>
          <w:color w:val="595959" w:themeColor="accent6"/>
          <w:sz w:val="21"/>
          <w:szCs w:val="22"/>
        </w:rPr>
        <w:t xml:space="preserve"> during a consultative workshop in</w:t>
      </w:r>
      <w:r w:rsidR="00703E02">
        <w:rPr>
          <w:rFonts w:ascii="Georgia" w:eastAsia="Calibri" w:hAnsi="Georgia"/>
          <w:color w:val="595959" w:themeColor="accent6"/>
          <w:sz w:val="21"/>
          <w:szCs w:val="22"/>
        </w:rPr>
        <w:t xml:space="preserve"> 2019</w:t>
      </w:r>
      <w:r w:rsidR="009B797F">
        <w:rPr>
          <w:rFonts w:ascii="Georgia" w:eastAsia="Calibri" w:hAnsi="Georgia"/>
          <w:color w:val="595959" w:themeColor="accent6"/>
          <w:sz w:val="21"/>
          <w:szCs w:val="22"/>
        </w:rPr>
        <w:t>,</w:t>
      </w:r>
      <w:r>
        <w:rPr>
          <w:rFonts w:ascii="Georgia" w:eastAsia="Calibri" w:hAnsi="Georgia"/>
          <w:color w:val="595959" w:themeColor="accent6"/>
          <w:sz w:val="21"/>
          <w:szCs w:val="22"/>
        </w:rPr>
        <w:t xml:space="preserve"> MFF </w:t>
      </w:r>
      <w:r w:rsidR="00703E02">
        <w:rPr>
          <w:rFonts w:ascii="Georgia" w:eastAsia="Calibri" w:hAnsi="Georgia"/>
          <w:color w:val="595959" w:themeColor="accent6"/>
          <w:sz w:val="21"/>
          <w:szCs w:val="22"/>
        </w:rPr>
        <w:t>gained interest and was deemed a promising approach for shifting norms in other countries in the Great Lakes region in Central Africa</w:t>
      </w:r>
      <w:r>
        <w:rPr>
          <w:rStyle w:val="NoSpacingChar"/>
        </w:rPr>
        <w:t xml:space="preserve">. </w:t>
      </w:r>
      <w:r w:rsidR="00703E02">
        <w:rPr>
          <w:rStyle w:val="NoSpacingChar"/>
        </w:rPr>
        <w:t xml:space="preserve">Work with new partners in Rwanda continues to scale up MFF. </w:t>
      </w:r>
      <w:r>
        <w:rPr>
          <w:rStyle w:val="NoSpacingChar"/>
        </w:rPr>
        <w:t xml:space="preserve"> </w:t>
      </w:r>
    </w:p>
    <w:p w14:paraId="4B3C9565" w14:textId="6045C1F4" w:rsidR="006C5C7A" w:rsidRDefault="001856C4" w:rsidP="001702DD">
      <w:pPr>
        <w:pStyle w:val="NoSpacing"/>
        <w:rPr>
          <w:shd w:val="clear" w:color="auto" w:fill="FFFFFF"/>
        </w:rPr>
      </w:pPr>
      <w:r>
        <w:rPr>
          <w:shd w:val="clear" w:color="auto" w:fill="FFFFFF"/>
        </w:rPr>
        <w:t>Finally, i</w:t>
      </w:r>
      <w:r w:rsidR="00F233D7" w:rsidRPr="00F233D7">
        <w:rPr>
          <w:shd w:val="clear" w:color="auto" w:fill="FFFFFF"/>
        </w:rPr>
        <w:t xml:space="preserve">nterest has also grown among global audiences. </w:t>
      </w:r>
      <w:r w:rsidR="00096BE4">
        <w:rPr>
          <w:shd w:val="clear" w:color="auto" w:fill="FFFFFF"/>
        </w:rPr>
        <w:t xml:space="preserve">MFF partners </w:t>
      </w:r>
      <w:r w:rsidR="00F233D7" w:rsidRPr="00F233D7">
        <w:rPr>
          <w:shd w:val="clear" w:color="auto" w:fill="FFFFFF"/>
        </w:rPr>
        <w:t xml:space="preserve">have leveraged USAID and other donor </w:t>
      </w:r>
      <w:r w:rsidR="00096BE4">
        <w:rPr>
          <w:shd w:val="clear" w:color="auto" w:fill="FFFFFF"/>
        </w:rPr>
        <w:t xml:space="preserve">support to develop </w:t>
      </w:r>
      <w:r w:rsidR="009B797F">
        <w:rPr>
          <w:shd w:val="clear" w:color="auto" w:fill="FFFFFF"/>
        </w:rPr>
        <w:t>i</w:t>
      </w:r>
      <w:r w:rsidR="00096BE4">
        <w:rPr>
          <w:shd w:val="clear" w:color="auto" w:fill="FFFFFF"/>
        </w:rPr>
        <w:t xml:space="preserve">mplementation </w:t>
      </w:r>
      <w:r w:rsidR="009B797F">
        <w:rPr>
          <w:shd w:val="clear" w:color="auto" w:fill="FFFFFF"/>
        </w:rPr>
        <w:t>g</w:t>
      </w:r>
      <w:r w:rsidR="00096BE4">
        <w:rPr>
          <w:shd w:val="clear" w:color="auto" w:fill="FFFFFF"/>
        </w:rPr>
        <w:t xml:space="preserve">uidelines for the broader </w:t>
      </w:r>
      <w:r w:rsidR="00B80FED">
        <w:rPr>
          <w:shd w:val="clear" w:color="auto" w:fill="FFFFFF"/>
        </w:rPr>
        <w:t>TM</w:t>
      </w:r>
      <w:r w:rsidR="00096BE4">
        <w:rPr>
          <w:shd w:val="clear" w:color="auto" w:fill="FFFFFF"/>
        </w:rPr>
        <w:t xml:space="preserve"> approach, including detailed implementation guidelines </w:t>
      </w:r>
      <w:r w:rsidR="004B74B9">
        <w:rPr>
          <w:shd w:val="clear" w:color="auto" w:fill="FFFFFF"/>
        </w:rPr>
        <w:t xml:space="preserve">in English and French </w:t>
      </w:r>
      <w:r w:rsidR="00096BE4">
        <w:rPr>
          <w:shd w:val="clear" w:color="auto" w:fill="FFFFFF"/>
        </w:rPr>
        <w:t>o</w:t>
      </w:r>
      <w:r w:rsidR="009B797F">
        <w:rPr>
          <w:shd w:val="clear" w:color="auto" w:fill="FFFFFF"/>
        </w:rPr>
        <w:t>n</w:t>
      </w:r>
      <w:r w:rsidR="00096BE4">
        <w:rPr>
          <w:shd w:val="clear" w:color="auto" w:fill="FFFFFF"/>
        </w:rPr>
        <w:t xml:space="preserve"> the MFF adaptation, specifically.</w:t>
      </w:r>
      <w:r w:rsidR="00863E69">
        <w:rPr>
          <w:shd w:val="clear" w:color="auto" w:fill="FFFFFF"/>
        </w:rPr>
        <w:t xml:space="preserve"> </w:t>
      </w:r>
      <w:r w:rsidR="00096BE4">
        <w:rPr>
          <w:shd w:val="clear" w:color="auto" w:fill="FFFFFF"/>
        </w:rPr>
        <w:t xml:space="preserve">Together, with the resources listed below, interested organizations and new partners will have tools at their disposal to consider scaling up this approach. </w:t>
      </w:r>
    </w:p>
    <w:p w14:paraId="173AAE6C" w14:textId="77777777" w:rsidR="00063C18" w:rsidRDefault="00063C18" w:rsidP="00012ED4">
      <w:pPr>
        <w:pStyle w:val="Heading2"/>
      </w:pPr>
    </w:p>
    <w:p w14:paraId="23C8811B" w14:textId="77777777" w:rsidR="00063C18" w:rsidRDefault="00063C18" w:rsidP="00012ED4">
      <w:pPr>
        <w:pStyle w:val="Heading2"/>
      </w:pPr>
    </w:p>
    <w:p w14:paraId="4C65005A" w14:textId="77777777" w:rsidR="00063C18" w:rsidRDefault="00063C18" w:rsidP="00012ED4">
      <w:pPr>
        <w:pStyle w:val="Heading2"/>
      </w:pPr>
    </w:p>
    <w:p w14:paraId="6B9AD6B8" w14:textId="77777777" w:rsidR="00063C18" w:rsidRDefault="00063C18" w:rsidP="00012ED4">
      <w:pPr>
        <w:pStyle w:val="Heading2"/>
      </w:pPr>
    </w:p>
    <w:p w14:paraId="741737B9" w14:textId="77777777" w:rsidR="00063C18" w:rsidRDefault="00063C18" w:rsidP="00012ED4">
      <w:pPr>
        <w:pStyle w:val="Heading2"/>
      </w:pPr>
    </w:p>
    <w:p w14:paraId="55E2A119" w14:textId="77777777" w:rsidR="00063C18" w:rsidRDefault="00063C18" w:rsidP="00012ED4">
      <w:pPr>
        <w:pStyle w:val="Heading2"/>
      </w:pPr>
    </w:p>
    <w:p w14:paraId="451EF5B5" w14:textId="77777777" w:rsidR="00063C18" w:rsidRDefault="00063C18" w:rsidP="00012ED4">
      <w:pPr>
        <w:pStyle w:val="Heading2"/>
      </w:pPr>
    </w:p>
    <w:p w14:paraId="551310C4" w14:textId="77777777" w:rsidR="00063C18" w:rsidRDefault="00063C18" w:rsidP="00012ED4">
      <w:pPr>
        <w:pStyle w:val="Heading2"/>
      </w:pPr>
    </w:p>
    <w:p w14:paraId="0E4C2988" w14:textId="77777777" w:rsidR="00063C18" w:rsidRDefault="00063C18" w:rsidP="00012ED4">
      <w:pPr>
        <w:pStyle w:val="Heading2"/>
      </w:pPr>
    </w:p>
    <w:p w14:paraId="6AC05ED2" w14:textId="77777777" w:rsidR="00063C18" w:rsidRDefault="00063C18" w:rsidP="00012ED4">
      <w:pPr>
        <w:pStyle w:val="Heading2"/>
      </w:pPr>
    </w:p>
    <w:p w14:paraId="0CCC1658" w14:textId="77777777" w:rsidR="00063C18" w:rsidRDefault="00063C18" w:rsidP="00012ED4">
      <w:pPr>
        <w:pStyle w:val="Heading2"/>
      </w:pPr>
    </w:p>
    <w:p w14:paraId="701408AB" w14:textId="77777777" w:rsidR="00063C18" w:rsidRDefault="00063C18" w:rsidP="00012ED4">
      <w:pPr>
        <w:pStyle w:val="Heading2"/>
      </w:pPr>
    </w:p>
    <w:p w14:paraId="71001DE3" w14:textId="77777777" w:rsidR="00063C18" w:rsidRDefault="00063C18" w:rsidP="00012ED4">
      <w:pPr>
        <w:pStyle w:val="Heading2"/>
      </w:pPr>
    </w:p>
    <w:p w14:paraId="639B3599" w14:textId="77777777" w:rsidR="00063C18" w:rsidRDefault="00063C18" w:rsidP="00012ED4">
      <w:pPr>
        <w:pStyle w:val="Heading2"/>
      </w:pPr>
    </w:p>
    <w:p w14:paraId="1FC5E4D4" w14:textId="77777777" w:rsidR="00063C18" w:rsidRDefault="00063C18" w:rsidP="00012ED4">
      <w:pPr>
        <w:pStyle w:val="Heading2"/>
      </w:pPr>
    </w:p>
    <w:p w14:paraId="3BE52E48" w14:textId="77777777" w:rsidR="00063C18" w:rsidRDefault="00063C18" w:rsidP="00012ED4">
      <w:pPr>
        <w:pStyle w:val="Heading2"/>
      </w:pPr>
    </w:p>
    <w:p w14:paraId="0101FBE4" w14:textId="77777777" w:rsidR="00063C18" w:rsidRDefault="00063C18" w:rsidP="00012ED4">
      <w:pPr>
        <w:pStyle w:val="Heading2"/>
      </w:pPr>
    </w:p>
    <w:p w14:paraId="74D3A7CF" w14:textId="77777777" w:rsidR="00063C18" w:rsidRDefault="00063C18" w:rsidP="00012ED4">
      <w:pPr>
        <w:pStyle w:val="Heading2"/>
      </w:pPr>
    </w:p>
    <w:p w14:paraId="17DE3657" w14:textId="77777777" w:rsidR="00063C18" w:rsidRDefault="00063C18" w:rsidP="00012ED4">
      <w:pPr>
        <w:pStyle w:val="Heading2"/>
      </w:pPr>
    </w:p>
    <w:p w14:paraId="5D7FE743" w14:textId="77777777" w:rsidR="00063C18" w:rsidRDefault="00063C18" w:rsidP="00012ED4">
      <w:pPr>
        <w:pStyle w:val="Heading2"/>
      </w:pPr>
    </w:p>
    <w:p w14:paraId="09649BAE" w14:textId="77777777" w:rsidR="00063C18" w:rsidRDefault="00063C18" w:rsidP="00012ED4">
      <w:pPr>
        <w:pStyle w:val="Heading2"/>
      </w:pPr>
    </w:p>
    <w:p w14:paraId="02C36CFF" w14:textId="77777777" w:rsidR="00063C18" w:rsidRPr="00E00A34" w:rsidRDefault="00063C18" w:rsidP="00E00A34"/>
    <w:p w14:paraId="10EDFE6C" w14:textId="3FC34283" w:rsidR="00063C18" w:rsidRDefault="00063C18" w:rsidP="00E00A34"/>
    <w:p w14:paraId="40DB6CD0" w14:textId="3CEA3D81" w:rsidR="00620B1E" w:rsidRDefault="00620B1E" w:rsidP="00E00A34"/>
    <w:p w14:paraId="014664D2" w14:textId="04966F6F" w:rsidR="00620B1E" w:rsidRDefault="00620B1E" w:rsidP="00E00A34"/>
    <w:p w14:paraId="1A3DB012" w14:textId="77777777" w:rsidR="00620B1E" w:rsidRPr="00E00A34" w:rsidRDefault="00620B1E" w:rsidP="00E00A34"/>
    <w:p w14:paraId="3E1C10BB" w14:textId="77777777" w:rsidR="00063C18" w:rsidRPr="00E00A34" w:rsidRDefault="00063C18" w:rsidP="00E00A34"/>
    <w:p w14:paraId="62170AA4" w14:textId="0A2DCEBC" w:rsidR="00012ED4" w:rsidRPr="00012ED4" w:rsidRDefault="004F3E0C" w:rsidP="00012ED4">
      <w:pPr>
        <w:pStyle w:val="Heading2"/>
      </w:pPr>
      <w:bookmarkStart w:id="157" w:name="_Toc70071183"/>
      <w:r w:rsidRPr="004F3E0C">
        <w:t>RESOURCES FOR FURTHER READING</w:t>
      </w:r>
      <w:bookmarkEnd w:id="157"/>
      <w:r w:rsidRPr="004F3E0C">
        <w:t xml:space="preserve"> </w:t>
      </w:r>
    </w:p>
    <w:p w14:paraId="1975FE5F" w14:textId="77777777" w:rsidR="00CA3858" w:rsidRDefault="00CA3858" w:rsidP="00CA3858">
      <w:pPr>
        <w:pStyle w:val="NoSpacing"/>
        <w:spacing w:line="360" w:lineRule="auto"/>
        <w:ind w:left="90"/>
        <w:rPr>
          <w:b/>
          <w:bCs/>
        </w:rPr>
      </w:pPr>
    </w:p>
    <w:p w14:paraId="1DA0F9D7" w14:textId="1EB82527" w:rsidR="00CA3858" w:rsidRPr="00CA3858" w:rsidRDefault="00CA3858" w:rsidP="00CA3858">
      <w:pPr>
        <w:pStyle w:val="NoSpacing"/>
        <w:spacing w:line="360" w:lineRule="auto"/>
      </w:pPr>
      <w:r w:rsidRPr="00CA3858">
        <w:rPr>
          <w:b/>
          <w:bCs/>
        </w:rPr>
        <w:t>Program Brief</w:t>
      </w:r>
      <w:r w:rsidRPr="00CA3858">
        <w:t xml:space="preserve">: </w:t>
      </w:r>
      <w:hyperlink r:id="rId74" w:history="1">
        <w:r w:rsidRPr="00CA3858">
          <w:rPr>
            <w:rStyle w:val="Hyperlink"/>
          </w:rPr>
          <w:t>Transforming Maculinities/Masculinite Famille et Foi</w:t>
        </w:r>
      </w:hyperlink>
      <w:r w:rsidRPr="00CA3858">
        <w:t xml:space="preserve"> (English and French)</w:t>
      </w:r>
    </w:p>
    <w:p w14:paraId="24D98880" w14:textId="41D586D5" w:rsidR="00CA3858" w:rsidRDefault="00CA3858" w:rsidP="00CA3858">
      <w:pPr>
        <w:pStyle w:val="NoSpacing"/>
        <w:spacing w:line="360" w:lineRule="auto"/>
      </w:pPr>
      <w:r w:rsidRPr="00CA3858">
        <w:rPr>
          <w:b/>
          <w:bCs/>
        </w:rPr>
        <w:t>Program Brief</w:t>
      </w:r>
      <w:r w:rsidRPr="00CA3858">
        <w:t xml:space="preserve">: </w:t>
      </w:r>
      <w:hyperlink r:id="rId75" w:history="1">
        <w:r w:rsidRPr="00CA3858">
          <w:rPr>
            <w:rStyle w:val="Hyperlink"/>
          </w:rPr>
          <w:t>Intentional Youth Engageme</w:t>
        </w:r>
        <w:r>
          <w:rPr>
            <w:rStyle w:val="Hyperlink"/>
          </w:rPr>
          <w:t>nt in the Passages Projec</w:t>
        </w:r>
        <w:r w:rsidRPr="00CA3858">
          <w:rPr>
            <w:rStyle w:val="Hyperlink"/>
          </w:rPr>
          <w:t>t</w:t>
        </w:r>
      </w:hyperlink>
      <w:r w:rsidRPr="00CA3858">
        <w:t xml:space="preserve"> (highlighting Masculinite, Famille et Foi)</w:t>
      </w:r>
    </w:p>
    <w:p w14:paraId="07814630" w14:textId="63A72492" w:rsidR="00CA3858" w:rsidRPr="00CA3858" w:rsidRDefault="00CA3858" w:rsidP="00CA3858">
      <w:pPr>
        <w:pStyle w:val="NoSpacing"/>
        <w:spacing w:line="360" w:lineRule="auto"/>
      </w:pPr>
      <w:r w:rsidRPr="00CA3858">
        <w:rPr>
          <w:b/>
          <w:bCs/>
        </w:rPr>
        <w:t>Program Brief</w:t>
      </w:r>
      <w:r>
        <w:t xml:space="preserve">: </w:t>
      </w:r>
      <w:hyperlink r:id="rId76" w:history="1">
        <w:r w:rsidRPr="00CA3858">
          <w:rPr>
            <w:rStyle w:val="Hyperlink"/>
          </w:rPr>
          <w:t>Adaptive Management: Learning and Action Approaches to Implementing Norms-shifting Interventions</w:t>
        </w:r>
      </w:hyperlink>
      <w:r>
        <w:t xml:space="preserve"> </w:t>
      </w:r>
      <w:r w:rsidRPr="00CA3858">
        <w:t>(highlighting Masculinite, Famille et Foi)</w:t>
      </w:r>
    </w:p>
    <w:p w14:paraId="6A191E9E" w14:textId="07575632" w:rsidR="00CA3858" w:rsidRPr="001B3309" w:rsidRDefault="00CA3858" w:rsidP="00CA3858">
      <w:pPr>
        <w:pStyle w:val="NoSpacing"/>
        <w:spacing w:line="360" w:lineRule="auto"/>
      </w:pPr>
      <w:r w:rsidRPr="001B3309">
        <w:rPr>
          <w:b/>
          <w:bCs/>
        </w:rPr>
        <w:t>Research Report</w:t>
      </w:r>
      <w:r w:rsidRPr="001B3309">
        <w:t xml:space="preserve">: Baseline Qualitative Study </w:t>
      </w:r>
      <w:r w:rsidR="001B3309">
        <w:t xml:space="preserve">(email </w:t>
      </w:r>
      <w:hyperlink r:id="rId77" w:history="1">
        <w:r w:rsidR="001B3309" w:rsidRPr="003C429E">
          <w:rPr>
            <w:rStyle w:val="Hyperlink"/>
          </w:rPr>
          <w:t>info@passagesproject.org</w:t>
        </w:r>
      </w:hyperlink>
      <w:r w:rsidR="001B3309">
        <w:t>)</w:t>
      </w:r>
    </w:p>
    <w:p w14:paraId="60B88058" w14:textId="6221A361" w:rsidR="00CA3858" w:rsidRPr="001B3309" w:rsidRDefault="00CA3858" w:rsidP="00CA3858">
      <w:pPr>
        <w:pStyle w:val="NoSpacing"/>
        <w:spacing w:line="360" w:lineRule="auto"/>
      </w:pPr>
      <w:r w:rsidRPr="001B3309">
        <w:rPr>
          <w:b/>
          <w:bCs/>
        </w:rPr>
        <w:t>Research Report</w:t>
      </w:r>
      <w:r w:rsidRPr="001B3309">
        <w:t xml:space="preserve">: Baseline Quantitative Couples Survey Study </w:t>
      </w:r>
      <w:r w:rsidR="001B3309">
        <w:t xml:space="preserve">(email </w:t>
      </w:r>
      <w:hyperlink r:id="rId78" w:history="1">
        <w:r w:rsidR="001B3309" w:rsidRPr="003C429E">
          <w:rPr>
            <w:rStyle w:val="Hyperlink"/>
          </w:rPr>
          <w:t>info@passagesproject.org</w:t>
        </w:r>
      </w:hyperlink>
      <w:r w:rsidR="001B3309">
        <w:t>)</w:t>
      </w:r>
    </w:p>
    <w:p w14:paraId="21208DDB" w14:textId="2C1C675E" w:rsidR="00CA3858" w:rsidRPr="001B3309" w:rsidRDefault="00CA3858" w:rsidP="00CA3858">
      <w:pPr>
        <w:pStyle w:val="NoSpacing"/>
        <w:spacing w:line="360" w:lineRule="auto"/>
      </w:pPr>
      <w:r w:rsidRPr="001B3309">
        <w:rPr>
          <w:b/>
          <w:bCs/>
        </w:rPr>
        <w:t>Research Report</w:t>
      </w:r>
      <w:r w:rsidRPr="001B3309">
        <w:t xml:space="preserve">: Baseline Quantitative Diffusion Survey </w:t>
      </w:r>
      <w:r w:rsidR="001B3309">
        <w:t xml:space="preserve">(email </w:t>
      </w:r>
      <w:hyperlink r:id="rId79" w:history="1">
        <w:r w:rsidR="001B3309" w:rsidRPr="003C429E">
          <w:rPr>
            <w:rStyle w:val="Hyperlink"/>
          </w:rPr>
          <w:t>info@passagesproject.org</w:t>
        </w:r>
      </w:hyperlink>
      <w:r w:rsidR="001B3309">
        <w:t>)</w:t>
      </w:r>
    </w:p>
    <w:p w14:paraId="6FCAB697" w14:textId="772E8E0F" w:rsidR="001B3309" w:rsidRPr="001B3309" w:rsidRDefault="001B3309" w:rsidP="00CA3858">
      <w:pPr>
        <w:pStyle w:val="NoSpacing"/>
        <w:spacing w:line="360" w:lineRule="auto"/>
      </w:pPr>
      <w:r w:rsidRPr="00CA3858">
        <w:rPr>
          <w:b/>
          <w:bCs/>
        </w:rPr>
        <w:t>Research Brief</w:t>
      </w:r>
      <w:r w:rsidRPr="00CA3858">
        <w:t xml:space="preserve">: </w:t>
      </w:r>
      <w:hyperlink r:id="rId80" w:history="1">
        <w:r w:rsidRPr="00CA3858">
          <w:rPr>
            <w:rStyle w:val="Hyperlink"/>
          </w:rPr>
          <w:t>Baseline Results</w:t>
        </w:r>
      </w:hyperlink>
    </w:p>
    <w:p w14:paraId="1E42F5E6" w14:textId="747280A5" w:rsidR="00CA3858" w:rsidRPr="00CA3858" w:rsidRDefault="00CA3858" w:rsidP="00CA3858">
      <w:pPr>
        <w:pStyle w:val="NoSpacing"/>
        <w:spacing w:line="360" w:lineRule="auto"/>
      </w:pPr>
      <w:r w:rsidRPr="00CA3858">
        <w:rPr>
          <w:b/>
          <w:bCs/>
        </w:rPr>
        <w:t>Research Report</w:t>
      </w:r>
      <w:r w:rsidRPr="00CA3858">
        <w:t xml:space="preserve">: </w:t>
      </w:r>
      <w:hyperlink r:id="rId81" w:history="1">
        <w:r w:rsidRPr="00CA3858">
          <w:rPr>
            <w:rStyle w:val="Hyperlink"/>
          </w:rPr>
          <w:t>Midline Ethnography Study</w:t>
        </w:r>
      </w:hyperlink>
      <w:r w:rsidRPr="00CA3858">
        <w:t xml:space="preserve"> </w:t>
      </w:r>
    </w:p>
    <w:p w14:paraId="35A7313F" w14:textId="6D84CE03" w:rsidR="00CA3858" w:rsidRPr="00CA3858" w:rsidRDefault="00CA3858" w:rsidP="00CA3858">
      <w:pPr>
        <w:pStyle w:val="NoSpacing"/>
        <w:spacing w:line="360" w:lineRule="auto"/>
      </w:pPr>
      <w:r w:rsidRPr="00CA3858">
        <w:rPr>
          <w:b/>
          <w:bCs/>
        </w:rPr>
        <w:t>Research Report</w:t>
      </w:r>
      <w:r w:rsidRPr="00CA3858">
        <w:t xml:space="preserve">: </w:t>
      </w:r>
      <w:hyperlink r:id="rId82" w:history="1">
        <w:r w:rsidRPr="00CA3858">
          <w:rPr>
            <w:rStyle w:val="Hyperlink"/>
          </w:rPr>
          <w:t>Endline Quantitative Couples and Diffusion Survey Study</w:t>
        </w:r>
      </w:hyperlink>
      <w:r w:rsidRPr="00CA3858">
        <w:t xml:space="preserve"> </w:t>
      </w:r>
    </w:p>
    <w:p w14:paraId="27117D7C" w14:textId="01A2DE2D" w:rsidR="00CA3858" w:rsidRPr="00CA3858" w:rsidRDefault="00CA3858" w:rsidP="00CA3858">
      <w:pPr>
        <w:pStyle w:val="NoSpacing"/>
        <w:spacing w:line="360" w:lineRule="auto"/>
      </w:pPr>
      <w:r w:rsidRPr="00CA3858">
        <w:rPr>
          <w:b/>
          <w:bCs/>
        </w:rPr>
        <w:t>Presentation</w:t>
      </w:r>
      <w:r w:rsidRPr="00CA3858">
        <w:t xml:space="preserve">: </w:t>
      </w:r>
      <w:hyperlink r:id="rId83" w:history="1">
        <w:r w:rsidRPr="00CA3858">
          <w:rPr>
            <w:rStyle w:val="Hyperlink"/>
          </w:rPr>
          <w:t>Working with first-time parents, findings from Masculinite, Famille et Foi Baseline</w:t>
        </w:r>
      </w:hyperlink>
    </w:p>
    <w:p w14:paraId="05AD0781" w14:textId="0188B33E" w:rsidR="00CA3858" w:rsidRPr="00CA3858" w:rsidRDefault="00CA3858" w:rsidP="00CA3858">
      <w:pPr>
        <w:pStyle w:val="NoSpacing"/>
        <w:spacing w:line="360" w:lineRule="auto"/>
      </w:pPr>
      <w:r>
        <w:rPr>
          <w:b/>
          <w:bCs/>
        </w:rPr>
        <w:t xml:space="preserve">Program Tool: </w:t>
      </w:r>
      <w:hyperlink r:id="rId84" w:history="1">
        <w:r w:rsidRPr="00CA3858">
          <w:rPr>
            <w:rStyle w:val="Hyperlink"/>
          </w:rPr>
          <w:t>Costing of Norms-shifting Interventions: A Passages Project Primer</w:t>
        </w:r>
      </w:hyperlink>
      <w:r>
        <w:t xml:space="preserve"> </w:t>
      </w:r>
      <w:r w:rsidRPr="00CA3858">
        <w:t>(highlighting Masculinite, Famille et Foi)</w:t>
      </w:r>
    </w:p>
    <w:p w14:paraId="3CD13330" w14:textId="6733BA78" w:rsidR="00CA3858" w:rsidRDefault="00CA3858" w:rsidP="00CA3858">
      <w:pPr>
        <w:pStyle w:val="NoSpacing"/>
        <w:spacing w:line="360" w:lineRule="auto"/>
      </w:pPr>
      <w:r w:rsidRPr="001B3309">
        <w:rPr>
          <w:b/>
          <w:bCs/>
        </w:rPr>
        <w:t xml:space="preserve">Program </w:t>
      </w:r>
      <w:r w:rsidR="001B3309">
        <w:rPr>
          <w:b/>
          <w:bCs/>
        </w:rPr>
        <w:t>Tool</w:t>
      </w:r>
      <w:r w:rsidRPr="001B3309">
        <w:t xml:space="preserve">: </w:t>
      </w:r>
      <w:hyperlink r:id="rId85" w:history="1">
        <w:r w:rsidR="001B3309" w:rsidRPr="001B3309">
          <w:rPr>
            <w:rStyle w:val="Hyperlink"/>
          </w:rPr>
          <w:t>Transforming Masculinities Training Guide</w:t>
        </w:r>
      </w:hyperlink>
      <w:r w:rsidR="001B3309" w:rsidRPr="001B3309">
        <w:t xml:space="preserve"> </w:t>
      </w:r>
    </w:p>
    <w:p w14:paraId="46857BAA" w14:textId="57046481" w:rsidR="001B3309" w:rsidRPr="008C630E" w:rsidRDefault="001B3309" w:rsidP="00CA3858">
      <w:pPr>
        <w:pStyle w:val="NoSpacing"/>
        <w:spacing w:line="360" w:lineRule="auto"/>
      </w:pPr>
      <w:r w:rsidRPr="008C630E">
        <w:rPr>
          <w:b/>
          <w:bCs/>
        </w:rPr>
        <w:t>Program Tool</w:t>
      </w:r>
      <w:r w:rsidRPr="008C630E">
        <w:t xml:space="preserve">: </w:t>
      </w:r>
      <w:hyperlink r:id="rId86" w:history="1">
        <w:r w:rsidRPr="008C630E">
          <w:rPr>
            <w:rStyle w:val="Hyperlink"/>
          </w:rPr>
          <w:t>Community Dialogues Facilitators Guide with Family Planning</w:t>
        </w:r>
      </w:hyperlink>
      <w:r w:rsidRPr="008C630E">
        <w:t xml:space="preserve"> </w:t>
      </w:r>
    </w:p>
    <w:p w14:paraId="40A59FD7" w14:textId="06BEFC67" w:rsidR="00CA3858" w:rsidRPr="008C630E" w:rsidRDefault="00CA3858" w:rsidP="00CA3858">
      <w:pPr>
        <w:pStyle w:val="NoSpacing"/>
        <w:spacing w:line="360" w:lineRule="auto"/>
      </w:pPr>
      <w:r w:rsidRPr="008C630E">
        <w:rPr>
          <w:b/>
          <w:bCs/>
        </w:rPr>
        <w:t>Program Materials</w:t>
      </w:r>
      <w:r w:rsidRPr="008C630E">
        <w:t xml:space="preserve">: </w:t>
      </w:r>
      <w:hyperlink r:id="rId87" w:history="1">
        <w:r w:rsidRPr="008C630E">
          <w:rPr>
            <w:rStyle w:val="Hyperlink"/>
          </w:rPr>
          <w:t>Implementation Guide for Transforming Masculinities</w:t>
        </w:r>
      </w:hyperlink>
      <w:r w:rsidRPr="008C630E">
        <w:t xml:space="preserve"> </w:t>
      </w:r>
    </w:p>
    <w:p w14:paraId="0027ACC7" w14:textId="520180D4" w:rsidR="00CA3858" w:rsidRPr="00CA3858" w:rsidRDefault="00CA3858" w:rsidP="00CA3858">
      <w:pPr>
        <w:pStyle w:val="NoSpacing"/>
        <w:spacing w:line="360" w:lineRule="auto"/>
      </w:pPr>
      <w:r w:rsidRPr="00CA3858">
        <w:rPr>
          <w:b/>
          <w:bCs/>
        </w:rPr>
        <w:t>Blog</w:t>
      </w:r>
      <w:r w:rsidRPr="00CA3858">
        <w:t xml:space="preserve">: </w:t>
      </w:r>
      <w:hyperlink r:id="rId88" w:history="1">
        <w:r w:rsidRPr="00CA3858">
          <w:rPr>
            <w:rStyle w:val="Hyperlink"/>
          </w:rPr>
          <w:t>From My Transformation to Yours</w:t>
        </w:r>
      </w:hyperlink>
      <w:r w:rsidRPr="00CA3858">
        <w:t xml:space="preserve"> </w:t>
      </w:r>
    </w:p>
    <w:p w14:paraId="550FAC79" w14:textId="65171E5F" w:rsidR="00CA3858" w:rsidRPr="00CA3858" w:rsidRDefault="00CA3858" w:rsidP="00CA3858">
      <w:pPr>
        <w:pStyle w:val="NoSpacing"/>
        <w:spacing w:line="360" w:lineRule="auto"/>
      </w:pPr>
      <w:r w:rsidRPr="00CA3858">
        <w:rPr>
          <w:b/>
          <w:bCs/>
        </w:rPr>
        <w:t>Blog</w:t>
      </w:r>
      <w:r w:rsidRPr="00CA3858">
        <w:t>:</w:t>
      </w:r>
      <w:hyperlink r:id="rId89" w:history="1">
        <w:r w:rsidRPr="00CA3858">
          <w:rPr>
            <w:rStyle w:val="Hyperlink"/>
          </w:rPr>
          <w:t xml:space="preserve"> Improving Voluntary Use of Modern Family Planning Through Shifting Norms with Young Couples</w:t>
        </w:r>
      </w:hyperlink>
    </w:p>
    <w:p w14:paraId="0D1BF123" w14:textId="55588BE0" w:rsidR="00CA3858" w:rsidRDefault="00CA3858" w:rsidP="00CA3858">
      <w:pPr>
        <w:pStyle w:val="NoSpacing"/>
        <w:spacing w:line="360" w:lineRule="auto"/>
        <w:ind w:left="90"/>
        <w:rPr>
          <w:highlight w:val="yellow"/>
        </w:rPr>
      </w:pPr>
    </w:p>
    <w:p w14:paraId="53D24F61" w14:textId="463C1793" w:rsidR="00E63110" w:rsidRDefault="00E63110"/>
    <w:p w14:paraId="0A614C5B" w14:textId="51BAEC64" w:rsidR="00E63110" w:rsidRDefault="00E63110"/>
    <w:p w14:paraId="0B0B8E0D" w14:textId="55553468" w:rsidR="00E63110" w:rsidRDefault="00E63110"/>
    <w:p w14:paraId="40C84FA6" w14:textId="5FA47349" w:rsidR="00E63110" w:rsidRDefault="00E63110"/>
    <w:p w14:paraId="42E7AB82" w14:textId="4CAB7AF5" w:rsidR="00E63110" w:rsidRDefault="00E63110"/>
    <w:p w14:paraId="6998F5F3" w14:textId="2C20492A" w:rsidR="00E63110" w:rsidRDefault="00E63110"/>
    <w:p w14:paraId="6DA39A96" w14:textId="45EA432C" w:rsidR="00E63110" w:rsidRDefault="00E63110"/>
    <w:p w14:paraId="471FD470" w14:textId="2B25A448" w:rsidR="00960FC9" w:rsidRDefault="00960FC9"/>
    <w:p w14:paraId="5E1C1E98" w14:textId="39A08F90" w:rsidR="00960FC9" w:rsidRDefault="00960FC9"/>
    <w:p w14:paraId="23372C78" w14:textId="37F8540B" w:rsidR="00E00A34" w:rsidRDefault="00E00A34"/>
    <w:p w14:paraId="4CBD0BDA" w14:textId="4F2A8538" w:rsidR="00E00A34" w:rsidRDefault="00E00A34"/>
    <w:p w14:paraId="2D45A6DD" w14:textId="77777777" w:rsidR="008C630E" w:rsidRDefault="008C630E"/>
    <w:p w14:paraId="62351572" w14:textId="67E5B38A" w:rsidR="0006600B" w:rsidRDefault="0006600B"/>
    <w:p w14:paraId="722590D8" w14:textId="77777777" w:rsidR="008C630E" w:rsidRDefault="008C630E"/>
    <w:p w14:paraId="5556E68B" w14:textId="32804749" w:rsidR="0006600B" w:rsidRDefault="0006600B"/>
    <w:p w14:paraId="597767FF" w14:textId="263294E6" w:rsidR="00851398" w:rsidRDefault="00D87A06" w:rsidP="00A268E2">
      <w:pPr>
        <w:pStyle w:val="Heading2"/>
      </w:pPr>
      <w:bookmarkStart w:id="158" w:name="_Toc70071184"/>
      <w:r w:rsidRPr="00E63110">
        <w:t>REFERENCE LIST</w:t>
      </w:r>
      <w:bookmarkEnd w:id="156"/>
      <w:bookmarkEnd w:id="158"/>
      <w:r>
        <w:t xml:space="preserve"> </w:t>
      </w:r>
    </w:p>
    <w:p w14:paraId="7D86FAB7" w14:textId="77777777" w:rsidR="008C630E" w:rsidRPr="008C630E" w:rsidRDefault="008C630E" w:rsidP="008C630E">
      <w:pPr>
        <w:pStyle w:val="BodyText"/>
      </w:pPr>
    </w:p>
    <w:p w14:paraId="41E21AE4" w14:textId="1B124141" w:rsidR="00D843D0" w:rsidRPr="008C630E" w:rsidRDefault="00D843D0" w:rsidP="00D843D0">
      <w:pPr>
        <w:pStyle w:val="BodyText"/>
        <w:ind w:left="720" w:hanging="720"/>
        <w:rPr>
          <w:rFonts w:ascii="Georgia" w:hAnsi="Georgia"/>
          <w:color w:val="595959" w:themeColor="accent6"/>
        </w:rPr>
      </w:pPr>
      <w:r w:rsidRPr="008C630E">
        <w:rPr>
          <w:rFonts w:ascii="Georgia" w:hAnsi="Georgia"/>
          <w:color w:val="595959" w:themeColor="accent6"/>
        </w:rPr>
        <w:t xml:space="preserve">Adams, M. K. Salazar, E. and Lundgren, R. (2013) ‘Tell them you are planning for the future: Gender norms and family planning among adolescents in northern Uganda,’ </w:t>
      </w:r>
      <w:r w:rsidRPr="007228D2">
        <w:rPr>
          <w:rFonts w:ascii="Georgia" w:hAnsi="Georgia"/>
          <w:i/>
          <w:color w:val="595959" w:themeColor="accent6"/>
        </w:rPr>
        <w:t>International  Journal  of Gynecology and Obstetrics, 123</w:t>
      </w:r>
      <w:r w:rsidRPr="008C630E">
        <w:rPr>
          <w:rFonts w:ascii="Georgia" w:hAnsi="Georgia"/>
          <w:color w:val="595959" w:themeColor="accent6"/>
        </w:rPr>
        <w:t>(1): e7-e10</w:t>
      </w:r>
    </w:p>
    <w:p w14:paraId="67BD2C1A" w14:textId="6736F1AB" w:rsidR="00423637" w:rsidRPr="008C630E" w:rsidRDefault="00423637" w:rsidP="007D4298">
      <w:pPr>
        <w:pStyle w:val="BodyText"/>
        <w:ind w:left="720" w:hanging="720"/>
        <w:rPr>
          <w:rFonts w:ascii="Georgia" w:hAnsi="Georgia"/>
          <w:color w:val="595959" w:themeColor="accent6"/>
        </w:rPr>
      </w:pPr>
      <w:r w:rsidRPr="001B725F">
        <w:rPr>
          <w:rFonts w:ascii="Georgia" w:hAnsi="Georgia"/>
          <w:color w:val="595959" w:themeColor="accent6"/>
          <w:lang w:val="es-ES"/>
        </w:rPr>
        <w:t xml:space="preserve">Barker, G., Ricardo, C., Nascimento, M., Olukoya, A., &amp; Santos, C. (2010). </w:t>
      </w:r>
      <w:r w:rsidRPr="008C630E">
        <w:rPr>
          <w:rFonts w:ascii="Georgia" w:hAnsi="Georgia"/>
          <w:color w:val="595959" w:themeColor="accent6"/>
        </w:rPr>
        <w:t xml:space="preserve">Questioning gender norms with men to improve health outcomes: </w:t>
      </w:r>
      <w:r w:rsidR="007C2FA1" w:rsidRPr="008C630E">
        <w:rPr>
          <w:rFonts w:ascii="Georgia" w:hAnsi="Georgia"/>
          <w:color w:val="595959" w:themeColor="accent6"/>
        </w:rPr>
        <w:t>E</w:t>
      </w:r>
      <w:r w:rsidRPr="008C630E">
        <w:rPr>
          <w:rFonts w:ascii="Georgia" w:hAnsi="Georgia"/>
          <w:color w:val="595959" w:themeColor="accent6"/>
        </w:rPr>
        <w:t>vidence of impact. </w:t>
      </w:r>
      <w:r w:rsidRPr="008C630E">
        <w:rPr>
          <w:rFonts w:ascii="Georgia" w:hAnsi="Georgia"/>
          <w:i/>
          <w:iCs/>
          <w:color w:val="595959" w:themeColor="accent6"/>
        </w:rPr>
        <w:t xml:space="preserve">Global </w:t>
      </w:r>
      <w:r w:rsidR="007D4298" w:rsidRPr="008C630E">
        <w:rPr>
          <w:rFonts w:ascii="Georgia" w:hAnsi="Georgia"/>
          <w:i/>
          <w:iCs/>
          <w:color w:val="595959" w:themeColor="accent6"/>
        </w:rPr>
        <w:t>P</w:t>
      </w:r>
      <w:r w:rsidRPr="008C630E">
        <w:rPr>
          <w:rFonts w:ascii="Georgia" w:hAnsi="Georgia"/>
          <w:i/>
          <w:iCs/>
          <w:color w:val="595959" w:themeColor="accent6"/>
        </w:rPr>
        <w:t xml:space="preserve">ublic </w:t>
      </w:r>
      <w:r w:rsidR="007D4298" w:rsidRPr="008C630E">
        <w:rPr>
          <w:rFonts w:ascii="Georgia" w:hAnsi="Georgia"/>
          <w:i/>
          <w:iCs/>
          <w:color w:val="595959" w:themeColor="accent6"/>
        </w:rPr>
        <w:t>H</w:t>
      </w:r>
      <w:r w:rsidRPr="008C630E">
        <w:rPr>
          <w:rFonts w:ascii="Georgia" w:hAnsi="Georgia"/>
          <w:i/>
          <w:iCs/>
          <w:color w:val="595959" w:themeColor="accent6"/>
        </w:rPr>
        <w:t>ealth</w:t>
      </w:r>
      <w:r w:rsidRPr="008C630E">
        <w:rPr>
          <w:rFonts w:ascii="Georgia" w:hAnsi="Georgia"/>
          <w:color w:val="595959" w:themeColor="accent6"/>
        </w:rPr>
        <w:t>, </w:t>
      </w:r>
      <w:r w:rsidRPr="008C630E">
        <w:rPr>
          <w:rFonts w:ascii="Georgia" w:hAnsi="Georgia"/>
          <w:i/>
          <w:iCs/>
          <w:color w:val="595959" w:themeColor="accent6"/>
        </w:rPr>
        <w:t>5</w:t>
      </w:r>
      <w:r w:rsidRPr="008C630E">
        <w:rPr>
          <w:rFonts w:ascii="Georgia" w:hAnsi="Georgia"/>
          <w:color w:val="595959" w:themeColor="accent6"/>
        </w:rPr>
        <w:t>(5), 539–553. https://doi.org/10.1080/17441690902942464</w:t>
      </w:r>
    </w:p>
    <w:p w14:paraId="613EE8FF" w14:textId="4C56FBB2" w:rsidR="00F97520" w:rsidRPr="007228D2" w:rsidRDefault="00F97520" w:rsidP="007D4298">
      <w:pPr>
        <w:pStyle w:val="BodyText"/>
        <w:ind w:left="720" w:hanging="720"/>
        <w:rPr>
          <w:rFonts w:ascii="Georgia" w:hAnsi="Georgia"/>
          <w:color w:val="595959" w:themeColor="accent6"/>
          <w:lang w:val="fr-FR"/>
        </w:rPr>
      </w:pPr>
      <w:r w:rsidRPr="008C630E">
        <w:rPr>
          <w:rFonts w:ascii="Georgia" w:hAnsi="Georgia"/>
          <w:color w:val="595959" w:themeColor="accent6"/>
        </w:rPr>
        <w:t>Duff, J. F., &amp; Buckingham, W. W., 3rd (2015). Strengthening of partnerships between the public sector and faith-based groups. </w:t>
      </w:r>
      <w:r w:rsidRPr="007228D2">
        <w:rPr>
          <w:rFonts w:ascii="Georgia" w:hAnsi="Georgia"/>
          <w:i/>
          <w:iCs/>
          <w:color w:val="595959" w:themeColor="accent6"/>
          <w:lang w:val="fr-FR"/>
        </w:rPr>
        <w:t>Lancet (London, England)</w:t>
      </w:r>
      <w:r w:rsidRPr="007228D2">
        <w:rPr>
          <w:rFonts w:ascii="Georgia" w:hAnsi="Georgia"/>
          <w:color w:val="595959" w:themeColor="accent6"/>
          <w:lang w:val="fr-FR"/>
        </w:rPr>
        <w:t>, </w:t>
      </w:r>
      <w:r w:rsidRPr="007228D2">
        <w:rPr>
          <w:rFonts w:ascii="Georgia" w:hAnsi="Georgia"/>
          <w:i/>
          <w:iCs/>
          <w:color w:val="595959" w:themeColor="accent6"/>
          <w:lang w:val="fr-FR"/>
        </w:rPr>
        <w:t>386</w:t>
      </w:r>
      <w:r w:rsidRPr="007228D2">
        <w:rPr>
          <w:rFonts w:ascii="Georgia" w:hAnsi="Georgia"/>
          <w:color w:val="595959" w:themeColor="accent6"/>
          <w:lang w:val="fr-FR"/>
        </w:rPr>
        <w:t xml:space="preserve">(10005), 1786–1794. </w:t>
      </w:r>
      <w:hyperlink r:id="rId90" w:history="1">
        <w:r w:rsidR="005619AA" w:rsidRPr="007228D2">
          <w:rPr>
            <w:rStyle w:val="Hyperlink"/>
            <w:rFonts w:ascii="Georgia" w:hAnsi="Georgia"/>
            <w:lang w:val="fr-FR"/>
          </w:rPr>
          <w:t>https://doi.org/10.1016/S0140-6736(15)60250-1</w:t>
        </w:r>
      </w:hyperlink>
    </w:p>
    <w:p w14:paraId="48AD114A" w14:textId="5761A03D" w:rsidR="005619AA" w:rsidRPr="007228D2" w:rsidRDefault="005619AA" w:rsidP="007D4298">
      <w:pPr>
        <w:pStyle w:val="BodyText"/>
        <w:ind w:left="720" w:hanging="720"/>
        <w:rPr>
          <w:rFonts w:ascii="Georgia" w:hAnsi="Georgia"/>
          <w:color w:val="595959" w:themeColor="accent6"/>
          <w:lang w:val="fr-FR"/>
        </w:rPr>
      </w:pPr>
      <w:r w:rsidRPr="007228D2">
        <w:rPr>
          <w:rFonts w:ascii="Georgia" w:hAnsi="Georgia"/>
          <w:color w:val="595959" w:themeColor="accent6"/>
          <w:lang w:val="fr-FR"/>
        </w:rPr>
        <w:t xml:space="preserve">Église du Christ au Congo. (2021, February 11). </w:t>
      </w:r>
      <w:r w:rsidRPr="007228D2">
        <w:rPr>
          <w:rFonts w:ascii="Georgia" w:hAnsi="Georgia"/>
          <w:i/>
          <w:color w:val="595959" w:themeColor="accent6"/>
          <w:lang w:val="fr-FR"/>
        </w:rPr>
        <w:t xml:space="preserve">Église du Christ au Congo: Une, Sainte, Universelle et Apostolique. </w:t>
      </w:r>
      <w:r w:rsidRPr="007228D2">
        <w:rPr>
          <w:rFonts w:ascii="Georgia" w:hAnsi="Georgia"/>
          <w:color w:val="595959" w:themeColor="accent6"/>
          <w:lang w:val="fr-FR"/>
        </w:rPr>
        <w:t>http://ecc.faithweb.com/</w:t>
      </w:r>
    </w:p>
    <w:p w14:paraId="68CAC748" w14:textId="58E763E6" w:rsidR="00A26937" w:rsidRPr="008C630E" w:rsidRDefault="00A26937" w:rsidP="007D4298">
      <w:pPr>
        <w:pStyle w:val="BodyText"/>
        <w:ind w:left="720" w:hanging="720"/>
        <w:rPr>
          <w:rStyle w:val="Hyperlink"/>
          <w:rFonts w:ascii="Georgia" w:hAnsi="Georgia"/>
          <w:color w:val="595959" w:themeColor="accent6"/>
          <w:u w:val="none"/>
        </w:rPr>
      </w:pPr>
      <w:r w:rsidRPr="008C630E">
        <w:rPr>
          <w:rFonts w:ascii="Georgia" w:hAnsi="Georgia"/>
          <w:color w:val="595959" w:themeColor="accent6"/>
        </w:rPr>
        <w:t>Gupta, G. R., Oomman, N., Grown, C., Conn, K., Hawkes, S., Shawar, Y. R., Shiffman, J., Buse, K., Mehra, R., Bah, C. A., Heise, L., Greene, M. E., Weber, A. M., Heymann, J., Hay, K., Raj, A., Henry, S., Klugman, J., Darmstadt, G. L., &amp; Gender Equality, Norms, and Health Steering Committee (2019). Gender equality and gender norms: Framing the opportunities for health. </w:t>
      </w:r>
      <w:r w:rsidRPr="008C630E">
        <w:rPr>
          <w:rFonts w:ascii="Georgia" w:hAnsi="Georgia"/>
          <w:i/>
          <w:iCs/>
          <w:color w:val="595959" w:themeColor="accent6"/>
        </w:rPr>
        <w:t>Lancet (London, England)</w:t>
      </w:r>
      <w:r w:rsidRPr="008C630E">
        <w:rPr>
          <w:rFonts w:ascii="Georgia" w:hAnsi="Georgia"/>
          <w:color w:val="595959" w:themeColor="accent6"/>
        </w:rPr>
        <w:t>, </w:t>
      </w:r>
      <w:r w:rsidRPr="008C630E">
        <w:rPr>
          <w:rFonts w:ascii="Georgia" w:hAnsi="Georgia"/>
          <w:i/>
          <w:iCs/>
          <w:color w:val="595959" w:themeColor="accent6"/>
        </w:rPr>
        <w:t>393</w:t>
      </w:r>
      <w:r w:rsidRPr="008C630E">
        <w:rPr>
          <w:rFonts w:ascii="Georgia" w:hAnsi="Georgia"/>
          <w:color w:val="595959" w:themeColor="accent6"/>
        </w:rPr>
        <w:t xml:space="preserve">(10190), 2550–2562. </w:t>
      </w:r>
      <w:hyperlink r:id="rId91" w:history="1">
        <w:r w:rsidRPr="008C630E">
          <w:rPr>
            <w:rStyle w:val="Hyperlink"/>
            <w:rFonts w:ascii="Georgia" w:hAnsi="Georgia"/>
            <w:color w:val="595959" w:themeColor="accent6"/>
            <w:u w:val="none"/>
          </w:rPr>
          <w:t>https://doi.org/10.1016/S0140-6736(19)30651-8</w:t>
        </w:r>
      </w:hyperlink>
    </w:p>
    <w:p w14:paraId="3FF05788" w14:textId="5483FD3C" w:rsidR="00AB6965" w:rsidRPr="008C630E" w:rsidRDefault="00AB6965" w:rsidP="007D4298">
      <w:pPr>
        <w:pStyle w:val="BodyText"/>
        <w:ind w:left="720" w:hanging="720"/>
        <w:rPr>
          <w:rFonts w:ascii="Georgia" w:hAnsi="Georgia"/>
          <w:color w:val="595959" w:themeColor="accent6"/>
        </w:rPr>
      </w:pPr>
      <w:r w:rsidRPr="008C630E">
        <w:rPr>
          <w:rFonts w:ascii="Georgia" w:hAnsi="Georgia"/>
          <w:color w:val="595959" w:themeColor="accent6"/>
        </w:rPr>
        <w:t>Haakenstad, A., Johnson, E., Graves, C., Olivier, J., Duff, J., &amp; Dieleman, J. L. (2015). Estimating the development assistance for health provided to faith-based organizations, 1990-2013. </w:t>
      </w:r>
      <w:r w:rsidRPr="008C630E">
        <w:rPr>
          <w:rFonts w:ascii="Georgia" w:hAnsi="Georgia"/>
          <w:i/>
          <w:iCs/>
          <w:color w:val="595959" w:themeColor="accent6"/>
        </w:rPr>
        <w:t>PloS one</w:t>
      </w:r>
      <w:r w:rsidRPr="008C630E">
        <w:rPr>
          <w:rFonts w:ascii="Georgia" w:hAnsi="Georgia"/>
          <w:color w:val="595959" w:themeColor="accent6"/>
        </w:rPr>
        <w:t>, </w:t>
      </w:r>
      <w:r w:rsidRPr="008C630E">
        <w:rPr>
          <w:rFonts w:ascii="Georgia" w:hAnsi="Georgia"/>
          <w:i/>
          <w:iCs/>
          <w:color w:val="595959" w:themeColor="accent6"/>
        </w:rPr>
        <w:t>10</w:t>
      </w:r>
      <w:r w:rsidRPr="008C630E">
        <w:rPr>
          <w:rFonts w:ascii="Georgia" w:hAnsi="Georgia"/>
          <w:color w:val="595959" w:themeColor="accent6"/>
        </w:rPr>
        <w:t>(6), e0128389. https://doi.org/10.1371/journal.pone.0128389</w:t>
      </w:r>
    </w:p>
    <w:p w14:paraId="517589B1" w14:textId="1EB3849C" w:rsidR="00885C25" w:rsidRPr="008C630E" w:rsidRDefault="00885C25" w:rsidP="00885C25">
      <w:pPr>
        <w:pStyle w:val="BodyText"/>
        <w:ind w:left="720" w:hanging="720"/>
        <w:rPr>
          <w:rFonts w:ascii="Georgia" w:hAnsi="Georgia"/>
          <w:color w:val="595959" w:themeColor="accent6"/>
        </w:rPr>
      </w:pPr>
      <w:r w:rsidRPr="008C630E">
        <w:rPr>
          <w:rFonts w:ascii="Georgia" w:hAnsi="Georgia"/>
          <w:color w:val="595959" w:themeColor="accent6"/>
        </w:rPr>
        <w:t xml:space="preserve">Hardee, </w:t>
      </w:r>
      <w:r w:rsidR="00D47EEC" w:rsidRPr="008C630E">
        <w:rPr>
          <w:rFonts w:ascii="Georgia" w:hAnsi="Georgia"/>
          <w:color w:val="595959" w:themeColor="accent6"/>
        </w:rPr>
        <w:t>K</w:t>
      </w:r>
      <w:r w:rsidR="00D47EEC">
        <w:rPr>
          <w:rFonts w:ascii="Georgia" w:hAnsi="Georgia"/>
          <w:color w:val="595959" w:themeColor="accent6"/>
        </w:rPr>
        <w:t>.</w:t>
      </w:r>
      <w:r w:rsidRPr="008C630E">
        <w:rPr>
          <w:rFonts w:ascii="Georgia" w:hAnsi="Georgia"/>
          <w:color w:val="595959" w:themeColor="accent6"/>
        </w:rPr>
        <w:t xml:space="preserve">, Croce-Galis, </w:t>
      </w:r>
      <w:r w:rsidR="00D47EEC">
        <w:rPr>
          <w:rFonts w:ascii="Georgia" w:hAnsi="Georgia"/>
          <w:color w:val="595959" w:themeColor="accent6"/>
        </w:rPr>
        <w:t xml:space="preserve">M., </w:t>
      </w:r>
      <w:r w:rsidRPr="008C630E">
        <w:rPr>
          <w:rFonts w:ascii="Georgia" w:hAnsi="Georgia"/>
          <w:color w:val="595959" w:themeColor="accent6"/>
        </w:rPr>
        <w:t>&amp; Gay</w:t>
      </w:r>
      <w:r w:rsidR="00D47EEC">
        <w:rPr>
          <w:rFonts w:ascii="Georgia" w:hAnsi="Georgia"/>
          <w:color w:val="595959" w:themeColor="accent6"/>
        </w:rPr>
        <w:t>, J</w:t>
      </w:r>
      <w:r w:rsidRPr="008C630E">
        <w:rPr>
          <w:rFonts w:ascii="Georgia" w:hAnsi="Georgia"/>
          <w:color w:val="595959" w:themeColor="accent6"/>
        </w:rPr>
        <w:t xml:space="preserve">. (2016). </w:t>
      </w:r>
      <w:r w:rsidRPr="007228D2">
        <w:rPr>
          <w:rFonts w:ascii="Georgia" w:hAnsi="Georgia"/>
          <w:i/>
          <w:color w:val="595959" w:themeColor="accent6"/>
        </w:rPr>
        <w:t xml:space="preserve">Men as </w:t>
      </w:r>
      <w:r w:rsidR="00D47EEC" w:rsidRPr="007228D2">
        <w:rPr>
          <w:rFonts w:ascii="Georgia" w:hAnsi="Georgia"/>
          <w:i/>
          <w:color w:val="595959" w:themeColor="accent6"/>
        </w:rPr>
        <w:t>c</w:t>
      </w:r>
      <w:r w:rsidRPr="007228D2">
        <w:rPr>
          <w:rFonts w:ascii="Georgia" w:hAnsi="Georgia"/>
          <w:i/>
          <w:color w:val="595959" w:themeColor="accent6"/>
        </w:rPr>
        <w:t xml:space="preserve">ontraceptive </w:t>
      </w:r>
      <w:r w:rsidR="00D47EEC" w:rsidRPr="007228D2">
        <w:rPr>
          <w:rFonts w:ascii="Georgia" w:hAnsi="Georgia"/>
          <w:i/>
          <w:color w:val="595959" w:themeColor="accent6"/>
        </w:rPr>
        <w:t>u</w:t>
      </w:r>
      <w:r w:rsidRPr="007228D2">
        <w:rPr>
          <w:rFonts w:ascii="Georgia" w:hAnsi="Georgia"/>
          <w:i/>
          <w:color w:val="595959" w:themeColor="accent6"/>
        </w:rPr>
        <w:t xml:space="preserve">sers: Programs, </w:t>
      </w:r>
      <w:r w:rsidR="00D47EEC" w:rsidRPr="007228D2">
        <w:rPr>
          <w:rFonts w:ascii="Georgia" w:hAnsi="Georgia"/>
          <w:i/>
          <w:color w:val="595959" w:themeColor="accent6"/>
        </w:rPr>
        <w:t>o</w:t>
      </w:r>
      <w:r w:rsidRPr="007228D2">
        <w:rPr>
          <w:rFonts w:ascii="Georgia" w:hAnsi="Georgia"/>
          <w:i/>
          <w:color w:val="595959" w:themeColor="accent6"/>
        </w:rPr>
        <w:t xml:space="preserve">utcomes, and </w:t>
      </w:r>
      <w:r w:rsidR="00D47EEC" w:rsidRPr="007228D2">
        <w:rPr>
          <w:rFonts w:ascii="Georgia" w:hAnsi="Georgia"/>
          <w:i/>
          <w:color w:val="595959" w:themeColor="accent6"/>
        </w:rPr>
        <w:t>r</w:t>
      </w:r>
      <w:r w:rsidRPr="007228D2">
        <w:rPr>
          <w:rFonts w:ascii="Georgia" w:hAnsi="Georgia"/>
          <w:i/>
          <w:color w:val="595959" w:themeColor="accent6"/>
        </w:rPr>
        <w:t>ecommendations</w:t>
      </w:r>
      <w:r w:rsidR="00D47EEC">
        <w:rPr>
          <w:rFonts w:ascii="Georgia" w:hAnsi="Georgia"/>
          <w:color w:val="595959" w:themeColor="accent6"/>
        </w:rPr>
        <w:t>.</w:t>
      </w:r>
      <w:r w:rsidRPr="008C630E">
        <w:rPr>
          <w:rFonts w:ascii="Georgia" w:hAnsi="Georgia"/>
          <w:color w:val="595959" w:themeColor="accent6"/>
        </w:rPr>
        <w:t xml:space="preserve"> Working Paper. Washington, DC: Population Council, The Evidence Project.</w:t>
      </w:r>
    </w:p>
    <w:p w14:paraId="520A347F" w14:textId="13D79B82" w:rsidR="00A647CD" w:rsidRPr="008C630E" w:rsidRDefault="00A647CD" w:rsidP="007D4298">
      <w:pPr>
        <w:pStyle w:val="BodyText"/>
        <w:ind w:left="720" w:hanging="720"/>
        <w:rPr>
          <w:rFonts w:ascii="Georgia" w:hAnsi="Georgia"/>
          <w:color w:val="595959" w:themeColor="accent6"/>
        </w:rPr>
      </w:pPr>
      <w:r w:rsidRPr="008C630E">
        <w:rPr>
          <w:rFonts w:ascii="Georgia" w:hAnsi="Georgia"/>
          <w:color w:val="595959" w:themeColor="accent6"/>
        </w:rPr>
        <w:t xml:space="preserve">Hasstedt, K. &amp; Rowan, A. (2016). Understanding intimate partner violence as a sexual and reproductive health and rights issue in the United States. </w:t>
      </w:r>
      <w:r w:rsidRPr="008C630E">
        <w:rPr>
          <w:rFonts w:ascii="Georgia" w:hAnsi="Georgia"/>
          <w:i/>
          <w:color w:val="595959" w:themeColor="accent6"/>
        </w:rPr>
        <w:t>Guttmacher Policy Review</w:t>
      </w:r>
      <w:r w:rsidRPr="008C630E">
        <w:rPr>
          <w:rFonts w:ascii="Georgia" w:hAnsi="Georgia"/>
          <w:color w:val="595959" w:themeColor="accent6"/>
        </w:rPr>
        <w:t xml:space="preserve">, 19. </w:t>
      </w:r>
    </w:p>
    <w:p w14:paraId="5212C313" w14:textId="3CC1BBB6" w:rsidR="00906B61" w:rsidRPr="008C630E" w:rsidRDefault="00906B61" w:rsidP="007D4298">
      <w:pPr>
        <w:pStyle w:val="BodyText"/>
        <w:ind w:left="720" w:hanging="720"/>
        <w:rPr>
          <w:rFonts w:ascii="Georgia" w:hAnsi="Georgia"/>
          <w:color w:val="595959" w:themeColor="accent6"/>
        </w:rPr>
      </w:pPr>
      <w:r w:rsidRPr="008C630E">
        <w:rPr>
          <w:rFonts w:ascii="Georgia" w:hAnsi="Georgia"/>
          <w:color w:val="595959" w:themeColor="accent6"/>
        </w:rPr>
        <w:t>Hillenbrand, E., Karim, N., Mohanraj, P. &amp; Wu</w:t>
      </w:r>
      <w:r w:rsidR="00381DAC" w:rsidRPr="008C630E">
        <w:rPr>
          <w:rFonts w:ascii="Georgia" w:hAnsi="Georgia"/>
          <w:color w:val="595959" w:themeColor="accent6"/>
        </w:rPr>
        <w:t>,</w:t>
      </w:r>
      <w:r w:rsidRPr="008C630E">
        <w:rPr>
          <w:rFonts w:ascii="Georgia" w:hAnsi="Georgia"/>
          <w:color w:val="595959" w:themeColor="accent6"/>
        </w:rPr>
        <w:t xml:space="preserve"> D. </w:t>
      </w:r>
      <w:r w:rsidR="00381DAC" w:rsidRPr="008C630E">
        <w:rPr>
          <w:rFonts w:ascii="Georgia" w:hAnsi="Georgia"/>
          <w:color w:val="595959" w:themeColor="accent6"/>
        </w:rPr>
        <w:t>(</w:t>
      </w:r>
      <w:r w:rsidRPr="008C630E">
        <w:rPr>
          <w:rFonts w:ascii="Georgia" w:hAnsi="Georgia"/>
          <w:color w:val="595959" w:themeColor="accent6"/>
        </w:rPr>
        <w:t>2015</w:t>
      </w:r>
      <w:r w:rsidR="00381DAC" w:rsidRPr="008C630E">
        <w:rPr>
          <w:rFonts w:ascii="Georgia" w:hAnsi="Georgia"/>
          <w:color w:val="595959" w:themeColor="accent6"/>
        </w:rPr>
        <w:t>)</w:t>
      </w:r>
      <w:r w:rsidRPr="008C630E">
        <w:rPr>
          <w:rFonts w:ascii="Georgia" w:hAnsi="Georgia"/>
          <w:color w:val="595959" w:themeColor="accent6"/>
        </w:rPr>
        <w:t xml:space="preserve">. </w:t>
      </w:r>
      <w:r w:rsidRPr="008C630E">
        <w:rPr>
          <w:rFonts w:ascii="Georgia" w:hAnsi="Georgia"/>
          <w:i/>
          <w:color w:val="595959" w:themeColor="accent6"/>
        </w:rPr>
        <w:t>Measuring gender</w:t>
      </w:r>
      <w:r w:rsidR="00381DAC" w:rsidRPr="008C630E">
        <w:rPr>
          <w:rFonts w:ascii="Georgia" w:hAnsi="Georgia"/>
          <w:i/>
          <w:color w:val="595959" w:themeColor="accent6"/>
        </w:rPr>
        <w:t>-</w:t>
      </w:r>
      <w:r w:rsidRPr="008C630E">
        <w:rPr>
          <w:rFonts w:ascii="Georgia" w:hAnsi="Georgia"/>
          <w:i/>
          <w:color w:val="595959" w:themeColor="accent6"/>
        </w:rPr>
        <w:t>transformative change: A review of literature and promising practices.</w:t>
      </w:r>
      <w:r w:rsidRPr="008C630E">
        <w:rPr>
          <w:rFonts w:ascii="Georgia" w:hAnsi="Georgia"/>
          <w:color w:val="595959" w:themeColor="accent6"/>
        </w:rPr>
        <w:t xml:space="preserve"> CARE USA. </w:t>
      </w:r>
      <w:hyperlink r:id="rId92" w:history="1">
        <w:r w:rsidR="007D4298" w:rsidRPr="008C630E">
          <w:rPr>
            <w:rStyle w:val="Hyperlink"/>
            <w:rFonts w:ascii="Georgia" w:hAnsi="Georgia"/>
            <w:color w:val="595959" w:themeColor="accent6"/>
            <w:u w:val="none"/>
          </w:rPr>
          <w:t>https://www.care.org/wp-content/uploads/2020/05/working_paper_aas_gt_change_measurement_fa_lowres.pdf</w:t>
        </w:r>
      </w:hyperlink>
    </w:p>
    <w:p w14:paraId="000F0D91" w14:textId="3188EEDD" w:rsidR="00D843D0" w:rsidRPr="008C630E" w:rsidRDefault="00D843D0" w:rsidP="00D843D0">
      <w:pPr>
        <w:pStyle w:val="BodyText"/>
        <w:ind w:left="720" w:hanging="720"/>
        <w:rPr>
          <w:rFonts w:ascii="Georgia" w:hAnsi="Georgia"/>
          <w:color w:val="595959" w:themeColor="accent6"/>
        </w:rPr>
      </w:pPr>
      <w:r w:rsidRPr="008C630E">
        <w:rPr>
          <w:rFonts w:ascii="Georgia" w:hAnsi="Georgia"/>
          <w:color w:val="595959" w:themeColor="accent6"/>
        </w:rPr>
        <w:t>Hindin, M.</w:t>
      </w:r>
      <w:r w:rsidR="00D47EEC">
        <w:rPr>
          <w:rFonts w:ascii="Georgia" w:hAnsi="Georgia"/>
          <w:color w:val="595959" w:themeColor="accent6"/>
        </w:rPr>
        <w:t>,</w:t>
      </w:r>
      <w:r w:rsidRPr="008C630E">
        <w:rPr>
          <w:rFonts w:ascii="Georgia" w:hAnsi="Georgia"/>
          <w:color w:val="595959" w:themeColor="accent6"/>
        </w:rPr>
        <w:t xml:space="preserve"> Kishor, S.</w:t>
      </w:r>
      <w:r w:rsidR="00D47EEC">
        <w:rPr>
          <w:rFonts w:ascii="Georgia" w:hAnsi="Georgia"/>
          <w:color w:val="595959" w:themeColor="accent6"/>
        </w:rPr>
        <w:t>, &amp;</w:t>
      </w:r>
      <w:r w:rsidRPr="008C630E">
        <w:rPr>
          <w:rFonts w:ascii="Georgia" w:hAnsi="Georgia"/>
          <w:color w:val="595959" w:themeColor="accent6"/>
        </w:rPr>
        <w:t xml:space="preserve"> Ansara, D. L. (2014)</w:t>
      </w:r>
      <w:r w:rsidR="00D47EEC">
        <w:rPr>
          <w:rFonts w:ascii="Georgia" w:hAnsi="Georgia"/>
          <w:color w:val="595959" w:themeColor="accent6"/>
        </w:rPr>
        <w:t>.</w:t>
      </w:r>
      <w:r w:rsidRPr="008C630E">
        <w:rPr>
          <w:rFonts w:ascii="Georgia" w:hAnsi="Georgia"/>
          <w:color w:val="595959" w:themeColor="accent6"/>
        </w:rPr>
        <w:t xml:space="preserve"> </w:t>
      </w:r>
      <w:r w:rsidRPr="007228D2">
        <w:rPr>
          <w:rFonts w:ascii="Georgia" w:hAnsi="Georgia"/>
          <w:i/>
          <w:color w:val="595959" w:themeColor="accent6"/>
        </w:rPr>
        <w:t xml:space="preserve">Intimate </w:t>
      </w:r>
      <w:r w:rsidR="00D47EEC" w:rsidRPr="007228D2">
        <w:rPr>
          <w:rFonts w:ascii="Georgia" w:hAnsi="Georgia"/>
          <w:i/>
          <w:color w:val="595959" w:themeColor="accent6"/>
        </w:rPr>
        <w:t>p</w:t>
      </w:r>
      <w:r w:rsidRPr="007228D2">
        <w:rPr>
          <w:rFonts w:ascii="Georgia" w:hAnsi="Georgia"/>
          <w:i/>
          <w:color w:val="595959" w:themeColor="accent6"/>
        </w:rPr>
        <w:t xml:space="preserve">artner </w:t>
      </w:r>
      <w:r w:rsidR="00D47EEC" w:rsidRPr="007228D2">
        <w:rPr>
          <w:rFonts w:ascii="Georgia" w:hAnsi="Georgia"/>
          <w:i/>
          <w:color w:val="595959" w:themeColor="accent6"/>
        </w:rPr>
        <w:t>v</w:t>
      </w:r>
      <w:r w:rsidRPr="007228D2">
        <w:rPr>
          <w:rFonts w:ascii="Georgia" w:hAnsi="Georgia"/>
          <w:i/>
          <w:color w:val="595959" w:themeColor="accent6"/>
        </w:rPr>
        <w:t xml:space="preserve">iolence among couples in 10 DHS </w:t>
      </w:r>
      <w:r w:rsidR="00D47EEC" w:rsidRPr="007228D2">
        <w:rPr>
          <w:rFonts w:ascii="Georgia" w:hAnsi="Georgia"/>
          <w:i/>
          <w:color w:val="595959" w:themeColor="accent6"/>
        </w:rPr>
        <w:t>c</w:t>
      </w:r>
      <w:r w:rsidRPr="007228D2">
        <w:rPr>
          <w:rFonts w:ascii="Georgia" w:hAnsi="Georgia"/>
          <w:i/>
          <w:color w:val="595959" w:themeColor="accent6"/>
        </w:rPr>
        <w:t xml:space="preserve">ountries: Predictors and </w:t>
      </w:r>
      <w:r w:rsidR="00D47EEC" w:rsidRPr="007228D2">
        <w:rPr>
          <w:rFonts w:ascii="Georgia" w:hAnsi="Georgia"/>
          <w:i/>
          <w:color w:val="595959" w:themeColor="accent6"/>
        </w:rPr>
        <w:t>h</w:t>
      </w:r>
      <w:r w:rsidRPr="007228D2">
        <w:rPr>
          <w:rFonts w:ascii="Georgia" w:hAnsi="Georgia"/>
          <w:i/>
          <w:color w:val="595959" w:themeColor="accent6"/>
        </w:rPr>
        <w:t xml:space="preserve">ealth </w:t>
      </w:r>
      <w:r w:rsidR="00D47EEC" w:rsidRPr="007228D2">
        <w:rPr>
          <w:rFonts w:ascii="Georgia" w:hAnsi="Georgia"/>
          <w:i/>
          <w:color w:val="595959" w:themeColor="accent6"/>
        </w:rPr>
        <w:t>o</w:t>
      </w:r>
      <w:r w:rsidRPr="007228D2">
        <w:rPr>
          <w:rFonts w:ascii="Georgia" w:hAnsi="Georgia"/>
          <w:i/>
          <w:color w:val="595959" w:themeColor="accent6"/>
        </w:rPr>
        <w:t>utcomes</w:t>
      </w:r>
      <w:r w:rsidR="00D47EEC" w:rsidRPr="007228D2">
        <w:rPr>
          <w:rFonts w:ascii="Georgia" w:hAnsi="Georgia"/>
          <w:i/>
          <w:color w:val="595959" w:themeColor="accent6"/>
        </w:rPr>
        <w:t>.</w:t>
      </w:r>
      <w:r w:rsidR="00D47EEC">
        <w:rPr>
          <w:rFonts w:ascii="Georgia" w:hAnsi="Georgia"/>
          <w:color w:val="595959" w:themeColor="accent6"/>
        </w:rPr>
        <w:t xml:space="preserve"> </w:t>
      </w:r>
      <w:r w:rsidRPr="008C630E">
        <w:rPr>
          <w:rFonts w:ascii="Georgia" w:hAnsi="Georgia"/>
          <w:color w:val="595959" w:themeColor="accent6"/>
        </w:rPr>
        <w:t xml:space="preserve">DHS </w:t>
      </w:r>
      <w:r w:rsidR="00D47EEC">
        <w:rPr>
          <w:rFonts w:ascii="Georgia" w:hAnsi="Georgia"/>
          <w:color w:val="595959" w:themeColor="accent6"/>
        </w:rPr>
        <w:t>A</w:t>
      </w:r>
      <w:r w:rsidRPr="008C630E">
        <w:rPr>
          <w:rFonts w:ascii="Georgia" w:hAnsi="Georgia"/>
          <w:color w:val="595959" w:themeColor="accent6"/>
        </w:rPr>
        <w:t>nalytical Studies</w:t>
      </w:r>
      <w:r w:rsidR="00D47EEC">
        <w:rPr>
          <w:rFonts w:ascii="Georgia" w:hAnsi="Georgia"/>
          <w:color w:val="595959" w:themeColor="accent6"/>
        </w:rPr>
        <w:t xml:space="preserve">. </w:t>
      </w:r>
      <w:r w:rsidRPr="008C630E">
        <w:rPr>
          <w:rFonts w:ascii="Georgia" w:hAnsi="Georgia"/>
          <w:color w:val="595959" w:themeColor="accent6"/>
        </w:rPr>
        <w:t>https://dhsprogram.com/pubs/pdf/AS18/AS18.pdf</w:t>
      </w:r>
    </w:p>
    <w:p w14:paraId="292ED511" w14:textId="6D40540C" w:rsidR="00C73088" w:rsidRPr="008C630E" w:rsidRDefault="00C73088" w:rsidP="007D4298">
      <w:pPr>
        <w:pStyle w:val="BodyText"/>
        <w:ind w:left="720" w:hanging="720"/>
        <w:rPr>
          <w:rFonts w:ascii="Georgia" w:hAnsi="Georgia"/>
          <w:color w:val="595959" w:themeColor="accent6"/>
        </w:rPr>
      </w:pPr>
      <w:r w:rsidRPr="008C630E">
        <w:rPr>
          <w:rFonts w:ascii="Georgia" w:hAnsi="Georgia"/>
          <w:color w:val="595959" w:themeColor="accent6"/>
        </w:rPr>
        <w:t xml:space="preserve">Institute for Reproductive Health. (2019). </w:t>
      </w:r>
      <w:r w:rsidRPr="008C630E">
        <w:rPr>
          <w:rFonts w:ascii="Georgia" w:hAnsi="Georgia"/>
          <w:i/>
          <w:color w:val="595959" w:themeColor="accent6"/>
        </w:rPr>
        <w:t>Community-based, norms-shifting interventions: Definition and attributes.</w:t>
      </w:r>
      <w:r w:rsidRPr="008C630E">
        <w:rPr>
          <w:rFonts w:ascii="Georgia" w:hAnsi="Georgia"/>
          <w:color w:val="595959" w:themeColor="accent6"/>
        </w:rPr>
        <w:t xml:space="preserve"> Institute for Reproductive Health, Georgetown University. https://www.alignplatform.org/sites/default/files/2019</w:t>
      </w:r>
      <w:r w:rsidR="00D47EEC">
        <w:rPr>
          <w:rFonts w:ascii="Georgia" w:hAnsi="Georgia"/>
          <w:color w:val="595959" w:themeColor="accent6"/>
        </w:rPr>
        <w:t>-</w:t>
      </w:r>
      <w:r w:rsidRPr="008C630E">
        <w:rPr>
          <w:rFonts w:ascii="Georgia" w:hAnsi="Georgia"/>
          <w:color w:val="595959" w:themeColor="accent6"/>
        </w:rPr>
        <w:t>11/lc_nsi_attributes_brief_final_08262019_eng.pdf</w:t>
      </w:r>
    </w:p>
    <w:p w14:paraId="63F117BA" w14:textId="3FD8B108" w:rsidR="00ED50A1" w:rsidRPr="008C630E" w:rsidRDefault="00ED50A1" w:rsidP="007D4298">
      <w:pPr>
        <w:pStyle w:val="BodyText"/>
        <w:ind w:left="720" w:hanging="720"/>
        <w:rPr>
          <w:rFonts w:ascii="Georgia" w:hAnsi="Georgia"/>
          <w:color w:val="595959" w:themeColor="accent6"/>
        </w:rPr>
      </w:pPr>
      <w:r w:rsidRPr="008C630E">
        <w:rPr>
          <w:rFonts w:ascii="Georgia" w:hAnsi="Georgia"/>
          <w:color w:val="595959" w:themeColor="accent6"/>
        </w:rPr>
        <w:t xml:space="preserve">Institute for Reproductive Health. (2014). </w:t>
      </w:r>
      <w:r w:rsidRPr="008C630E">
        <w:rPr>
          <w:rFonts w:ascii="Georgia" w:hAnsi="Georgia"/>
          <w:i/>
          <w:color w:val="595959" w:themeColor="accent6"/>
        </w:rPr>
        <w:t>Male engagement in family planning: Reducing unmet need for family planning by addressing gender norms.</w:t>
      </w:r>
      <w:r w:rsidRPr="008C630E">
        <w:rPr>
          <w:rFonts w:ascii="Georgia" w:hAnsi="Georgia"/>
          <w:color w:val="595959" w:themeColor="accent6"/>
        </w:rPr>
        <w:t xml:space="preserve"> </w:t>
      </w:r>
      <w:r w:rsidR="008D5A35" w:rsidRPr="008C630E">
        <w:rPr>
          <w:rFonts w:ascii="Georgia" w:hAnsi="Georgia"/>
          <w:color w:val="595959" w:themeColor="accent6"/>
        </w:rPr>
        <w:t>Institute for Reproductive Health, Georgetown University. https://irh.org/resource-library/male-engagement-family-planning-reducing-unmet-need-family-planning-addressing-gender-norms/</w:t>
      </w:r>
    </w:p>
    <w:p w14:paraId="09F65D18" w14:textId="08B63DB7" w:rsidR="00AE07BC" w:rsidRPr="008C630E" w:rsidRDefault="00AE07BC" w:rsidP="007D4298">
      <w:pPr>
        <w:pStyle w:val="BodyText"/>
        <w:ind w:left="720" w:hanging="720"/>
        <w:rPr>
          <w:rFonts w:ascii="Georgia" w:hAnsi="Georgia"/>
          <w:color w:val="595959" w:themeColor="accent6"/>
        </w:rPr>
      </w:pPr>
      <w:r w:rsidRPr="008C630E">
        <w:rPr>
          <w:rFonts w:ascii="Georgia" w:hAnsi="Georgia"/>
          <w:color w:val="595959" w:themeColor="accent6"/>
        </w:rPr>
        <w:t xml:space="preserve">Kaneda, T. &amp; Greenaum, C. (2019). </w:t>
      </w:r>
      <w:r w:rsidRPr="008C630E">
        <w:rPr>
          <w:rFonts w:ascii="Georgia" w:hAnsi="Georgia"/>
          <w:i/>
          <w:color w:val="595959" w:themeColor="accent6"/>
        </w:rPr>
        <w:t xml:space="preserve">2019 Family </w:t>
      </w:r>
      <w:r w:rsidR="007378D2" w:rsidRPr="008C630E">
        <w:rPr>
          <w:rFonts w:ascii="Georgia" w:hAnsi="Georgia"/>
          <w:i/>
          <w:color w:val="595959" w:themeColor="accent6"/>
        </w:rPr>
        <w:t>p</w:t>
      </w:r>
      <w:r w:rsidRPr="008C630E">
        <w:rPr>
          <w:rFonts w:ascii="Georgia" w:hAnsi="Georgia"/>
          <w:i/>
          <w:color w:val="595959" w:themeColor="accent6"/>
        </w:rPr>
        <w:t xml:space="preserve">lanning </w:t>
      </w:r>
      <w:r w:rsidR="007378D2" w:rsidRPr="008C630E">
        <w:rPr>
          <w:rFonts w:ascii="Georgia" w:hAnsi="Georgia"/>
          <w:i/>
          <w:color w:val="595959" w:themeColor="accent6"/>
        </w:rPr>
        <w:t>d</w:t>
      </w:r>
      <w:r w:rsidRPr="008C630E">
        <w:rPr>
          <w:rFonts w:ascii="Georgia" w:hAnsi="Georgia"/>
          <w:i/>
          <w:color w:val="595959" w:themeColor="accent6"/>
        </w:rPr>
        <w:t xml:space="preserve">ata </w:t>
      </w:r>
      <w:r w:rsidR="007378D2" w:rsidRPr="008C630E">
        <w:rPr>
          <w:rFonts w:ascii="Georgia" w:hAnsi="Georgia"/>
          <w:i/>
          <w:color w:val="595959" w:themeColor="accent6"/>
        </w:rPr>
        <w:t>s</w:t>
      </w:r>
      <w:r w:rsidRPr="008C630E">
        <w:rPr>
          <w:rFonts w:ascii="Georgia" w:hAnsi="Georgia"/>
          <w:i/>
          <w:color w:val="595959" w:themeColor="accent6"/>
        </w:rPr>
        <w:t>heet</w:t>
      </w:r>
      <w:r w:rsidRPr="008C630E">
        <w:rPr>
          <w:rFonts w:ascii="Georgia" w:hAnsi="Georgia"/>
          <w:color w:val="595959" w:themeColor="accent6"/>
        </w:rPr>
        <w:t xml:space="preserve">. Population Reference Bureau. </w:t>
      </w:r>
      <w:hyperlink r:id="rId93" w:history="1">
        <w:r w:rsidR="00155C10" w:rsidRPr="008C630E">
          <w:rPr>
            <w:rStyle w:val="Hyperlink"/>
            <w:rFonts w:ascii="Georgia" w:hAnsi="Georgia"/>
            <w:color w:val="595959" w:themeColor="accent6"/>
            <w:u w:val="none"/>
          </w:rPr>
          <w:t>https://www.prb.org/2019-family-planning-data-sheet-highlights-family-planning-method-use-around-the-world/</w:t>
        </w:r>
      </w:hyperlink>
    </w:p>
    <w:p w14:paraId="0D6D4CD8" w14:textId="57E5404D" w:rsidR="00295069" w:rsidRPr="008C630E" w:rsidRDefault="00295069" w:rsidP="007D4298">
      <w:pPr>
        <w:pStyle w:val="BodyText"/>
        <w:ind w:left="720" w:hanging="720"/>
        <w:rPr>
          <w:rFonts w:ascii="Georgia" w:hAnsi="Georgia"/>
          <w:color w:val="595959" w:themeColor="accent6"/>
        </w:rPr>
      </w:pPr>
      <w:r w:rsidRPr="008C630E">
        <w:rPr>
          <w:rFonts w:ascii="Georgia" w:hAnsi="Georgia"/>
          <w:color w:val="595959" w:themeColor="accent6"/>
        </w:rPr>
        <w:t>Levin, J. (2014). Faith-</w:t>
      </w:r>
      <w:r w:rsidR="007378D2" w:rsidRPr="008C630E">
        <w:rPr>
          <w:rFonts w:ascii="Georgia" w:hAnsi="Georgia"/>
          <w:color w:val="595959" w:themeColor="accent6"/>
        </w:rPr>
        <w:t>b</w:t>
      </w:r>
      <w:r w:rsidRPr="008C630E">
        <w:rPr>
          <w:rFonts w:ascii="Georgia" w:hAnsi="Georgia"/>
          <w:color w:val="595959" w:themeColor="accent6"/>
        </w:rPr>
        <w:t xml:space="preserve">ased </w:t>
      </w:r>
      <w:r w:rsidR="007378D2" w:rsidRPr="008C630E">
        <w:rPr>
          <w:rFonts w:ascii="Georgia" w:hAnsi="Georgia"/>
          <w:color w:val="595959" w:themeColor="accent6"/>
        </w:rPr>
        <w:t>i</w:t>
      </w:r>
      <w:r w:rsidRPr="008C630E">
        <w:rPr>
          <w:rFonts w:ascii="Georgia" w:hAnsi="Georgia"/>
          <w:color w:val="595959" w:themeColor="accent6"/>
        </w:rPr>
        <w:t xml:space="preserve">nitiatives in </w:t>
      </w:r>
      <w:r w:rsidR="007378D2" w:rsidRPr="008C630E">
        <w:rPr>
          <w:rFonts w:ascii="Georgia" w:hAnsi="Georgia"/>
          <w:color w:val="595959" w:themeColor="accent6"/>
        </w:rPr>
        <w:t>h</w:t>
      </w:r>
      <w:r w:rsidRPr="008C630E">
        <w:rPr>
          <w:rFonts w:ascii="Georgia" w:hAnsi="Georgia"/>
          <w:color w:val="595959" w:themeColor="accent6"/>
        </w:rPr>
        <w:t xml:space="preserve">ealth </w:t>
      </w:r>
      <w:r w:rsidR="007378D2" w:rsidRPr="008C630E">
        <w:rPr>
          <w:rFonts w:ascii="Georgia" w:hAnsi="Georgia"/>
          <w:color w:val="595959" w:themeColor="accent6"/>
        </w:rPr>
        <w:t>p</w:t>
      </w:r>
      <w:r w:rsidRPr="008C630E">
        <w:rPr>
          <w:rFonts w:ascii="Georgia" w:hAnsi="Georgia"/>
          <w:color w:val="595959" w:themeColor="accent6"/>
        </w:rPr>
        <w:t xml:space="preserve">romotion: History, </w:t>
      </w:r>
      <w:r w:rsidR="007378D2" w:rsidRPr="008C630E">
        <w:rPr>
          <w:rFonts w:ascii="Georgia" w:hAnsi="Georgia"/>
          <w:color w:val="595959" w:themeColor="accent6"/>
        </w:rPr>
        <w:t>c</w:t>
      </w:r>
      <w:r w:rsidRPr="008C630E">
        <w:rPr>
          <w:rFonts w:ascii="Georgia" w:hAnsi="Georgia"/>
          <w:color w:val="595959" w:themeColor="accent6"/>
        </w:rPr>
        <w:t xml:space="preserve">hallenges, and </w:t>
      </w:r>
      <w:r w:rsidR="007378D2" w:rsidRPr="008C630E">
        <w:rPr>
          <w:rFonts w:ascii="Georgia" w:hAnsi="Georgia"/>
          <w:color w:val="595959" w:themeColor="accent6"/>
        </w:rPr>
        <w:t>c</w:t>
      </w:r>
      <w:r w:rsidRPr="008C630E">
        <w:rPr>
          <w:rFonts w:ascii="Georgia" w:hAnsi="Georgia"/>
          <w:color w:val="595959" w:themeColor="accent6"/>
        </w:rPr>
        <w:t xml:space="preserve">urrent </w:t>
      </w:r>
      <w:r w:rsidR="007378D2" w:rsidRPr="008C630E">
        <w:rPr>
          <w:rFonts w:ascii="Georgia" w:hAnsi="Georgia"/>
          <w:color w:val="595959" w:themeColor="accent6"/>
        </w:rPr>
        <w:t>p</w:t>
      </w:r>
      <w:r w:rsidRPr="008C630E">
        <w:rPr>
          <w:rFonts w:ascii="Georgia" w:hAnsi="Georgia"/>
          <w:color w:val="595959" w:themeColor="accent6"/>
        </w:rPr>
        <w:t>artnerships. </w:t>
      </w:r>
      <w:r w:rsidRPr="008C630E">
        <w:rPr>
          <w:rFonts w:ascii="Georgia" w:hAnsi="Georgia"/>
          <w:i/>
          <w:iCs/>
          <w:color w:val="595959" w:themeColor="accent6"/>
        </w:rPr>
        <w:t>American Journal of Health Promotion</w:t>
      </w:r>
      <w:r w:rsidRPr="008C630E">
        <w:rPr>
          <w:rFonts w:ascii="Georgia" w:hAnsi="Georgia"/>
          <w:color w:val="595959" w:themeColor="accent6"/>
        </w:rPr>
        <w:t>, </w:t>
      </w:r>
      <w:r w:rsidRPr="008C630E">
        <w:rPr>
          <w:rFonts w:ascii="Georgia" w:hAnsi="Georgia"/>
          <w:i/>
          <w:iCs/>
          <w:color w:val="595959" w:themeColor="accent6"/>
        </w:rPr>
        <w:t>28</w:t>
      </w:r>
      <w:r w:rsidRPr="008C630E">
        <w:rPr>
          <w:rFonts w:ascii="Georgia" w:hAnsi="Georgia"/>
          <w:color w:val="595959" w:themeColor="accent6"/>
        </w:rPr>
        <w:t>(3), 139</w:t>
      </w:r>
      <w:r w:rsidR="00D47EEC">
        <w:rPr>
          <w:rFonts w:ascii="Georgia" w:hAnsi="Georgia"/>
          <w:color w:val="595959" w:themeColor="accent6"/>
        </w:rPr>
        <w:t>-</w:t>
      </w:r>
      <w:r w:rsidRPr="008C630E">
        <w:rPr>
          <w:rFonts w:ascii="Georgia" w:hAnsi="Georgia"/>
          <w:color w:val="595959" w:themeColor="accent6"/>
        </w:rPr>
        <w:t>141. </w:t>
      </w:r>
      <w:r w:rsidR="007378D2" w:rsidRPr="008C630E">
        <w:rPr>
          <w:rFonts w:ascii="Georgia" w:hAnsi="Georgia"/>
          <w:color w:val="595959" w:themeColor="accent6"/>
        </w:rPr>
        <w:t xml:space="preserve"> </w:t>
      </w:r>
      <w:hyperlink r:id="rId94" w:history="1">
        <w:r w:rsidR="007378D2" w:rsidRPr="008C630E">
          <w:rPr>
            <w:rStyle w:val="Hyperlink"/>
            <w:rFonts w:ascii="Georgia" w:hAnsi="Georgia"/>
            <w:color w:val="595959" w:themeColor="accent6"/>
            <w:u w:val="none"/>
          </w:rPr>
          <w:t>https://doi.org/10.4278/ajhp.130403-CIT-149</w:t>
        </w:r>
      </w:hyperlink>
    </w:p>
    <w:p w14:paraId="5A662572" w14:textId="26C8A39C" w:rsidR="00155C10" w:rsidRPr="008C630E" w:rsidRDefault="00155C10" w:rsidP="00BD5CC8">
      <w:pPr>
        <w:pStyle w:val="BodyText"/>
        <w:ind w:left="720" w:hanging="720"/>
        <w:rPr>
          <w:rFonts w:ascii="Georgia" w:hAnsi="Georgia"/>
          <w:bCs/>
          <w:color w:val="595959" w:themeColor="accent6"/>
        </w:rPr>
      </w:pPr>
      <w:r w:rsidRPr="008C630E">
        <w:rPr>
          <w:rFonts w:ascii="Georgia" w:hAnsi="Georgia"/>
          <w:color w:val="595959" w:themeColor="accent6"/>
        </w:rPr>
        <w:t xml:space="preserve">Lipsky, A.B. (2011). </w:t>
      </w:r>
      <w:r w:rsidRPr="008C630E">
        <w:rPr>
          <w:rFonts w:ascii="Georgia" w:hAnsi="Georgia"/>
          <w:bCs/>
          <w:color w:val="595959" w:themeColor="accent6"/>
        </w:rPr>
        <w:t>Evaluating the strength of faith: Potential comparative advantages of faith</w:t>
      </w:r>
      <w:r w:rsidRPr="008C630E">
        <w:rPr>
          <w:bCs/>
          <w:color w:val="595959" w:themeColor="accent6"/>
        </w:rPr>
        <w:t>‐</w:t>
      </w:r>
      <w:r w:rsidRPr="008C630E">
        <w:rPr>
          <w:rFonts w:ascii="Georgia" w:hAnsi="Georgia"/>
          <w:bCs/>
          <w:color w:val="595959" w:themeColor="accent6"/>
        </w:rPr>
        <w:t>based organizations providing health services in sub</w:t>
      </w:r>
      <w:r w:rsidRPr="008C630E">
        <w:rPr>
          <w:bCs/>
          <w:color w:val="595959" w:themeColor="accent6"/>
        </w:rPr>
        <w:t>‐</w:t>
      </w:r>
      <w:r w:rsidRPr="008C630E">
        <w:rPr>
          <w:rFonts w:ascii="Georgia" w:hAnsi="Georgia"/>
          <w:bCs/>
          <w:color w:val="595959" w:themeColor="accent6"/>
        </w:rPr>
        <w:t xml:space="preserve">Saharan Africa. </w:t>
      </w:r>
      <w:r w:rsidRPr="008C630E">
        <w:rPr>
          <w:rFonts w:ascii="Georgia" w:hAnsi="Georgia"/>
          <w:bCs/>
          <w:i/>
          <w:color w:val="595959" w:themeColor="accent6"/>
        </w:rPr>
        <w:t>Public Administration and Development, 31</w:t>
      </w:r>
      <w:r w:rsidRPr="008C630E">
        <w:rPr>
          <w:rFonts w:ascii="Georgia" w:hAnsi="Georgia"/>
          <w:bCs/>
          <w:color w:val="595959" w:themeColor="accent6"/>
        </w:rPr>
        <w:t>(1)</w:t>
      </w:r>
      <w:r w:rsidR="00BD5CC8" w:rsidRPr="008C630E">
        <w:rPr>
          <w:rFonts w:ascii="Georgia" w:hAnsi="Georgia"/>
          <w:bCs/>
          <w:color w:val="595959" w:themeColor="accent6"/>
        </w:rPr>
        <w:t xml:space="preserve">. </w:t>
      </w:r>
      <w:hyperlink r:id="rId95" w:history="1">
        <w:r w:rsidR="00BD5CC8" w:rsidRPr="008C630E">
          <w:rPr>
            <w:rStyle w:val="Hyperlink"/>
            <w:rFonts w:ascii="Georgia" w:hAnsi="Georgia"/>
            <w:bCs/>
            <w:color w:val="595959" w:themeColor="accent6"/>
            <w:u w:val="none"/>
          </w:rPr>
          <w:t>https://doi.org/10.1002/pad.586</w:t>
        </w:r>
      </w:hyperlink>
    </w:p>
    <w:p w14:paraId="73B01214" w14:textId="1671CAD8" w:rsidR="00A26937" w:rsidRPr="008C630E" w:rsidRDefault="00A26937" w:rsidP="007D4298">
      <w:pPr>
        <w:pStyle w:val="BodyText"/>
        <w:ind w:left="720" w:hanging="720"/>
        <w:rPr>
          <w:rFonts w:ascii="Georgia" w:hAnsi="Georgia"/>
          <w:color w:val="595959" w:themeColor="accent6"/>
        </w:rPr>
      </w:pPr>
      <w:r w:rsidRPr="008C630E">
        <w:rPr>
          <w:rFonts w:ascii="Georgia" w:hAnsi="Georgia"/>
          <w:color w:val="595959" w:themeColor="accent6"/>
        </w:rPr>
        <w:t xml:space="preserve">Lusey, H. (2016). </w:t>
      </w:r>
      <w:r w:rsidRPr="008C630E">
        <w:rPr>
          <w:rFonts w:ascii="Georgia" w:hAnsi="Georgia"/>
          <w:i/>
          <w:color w:val="595959" w:themeColor="accent6"/>
        </w:rPr>
        <w:t>Gender norms, violence and concepts of masculinity: A qualitative research report on faith communities’ perceptions and experience in Bangui, Central African Republic</w:t>
      </w:r>
      <w:r w:rsidRPr="008C630E">
        <w:rPr>
          <w:rFonts w:ascii="Georgia" w:hAnsi="Georgia"/>
          <w:color w:val="595959" w:themeColor="accent6"/>
        </w:rPr>
        <w:t xml:space="preserve">. Tearfund. </w:t>
      </w:r>
      <w:hyperlink r:id="rId96" w:history="1">
        <w:r w:rsidR="00FA5DBD" w:rsidRPr="008C630E">
          <w:rPr>
            <w:rStyle w:val="Hyperlink"/>
            <w:rFonts w:ascii="Georgia" w:hAnsi="Georgia"/>
            <w:color w:val="595959" w:themeColor="accent6"/>
            <w:u w:val="none"/>
          </w:rPr>
          <w:t>https://learn.tearfund.org/-/media/learn/resources/reports/gender-norms-violence-and-masculinity.pdf</w:t>
        </w:r>
      </w:hyperlink>
    </w:p>
    <w:p w14:paraId="267F6BB4" w14:textId="7274B6D0" w:rsidR="00340796" w:rsidRPr="001B725F" w:rsidRDefault="00340796" w:rsidP="007D4298">
      <w:pPr>
        <w:pStyle w:val="BodyText"/>
        <w:ind w:left="720" w:hanging="720"/>
        <w:rPr>
          <w:rFonts w:ascii="Georgia" w:hAnsi="Georgia"/>
          <w:color w:val="595959" w:themeColor="accent6"/>
          <w:lang w:val="es-ES"/>
        </w:rPr>
      </w:pPr>
      <w:r w:rsidRPr="008C630E">
        <w:rPr>
          <w:rFonts w:ascii="Georgia" w:hAnsi="Georgia"/>
          <w:color w:val="595959" w:themeColor="accent6"/>
        </w:rPr>
        <w:t>Maxwell, L., Devries, K., Zionts, D., Alhusen, J. L., &amp; Campbell, J. (2015). Estimating the effect of intimate partner violence on women's use of contraception: a systematic review and meta-analysis. </w:t>
      </w:r>
      <w:r w:rsidRPr="001B725F">
        <w:rPr>
          <w:rFonts w:ascii="Georgia" w:hAnsi="Georgia"/>
          <w:i/>
          <w:iCs/>
          <w:color w:val="595959" w:themeColor="accent6"/>
          <w:lang w:val="es-ES"/>
        </w:rPr>
        <w:t>PloS one</w:t>
      </w:r>
      <w:r w:rsidRPr="001B725F">
        <w:rPr>
          <w:rFonts w:ascii="Georgia" w:hAnsi="Georgia"/>
          <w:color w:val="595959" w:themeColor="accent6"/>
          <w:lang w:val="es-ES"/>
        </w:rPr>
        <w:t>, </w:t>
      </w:r>
      <w:r w:rsidRPr="001B725F">
        <w:rPr>
          <w:rFonts w:ascii="Georgia" w:hAnsi="Georgia"/>
          <w:i/>
          <w:iCs/>
          <w:color w:val="595959" w:themeColor="accent6"/>
          <w:lang w:val="es-ES"/>
        </w:rPr>
        <w:t>10</w:t>
      </w:r>
      <w:r w:rsidRPr="001B725F">
        <w:rPr>
          <w:rFonts w:ascii="Georgia" w:hAnsi="Georgia"/>
          <w:color w:val="595959" w:themeColor="accent6"/>
          <w:lang w:val="es-ES"/>
        </w:rPr>
        <w:t xml:space="preserve">(2), e0118234. </w:t>
      </w:r>
      <w:hyperlink r:id="rId97" w:history="1">
        <w:r w:rsidR="00E27634" w:rsidRPr="001B725F">
          <w:rPr>
            <w:rStyle w:val="Hyperlink"/>
            <w:rFonts w:ascii="Georgia" w:hAnsi="Georgia"/>
            <w:lang w:val="es-ES"/>
          </w:rPr>
          <w:t>https://doi.org/10.1371/journal.pone.0118234</w:t>
        </w:r>
      </w:hyperlink>
    </w:p>
    <w:p w14:paraId="5F9EF1E4" w14:textId="2E334192" w:rsidR="00E27634" w:rsidRPr="008C630E" w:rsidRDefault="00E27634" w:rsidP="007D4298">
      <w:pPr>
        <w:pStyle w:val="BodyText"/>
        <w:ind w:left="720" w:hanging="720"/>
        <w:rPr>
          <w:rFonts w:ascii="Georgia" w:hAnsi="Georgia"/>
          <w:color w:val="595959" w:themeColor="accent6"/>
        </w:rPr>
      </w:pPr>
      <w:r w:rsidRPr="008C630E">
        <w:rPr>
          <w:rFonts w:ascii="Georgia" w:hAnsi="Georgia"/>
          <w:color w:val="595959" w:themeColor="accent6"/>
          <w:lang w:val="fr-FR"/>
        </w:rPr>
        <w:t xml:space="preserve">Ministère du Plan et Suivi de la Mise en oeuvre de la Révolution de la Modernité, Ministère de la Santé Publique, Kinshasa, République Démocratique du Congo, et MEASURE DHS, ICF International. </w:t>
      </w:r>
      <w:r w:rsidRPr="008C630E">
        <w:rPr>
          <w:rFonts w:ascii="Georgia" w:hAnsi="Georgia"/>
          <w:color w:val="595959" w:themeColor="accent6"/>
        </w:rPr>
        <w:t xml:space="preserve">(2014). </w:t>
      </w:r>
      <w:r w:rsidRPr="008C630E">
        <w:rPr>
          <w:rFonts w:ascii="Georgia" w:hAnsi="Georgia"/>
          <w:i/>
          <w:color w:val="595959" w:themeColor="accent6"/>
        </w:rPr>
        <w:t>Congo Democratic Republic Demographic and Health Survey 2013-2014.</w:t>
      </w:r>
      <w:r w:rsidRPr="008C630E">
        <w:rPr>
          <w:rFonts w:ascii="Georgia" w:hAnsi="Georgia"/>
          <w:color w:val="595959" w:themeColor="accent6"/>
        </w:rPr>
        <w:t xml:space="preserve"> ICF International, Rockville, Maryland, USA.</w:t>
      </w:r>
    </w:p>
    <w:p w14:paraId="788EDA39" w14:textId="1442F999" w:rsidR="007361BB" w:rsidRPr="008C630E" w:rsidRDefault="007361BB" w:rsidP="007D4298">
      <w:pPr>
        <w:pStyle w:val="BodyText"/>
        <w:ind w:left="720" w:hanging="720"/>
        <w:rPr>
          <w:rFonts w:ascii="Georgia" w:hAnsi="Georgia"/>
          <w:color w:val="595959" w:themeColor="accent6"/>
        </w:rPr>
      </w:pPr>
      <w:r w:rsidRPr="008C630E">
        <w:rPr>
          <w:rFonts w:ascii="Georgia" w:hAnsi="Georgia"/>
          <w:color w:val="595959" w:themeColor="accent6"/>
        </w:rPr>
        <w:t xml:space="preserve">Population Reference Bureau. (2005). </w:t>
      </w:r>
      <w:r w:rsidR="00701840" w:rsidRPr="008C630E">
        <w:rPr>
          <w:rFonts w:ascii="Georgia" w:hAnsi="Georgia"/>
          <w:i/>
          <w:color w:val="595959" w:themeColor="accent6"/>
        </w:rPr>
        <w:t>A summary of the ‘So What’ Report: Integrating a gender focus.</w:t>
      </w:r>
      <w:r w:rsidR="00701840" w:rsidRPr="008C630E">
        <w:rPr>
          <w:rFonts w:ascii="Georgia" w:hAnsi="Georgia"/>
          <w:color w:val="595959" w:themeColor="accent6"/>
        </w:rPr>
        <w:t xml:space="preserve"> PRB Interagency Gender Working Group &amp; USAID Bureau for Global Health. https://www.who.int/gender-equity-rights/knowledge/so-what-report.pdf</w:t>
      </w:r>
    </w:p>
    <w:p w14:paraId="6AA373A2" w14:textId="68371597" w:rsidR="00D843D0" w:rsidRPr="008C630E" w:rsidRDefault="00D843D0" w:rsidP="00D843D0">
      <w:pPr>
        <w:pStyle w:val="BodyText"/>
        <w:ind w:left="720" w:hanging="720"/>
        <w:rPr>
          <w:rFonts w:ascii="Georgia" w:hAnsi="Georgia"/>
          <w:color w:val="595959" w:themeColor="accent6"/>
        </w:rPr>
      </w:pPr>
      <w:r w:rsidRPr="008C630E">
        <w:rPr>
          <w:rFonts w:ascii="Georgia" w:hAnsi="Georgia"/>
          <w:color w:val="595959" w:themeColor="accent6"/>
        </w:rPr>
        <w:t xml:space="preserve">Schuler, S. R. Rottach, E. </w:t>
      </w:r>
      <w:r w:rsidR="00D47EEC">
        <w:rPr>
          <w:rFonts w:ascii="Georgia" w:hAnsi="Georgia"/>
          <w:color w:val="595959" w:themeColor="accent6"/>
        </w:rPr>
        <w:t>&amp;</w:t>
      </w:r>
      <w:r w:rsidRPr="008C630E">
        <w:rPr>
          <w:rFonts w:ascii="Georgia" w:hAnsi="Georgia"/>
          <w:color w:val="595959" w:themeColor="accent6"/>
        </w:rPr>
        <w:t xml:space="preserve"> Mukiri, P. (2011)</w:t>
      </w:r>
      <w:r w:rsidR="00D47EEC">
        <w:rPr>
          <w:rFonts w:ascii="Georgia" w:hAnsi="Georgia"/>
          <w:color w:val="595959" w:themeColor="accent6"/>
        </w:rPr>
        <w:t>.</w:t>
      </w:r>
      <w:r w:rsidRPr="008C630E">
        <w:rPr>
          <w:rFonts w:ascii="Georgia" w:hAnsi="Georgia"/>
          <w:color w:val="595959" w:themeColor="accent6"/>
        </w:rPr>
        <w:t xml:space="preserve"> Gender norms and family planning decision-making in Tanzania: </w:t>
      </w:r>
      <w:r w:rsidR="00D47EEC">
        <w:rPr>
          <w:rFonts w:ascii="Georgia" w:hAnsi="Georgia"/>
          <w:color w:val="595959" w:themeColor="accent6"/>
        </w:rPr>
        <w:t>A</w:t>
      </w:r>
      <w:r w:rsidRPr="008C630E">
        <w:rPr>
          <w:rFonts w:ascii="Georgia" w:hAnsi="Georgia"/>
          <w:color w:val="595959" w:themeColor="accent6"/>
        </w:rPr>
        <w:t xml:space="preserve"> qualitative study</w:t>
      </w:r>
      <w:r w:rsidR="00D47EEC">
        <w:rPr>
          <w:rFonts w:ascii="Georgia" w:hAnsi="Georgia"/>
          <w:color w:val="595959" w:themeColor="accent6"/>
        </w:rPr>
        <w:t>.</w:t>
      </w:r>
      <w:r w:rsidRPr="008C630E">
        <w:rPr>
          <w:rFonts w:ascii="Georgia" w:hAnsi="Georgia"/>
          <w:color w:val="595959" w:themeColor="accent6"/>
        </w:rPr>
        <w:t xml:space="preserve"> </w:t>
      </w:r>
      <w:r w:rsidRPr="007228D2">
        <w:rPr>
          <w:rFonts w:ascii="Georgia" w:hAnsi="Georgia"/>
          <w:i/>
          <w:color w:val="595959" w:themeColor="accent6"/>
        </w:rPr>
        <w:t>Journal of Public Health in Africa, 2</w:t>
      </w:r>
      <w:r w:rsidRPr="008C630E">
        <w:rPr>
          <w:rFonts w:ascii="Georgia" w:hAnsi="Georgia"/>
          <w:color w:val="595959" w:themeColor="accent6"/>
        </w:rPr>
        <w:t>(2): 25</w:t>
      </w:r>
    </w:p>
    <w:p w14:paraId="6E4F0826" w14:textId="325B10E2" w:rsidR="00B37C6B" w:rsidRPr="008C630E" w:rsidRDefault="00B37C6B" w:rsidP="007D4298">
      <w:pPr>
        <w:pStyle w:val="BodyText"/>
        <w:ind w:left="720" w:hanging="720"/>
        <w:rPr>
          <w:rFonts w:ascii="Georgia" w:hAnsi="Georgia"/>
          <w:color w:val="595959" w:themeColor="accent6"/>
        </w:rPr>
      </w:pPr>
      <w:r w:rsidRPr="008C630E">
        <w:rPr>
          <w:rFonts w:ascii="Georgia" w:hAnsi="Georgia"/>
          <w:color w:val="595959" w:themeColor="accent6"/>
        </w:rPr>
        <w:t xml:space="preserve">Sedgh, G., Ashford, L.S. &amp; Hussain, R. (2016). </w:t>
      </w:r>
      <w:r w:rsidRPr="008C630E">
        <w:rPr>
          <w:rFonts w:ascii="Georgia" w:hAnsi="Georgia"/>
          <w:i/>
          <w:color w:val="595959" w:themeColor="accent6"/>
        </w:rPr>
        <w:t>Unmet need for contraception in developing countries: Examining women’s reasons for not using a method.</w:t>
      </w:r>
      <w:r w:rsidRPr="008C630E">
        <w:rPr>
          <w:rFonts w:ascii="Georgia" w:hAnsi="Georgia"/>
          <w:color w:val="595959" w:themeColor="accent6"/>
        </w:rPr>
        <w:t xml:space="preserve"> Guttmacher Institute. https://www.guttmacher.org/sites/default/files/report_pdf/unmet-need-for-contraception-in-developing-countries-report.pdf</w:t>
      </w:r>
    </w:p>
    <w:p w14:paraId="4EC89526" w14:textId="49DED4CB" w:rsidR="00851398" w:rsidRPr="008C630E" w:rsidRDefault="00851398" w:rsidP="007D4298">
      <w:pPr>
        <w:pStyle w:val="BodyText"/>
        <w:ind w:left="720" w:hanging="720"/>
        <w:rPr>
          <w:rFonts w:ascii="Georgia" w:hAnsi="Georgia"/>
          <w:color w:val="595959" w:themeColor="accent6"/>
        </w:rPr>
      </w:pPr>
      <w:r w:rsidRPr="008C630E">
        <w:rPr>
          <w:rFonts w:ascii="Georgia" w:hAnsi="Georgia"/>
          <w:color w:val="595959" w:themeColor="accent6"/>
        </w:rPr>
        <w:t xml:space="preserve">Tearfund UK. </w:t>
      </w:r>
      <w:r w:rsidR="00A8484B" w:rsidRPr="008C630E">
        <w:rPr>
          <w:rFonts w:ascii="Georgia" w:hAnsi="Georgia"/>
          <w:color w:val="595959" w:themeColor="accent6"/>
        </w:rPr>
        <w:t>(</w:t>
      </w:r>
      <w:r w:rsidRPr="008C630E">
        <w:rPr>
          <w:rFonts w:ascii="Georgia" w:hAnsi="Georgia"/>
          <w:color w:val="595959" w:themeColor="accent6"/>
        </w:rPr>
        <w:t>2014</w:t>
      </w:r>
      <w:r w:rsidR="00A8484B" w:rsidRPr="008C630E">
        <w:rPr>
          <w:rFonts w:ascii="Georgia" w:hAnsi="Georgia"/>
          <w:color w:val="595959" w:themeColor="accent6"/>
        </w:rPr>
        <w:t>)</w:t>
      </w:r>
      <w:r w:rsidRPr="008C630E">
        <w:rPr>
          <w:rFonts w:ascii="Georgia" w:hAnsi="Georgia"/>
          <w:color w:val="595959" w:themeColor="accent6"/>
        </w:rPr>
        <w:t xml:space="preserve">. </w:t>
      </w:r>
      <w:r w:rsidRPr="008C630E">
        <w:rPr>
          <w:rFonts w:ascii="Georgia" w:hAnsi="Georgia"/>
          <w:i/>
          <w:color w:val="595959" w:themeColor="accent6"/>
        </w:rPr>
        <w:t>Transforming Masculinities</w:t>
      </w:r>
      <w:r w:rsidRPr="008C630E">
        <w:rPr>
          <w:rFonts w:ascii="Georgia" w:hAnsi="Georgia"/>
          <w:color w:val="595959" w:themeColor="accent6"/>
        </w:rPr>
        <w:t>. Glasgow.</w:t>
      </w:r>
    </w:p>
    <w:p w14:paraId="04964325" w14:textId="2444425C" w:rsidR="009270C0" w:rsidRPr="008C630E" w:rsidRDefault="009270C0" w:rsidP="007D4298">
      <w:pPr>
        <w:pStyle w:val="BodyText"/>
        <w:ind w:left="720" w:hanging="720"/>
        <w:rPr>
          <w:rFonts w:ascii="Georgia" w:hAnsi="Georgia"/>
          <w:color w:val="595959" w:themeColor="accent6"/>
        </w:rPr>
      </w:pPr>
      <w:r w:rsidRPr="008C630E">
        <w:rPr>
          <w:rFonts w:ascii="Georgia" w:hAnsi="Georgia"/>
          <w:color w:val="595959" w:themeColor="accent6"/>
        </w:rPr>
        <w:t xml:space="preserve">United Nations Population Fund. (2014). </w:t>
      </w:r>
      <w:r w:rsidR="003B6BAA" w:rsidRPr="008C630E">
        <w:rPr>
          <w:rFonts w:ascii="Georgia" w:hAnsi="Georgia"/>
          <w:i/>
          <w:color w:val="595959" w:themeColor="accent6"/>
        </w:rPr>
        <w:t xml:space="preserve">Investing in sexual and reproductive health in </w:t>
      </w:r>
      <w:r w:rsidR="00D47EEC">
        <w:rPr>
          <w:rFonts w:ascii="Georgia" w:hAnsi="Georgia"/>
          <w:i/>
          <w:color w:val="595959" w:themeColor="accent6"/>
        </w:rPr>
        <w:t>s</w:t>
      </w:r>
      <w:r w:rsidR="003B6BAA" w:rsidRPr="008C630E">
        <w:rPr>
          <w:rFonts w:ascii="Georgia" w:hAnsi="Georgia"/>
          <w:i/>
          <w:color w:val="595959" w:themeColor="accent6"/>
        </w:rPr>
        <w:t>ub-Saharan Africa</w:t>
      </w:r>
      <w:r w:rsidR="003B6BAA" w:rsidRPr="008C630E">
        <w:rPr>
          <w:rFonts w:ascii="Georgia" w:hAnsi="Georgia"/>
          <w:color w:val="595959" w:themeColor="accent6"/>
        </w:rPr>
        <w:t>. Fact</w:t>
      </w:r>
      <w:r w:rsidR="007D4298" w:rsidRPr="008C630E">
        <w:rPr>
          <w:rFonts w:ascii="Georgia" w:hAnsi="Georgia"/>
          <w:color w:val="595959" w:themeColor="accent6"/>
        </w:rPr>
        <w:t xml:space="preserve"> </w:t>
      </w:r>
      <w:r w:rsidR="003B6BAA" w:rsidRPr="008C630E">
        <w:rPr>
          <w:rFonts w:ascii="Georgia" w:hAnsi="Georgia"/>
          <w:color w:val="595959" w:themeColor="accent6"/>
        </w:rPr>
        <w:t>Sheet.</w:t>
      </w:r>
      <w:r w:rsidR="007D4298" w:rsidRPr="008C630E">
        <w:rPr>
          <w:rFonts w:ascii="Georgia" w:hAnsi="Georgia"/>
          <w:color w:val="595959" w:themeColor="accent6"/>
        </w:rPr>
        <w:t xml:space="preserve"> </w:t>
      </w:r>
      <w:r w:rsidR="003B6BAA" w:rsidRPr="008C630E">
        <w:rPr>
          <w:rFonts w:ascii="Georgia" w:hAnsi="Georgia"/>
          <w:color w:val="595959" w:themeColor="accent6"/>
        </w:rPr>
        <w:t>https://www.unfpa.org/sites/default/files/resourcepdf/383%20AIU3%20Regional_SSA_ENG%2011.19.14%20FINAL_0.pdf</w:t>
      </w:r>
    </w:p>
    <w:p w14:paraId="0C2A661E" w14:textId="20985E77" w:rsidR="00E570FA" w:rsidRPr="001B725F" w:rsidRDefault="00E570FA" w:rsidP="007D4298">
      <w:pPr>
        <w:pStyle w:val="BodyText"/>
        <w:ind w:left="720" w:hanging="720"/>
        <w:rPr>
          <w:rFonts w:ascii="Georgia" w:hAnsi="Georgia"/>
          <w:color w:val="595959" w:themeColor="accent6"/>
          <w:lang w:val="es-ES"/>
        </w:rPr>
      </w:pPr>
      <w:r w:rsidRPr="008C630E">
        <w:rPr>
          <w:rFonts w:ascii="Georgia" w:hAnsi="Georgia"/>
          <w:color w:val="595959" w:themeColor="accent6"/>
        </w:rPr>
        <w:t xml:space="preserve">United Nations Population Fund. (2011). </w:t>
      </w:r>
      <w:r w:rsidRPr="008C630E">
        <w:rPr>
          <w:rFonts w:ascii="Georgia" w:hAnsi="Georgia"/>
          <w:i/>
          <w:color w:val="595959" w:themeColor="accent6"/>
        </w:rPr>
        <w:t xml:space="preserve">Making reproductive rights and sexual and </w:t>
      </w:r>
      <w:r w:rsidR="00103ED2" w:rsidRPr="008C630E">
        <w:rPr>
          <w:rFonts w:ascii="Georgia" w:hAnsi="Georgia"/>
          <w:i/>
          <w:color w:val="595959" w:themeColor="accent6"/>
        </w:rPr>
        <w:t>r</w:t>
      </w:r>
      <w:r w:rsidRPr="008C630E">
        <w:rPr>
          <w:rFonts w:ascii="Georgia" w:hAnsi="Georgia"/>
          <w:i/>
          <w:color w:val="595959" w:themeColor="accent6"/>
        </w:rPr>
        <w:t xml:space="preserve">eproductive </w:t>
      </w:r>
      <w:r w:rsidR="00103ED2" w:rsidRPr="008C630E">
        <w:rPr>
          <w:rFonts w:ascii="Georgia" w:hAnsi="Georgia"/>
          <w:i/>
          <w:color w:val="595959" w:themeColor="accent6"/>
        </w:rPr>
        <w:t>h</w:t>
      </w:r>
      <w:r w:rsidRPr="008C630E">
        <w:rPr>
          <w:rFonts w:ascii="Georgia" w:hAnsi="Georgia"/>
          <w:i/>
          <w:color w:val="595959" w:themeColor="accent6"/>
        </w:rPr>
        <w:t>ealth a reality for al</w:t>
      </w:r>
      <w:r w:rsidR="00103ED2" w:rsidRPr="008C630E">
        <w:rPr>
          <w:rFonts w:ascii="Georgia" w:hAnsi="Georgia"/>
          <w:i/>
          <w:color w:val="595959" w:themeColor="accent6"/>
        </w:rPr>
        <w:t xml:space="preserve">l. </w:t>
      </w:r>
      <w:r w:rsidR="00103ED2" w:rsidRPr="001B725F">
        <w:rPr>
          <w:rFonts w:ascii="Georgia" w:hAnsi="Georgia"/>
          <w:color w:val="595959" w:themeColor="accent6"/>
          <w:lang w:val="es-ES"/>
        </w:rPr>
        <w:t xml:space="preserve">UNFPA. </w:t>
      </w:r>
      <w:hyperlink r:id="rId98" w:history="1">
        <w:r w:rsidR="00E21F32" w:rsidRPr="001B725F">
          <w:rPr>
            <w:rStyle w:val="Hyperlink"/>
            <w:rFonts w:ascii="Georgia" w:hAnsi="Georgia"/>
            <w:color w:val="595959" w:themeColor="accent6"/>
            <w:u w:val="none"/>
            <w:lang w:val="es-ES"/>
          </w:rPr>
          <w:t>https://www.unfpa.org/sites/default/files/pub-pdf/SRH_Framework.pdf</w:t>
        </w:r>
      </w:hyperlink>
    </w:p>
    <w:p w14:paraId="106CAE09" w14:textId="78A36009" w:rsidR="00C61924" w:rsidRPr="008C630E" w:rsidRDefault="00C61924" w:rsidP="007D4298">
      <w:pPr>
        <w:pStyle w:val="BodyText"/>
        <w:ind w:left="720" w:hanging="720"/>
        <w:rPr>
          <w:rFonts w:ascii="Georgia" w:hAnsi="Georgia"/>
          <w:color w:val="595959" w:themeColor="accent6"/>
        </w:rPr>
      </w:pPr>
      <w:r w:rsidRPr="008C630E">
        <w:rPr>
          <w:rFonts w:ascii="Georgia" w:hAnsi="Georgia"/>
          <w:color w:val="595959" w:themeColor="accent6"/>
        </w:rPr>
        <w:t xml:space="preserve">Voices 4 Change. (2014). </w:t>
      </w:r>
      <w:r w:rsidRPr="008C630E">
        <w:rPr>
          <w:rFonts w:ascii="Georgia" w:hAnsi="Georgia"/>
          <w:i/>
          <w:color w:val="595959" w:themeColor="accent6"/>
        </w:rPr>
        <w:t>Strategy on working with religious and traditional institutions and leaders.</w:t>
      </w:r>
      <w:r w:rsidRPr="008C630E">
        <w:rPr>
          <w:rFonts w:ascii="Georgia" w:hAnsi="Georgia"/>
          <w:color w:val="595959" w:themeColor="accent6"/>
        </w:rPr>
        <w:t xml:space="preserve"> Voices 4 Change. https://www.eldis.org/document/A101392</w:t>
      </w:r>
    </w:p>
    <w:p w14:paraId="443495ED" w14:textId="69B28A9A" w:rsidR="00E21F32" w:rsidRPr="008C630E" w:rsidRDefault="00E21F32" w:rsidP="007D4298">
      <w:pPr>
        <w:pStyle w:val="BodyText"/>
        <w:ind w:left="720" w:hanging="720"/>
        <w:rPr>
          <w:rFonts w:ascii="Georgia" w:hAnsi="Georgia"/>
          <w:color w:val="595959" w:themeColor="accent6"/>
        </w:rPr>
      </w:pPr>
      <w:r w:rsidRPr="008C630E">
        <w:rPr>
          <w:rFonts w:ascii="Georgia" w:hAnsi="Georgia"/>
          <w:color w:val="595959" w:themeColor="accent6"/>
        </w:rPr>
        <w:t>Williamson, L.M., Parkes, A., Wight, D., Petticrew, M. &amp; Hart, G.J</w:t>
      </w:r>
      <w:r w:rsidRPr="008C630E">
        <w:rPr>
          <w:rFonts w:ascii="Georgia" w:hAnsi="Georgia"/>
          <w:i/>
          <w:iCs/>
          <w:color w:val="595959" w:themeColor="accent6"/>
        </w:rPr>
        <w:t>.</w:t>
      </w:r>
      <w:r w:rsidRPr="008C630E">
        <w:rPr>
          <w:rFonts w:ascii="Georgia" w:hAnsi="Georgia"/>
          <w:color w:val="595959" w:themeColor="accent6"/>
        </w:rPr>
        <w:t xml:space="preserve"> (2009). Limits to modern contraceptive use among young women in developing countries: </w:t>
      </w:r>
      <w:r w:rsidR="00D47EEC">
        <w:rPr>
          <w:rFonts w:ascii="Georgia" w:hAnsi="Georgia"/>
          <w:color w:val="595959" w:themeColor="accent6"/>
        </w:rPr>
        <w:t>A</w:t>
      </w:r>
      <w:r w:rsidRPr="008C630E">
        <w:rPr>
          <w:rFonts w:ascii="Georgia" w:hAnsi="Georgia"/>
          <w:color w:val="595959" w:themeColor="accent6"/>
        </w:rPr>
        <w:t xml:space="preserve"> systematic review of qualitative research. </w:t>
      </w:r>
      <w:r w:rsidRPr="008C630E">
        <w:rPr>
          <w:rFonts w:ascii="Georgia" w:hAnsi="Georgia"/>
          <w:i/>
          <w:iCs/>
          <w:color w:val="595959" w:themeColor="accent6"/>
        </w:rPr>
        <w:t>Reprod Health</w:t>
      </w:r>
      <w:r w:rsidRPr="008C630E">
        <w:rPr>
          <w:rFonts w:ascii="Georgia" w:hAnsi="Georgia"/>
          <w:color w:val="595959" w:themeColor="accent6"/>
        </w:rPr>
        <w:t> </w:t>
      </w:r>
      <w:r w:rsidRPr="008C630E">
        <w:rPr>
          <w:rFonts w:ascii="Georgia" w:hAnsi="Georgia"/>
          <w:bCs/>
          <w:color w:val="595959" w:themeColor="accent6"/>
        </w:rPr>
        <w:t>6</w:t>
      </w:r>
      <w:r w:rsidRPr="008C630E">
        <w:rPr>
          <w:rFonts w:ascii="Georgia" w:hAnsi="Georgia"/>
          <w:b/>
          <w:bCs/>
          <w:color w:val="595959" w:themeColor="accent6"/>
        </w:rPr>
        <w:t>, </w:t>
      </w:r>
      <w:r w:rsidRPr="008C630E">
        <w:rPr>
          <w:rFonts w:ascii="Georgia" w:hAnsi="Georgia"/>
          <w:color w:val="595959" w:themeColor="accent6"/>
        </w:rPr>
        <w:t>3 https://doi.org/10.1186/1742-4755-6-3</w:t>
      </w:r>
    </w:p>
    <w:p w14:paraId="159A619B" w14:textId="4ABF0909" w:rsidR="004966B5" w:rsidRPr="008C630E" w:rsidRDefault="004966B5" w:rsidP="007D4298">
      <w:pPr>
        <w:pStyle w:val="BodyText"/>
        <w:ind w:left="720" w:hanging="720"/>
        <w:rPr>
          <w:rStyle w:val="Hyperlink"/>
          <w:rFonts w:ascii="Georgia" w:hAnsi="Georgia"/>
          <w:color w:val="595959" w:themeColor="accent6"/>
          <w:u w:val="none"/>
        </w:rPr>
      </w:pPr>
      <w:r w:rsidRPr="008C630E">
        <w:rPr>
          <w:rFonts w:ascii="Georgia" w:hAnsi="Georgia"/>
          <w:color w:val="595959" w:themeColor="accent6"/>
        </w:rPr>
        <w:t xml:space="preserve">World Health Organization. (2007). </w:t>
      </w:r>
      <w:r w:rsidRPr="008C630E">
        <w:rPr>
          <w:rFonts w:ascii="Georgia" w:hAnsi="Georgia"/>
          <w:i/>
          <w:color w:val="595959" w:themeColor="accent6"/>
        </w:rPr>
        <w:t>Engaging men and boys in changing gender-based inequity in health: Evidence from programme interventions.</w:t>
      </w:r>
      <w:r w:rsidRPr="008C630E">
        <w:rPr>
          <w:rFonts w:ascii="Georgia" w:hAnsi="Georgia"/>
          <w:color w:val="595959" w:themeColor="accent6"/>
        </w:rPr>
        <w:t xml:space="preserve"> Geneva. </w:t>
      </w:r>
      <w:hyperlink r:id="rId99" w:history="1">
        <w:r w:rsidR="00710B97" w:rsidRPr="008C630E">
          <w:rPr>
            <w:rStyle w:val="Hyperlink"/>
            <w:rFonts w:ascii="Georgia" w:hAnsi="Georgia"/>
            <w:color w:val="595959" w:themeColor="accent6"/>
            <w:u w:val="none"/>
          </w:rPr>
          <w:t>https://www.who.int/gender/documents/Engaging_men_boys.pdf</w:t>
        </w:r>
      </w:hyperlink>
    </w:p>
    <w:p w14:paraId="1DCA823A" w14:textId="2980EA75" w:rsidR="003A2D30" w:rsidRPr="008C630E" w:rsidRDefault="003A2D30" w:rsidP="007D4298">
      <w:pPr>
        <w:pStyle w:val="BodyText"/>
        <w:ind w:left="720" w:hanging="720"/>
        <w:rPr>
          <w:rFonts w:ascii="Georgia" w:hAnsi="Georgia"/>
          <w:color w:val="595959" w:themeColor="accent6"/>
        </w:rPr>
      </w:pPr>
      <w:r w:rsidRPr="008C630E">
        <w:rPr>
          <w:rFonts w:ascii="Georgia" w:hAnsi="Georgia"/>
          <w:color w:val="595959" w:themeColor="accent6"/>
        </w:rPr>
        <w:t xml:space="preserve">World Health Organization. (2020, June 22). </w:t>
      </w:r>
      <w:r w:rsidRPr="008C630E">
        <w:rPr>
          <w:rFonts w:ascii="Georgia" w:hAnsi="Georgia"/>
          <w:i/>
          <w:color w:val="595959" w:themeColor="accent6"/>
        </w:rPr>
        <w:t>Family planning/contraception methods.</w:t>
      </w:r>
      <w:r w:rsidRPr="008C630E">
        <w:rPr>
          <w:rFonts w:ascii="Georgia" w:hAnsi="Georgia"/>
          <w:color w:val="595959" w:themeColor="accent6"/>
        </w:rPr>
        <w:t xml:space="preserve"> https://www.who.int/news-room/fact-sheets/detail/family-planning-contraception</w:t>
      </w:r>
    </w:p>
    <w:p w14:paraId="57F474CE" w14:textId="29962B4F" w:rsidR="003C1124" w:rsidRPr="008C630E" w:rsidRDefault="00710B97" w:rsidP="00D843D0">
      <w:pPr>
        <w:pStyle w:val="BodyText"/>
        <w:ind w:left="720" w:hanging="720"/>
        <w:rPr>
          <w:rFonts w:ascii="Georgia" w:hAnsi="Georgia"/>
          <w:color w:val="595959" w:themeColor="accent6"/>
        </w:rPr>
      </w:pPr>
      <w:r w:rsidRPr="008C630E">
        <w:rPr>
          <w:rFonts w:ascii="Georgia" w:hAnsi="Georgia"/>
          <w:bCs/>
          <w:color w:val="595959" w:themeColor="accent6"/>
          <w:lang w:val="en-GB"/>
        </w:rPr>
        <w:t>World Health Organization, Department of Reproductive Health and Research, London School of Hygiene and Tropical Medicine</w:t>
      </w:r>
      <w:r w:rsidR="00745835">
        <w:rPr>
          <w:rFonts w:ascii="Georgia" w:hAnsi="Georgia"/>
          <w:bCs/>
          <w:color w:val="595959" w:themeColor="accent6"/>
          <w:lang w:val="en-GB"/>
        </w:rPr>
        <w:t>,</w:t>
      </w:r>
      <w:r w:rsidRPr="008C630E">
        <w:rPr>
          <w:rFonts w:ascii="Georgia" w:hAnsi="Georgia"/>
          <w:bCs/>
          <w:color w:val="595959" w:themeColor="accent6"/>
          <w:lang w:val="en-GB"/>
        </w:rPr>
        <w:t xml:space="preserve"> &amp; South African Medical Research Council. (2013). </w:t>
      </w:r>
      <w:r w:rsidRPr="008C630E">
        <w:rPr>
          <w:rFonts w:ascii="Georgia" w:hAnsi="Georgia"/>
          <w:bCs/>
          <w:i/>
          <w:color w:val="595959" w:themeColor="accent6"/>
        </w:rPr>
        <w:t>Global and regional estimates of violence against women:</w:t>
      </w:r>
      <w:r w:rsidRPr="008C630E">
        <w:rPr>
          <w:rFonts w:ascii="Georgia" w:hAnsi="Georgia"/>
          <w:b/>
          <w:bCs/>
          <w:i/>
          <w:color w:val="595959" w:themeColor="accent6"/>
        </w:rPr>
        <w:t xml:space="preserve"> </w:t>
      </w:r>
      <w:r w:rsidRPr="008C630E">
        <w:rPr>
          <w:rFonts w:ascii="Georgia" w:hAnsi="Georgia"/>
          <w:bCs/>
          <w:i/>
          <w:color w:val="595959" w:themeColor="accent6"/>
        </w:rPr>
        <w:t>Prevalence and health effects of intimate partner violence and non-partner sexual violence.</w:t>
      </w:r>
      <w:r w:rsidRPr="008C630E">
        <w:rPr>
          <w:rFonts w:ascii="Georgia" w:hAnsi="Georgia"/>
          <w:bCs/>
          <w:color w:val="595959" w:themeColor="accent6"/>
        </w:rPr>
        <w:t xml:space="preserve"> WHO. https://www.who.int/publications/i/item/9789241564625</w:t>
      </w:r>
    </w:p>
    <w:sectPr w:rsidR="003C1124" w:rsidRPr="008C630E">
      <w:footerReference w:type="default" r:id="rId1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334E6E" w14:textId="77777777" w:rsidR="00D75190" w:rsidRDefault="00D75190">
      <w:r>
        <w:separator/>
      </w:r>
    </w:p>
  </w:endnote>
  <w:endnote w:type="continuationSeparator" w:id="0">
    <w:p w14:paraId="01C3A909" w14:textId="77777777" w:rsidR="00D75190" w:rsidRDefault="00D75190">
      <w:r>
        <w:continuationSeparator/>
      </w:r>
    </w:p>
  </w:endnote>
  <w:endnote w:type="continuationNotice" w:id="1">
    <w:p w14:paraId="72C0FA70" w14:textId="77777777" w:rsidR="00D75190" w:rsidRDefault="00D751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w:altName w:val="Arial"/>
    <w:charset w:val="B1"/>
    <w:family w:val="swiss"/>
    <w:pitch w:val="variable"/>
    <w:sig w:usb0="80000A67" w:usb1="00000000" w:usb2="00000000" w:usb3="00000000" w:csb0="000001F7"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Univers 47 CondensedLight">
    <w:altName w:val="Calibri"/>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slonTwoTwentyFour-Book">
    <w:panose1 w:val="00000000000000000000"/>
    <w:charset w:val="00"/>
    <w:family w:val="roman"/>
    <w:notTrueType/>
    <w:pitch w:val="default"/>
    <w:sig w:usb0="00000003" w:usb1="00000000" w:usb2="00000000" w:usb3="00000000" w:csb0="00000001" w:csb1="00000000"/>
  </w:font>
  <w:font w:name="BlissPro-Light">
    <w:panose1 w:val="00000000000000000000"/>
    <w:charset w:val="00"/>
    <w:family w:val="swiss"/>
    <w:notTrueType/>
    <w:pitch w:val="default"/>
    <w:sig w:usb0="00000003" w:usb1="00000000" w:usb2="00000000" w:usb3="00000000" w:csb0="00000001" w:csb1="00000000"/>
  </w:font>
  <w:font w:name="Univers 57 Condensed">
    <w:altName w:val="Univers 57 Condensed"/>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Questrial">
    <w:altName w:val="Calibri"/>
    <w:charset w:val="00"/>
    <w:family w:val="auto"/>
    <w:pitch w:val="default"/>
  </w:font>
  <w:font w:name="AppleSystemUIFont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39859" w14:textId="77777777" w:rsidR="00BD78A6" w:rsidRDefault="00BD78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0E0CB" w14:textId="30C49FE3" w:rsidR="00BD78A6" w:rsidRPr="00536A69" w:rsidRDefault="00BD78A6">
    <w:pPr>
      <w:pStyle w:val="Footer"/>
      <w:jc w:val="right"/>
      <w:rPr>
        <w:rFonts w:ascii="Gill Sans MT" w:hAnsi="Gill Sans MT"/>
        <w:color w:val="595959" w:themeColor="accent6"/>
        <w:sz w:val="22"/>
        <w:szCs w:val="22"/>
      </w:rPr>
    </w:pPr>
    <w:r w:rsidRPr="00536A69">
      <w:rPr>
        <w:rFonts w:ascii="Gill Sans MT" w:hAnsi="Gill Sans MT"/>
        <w:color w:val="595959" w:themeColor="accent6"/>
        <w:sz w:val="22"/>
        <w:szCs w:val="22"/>
      </w:rPr>
      <w:fldChar w:fldCharType="begin"/>
    </w:r>
    <w:r w:rsidRPr="00536A69">
      <w:rPr>
        <w:rFonts w:ascii="Gill Sans MT" w:hAnsi="Gill Sans MT"/>
        <w:color w:val="595959" w:themeColor="accent6"/>
        <w:sz w:val="22"/>
        <w:szCs w:val="22"/>
      </w:rPr>
      <w:instrText xml:space="preserve"> PAGE   \* MERGEFORMAT </w:instrText>
    </w:r>
    <w:r w:rsidRPr="00536A69">
      <w:rPr>
        <w:rFonts w:ascii="Gill Sans MT" w:hAnsi="Gill Sans MT"/>
        <w:color w:val="595959" w:themeColor="accent6"/>
        <w:sz w:val="22"/>
        <w:szCs w:val="22"/>
      </w:rPr>
      <w:fldChar w:fldCharType="separate"/>
    </w:r>
    <w:r>
      <w:rPr>
        <w:rFonts w:ascii="Gill Sans MT" w:hAnsi="Gill Sans MT"/>
        <w:noProof/>
        <w:color w:val="595959" w:themeColor="accent6"/>
        <w:sz w:val="22"/>
        <w:szCs w:val="22"/>
      </w:rPr>
      <w:t>15</w:t>
    </w:r>
    <w:r w:rsidRPr="00536A69">
      <w:rPr>
        <w:rFonts w:ascii="Gill Sans MT" w:hAnsi="Gill Sans MT"/>
        <w:noProof/>
        <w:color w:val="595959" w:themeColor="accent6"/>
        <w:sz w:val="22"/>
        <w:szCs w:val="22"/>
      </w:rPr>
      <w:fldChar w:fldCharType="end"/>
    </w:r>
  </w:p>
  <w:p w14:paraId="566C6E36" w14:textId="77777777" w:rsidR="00BD78A6" w:rsidRDefault="00BD78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AABD30" w14:textId="77777777" w:rsidR="00D75190" w:rsidRDefault="00D75190">
      <w:r>
        <w:separator/>
      </w:r>
    </w:p>
  </w:footnote>
  <w:footnote w:type="continuationSeparator" w:id="0">
    <w:p w14:paraId="75201EE5" w14:textId="77777777" w:rsidR="00D75190" w:rsidRDefault="00D75190">
      <w:r>
        <w:continuationSeparator/>
      </w:r>
    </w:p>
  </w:footnote>
  <w:footnote w:type="continuationNotice" w:id="1">
    <w:p w14:paraId="0CD0108D" w14:textId="77777777" w:rsidR="00D75190" w:rsidRDefault="00D7519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F47C50"/>
    <w:multiLevelType w:val="hybridMultilevel"/>
    <w:tmpl w:val="B8FAC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C4ADD"/>
    <w:multiLevelType w:val="hybridMultilevel"/>
    <w:tmpl w:val="842E82A2"/>
    <w:lvl w:ilvl="0" w:tplc="2E7CBAD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F07446"/>
    <w:multiLevelType w:val="multilevel"/>
    <w:tmpl w:val="064AB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6752F8"/>
    <w:multiLevelType w:val="multilevel"/>
    <w:tmpl w:val="8C46DB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E33A2B"/>
    <w:multiLevelType w:val="multilevel"/>
    <w:tmpl w:val="A214683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0995499B"/>
    <w:multiLevelType w:val="hybridMultilevel"/>
    <w:tmpl w:val="E996D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751EF"/>
    <w:multiLevelType w:val="hybridMultilevel"/>
    <w:tmpl w:val="146E2EA4"/>
    <w:lvl w:ilvl="0" w:tplc="2E7CBAD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1A288A"/>
    <w:multiLevelType w:val="hybridMultilevel"/>
    <w:tmpl w:val="F32A1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672588"/>
    <w:multiLevelType w:val="multilevel"/>
    <w:tmpl w:val="1034E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B9D08EF"/>
    <w:multiLevelType w:val="multilevel"/>
    <w:tmpl w:val="A7E6B434"/>
    <w:lvl w:ilvl="0">
      <w:start w:val="1"/>
      <w:numFmt w:val="decimal"/>
      <w:lvlText w:val="%1."/>
      <w:lvlJc w:val="left"/>
      <w:pPr>
        <w:ind w:left="1800" w:hanging="360"/>
      </w:pPr>
      <w:rPr>
        <w:rFonts w:hint="default"/>
        <w:b w:val="0"/>
        <w:u w:val="none"/>
      </w:rPr>
    </w:lvl>
    <w:lvl w:ilvl="1">
      <w:start w:val="1"/>
      <w:numFmt w:val="bullet"/>
      <w:lvlText w:val="o"/>
      <w:lvlJc w:val="left"/>
      <w:pPr>
        <w:ind w:left="1440" w:hanging="360"/>
      </w:pPr>
      <w:rPr>
        <w:rFonts w:ascii="Courier New" w:hAnsi="Courier New" w:cs="Courier New"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ED74BDD"/>
    <w:multiLevelType w:val="hybridMultilevel"/>
    <w:tmpl w:val="4E14C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C929DE"/>
    <w:multiLevelType w:val="hybridMultilevel"/>
    <w:tmpl w:val="E74CE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E31FFD"/>
    <w:multiLevelType w:val="hybridMultilevel"/>
    <w:tmpl w:val="B01496DC"/>
    <w:lvl w:ilvl="0" w:tplc="0E507F08">
      <w:start w:val="1"/>
      <w:numFmt w:val="bullet"/>
      <w:lvlText w:val=""/>
      <w:lvlJc w:val="left"/>
      <w:pPr>
        <w:ind w:left="1080" w:hanging="360"/>
      </w:pPr>
      <w:rPr>
        <w:rFonts w:ascii="Symbol" w:hAnsi="Symbol" w:cs="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4" w15:restartNumberingAfterBreak="0">
    <w:nsid w:val="28C37459"/>
    <w:multiLevelType w:val="multilevel"/>
    <w:tmpl w:val="C5CA8AD4"/>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AA41671"/>
    <w:multiLevelType w:val="hybridMultilevel"/>
    <w:tmpl w:val="5BA062C8"/>
    <w:lvl w:ilvl="0" w:tplc="F9B677FE">
      <w:start w:val="1"/>
      <w:numFmt w:val="decimal"/>
      <w:lvlText w:val="%1."/>
      <w:lvlJc w:val="left"/>
      <w:pPr>
        <w:ind w:left="720" w:hanging="360"/>
      </w:pPr>
      <w:rPr>
        <w:b w:val="0"/>
        <w:bCs w:val="0"/>
      </w:rPr>
    </w:lvl>
    <w:lvl w:ilvl="1" w:tplc="F54ACB70">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AD65E2"/>
    <w:multiLevelType w:val="multilevel"/>
    <w:tmpl w:val="C5CA8AD4"/>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BE82102"/>
    <w:multiLevelType w:val="hybridMultilevel"/>
    <w:tmpl w:val="E9EA47A2"/>
    <w:lvl w:ilvl="0" w:tplc="BD502C48">
      <w:start w:val="1"/>
      <w:numFmt w:val="decimal"/>
      <w:lvlText w:val="%1."/>
      <w:lvlJc w:val="left"/>
      <w:pPr>
        <w:ind w:left="720" w:hanging="360"/>
      </w:pPr>
      <w:rPr>
        <w:b w:val="0"/>
        <w:bCs w:val="0"/>
      </w:rPr>
    </w:lvl>
    <w:lvl w:ilvl="1" w:tplc="5F56ED0A">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BA64ED"/>
    <w:multiLevelType w:val="hybridMultilevel"/>
    <w:tmpl w:val="562A236E"/>
    <w:lvl w:ilvl="0" w:tplc="2E7CBAD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B20867"/>
    <w:multiLevelType w:val="hybridMultilevel"/>
    <w:tmpl w:val="2CE80C7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0B5912"/>
    <w:multiLevelType w:val="multilevel"/>
    <w:tmpl w:val="BD1EC64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9A5247F"/>
    <w:multiLevelType w:val="hybridMultilevel"/>
    <w:tmpl w:val="36420830"/>
    <w:lvl w:ilvl="0" w:tplc="0E507F08">
      <w:start w:val="1"/>
      <w:numFmt w:val="bullet"/>
      <w:lvlText w:val=""/>
      <w:lvlJc w:val="left"/>
      <w:pPr>
        <w:ind w:left="1080" w:hanging="360"/>
      </w:pPr>
      <w:rPr>
        <w:rFonts w:ascii="Symbol" w:hAnsi="Symbol" w:cs="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C02C0C"/>
    <w:multiLevelType w:val="hybridMultilevel"/>
    <w:tmpl w:val="12CEB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3E7206"/>
    <w:multiLevelType w:val="multilevel"/>
    <w:tmpl w:val="C5CA8AD4"/>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C891920"/>
    <w:multiLevelType w:val="hybridMultilevel"/>
    <w:tmpl w:val="E206A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E94553"/>
    <w:multiLevelType w:val="multilevel"/>
    <w:tmpl w:val="C5CA8AD4"/>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2D06AFE"/>
    <w:multiLevelType w:val="hybridMultilevel"/>
    <w:tmpl w:val="82625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3E1108"/>
    <w:multiLevelType w:val="hybridMultilevel"/>
    <w:tmpl w:val="E4BEEF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6A57C4"/>
    <w:multiLevelType w:val="hybridMultilevel"/>
    <w:tmpl w:val="AB06A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397013"/>
    <w:multiLevelType w:val="multilevel"/>
    <w:tmpl w:val="C5CA8AD4"/>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3855C07"/>
    <w:multiLevelType w:val="hybridMultilevel"/>
    <w:tmpl w:val="848C6CE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491D62"/>
    <w:multiLevelType w:val="multilevel"/>
    <w:tmpl w:val="00729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6B10362"/>
    <w:multiLevelType w:val="hybridMultilevel"/>
    <w:tmpl w:val="E53A7A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8200DB2"/>
    <w:multiLevelType w:val="hybridMultilevel"/>
    <w:tmpl w:val="3DA40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8B07F4"/>
    <w:multiLevelType w:val="hybridMultilevel"/>
    <w:tmpl w:val="7D6E7968"/>
    <w:lvl w:ilvl="0" w:tplc="B184806A">
      <w:start w:val="1"/>
      <w:numFmt w:val="decimal"/>
      <w:lvlText w:val="%1."/>
      <w:lvlJc w:val="left"/>
      <w:pPr>
        <w:ind w:left="720" w:hanging="360"/>
      </w:pPr>
      <w:rPr>
        <w:b w:val="0"/>
        <w:bCs w:val="0"/>
      </w:rPr>
    </w:lvl>
    <w:lvl w:ilvl="1" w:tplc="30A69A8C">
      <w:start w:val="1"/>
      <w:numFmt w:val="lowerLetter"/>
      <w:lvlText w:val="%2."/>
      <w:lvlJc w:val="left"/>
      <w:pPr>
        <w:ind w:left="1440" w:hanging="360"/>
      </w:pPr>
      <w:rPr>
        <w:b w:val="0"/>
        <w:bCs w:val="0"/>
      </w:rPr>
    </w:lvl>
    <w:lvl w:ilvl="2" w:tplc="E86ADBAA">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C2219A"/>
    <w:multiLevelType w:val="hybridMultilevel"/>
    <w:tmpl w:val="455AE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A766DA"/>
    <w:multiLevelType w:val="hybridMultilevel"/>
    <w:tmpl w:val="1142953C"/>
    <w:lvl w:ilvl="0" w:tplc="CCA0A750">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A27663"/>
    <w:multiLevelType w:val="multilevel"/>
    <w:tmpl w:val="8CB0C8C2"/>
    <w:lvl w:ilvl="0">
      <w:start w:val="1"/>
      <w:numFmt w:val="bullet"/>
      <w:lvlText w:val=""/>
      <w:lvlJc w:val="left"/>
      <w:pPr>
        <w:ind w:left="81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162440E"/>
    <w:multiLevelType w:val="hybridMultilevel"/>
    <w:tmpl w:val="FD8C85A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AF4F90"/>
    <w:multiLevelType w:val="hybridMultilevel"/>
    <w:tmpl w:val="405C5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2D673A"/>
    <w:multiLevelType w:val="hybridMultilevel"/>
    <w:tmpl w:val="BBC64598"/>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41" w15:restartNumberingAfterBreak="0">
    <w:nsid w:val="672E0E25"/>
    <w:multiLevelType w:val="hybridMultilevel"/>
    <w:tmpl w:val="87AE9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A3552F"/>
    <w:multiLevelType w:val="hybridMultilevel"/>
    <w:tmpl w:val="7F7636F8"/>
    <w:lvl w:ilvl="0" w:tplc="2E7CBAD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092E48"/>
    <w:multiLevelType w:val="hybridMultilevel"/>
    <w:tmpl w:val="9BB4C1E2"/>
    <w:lvl w:ilvl="0" w:tplc="04090001">
      <w:start w:val="1"/>
      <w:numFmt w:val="bullet"/>
      <w:lvlText w:val=""/>
      <w:lvlJc w:val="left"/>
      <w:pPr>
        <w:ind w:left="810" w:hanging="360"/>
      </w:pPr>
      <w:rPr>
        <w:rFonts w:ascii="Symbol" w:hAnsi="Symbol" w:cs="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cs="Wingdings" w:hint="default"/>
      </w:rPr>
    </w:lvl>
    <w:lvl w:ilvl="3" w:tplc="04090001" w:tentative="1">
      <w:start w:val="1"/>
      <w:numFmt w:val="bullet"/>
      <w:lvlText w:val=""/>
      <w:lvlJc w:val="left"/>
      <w:pPr>
        <w:ind w:left="2970" w:hanging="360"/>
      </w:pPr>
      <w:rPr>
        <w:rFonts w:ascii="Symbol" w:hAnsi="Symbol" w:cs="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cs="Wingdings" w:hint="default"/>
      </w:rPr>
    </w:lvl>
    <w:lvl w:ilvl="6" w:tplc="04090001" w:tentative="1">
      <w:start w:val="1"/>
      <w:numFmt w:val="bullet"/>
      <w:lvlText w:val=""/>
      <w:lvlJc w:val="left"/>
      <w:pPr>
        <w:ind w:left="5130" w:hanging="360"/>
      </w:pPr>
      <w:rPr>
        <w:rFonts w:ascii="Symbol" w:hAnsi="Symbol" w:cs="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cs="Wingdings" w:hint="default"/>
      </w:rPr>
    </w:lvl>
  </w:abstractNum>
  <w:abstractNum w:abstractNumId="44" w15:restartNumberingAfterBreak="0">
    <w:nsid w:val="73D50257"/>
    <w:multiLevelType w:val="hybridMultilevel"/>
    <w:tmpl w:val="4C62A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4A1D8F"/>
    <w:multiLevelType w:val="hybridMultilevel"/>
    <w:tmpl w:val="55646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811239"/>
    <w:multiLevelType w:val="hybridMultilevel"/>
    <w:tmpl w:val="18C824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777523B"/>
    <w:multiLevelType w:val="hybridMultilevel"/>
    <w:tmpl w:val="EDD6DA6A"/>
    <w:lvl w:ilvl="0" w:tplc="2E7CBAD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2979C0"/>
    <w:multiLevelType w:val="hybridMultilevel"/>
    <w:tmpl w:val="F7587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B2F0A4A"/>
    <w:multiLevelType w:val="hybridMultilevel"/>
    <w:tmpl w:val="27741730"/>
    <w:lvl w:ilvl="0" w:tplc="79BCB868">
      <w:start w:val="1"/>
      <w:numFmt w:val="decimal"/>
      <w:lvlText w:val="%1."/>
      <w:lvlJc w:val="left"/>
      <w:pPr>
        <w:ind w:left="720" w:hanging="360"/>
      </w:pPr>
      <w:rPr>
        <w:rFonts w:hint="default"/>
        <w:b/>
        <w:color w:val="59595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5"/>
  </w:num>
  <w:num w:numId="3">
    <w:abstractNumId w:val="37"/>
  </w:num>
  <w:num w:numId="4">
    <w:abstractNumId w:val="31"/>
  </w:num>
  <w:num w:numId="5">
    <w:abstractNumId w:val="3"/>
  </w:num>
  <w:num w:numId="6">
    <w:abstractNumId w:val="9"/>
  </w:num>
  <w:num w:numId="7">
    <w:abstractNumId w:val="10"/>
  </w:num>
  <w:num w:numId="8">
    <w:abstractNumId w:val="43"/>
  </w:num>
  <w:num w:numId="9">
    <w:abstractNumId w:val="4"/>
  </w:num>
  <w:num w:numId="10">
    <w:abstractNumId w:val="11"/>
  </w:num>
  <w:num w:numId="11">
    <w:abstractNumId w:val="41"/>
  </w:num>
  <w:num w:numId="12">
    <w:abstractNumId w:val="38"/>
  </w:num>
  <w:num w:numId="13">
    <w:abstractNumId w:val="21"/>
  </w:num>
  <w:num w:numId="14">
    <w:abstractNumId w:val="48"/>
  </w:num>
  <w:num w:numId="15">
    <w:abstractNumId w:val="13"/>
  </w:num>
  <w:num w:numId="16">
    <w:abstractNumId w:val="1"/>
  </w:num>
  <w:num w:numId="17">
    <w:abstractNumId w:val="47"/>
  </w:num>
  <w:num w:numId="18">
    <w:abstractNumId w:val="40"/>
  </w:num>
  <w:num w:numId="19">
    <w:abstractNumId w:val="35"/>
  </w:num>
  <w:num w:numId="20">
    <w:abstractNumId w:val="33"/>
  </w:num>
  <w:num w:numId="21">
    <w:abstractNumId w:val="27"/>
  </w:num>
  <w:num w:numId="22">
    <w:abstractNumId w:val="8"/>
  </w:num>
  <w:num w:numId="23">
    <w:abstractNumId w:val="26"/>
  </w:num>
  <w:num w:numId="24">
    <w:abstractNumId w:val="22"/>
  </w:num>
  <w:num w:numId="25">
    <w:abstractNumId w:val="6"/>
  </w:num>
  <w:num w:numId="26">
    <w:abstractNumId w:val="49"/>
  </w:num>
  <w:num w:numId="27">
    <w:abstractNumId w:val="18"/>
  </w:num>
  <w:num w:numId="28">
    <w:abstractNumId w:val="28"/>
  </w:num>
  <w:num w:numId="29">
    <w:abstractNumId w:val="42"/>
  </w:num>
  <w:num w:numId="30">
    <w:abstractNumId w:val="44"/>
  </w:num>
  <w:num w:numId="31">
    <w:abstractNumId w:val="39"/>
  </w:num>
  <w:num w:numId="32">
    <w:abstractNumId w:val="2"/>
  </w:num>
  <w:num w:numId="33">
    <w:abstractNumId w:val="7"/>
  </w:num>
  <w:num w:numId="34">
    <w:abstractNumId w:val="24"/>
  </w:num>
  <w:num w:numId="35">
    <w:abstractNumId w:val="45"/>
  </w:num>
  <w:num w:numId="36">
    <w:abstractNumId w:val="29"/>
  </w:num>
  <w:num w:numId="37">
    <w:abstractNumId w:val="14"/>
  </w:num>
  <w:num w:numId="38">
    <w:abstractNumId w:val="25"/>
  </w:num>
  <w:num w:numId="39">
    <w:abstractNumId w:val="23"/>
  </w:num>
  <w:num w:numId="40">
    <w:abstractNumId w:val="16"/>
  </w:num>
  <w:num w:numId="41">
    <w:abstractNumId w:val="20"/>
  </w:num>
  <w:num w:numId="42">
    <w:abstractNumId w:val="17"/>
  </w:num>
  <w:num w:numId="43">
    <w:abstractNumId w:val="34"/>
  </w:num>
  <w:num w:numId="44">
    <w:abstractNumId w:val="36"/>
  </w:num>
  <w:num w:numId="45">
    <w:abstractNumId w:val="15"/>
  </w:num>
  <w:num w:numId="46">
    <w:abstractNumId w:val="0"/>
  </w:num>
  <w:num w:numId="47">
    <w:abstractNumId w:val="32"/>
  </w:num>
  <w:num w:numId="48">
    <w:abstractNumId w:val="12"/>
  </w:num>
  <w:num w:numId="49">
    <w:abstractNumId w:val="46"/>
  </w:num>
  <w:num w:numId="50">
    <w:abstractNumId w:val="3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2049"/>
  </w:hdrShapeDefaults>
  <w:footnotePr>
    <w:numFmt w:val="chicago"/>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544"/>
    <w:rsid w:val="0000032E"/>
    <w:rsid w:val="00000873"/>
    <w:rsid w:val="0000154F"/>
    <w:rsid w:val="00001E0B"/>
    <w:rsid w:val="000033A4"/>
    <w:rsid w:val="00004084"/>
    <w:rsid w:val="00004A62"/>
    <w:rsid w:val="000052D3"/>
    <w:rsid w:val="000054DA"/>
    <w:rsid w:val="000054DE"/>
    <w:rsid w:val="00006474"/>
    <w:rsid w:val="000067EF"/>
    <w:rsid w:val="00006A35"/>
    <w:rsid w:val="00006B0D"/>
    <w:rsid w:val="000070AC"/>
    <w:rsid w:val="00010D0F"/>
    <w:rsid w:val="00010DFF"/>
    <w:rsid w:val="00010E16"/>
    <w:rsid w:val="00011FCA"/>
    <w:rsid w:val="0001222C"/>
    <w:rsid w:val="000125F4"/>
    <w:rsid w:val="00012ED4"/>
    <w:rsid w:val="000136C1"/>
    <w:rsid w:val="00013ACA"/>
    <w:rsid w:val="000159B5"/>
    <w:rsid w:val="00016310"/>
    <w:rsid w:val="00017328"/>
    <w:rsid w:val="00017652"/>
    <w:rsid w:val="00017F3D"/>
    <w:rsid w:val="00020F78"/>
    <w:rsid w:val="00021078"/>
    <w:rsid w:val="000216FD"/>
    <w:rsid w:val="0002270E"/>
    <w:rsid w:val="0002502D"/>
    <w:rsid w:val="00025185"/>
    <w:rsid w:val="0002685E"/>
    <w:rsid w:val="000305FC"/>
    <w:rsid w:val="000308B8"/>
    <w:rsid w:val="00030A11"/>
    <w:rsid w:val="0003158B"/>
    <w:rsid w:val="00031822"/>
    <w:rsid w:val="000324B7"/>
    <w:rsid w:val="00032610"/>
    <w:rsid w:val="00033453"/>
    <w:rsid w:val="0003474F"/>
    <w:rsid w:val="00034EF8"/>
    <w:rsid w:val="00035CE5"/>
    <w:rsid w:val="000363F0"/>
    <w:rsid w:val="00036664"/>
    <w:rsid w:val="00036847"/>
    <w:rsid w:val="00037CA7"/>
    <w:rsid w:val="0004151E"/>
    <w:rsid w:val="000415CE"/>
    <w:rsid w:val="00041814"/>
    <w:rsid w:val="00041B3B"/>
    <w:rsid w:val="0004210F"/>
    <w:rsid w:val="00042527"/>
    <w:rsid w:val="0004289A"/>
    <w:rsid w:val="000433DA"/>
    <w:rsid w:val="00044084"/>
    <w:rsid w:val="000463EC"/>
    <w:rsid w:val="00047869"/>
    <w:rsid w:val="00047FBE"/>
    <w:rsid w:val="00051AAA"/>
    <w:rsid w:val="00051B01"/>
    <w:rsid w:val="00053582"/>
    <w:rsid w:val="00053DA5"/>
    <w:rsid w:val="00060BAF"/>
    <w:rsid w:val="000626AA"/>
    <w:rsid w:val="00062C99"/>
    <w:rsid w:val="0006345C"/>
    <w:rsid w:val="00063C18"/>
    <w:rsid w:val="00065C34"/>
    <w:rsid w:val="00065D8A"/>
    <w:rsid w:val="00065E12"/>
    <w:rsid w:val="0006600B"/>
    <w:rsid w:val="00066052"/>
    <w:rsid w:val="00066503"/>
    <w:rsid w:val="00066623"/>
    <w:rsid w:val="000673E8"/>
    <w:rsid w:val="0006755B"/>
    <w:rsid w:val="000702FD"/>
    <w:rsid w:val="000704B2"/>
    <w:rsid w:val="00070F9C"/>
    <w:rsid w:val="0007112E"/>
    <w:rsid w:val="000717B4"/>
    <w:rsid w:val="00071902"/>
    <w:rsid w:val="00074CCC"/>
    <w:rsid w:val="0007506A"/>
    <w:rsid w:val="000755AF"/>
    <w:rsid w:val="0007785F"/>
    <w:rsid w:val="00080601"/>
    <w:rsid w:val="00080DAF"/>
    <w:rsid w:val="0008283C"/>
    <w:rsid w:val="00083781"/>
    <w:rsid w:val="00083B0C"/>
    <w:rsid w:val="000843A7"/>
    <w:rsid w:val="00084B86"/>
    <w:rsid w:val="00085696"/>
    <w:rsid w:val="00085A65"/>
    <w:rsid w:val="00086EC0"/>
    <w:rsid w:val="00087518"/>
    <w:rsid w:val="00087996"/>
    <w:rsid w:val="00087F6A"/>
    <w:rsid w:val="0009021A"/>
    <w:rsid w:val="00090C3B"/>
    <w:rsid w:val="00090CF4"/>
    <w:rsid w:val="000913E1"/>
    <w:rsid w:val="000961F8"/>
    <w:rsid w:val="00096BE4"/>
    <w:rsid w:val="0009721D"/>
    <w:rsid w:val="0009786D"/>
    <w:rsid w:val="000978E7"/>
    <w:rsid w:val="000A1115"/>
    <w:rsid w:val="000A159C"/>
    <w:rsid w:val="000A1BA4"/>
    <w:rsid w:val="000A2456"/>
    <w:rsid w:val="000A29E5"/>
    <w:rsid w:val="000A3148"/>
    <w:rsid w:val="000A32F7"/>
    <w:rsid w:val="000A58D8"/>
    <w:rsid w:val="000A675B"/>
    <w:rsid w:val="000A6892"/>
    <w:rsid w:val="000A7B93"/>
    <w:rsid w:val="000A7D40"/>
    <w:rsid w:val="000B004D"/>
    <w:rsid w:val="000B038E"/>
    <w:rsid w:val="000B0D71"/>
    <w:rsid w:val="000B0E7D"/>
    <w:rsid w:val="000B17C6"/>
    <w:rsid w:val="000B18CE"/>
    <w:rsid w:val="000B1C78"/>
    <w:rsid w:val="000B405A"/>
    <w:rsid w:val="000B4239"/>
    <w:rsid w:val="000B50C6"/>
    <w:rsid w:val="000B5114"/>
    <w:rsid w:val="000B5D61"/>
    <w:rsid w:val="000B6403"/>
    <w:rsid w:val="000B652E"/>
    <w:rsid w:val="000B67A7"/>
    <w:rsid w:val="000C0100"/>
    <w:rsid w:val="000C0622"/>
    <w:rsid w:val="000C0E7C"/>
    <w:rsid w:val="000C112B"/>
    <w:rsid w:val="000C38C4"/>
    <w:rsid w:val="000C5B1A"/>
    <w:rsid w:val="000C648B"/>
    <w:rsid w:val="000C6A57"/>
    <w:rsid w:val="000C6AC6"/>
    <w:rsid w:val="000C730F"/>
    <w:rsid w:val="000D128A"/>
    <w:rsid w:val="000D13B7"/>
    <w:rsid w:val="000D1432"/>
    <w:rsid w:val="000D22D1"/>
    <w:rsid w:val="000D27A8"/>
    <w:rsid w:val="000D304E"/>
    <w:rsid w:val="000D3352"/>
    <w:rsid w:val="000D35FC"/>
    <w:rsid w:val="000D3AF1"/>
    <w:rsid w:val="000D4233"/>
    <w:rsid w:val="000D461C"/>
    <w:rsid w:val="000D4E16"/>
    <w:rsid w:val="000D5341"/>
    <w:rsid w:val="000D5EE7"/>
    <w:rsid w:val="000D645C"/>
    <w:rsid w:val="000D675F"/>
    <w:rsid w:val="000D6876"/>
    <w:rsid w:val="000D7846"/>
    <w:rsid w:val="000E0529"/>
    <w:rsid w:val="000E0ED5"/>
    <w:rsid w:val="000E14D0"/>
    <w:rsid w:val="000E289C"/>
    <w:rsid w:val="000E450D"/>
    <w:rsid w:val="000E4D78"/>
    <w:rsid w:val="000E5D67"/>
    <w:rsid w:val="000E6C3C"/>
    <w:rsid w:val="000E6DA2"/>
    <w:rsid w:val="000E6E43"/>
    <w:rsid w:val="000E7356"/>
    <w:rsid w:val="000E7725"/>
    <w:rsid w:val="000E77BA"/>
    <w:rsid w:val="000F037B"/>
    <w:rsid w:val="000F07FD"/>
    <w:rsid w:val="000F174C"/>
    <w:rsid w:val="000F1B68"/>
    <w:rsid w:val="000F21F4"/>
    <w:rsid w:val="000F2AD1"/>
    <w:rsid w:val="000F2D6F"/>
    <w:rsid w:val="000F38BD"/>
    <w:rsid w:val="000F3A44"/>
    <w:rsid w:val="000F4272"/>
    <w:rsid w:val="000F47C1"/>
    <w:rsid w:val="000F5941"/>
    <w:rsid w:val="000F6991"/>
    <w:rsid w:val="000F6D8C"/>
    <w:rsid w:val="000F75C4"/>
    <w:rsid w:val="000F787B"/>
    <w:rsid w:val="000F7D4D"/>
    <w:rsid w:val="000F7F03"/>
    <w:rsid w:val="00100421"/>
    <w:rsid w:val="0010043A"/>
    <w:rsid w:val="001004F0"/>
    <w:rsid w:val="001005F2"/>
    <w:rsid w:val="00101082"/>
    <w:rsid w:val="0010195E"/>
    <w:rsid w:val="00103BC7"/>
    <w:rsid w:val="00103ED2"/>
    <w:rsid w:val="0010415B"/>
    <w:rsid w:val="00105CB4"/>
    <w:rsid w:val="00106CE4"/>
    <w:rsid w:val="00107538"/>
    <w:rsid w:val="0010770D"/>
    <w:rsid w:val="00107F92"/>
    <w:rsid w:val="001113F8"/>
    <w:rsid w:val="00111781"/>
    <w:rsid w:val="00112451"/>
    <w:rsid w:val="001133DA"/>
    <w:rsid w:val="0011435D"/>
    <w:rsid w:val="00114B45"/>
    <w:rsid w:val="00115CA1"/>
    <w:rsid w:val="00115F01"/>
    <w:rsid w:val="0011600D"/>
    <w:rsid w:val="00116514"/>
    <w:rsid w:val="001201DB"/>
    <w:rsid w:val="0012062A"/>
    <w:rsid w:val="001206CB"/>
    <w:rsid w:val="001218F4"/>
    <w:rsid w:val="00121B53"/>
    <w:rsid w:val="00121DF0"/>
    <w:rsid w:val="00124AA5"/>
    <w:rsid w:val="0012577C"/>
    <w:rsid w:val="00125DB5"/>
    <w:rsid w:val="001265FF"/>
    <w:rsid w:val="00126693"/>
    <w:rsid w:val="001268DA"/>
    <w:rsid w:val="00126D37"/>
    <w:rsid w:val="0012718B"/>
    <w:rsid w:val="001276CF"/>
    <w:rsid w:val="00127C4B"/>
    <w:rsid w:val="0013021E"/>
    <w:rsid w:val="001302C2"/>
    <w:rsid w:val="001304F4"/>
    <w:rsid w:val="00130D06"/>
    <w:rsid w:val="001333D2"/>
    <w:rsid w:val="00133540"/>
    <w:rsid w:val="00135016"/>
    <w:rsid w:val="00135735"/>
    <w:rsid w:val="00136234"/>
    <w:rsid w:val="0013788D"/>
    <w:rsid w:val="0014080A"/>
    <w:rsid w:val="00140CBE"/>
    <w:rsid w:val="00141164"/>
    <w:rsid w:val="00141A31"/>
    <w:rsid w:val="00141FEC"/>
    <w:rsid w:val="00142FBA"/>
    <w:rsid w:val="00143959"/>
    <w:rsid w:val="00143A5A"/>
    <w:rsid w:val="0014503F"/>
    <w:rsid w:val="00145BC6"/>
    <w:rsid w:val="001467B4"/>
    <w:rsid w:val="0014710D"/>
    <w:rsid w:val="001476EB"/>
    <w:rsid w:val="001509A3"/>
    <w:rsid w:val="00150A48"/>
    <w:rsid w:val="00151A4B"/>
    <w:rsid w:val="00152290"/>
    <w:rsid w:val="00152D7B"/>
    <w:rsid w:val="0015345F"/>
    <w:rsid w:val="00153537"/>
    <w:rsid w:val="00153F42"/>
    <w:rsid w:val="0015413E"/>
    <w:rsid w:val="00154DE4"/>
    <w:rsid w:val="00155C10"/>
    <w:rsid w:val="001569BC"/>
    <w:rsid w:val="0016185B"/>
    <w:rsid w:val="00162E65"/>
    <w:rsid w:val="00163EF4"/>
    <w:rsid w:val="001647D7"/>
    <w:rsid w:val="0016555B"/>
    <w:rsid w:val="00165705"/>
    <w:rsid w:val="00166283"/>
    <w:rsid w:val="00166568"/>
    <w:rsid w:val="0016664C"/>
    <w:rsid w:val="00166821"/>
    <w:rsid w:val="001702DD"/>
    <w:rsid w:val="001716AF"/>
    <w:rsid w:val="0017223C"/>
    <w:rsid w:val="00173532"/>
    <w:rsid w:val="001735F0"/>
    <w:rsid w:val="00174A3B"/>
    <w:rsid w:val="00176401"/>
    <w:rsid w:val="00176E97"/>
    <w:rsid w:val="00182578"/>
    <w:rsid w:val="0018278B"/>
    <w:rsid w:val="00184823"/>
    <w:rsid w:val="00184ADA"/>
    <w:rsid w:val="001856C4"/>
    <w:rsid w:val="00186938"/>
    <w:rsid w:val="00187115"/>
    <w:rsid w:val="00187410"/>
    <w:rsid w:val="001901F5"/>
    <w:rsid w:val="00190285"/>
    <w:rsid w:val="0019112D"/>
    <w:rsid w:val="001923B8"/>
    <w:rsid w:val="0019618E"/>
    <w:rsid w:val="001968B8"/>
    <w:rsid w:val="001A03A5"/>
    <w:rsid w:val="001A0FEB"/>
    <w:rsid w:val="001A19B0"/>
    <w:rsid w:val="001A2720"/>
    <w:rsid w:val="001A3070"/>
    <w:rsid w:val="001A3993"/>
    <w:rsid w:val="001A3CB7"/>
    <w:rsid w:val="001A3E21"/>
    <w:rsid w:val="001A5C27"/>
    <w:rsid w:val="001A67D6"/>
    <w:rsid w:val="001A6EB7"/>
    <w:rsid w:val="001A6FB4"/>
    <w:rsid w:val="001A71A1"/>
    <w:rsid w:val="001A7A25"/>
    <w:rsid w:val="001B0EB2"/>
    <w:rsid w:val="001B146E"/>
    <w:rsid w:val="001B16CC"/>
    <w:rsid w:val="001B1BA1"/>
    <w:rsid w:val="001B2D14"/>
    <w:rsid w:val="001B30BB"/>
    <w:rsid w:val="001B310C"/>
    <w:rsid w:val="001B3309"/>
    <w:rsid w:val="001B3514"/>
    <w:rsid w:val="001B3A4F"/>
    <w:rsid w:val="001B4BF5"/>
    <w:rsid w:val="001B517C"/>
    <w:rsid w:val="001B725F"/>
    <w:rsid w:val="001B7A5F"/>
    <w:rsid w:val="001C05CB"/>
    <w:rsid w:val="001C0959"/>
    <w:rsid w:val="001C0E40"/>
    <w:rsid w:val="001C0E4B"/>
    <w:rsid w:val="001C1CA9"/>
    <w:rsid w:val="001C353B"/>
    <w:rsid w:val="001C5038"/>
    <w:rsid w:val="001C523C"/>
    <w:rsid w:val="001C565A"/>
    <w:rsid w:val="001C57B3"/>
    <w:rsid w:val="001C60A8"/>
    <w:rsid w:val="001C6416"/>
    <w:rsid w:val="001C6647"/>
    <w:rsid w:val="001C6707"/>
    <w:rsid w:val="001C7033"/>
    <w:rsid w:val="001C77B3"/>
    <w:rsid w:val="001C7CF4"/>
    <w:rsid w:val="001D054C"/>
    <w:rsid w:val="001D073E"/>
    <w:rsid w:val="001D54AC"/>
    <w:rsid w:val="001D556A"/>
    <w:rsid w:val="001D575C"/>
    <w:rsid w:val="001D6027"/>
    <w:rsid w:val="001D6854"/>
    <w:rsid w:val="001D7F73"/>
    <w:rsid w:val="001E1C6A"/>
    <w:rsid w:val="001E2724"/>
    <w:rsid w:val="001E4D33"/>
    <w:rsid w:val="001E5D54"/>
    <w:rsid w:val="001E70A4"/>
    <w:rsid w:val="001E79BA"/>
    <w:rsid w:val="001F0508"/>
    <w:rsid w:val="001F0684"/>
    <w:rsid w:val="001F14D5"/>
    <w:rsid w:val="001F14D9"/>
    <w:rsid w:val="001F1F83"/>
    <w:rsid w:val="001F2577"/>
    <w:rsid w:val="001F3196"/>
    <w:rsid w:val="001F3C17"/>
    <w:rsid w:val="001F6515"/>
    <w:rsid w:val="001F7080"/>
    <w:rsid w:val="001F714A"/>
    <w:rsid w:val="001F728D"/>
    <w:rsid w:val="00200CB8"/>
    <w:rsid w:val="00200DB4"/>
    <w:rsid w:val="002015A9"/>
    <w:rsid w:val="002018CC"/>
    <w:rsid w:val="00202500"/>
    <w:rsid w:val="00202FA3"/>
    <w:rsid w:val="002032BB"/>
    <w:rsid w:val="002035B6"/>
    <w:rsid w:val="0020379B"/>
    <w:rsid w:val="00203C4F"/>
    <w:rsid w:val="00203C90"/>
    <w:rsid w:val="00203F2F"/>
    <w:rsid w:val="00204474"/>
    <w:rsid w:val="00204A78"/>
    <w:rsid w:val="002056DE"/>
    <w:rsid w:val="00205B6B"/>
    <w:rsid w:val="002065D7"/>
    <w:rsid w:val="00206A48"/>
    <w:rsid w:val="0020776F"/>
    <w:rsid w:val="0021044F"/>
    <w:rsid w:val="0021133D"/>
    <w:rsid w:val="00211691"/>
    <w:rsid w:val="00211FFB"/>
    <w:rsid w:val="0021291A"/>
    <w:rsid w:val="00212AD5"/>
    <w:rsid w:val="00213832"/>
    <w:rsid w:val="00213A77"/>
    <w:rsid w:val="00214AAE"/>
    <w:rsid w:val="00214DD3"/>
    <w:rsid w:val="002155F0"/>
    <w:rsid w:val="00217D83"/>
    <w:rsid w:val="00217DC1"/>
    <w:rsid w:val="00222B68"/>
    <w:rsid w:val="00223B62"/>
    <w:rsid w:val="00224349"/>
    <w:rsid w:val="00225209"/>
    <w:rsid w:val="002258C9"/>
    <w:rsid w:val="00227BDF"/>
    <w:rsid w:val="00230060"/>
    <w:rsid w:val="00230A55"/>
    <w:rsid w:val="00230AC6"/>
    <w:rsid w:val="00231B37"/>
    <w:rsid w:val="00232151"/>
    <w:rsid w:val="00232791"/>
    <w:rsid w:val="0023291F"/>
    <w:rsid w:val="00232A2B"/>
    <w:rsid w:val="00232D03"/>
    <w:rsid w:val="00233B9E"/>
    <w:rsid w:val="00234564"/>
    <w:rsid w:val="002345E0"/>
    <w:rsid w:val="00236863"/>
    <w:rsid w:val="00237DE4"/>
    <w:rsid w:val="00237FB6"/>
    <w:rsid w:val="0024251E"/>
    <w:rsid w:val="00242F07"/>
    <w:rsid w:val="0024343A"/>
    <w:rsid w:val="00244317"/>
    <w:rsid w:val="002443BE"/>
    <w:rsid w:val="0024523B"/>
    <w:rsid w:val="002461F9"/>
    <w:rsid w:val="00247111"/>
    <w:rsid w:val="00250465"/>
    <w:rsid w:val="00250A94"/>
    <w:rsid w:val="002520AB"/>
    <w:rsid w:val="002520C3"/>
    <w:rsid w:val="00253B90"/>
    <w:rsid w:val="0025601F"/>
    <w:rsid w:val="00257AA9"/>
    <w:rsid w:val="00260046"/>
    <w:rsid w:val="00262C2E"/>
    <w:rsid w:val="00263DD5"/>
    <w:rsid w:val="00264867"/>
    <w:rsid w:val="00265518"/>
    <w:rsid w:val="00266439"/>
    <w:rsid w:val="002667B7"/>
    <w:rsid w:val="00266C3F"/>
    <w:rsid w:val="00266DF7"/>
    <w:rsid w:val="002703C9"/>
    <w:rsid w:val="0027066B"/>
    <w:rsid w:val="002708E5"/>
    <w:rsid w:val="00270C04"/>
    <w:rsid w:val="00271A14"/>
    <w:rsid w:val="002722D1"/>
    <w:rsid w:val="0027263D"/>
    <w:rsid w:val="002735C5"/>
    <w:rsid w:val="00276519"/>
    <w:rsid w:val="0027661B"/>
    <w:rsid w:val="00276819"/>
    <w:rsid w:val="002800A7"/>
    <w:rsid w:val="00280272"/>
    <w:rsid w:val="002807FB"/>
    <w:rsid w:val="00281FEA"/>
    <w:rsid w:val="00282686"/>
    <w:rsid w:val="00282A14"/>
    <w:rsid w:val="0028364D"/>
    <w:rsid w:val="00283659"/>
    <w:rsid w:val="00284C80"/>
    <w:rsid w:val="00284F22"/>
    <w:rsid w:val="00285267"/>
    <w:rsid w:val="0028698C"/>
    <w:rsid w:val="00286B7C"/>
    <w:rsid w:val="00286DC3"/>
    <w:rsid w:val="002902E9"/>
    <w:rsid w:val="00290F0B"/>
    <w:rsid w:val="00291720"/>
    <w:rsid w:val="00292433"/>
    <w:rsid w:val="00293193"/>
    <w:rsid w:val="0029320B"/>
    <w:rsid w:val="0029381A"/>
    <w:rsid w:val="00293D91"/>
    <w:rsid w:val="0029403C"/>
    <w:rsid w:val="00294AB5"/>
    <w:rsid w:val="00295024"/>
    <w:rsid w:val="00295069"/>
    <w:rsid w:val="002969AD"/>
    <w:rsid w:val="0029729C"/>
    <w:rsid w:val="002A017F"/>
    <w:rsid w:val="002A17BD"/>
    <w:rsid w:val="002A2846"/>
    <w:rsid w:val="002A2858"/>
    <w:rsid w:val="002A50C2"/>
    <w:rsid w:val="002A5A54"/>
    <w:rsid w:val="002A5EAD"/>
    <w:rsid w:val="002A6421"/>
    <w:rsid w:val="002A7509"/>
    <w:rsid w:val="002B1ED1"/>
    <w:rsid w:val="002B2A27"/>
    <w:rsid w:val="002B30FE"/>
    <w:rsid w:val="002B367C"/>
    <w:rsid w:val="002B3D61"/>
    <w:rsid w:val="002B4084"/>
    <w:rsid w:val="002B6BB7"/>
    <w:rsid w:val="002B7C41"/>
    <w:rsid w:val="002C0C59"/>
    <w:rsid w:val="002C1B6F"/>
    <w:rsid w:val="002C3E80"/>
    <w:rsid w:val="002C452B"/>
    <w:rsid w:val="002C4932"/>
    <w:rsid w:val="002C6771"/>
    <w:rsid w:val="002C70C0"/>
    <w:rsid w:val="002C72AC"/>
    <w:rsid w:val="002D0F83"/>
    <w:rsid w:val="002D1004"/>
    <w:rsid w:val="002D1C67"/>
    <w:rsid w:val="002D21D2"/>
    <w:rsid w:val="002D340D"/>
    <w:rsid w:val="002D35DB"/>
    <w:rsid w:val="002D3CE0"/>
    <w:rsid w:val="002D4184"/>
    <w:rsid w:val="002D4611"/>
    <w:rsid w:val="002D48E1"/>
    <w:rsid w:val="002D6BBE"/>
    <w:rsid w:val="002E07C5"/>
    <w:rsid w:val="002E07F8"/>
    <w:rsid w:val="002E0B44"/>
    <w:rsid w:val="002E1D30"/>
    <w:rsid w:val="002E32C6"/>
    <w:rsid w:val="002E4060"/>
    <w:rsid w:val="002E490E"/>
    <w:rsid w:val="002E67C3"/>
    <w:rsid w:val="002E7124"/>
    <w:rsid w:val="002F04D8"/>
    <w:rsid w:val="002F1358"/>
    <w:rsid w:val="002F1519"/>
    <w:rsid w:val="002F1B0E"/>
    <w:rsid w:val="002F22A8"/>
    <w:rsid w:val="002F3F99"/>
    <w:rsid w:val="002F55BC"/>
    <w:rsid w:val="002F637B"/>
    <w:rsid w:val="002F7F76"/>
    <w:rsid w:val="00300319"/>
    <w:rsid w:val="003006ED"/>
    <w:rsid w:val="003008AC"/>
    <w:rsid w:val="00300B94"/>
    <w:rsid w:val="00301CA9"/>
    <w:rsid w:val="003021CA"/>
    <w:rsid w:val="00303112"/>
    <w:rsid w:val="003034CF"/>
    <w:rsid w:val="00303582"/>
    <w:rsid w:val="003042BA"/>
    <w:rsid w:val="00305008"/>
    <w:rsid w:val="00305A89"/>
    <w:rsid w:val="0030657E"/>
    <w:rsid w:val="00306DD8"/>
    <w:rsid w:val="003070D1"/>
    <w:rsid w:val="003112F0"/>
    <w:rsid w:val="00311538"/>
    <w:rsid w:val="003115B5"/>
    <w:rsid w:val="00311AD3"/>
    <w:rsid w:val="0031250F"/>
    <w:rsid w:val="00312CA4"/>
    <w:rsid w:val="003131F6"/>
    <w:rsid w:val="00313D37"/>
    <w:rsid w:val="00314094"/>
    <w:rsid w:val="003149EF"/>
    <w:rsid w:val="00316D54"/>
    <w:rsid w:val="0031749A"/>
    <w:rsid w:val="003209D8"/>
    <w:rsid w:val="00321069"/>
    <w:rsid w:val="003212E7"/>
    <w:rsid w:val="00321A6A"/>
    <w:rsid w:val="00321B7E"/>
    <w:rsid w:val="003232F8"/>
    <w:rsid w:val="003254F7"/>
    <w:rsid w:val="00326341"/>
    <w:rsid w:val="00326C49"/>
    <w:rsid w:val="003271EB"/>
    <w:rsid w:val="00330547"/>
    <w:rsid w:val="003306B6"/>
    <w:rsid w:val="00330EE4"/>
    <w:rsid w:val="0033123C"/>
    <w:rsid w:val="00332E32"/>
    <w:rsid w:val="003332E2"/>
    <w:rsid w:val="0033356B"/>
    <w:rsid w:val="00334D0D"/>
    <w:rsid w:val="003352CD"/>
    <w:rsid w:val="00335C55"/>
    <w:rsid w:val="003362EF"/>
    <w:rsid w:val="00336A95"/>
    <w:rsid w:val="0033743B"/>
    <w:rsid w:val="00340010"/>
    <w:rsid w:val="0034032F"/>
    <w:rsid w:val="00340796"/>
    <w:rsid w:val="00340987"/>
    <w:rsid w:val="00341EC5"/>
    <w:rsid w:val="00343633"/>
    <w:rsid w:val="00344057"/>
    <w:rsid w:val="00345379"/>
    <w:rsid w:val="0034613E"/>
    <w:rsid w:val="00346915"/>
    <w:rsid w:val="00346E2C"/>
    <w:rsid w:val="003509AA"/>
    <w:rsid w:val="0035117A"/>
    <w:rsid w:val="00351431"/>
    <w:rsid w:val="003516D3"/>
    <w:rsid w:val="00351BA9"/>
    <w:rsid w:val="003532D4"/>
    <w:rsid w:val="00354A30"/>
    <w:rsid w:val="0035586A"/>
    <w:rsid w:val="003561A5"/>
    <w:rsid w:val="003573D8"/>
    <w:rsid w:val="00357B03"/>
    <w:rsid w:val="003617DD"/>
    <w:rsid w:val="00362537"/>
    <w:rsid w:val="00362D54"/>
    <w:rsid w:val="00362F2E"/>
    <w:rsid w:val="00362F9C"/>
    <w:rsid w:val="00363D59"/>
    <w:rsid w:val="00363FE4"/>
    <w:rsid w:val="00364B50"/>
    <w:rsid w:val="00367050"/>
    <w:rsid w:val="0036745D"/>
    <w:rsid w:val="00367B0C"/>
    <w:rsid w:val="00367F85"/>
    <w:rsid w:val="0037018F"/>
    <w:rsid w:val="00370CDD"/>
    <w:rsid w:val="00371105"/>
    <w:rsid w:val="00373107"/>
    <w:rsid w:val="00374A81"/>
    <w:rsid w:val="00380603"/>
    <w:rsid w:val="00381DAC"/>
    <w:rsid w:val="00383DE7"/>
    <w:rsid w:val="0038484E"/>
    <w:rsid w:val="00384EEA"/>
    <w:rsid w:val="00385130"/>
    <w:rsid w:val="0038551C"/>
    <w:rsid w:val="003879E2"/>
    <w:rsid w:val="0039076C"/>
    <w:rsid w:val="00394F94"/>
    <w:rsid w:val="003960E4"/>
    <w:rsid w:val="003A0347"/>
    <w:rsid w:val="003A03B8"/>
    <w:rsid w:val="003A05F3"/>
    <w:rsid w:val="003A1771"/>
    <w:rsid w:val="003A2D30"/>
    <w:rsid w:val="003A360F"/>
    <w:rsid w:val="003A3EC5"/>
    <w:rsid w:val="003A48F8"/>
    <w:rsid w:val="003A4E3B"/>
    <w:rsid w:val="003A5557"/>
    <w:rsid w:val="003A6496"/>
    <w:rsid w:val="003B03E6"/>
    <w:rsid w:val="003B0511"/>
    <w:rsid w:val="003B0928"/>
    <w:rsid w:val="003B41DF"/>
    <w:rsid w:val="003B55FB"/>
    <w:rsid w:val="003B571B"/>
    <w:rsid w:val="003B6BAA"/>
    <w:rsid w:val="003B7E5D"/>
    <w:rsid w:val="003C1124"/>
    <w:rsid w:val="003C257B"/>
    <w:rsid w:val="003C385C"/>
    <w:rsid w:val="003C3930"/>
    <w:rsid w:val="003C51B4"/>
    <w:rsid w:val="003C5917"/>
    <w:rsid w:val="003C68F9"/>
    <w:rsid w:val="003C6D2F"/>
    <w:rsid w:val="003C759D"/>
    <w:rsid w:val="003C7C21"/>
    <w:rsid w:val="003D02BA"/>
    <w:rsid w:val="003D088A"/>
    <w:rsid w:val="003D0D14"/>
    <w:rsid w:val="003D0DD7"/>
    <w:rsid w:val="003D354F"/>
    <w:rsid w:val="003D3992"/>
    <w:rsid w:val="003D39CB"/>
    <w:rsid w:val="003D4280"/>
    <w:rsid w:val="003D448D"/>
    <w:rsid w:val="003D60C4"/>
    <w:rsid w:val="003D635E"/>
    <w:rsid w:val="003D6D90"/>
    <w:rsid w:val="003D75F3"/>
    <w:rsid w:val="003D7798"/>
    <w:rsid w:val="003E13FE"/>
    <w:rsid w:val="003E2098"/>
    <w:rsid w:val="003E2E27"/>
    <w:rsid w:val="003E346F"/>
    <w:rsid w:val="003E395D"/>
    <w:rsid w:val="003E3D71"/>
    <w:rsid w:val="003E3FFB"/>
    <w:rsid w:val="003E4067"/>
    <w:rsid w:val="003E634E"/>
    <w:rsid w:val="003E6584"/>
    <w:rsid w:val="003E7A9E"/>
    <w:rsid w:val="003E7F42"/>
    <w:rsid w:val="003F11C9"/>
    <w:rsid w:val="003F32EF"/>
    <w:rsid w:val="003F365A"/>
    <w:rsid w:val="003F3DCE"/>
    <w:rsid w:val="003F4516"/>
    <w:rsid w:val="003F50C4"/>
    <w:rsid w:val="003F5119"/>
    <w:rsid w:val="003F6221"/>
    <w:rsid w:val="003F676C"/>
    <w:rsid w:val="003F7664"/>
    <w:rsid w:val="003F7A32"/>
    <w:rsid w:val="003F7B8D"/>
    <w:rsid w:val="004001A1"/>
    <w:rsid w:val="0040072E"/>
    <w:rsid w:val="00401231"/>
    <w:rsid w:val="00403DF4"/>
    <w:rsid w:val="00406153"/>
    <w:rsid w:val="00406509"/>
    <w:rsid w:val="004067D2"/>
    <w:rsid w:val="00406919"/>
    <w:rsid w:val="00407833"/>
    <w:rsid w:val="00410971"/>
    <w:rsid w:val="00410E38"/>
    <w:rsid w:val="00411CFB"/>
    <w:rsid w:val="004124B6"/>
    <w:rsid w:val="0041315F"/>
    <w:rsid w:val="0041362F"/>
    <w:rsid w:val="00413A75"/>
    <w:rsid w:val="00417804"/>
    <w:rsid w:val="00420124"/>
    <w:rsid w:val="00421775"/>
    <w:rsid w:val="00422427"/>
    <w:rsid w:val="00422864"/>
    <w:rsid w:val="00422897"/>
    <w:rsid w:val="00423078"/>
    <w:rsid w:val="00423637"/>
    <w:rsid w:val="004238D6"/>
    <w:rsid w:val="0042448F"/>
    <w:rsid w:val="004247C1"/>
    <w:rsid w:val="0042545A"/>
    <w:rsid w:val="004267B4"/>
    <w:rsid w:val="00426F13"/>
    <w:rsid w:val="0043142D"/>
    <w:rsid w:val="00431BAE"/>
    <w:rsid w:val="0043235B"/>
    <w:rsid w:val="004323CD"/>
    <w:rsid w:val="00432A87"/>
    <w:rsid w:val="004334C9"/>
    <w:rsid w:val="00434589"/>
    <w:rsid w:val="004351EF"/>
    <w:rsid w:val="004402FB"/>
    <w:rsid w:val="004408FA"/>
    <w:rsid w:val="00440F02"/>
    <w:rsid w:val="00440F9E"/>
    <w:rsid w:val="00442527"/>
    <w:rsid w:val="00442538"/>
    <w:rsid w:val="00443328"/>
    <w:rsid w:val="004433DA"/>
    <w:rsid w:val="00444226"/>
    <w:rsid w:val="0044471B"/>
    <w:rsid w:val="00444F26"/>
    <w:rsid w:val="0044529B"/>
    <w:rsid w:val="0044672C"/>
    <w:rsid w:val="00447D5D"/>
    <w:rsid w:val="004500C1"/>
    <w:rsid w:val="004518E9"/>
    <w:rsid w:val="00451DAA"/>
    <w:rsid w:val="00452395"/>
    <w:rsid w:val="004539A3"/>
    <w:rsid w:val="004540F3"/>
    <w:rsid w:val="00454195"/>
    <w:rsid w:val="00460178"/>
    <w:rsid w:val="004604C2"/>
    <w:rsid w:val="004612F0"/>
    <w:rsid w:val="00461E7A"/>
    <w:rsid w:val="004622EC"/>
    <w:rsid w:val="004623CF"/>
    <w:rsid w:val="00462523"/>
    <w:rsid w:val="004627E6"/>
    <w:rsid w:val="00464831"/>
    <w:rsid w:val="00464CB8"/>
    <w:rsid w:val="00466B3F"/>
    <w:rsid w:val="00467D24"/>
    <w:rsid w:val="00470B34"/>
    <w:rsid w:val="004713D1"/>
    <w:rsid w:val="00471C00"/>
    <w:rsid w:val="00471FFA"/>
    <w:rsid w:val="004722F7"/>
    <w:rsid w:val="00472EAE"/>
    <w:rsid w:val="00475C95"/>
    <w:rsid w:val="00476384"/>
    <w:rsid w:val="00476469"/>
    <w:rsid w:val="0048050D"/>
    <w:rsid w:val="004824A9"/>
    <w:rsid w:val="0048446C"/>
    <w:rsid w:val="00485306"/>
    <w:rsid w:val="00485EA0"/>
    <w:rsid w:val="0048606E"/>
    <w:rsid w:val="004871DD"/>
    <w:rsid w:val="004900E3"/>
    <w:rsid w:val="00490A59"/>
    <w:rsid w:val="004916CD"/>
    <w:rsid w:val="00491769"/>
    <w:rsid w:val="0049181D"/>
    <w:rsid w:val="004919D5"/>
    <w:rsid w:val="00491D65"/>
    <w:rsid w:val="00491DBF"/>
    <w:rsid w:val="00492649"/>
    <w:rsid w:val="0049341D"/>
    <w:rsid w:val="00493614"/>
    <w:rsid w:val="00493A47"/>
    <w:rsid w:val="004954DB"/>
    <w:rsid w:val="00495806"/>
    <w:rsid w:val="004966B5"/>
    <w:rsid w:val="00496AB3"/>
    <w:rsid w:val="00496AED"/>
    <w:rsid w:val="00496C60"/>
    <w:rsid w:val="00497BF0"/>
    <w:rsid w:val="004A0891"/>
    <w:rsid w:val="004A0C77"/>
    <w:rsid w:val="004A1294"/>
    <w:rsid w:val="004A3FA6"/>
    <w:rsid w:val="004A436A"/>
    <w:rsid w:val="004A45CA"/>
    <w:rsid w:val="004A59C5"/>
    <w:rsid w:val="004A706D"/>
    <w:rsid w:val="004B0E4A"/>
    <w:rsid w:val="004B2696"/>
    <w:rsid w:val="004B2AAA"/>
    <w:rsid w:val="004B2AD1"/>
    <w:rsid w:val="004B39F1"/>
    <w:rsid w:val="004B3D73"/>
    <w:rsid w:val="004B59DC"/>
    <w:rsid w:val="004B70E7"/>
    <w:rsid w:val="004B74B9"/>
    <w:rsid w:val="004B760E"/>
    <w:rsid w:val="004C02FF"/>
    <w:rsid w:val="004C059C"/>
    <w:rsid w:val="004C17D2"/>
    <w:rsid w:val="004C1F57"/>
    <w:rsid w:val="004C2F3E"/>
    <w:rsid w:val="004C4536"/>
    <w:rsid w:val="004C4A78"/>
    <w:rsid w:val="004C60A6"/>
    <w:rsid w:val="004C62FC"/>
    <w:rsid w:val="004C6BEB"/>
    <w:rsid w:val="004C6D91"/>
    <w:rsid w:val="004C72CD"/>
    <w:rsid w:val="004D0490"/>
    <w:rsid w:val="004D076C"/>
    <w:rsid w:val="004D0B93"/>
    <w:rsid w:val="004D0DAA"/>
    <w:rsid w:val="004D23C4"/>
    <w:rsid w:val="004D2555"/>
    <w:rsid w:val="004D4841"/>
    <w:rsid w:val="004D4A91"/>
    <w:rsid w:val="004D5C28"/>
    <w:rsid w:val="004D5F39"/>
    <w:rsid w:val="004D6099"/>
    <w:rsid w:val="004D65BE"/>
    <w:rsid w:val="004D6F16"/>
    <w:rsid w:val="004E21B9"/>
    <w:rsid w:val="004E286A"/>
    <w:rsid w:val="004E35DC"/>
    <w:rsid w:val="004E5039"/>
    <w:rsid w:val="004E527F"/>
    <w:rsid w:val="004E5A6A"/>
    <w:rsid w:val="004E5E52"/>
    <w:rsid w:val="004E7970"/>
    <w:rsid w:val="004F34AC"/>
    <w:rsid w:val="004F3E0C"/>
    <w:rsid w:val="004F5234"/>
    <w:rsid w:val="004F5881"/>
    <w:rsid w:val="004F5B99"/>
    <w:rsid w:val="004F62B9"/>
    <w:rsid w:val="004F645E"/>
    <w:rsid w:val="004F6AD1"/>
    <w:rsid w:val="004F79E8"/>
    <w:rsid w:val="004F7DFF"/>
    <w:rsid w:val="005003F8"/>
    <w:rsid w:val="005006AD"/>
    <w:rsid w:val="00500DB2"/>
    <w:rsid w:val="00501140"/>
    <w:rsid w:val="005017DF"/>
    <w:rsid w:val="00501AAB"/>
    <w:rsid w:val="005023CA"/>
    <w:rsid w:val="0050246F"/>
    <w:rsid w:val="00502ABB"/>
    <w:rsid w:val="0050315B"/>
    <w:rsid w:val="00503EDB"/>
    <w:rsid w:val="0050415D"/>
    <w:rsid w:val="0050441C"/>
    <w:rsid w:val="00505109"/>
    <w:rsid w:val="00505FFE"/>
    <w:rsid w:val="00506F7A"/>
    <w:rsid w:val="005077BC"/>
    <w:rsid w:val="0051069C"/>
    <w:rsid w:val="00510A97"/>
    <w:rsid w:val="00511AF1"/>
    <w:rsid w:val="005120A5"/>
    <w:rsid w:val="0051274A"/>
    <w:rsid w:val="00512F09"/>
    <w:rsid w:val="005134D8"/>
    <w:rsid w:val="00513CEA"/>
    <w:rsid w:val="005142A6"/>
    <w:rsid w:val="00515642"/>
    <w:rsid w:val="00515C6B"/>
    <w:rsid w:val="00516D25"/>
    <w:rsid w:val="005172BD"/>
    <w:rsid w:val="0052024D"/>
    <w:rsid w:val="00520E1B"/>
    <w:rsid w:val="00521895"/>
    <w:rsid w:val="0052197F"/>
    <w:rsid w:val="00521B0D"/>
    <w:rsid w:val="00521FE0"/>
    <w:rsid w:val="00521FE9"/>
    <w:rsid w:val="00522846"/>
    <w:rsid w:val="00522A85"/>
    <w:rsid w:val="0052342B"/>
    <w:rsid w:val="00524193"/>
    <w:rsid w:val="0052752F"/>
    <w:rsid w:val="005315C2"/>
    <w:rsid w:val="0053229F"/>
    <w:rsid w:val="00532302"/>
    <w:rsid w:val="005327AD"/>
    <w:rsid w:val="005333DB"/>
    <w:rsid w:val="00534246"/>
    <w:rsid w:val="0053608C"/>
    <w:rsid w:val="00536A69"/>
    <w:rsid w:val="00536F79"/>
    <w:rsid w:val="00536FF3"/>
    <w:rsid w:val="00537043"/>
    <w:rsid w:val="00537EFC"/>
    <w:rsid w:val="0054019F"/>
    <w:rsid w:val="005409A0"/>
    <w:rsid w:val="00540FB0"/>
    <w:rsid w:val="0054100A"/>
    <w:rsid w:val="005422B3"/>
    <w:rsid w:val="0054310C"/>
    <w:rsid w:val="005438C6"/>
    <w:rsid w:val="00543EB4"/>
    <w:rsid w:val="0054497C"/>
    <w:rsid w:val="00544A3D"/>
    <w:rsid w:val="005465EC"/>
    <w:rsid w:val="005467CC"/>
    <w:rsid w:val="0054694C"/>
    <w:rsid w:val="00547A00"/>
    <w:rsid w:val="00550562"/>
    <w:rsid w:val="00552386"/>
    <w:rsid w:val="00552D8D"/>
    <w:rsid w:val="00553673"/>
    <w:rsid w:val="0055381D"/>
    <w:rsid w:val="0055468A"/>
    <w:rsid w:val="00554BA7"/>
    <w:rsid w:val="005550F8"/>
    <w:rsid w:val="00555A08"/>
    <w:rsid w:val="00555D86"/>
    <w:rsid w:val="0055649C"/>
    <w:rsid w:val="00557446"/>
    <w:rsid w:val="00557498"/>
    <w:rsid w:val="005601F5"/>
    <w:rsid w:val="005612A7"/>
    <w:rsid w:val="005619AA"/>
    <w:rsid w:val="00562879"/>
    <w:rsid w:val="005630E3"/>
    <w:rsid w:val="0056436C"/>
    <w:rsid w:val="00564BFE"/>
    <w:rsid w:val="00565A61"/>
    <w:rsid w:val="00565FF6"/>
    <w:rsid w:val="00570F9B"/>
    <w:rsid w:val="00571059"/>
    <w:rsid w:val="005711D3"/>
    <w:rsid w:val="0057150F"/>
    <w:rsid w:val="005717C1"/>
    <w:rsid w:val="00571B65"/>
    <w:rsid w:val="0057236C"/>
    <w:rsid w:val="005734E9"/>
    <w:rsid w:val="00573AF5"/>
    <w:rsid w:val="00573D10"/>
    <w:rsid w:val="00576E24"/>
    <w:rsid w:val="00580685"/>
    <w:rsid w:val="00580E25"/>
    <w:rsid w:val="00580E53"/>
    <w:rsid w:val="005811EC"/>
    <w:rsid w:val="00582044"/>
    <w:rsid w:val="00582E84"/>
    <w:rsid w:val="0058313E"/>
    <w:rsid w:val="0058463E"/>
    <w:rsid w:val="005848BF"/>
    <w:rsid w:val="00584D0B"/>
    <w:rsid w:val="005864AC"/>
    <w:rsid w:val="005865D2"/>
    <w:rsid w:val="005905B2"/>
    <w:rsid w:val="00590F09"/>
    <w:rsid w:val="0059167A"/>
    <w:rsid w:val="00592851"/>
    <w:rsid w:val="00594460"/>
    <w:rsid w:val="005959E4"/>
    <w:rsid w:val="00596F56"/>
    <w:rsid w:val="005974AE"/>
    <w:rsid w:val="0059792E"/>
    <w:rsid w:val="005A26AA"/>
    <w:rsid w:val="005A2B55"/>
    <w:rsid w:val="005A38C9"/>
    <w:rsid w:val="005A39AF"/>
    <w:rsid w:val="005A4290"/>
    <w:rsid w:val="005A4A6C"/>
    <w:rsid w:val="005A58A7"/>
    <w:rsid w:val="005A6436"/>
    <w:rsid w:val="005A71B0"/>
    <w:rsid w:val="005B1A99"/>
    <w:rsid w:val="005B2ECF"/>
    <w:rsid w:val="005B6074"/>
    <w:rsid w:val="005B74E5"/>
    <w:rsid w:val="005B7C91"/>
    <w:rsid w:val="005C0919"/>
    <w:rsid w:val="005C0D76"/>
    <w:rsid w:val="005C0EC6"/>
    <w:rsid w:val="005C3BEB"/>
    <w:rsid w:val="005C5605"/>
    <w:rsid w:val="005C5BA6"/>
    <w:rsid w:val="005C603A"/>
    <w:rsid w:val="005C63F1"/>
    <w:rsid w:val="005C64E3"/>
    <w:rsid w:val="005C6E51"/>
    <w:rsid w:val="005D05F8"/>
    <w:rsid w:val="005D0B44"/>
    <w:rsid w:val="005D0BD8"/>
    <w:rsid w:val="005D13A4"/>
    <w:rsid w:val="005D2726"/>
    <w:rsid w:val="005D2AAB"/>
    <w:rsid w:val="005D317B"/>
    <w:rsid w:val="005D33FF"/>
    <w:rsid w:val="005D5C7C"/>
    <w:rsid w:val="005D6009"/>
    <w:rsid w:val="005D6BE2"/>
    <w:rsid w:val="005D6D2B"/>
    <w:rsid w:val="005D7377"/>
    <w:rsid w:val="005E02A7"/>
    <w:rsid w:val="005E06A4"/>
    <w:rsid w:val="005E1E23"/>
    <w:rsid w:val="005E252D"/>
    <w:rsid w:val="005E2788"/>
    <w:rsid w:val="005E2BFF"/>
    <w:rsid w:val="005E2CCF"/>
    <w:rsid w:val="005E411A"/>
    <w:rsid w:val="005E4139"/>
    <w:rsid w:val="005E4812"/>
    <w:rsid w:val="005E4818"/>
    <w:rsid w:val="005E562B"/>
    <w:rsid w:val="005E6A7F"/>
    <w:rsid w:val="005E6B5B"/>
    <w:rsid w:val="005E6BC1"/>
    <w:rsid w:val="005E6C85"/>
    <w:rsid w:val="005F0E21"/>
    <w:rsid w:val="005F123F"/>
    <w:rsid w:val="005F15F5"/>
    <w:rsid w:val="005F3088"/>
    <w:rsid w:val="005F4583"/>
    <w:rsid w:val="005F4691"/>
    <w:rsid w:val="005F4C51"/>
    <w:rsid w:val="005F6462"/>
    <w:rsid w:val="006000D3"/>
    <w:rsid w:val="00600492"/>
    <w:rsid w:val="00600643"/>
    <w:rsid w:val="006017D4"/>
    <w:rsid w:val="006020A0"/>
    <w:rsid w:val="00602636"/>
    <w:rsid w:val="00602814"/>
    <w:rsid w:val="00602EF3"/>
    <w:rsid w:val="00603715"/>
    <w:rsid w:val="00611C6C"/>
    <w:rsid w:val="00612391"/>
    <w:rsid w:val="00612D3B"/>
    <w:rsid w:val="00614952"/>
    <w:rsid w:val="0061554A"/>
    <w:rsid w:val="006162A1"/>
    <w:rsid w:val="006162BF"/>
    <w:rsid w:val="00620B1E"/>
    <w:rsid w:val="00620BE4"/>
    <w:rsid w:val="006225B7"/>
    <w:rsid w:val="00622628"/>
    <w:rsid w:val="00623264"/>
    <w:rsid w:val="00623288"/>
    <w:rsid w:val="0062371C"/>
    <w:rsid w:val="00623CFD"/>
    <w:rsid w:val="006253D3"/>
    <w:rsid w:val="00625758"/>
    <w:rsid w:val="00625B78"/>
    <w:rsid w:val="0063133F"/>
    <w:rsid w:val="00631BA6"/>
    <w:rsid w:val="00631CA7"/>
    <w:rsid w:val="006323F8"/>
    <w:rsid w:val="00632D0D"/>
    <w:rsid w:val="00633630"/>
    <w:rsid w:val="0063383D"/>
    <w:rsid w:val="0063532F"/>
    <w:rsid w:val="00635678"/>
    <w:rsid w:val="00635B6C"/>
    <w:rsid w:val="00636169"/>
    <w:rsid w:val="00637C6E"/>
    <w:rsid w:val="00637E3A"/>
    <w:rsid w:val="006403B9"/>
    <w:rsid w:val="00641F5D"/>
    <w:rsid w:val="006429FD"/>
    <w:rsid w:val="00643E65"/>
    <w:rsid w:val="00644F77"/>
    <w:rsid w:val="00645051"/>
    <w:rsid w:val="006522BE"/>
    <w:rsid w:val="00653544"/>
    <w:rsid w:val="006544CA"/>
    <w:rsid w:val="0065523D"/>
    <w:rsid w:val="00655DA1"/>
    <w:rsid w:val="00656750"/>
    <w:rsid w:val="006602E5"/>
    <w:rsid w:val="006608F6"/>
    <w:rsid w:val="00661736"/>
    <w:rsid w:val="00661DF1"/>
    <w:rsid w:val="006623B7"/>
    <w:rsid w:val="006635C0"/>
    <w:rsid w:val="00663651"/>
    <w:rsid w:val="00664C09"/>
    <w:rsid w:val="00665175"/>
    <w:rsid w:val="006654F9"/>
    <w:rsid w:val="00666C27"/>
    <w:rsid w:val="006674F1"/>
    <w:rsid w:val="00667632"/>
    <w:rsid w:val="006678FB"/>
    <w:rsid w:val="006701C5"/>
    <w:rsid w:val="006704CC"/>
    <w:rsid w:val="0067150F"/>
    <w:rsid w:val="00671A41"/>
    <w:rsid w:val="006730C3"/>
    <w:rsid w:val="00673426"/>
    <w:rsid w:val="006743C2"/>
    <w:rsid w:val="0067516B"/>
    <w:rsid w:val="00675481"/>
    <w:rsid w:val="00675729"/>
    <w:rsid w:val="00675BE5"/>
    <w:rsid w:val="00680529"/>
    <w:rsid w:val="00681C49"/>
    <w:rsid w:val="00681DB4"/>
    <w:rsid w:val="006825F0"/>
    <w:rsid w:val="00683309"/>
    <w:rsid w:val="00683D50"/>
    <w:rsid w:val="006841E8"/>
    <w:rsid w:val="00684A81"/>
    <w:rsid w:val="0068542B"/>
    <w:rsid w:val="0068714B"/>
    <w:rsid w:val="00687792"/>
    <w:rsid w:val="0068779B"/>
    <w:rsid w:val="006900A6"/>
    <w:rsid w:val="00690731"/>
    <w:rsid w:val="0069085E"/>
    <w:rsid w:val="00692FF9"/>
    <w:rsid w:val="0069313C"/>
    <w:rsid w:val="006934EA"/>
    <w:rsid w:val="00694847"/>
    <w:rsid w:val="0069485E"/>
    <w:rsid w:val="006948DA"/>
    <w:rsid w:val="00695527"/>
    <w:rsid w:val="00695DC3"/>
    <w:rsid w:val="0069609F"/>
    <w:rsid w:val="006978F5"/>
    <w:rsid w:val="00697C84"/>
    <w:rsid w:val="006A253A"/>
    <w:rsid w:val="006A25A9"/>
    <w:rsid w:val="006A27E5"/>
    <w:rsid w:val="006A4935"/>
    <w:rsid w:val="006A4F75"/>
    <w:rsid w:val="006A63FB"/>
    <w:rsid w:val="006A7541"/>
    <w:rsid w:val="006B0AAA"/>
    <w:rsid w:val="006B0B8B"/>
    <w:rsid w:val="006B14BD"/>
    <w:rsid w:val="006B2018"/>
    <w:rsid w:val="006B233F"/>
    <w:rsid w:val="006B28AB"/>
    <w:rsid w:val="006B3368"/>
    <w:rsid w:val="006B352C"/>
    <w:rsid w:val="006B3F5E"/>
    <w:rsid w:val="006B4D27"/>
    <w:rsid w:val="006B5091"/>
    <w:rsid w:val="006B6578"/>
    <w:rsid w:val="006B7644"/>
    <w:rsid w:val="006C0719"/>
    <w:rsid w:val="006C14B7"/>
    <w:rsid w:val="006C2077"/>
    <w:rsid w:val="006C2328"/>
    <w:rsid w:val="006C3C6C"/>
    <w:rsid w:val="006C43C5"/>
    <w:rsid w:val="006C4CC4"/>
    <w:rsid w:val="006C57B0"/>
    <w:rsid w:val="006C5C7A"/>
    <w:rsid w:val="006C726E"/>
    <w:rsid w:val="006C7961"/>
    <w:rsid w:val="006D0779"/>
    <w:rsid w:val="006D16C6"/>
    <w:rsid w:val="006D2A13"/>
    <w:rsid w:val="006D2D93"/>
    <w:rsid w:val="006D34BC"/>
    <w:rsid w:val="006D37C5"/>
    <w:rsid w:val="006D67B9"/>
    <w:rsid w:val="006E0EE0"/>
    <w:rsid w:val="006E4709"/>
    <w:rsid w:val="006E477A"/>
    <w:rsid w:val="006E56A5"/>
    <w:rsid w:val="006E6CEE"/>
    <w:rsid w:val="006E780F"/>
    <w:rsid w:val="006F013B"/>
    <w:rsid w:val="006F0586"/>
    <w:rsid w:val="006F0C19"/>
    <w:rsid w:val="006F1BF4"/>
    <w:rsid w:val="006F20D9"/>
    <w:rsid w:val="006F26BF"/>
    <w:rsid w:val="006F3210"/>
    <w:rsid w:val="006F32BE"/>
    <w:rsid w:val="006F37E0"/>
    <w:rsid w:val="006F3BDB"/>
    <w:rsid w:val="006F630A"/>
    <w:rsid w:val="006F6C9A"/>
    <w:rsid w:val="006F7721"/>
    <w:rsid w:val="00700139"/>
    <w:rsid w:val="0070100D"/>
    <w:rsid w:val="007015C3"/>
    <w:rsid w:val="007016C1"/>
    <w:rsid w:val="00701840"/>
    <w:rsid w:val="00701F66"/>
    <w:rsid w:val="00703E02"/>
    <w:rsid w:val="0070549B"/>
    <w:rsid w:val="00705CC9"/>
    <w:rsid w:val="0070648D"/>
    <w:rsid w:val="00710B97"/>
    <w:rsid w:val="00710E17"/>
    <w:rsid w:val="00711240"/>
    <w:rsid w:val="00711B50"/>
    <w:rsid w:val="0071211C"/>
    <w:rsid w:val="007121A3"/>
    <w:rsid w:val="007138D4"/>
    <w:rsid w:val="007139C1"/>
    <w:rsid w:val="00713FAC"/>
    <w:rsid w:val="00715FAA"/>
    <w:rsid w:val="00717194"/>
    <w:rsid w:val="007171C7"/>
    <w:rsid w:val="0072031A"/>
    <w:rsid w:val="00720750"/>
    <w:rsid w:val="00721623"/>
    <w:rsid w:val="007220E8"/>
    <w:rsid w:val="00722352"/>
    <w:rsid w:val="007228D2"/>
    <w:rsid w:val="00722E81"/>
    <w:rsid w:val="0072425A"/>
    <w:rsid w:val="00724785"/>
    <w:rsid w:val="007256A2"/>
    <w:rsid w:val="007258D1"/>
    <w:rsid w:val="00725E6C"/>
    <w:rsid w:val="00726451"/>
    <w:rsid w:val="00730AE4"/>
    <w:rsid w:val="00730DA2"/>
    <w:rsid w:val="0073107A"/>
    <w:rsid w:val="00731BD1"/>
    <w:rsid w:val="007329D9"/>
    <w:rsid w:val="00733076"/>
    <w:rsid w:val="00733B91"/>
    <w:rsid w:val="00734550"/>
    <w:rsid w:val="0073529D"/>
    <w:rsid w:val="0073558B"/>
    <w:rsid w:val="00735C06"/>
    <w:rsid w:val="007361BB"/>
    <w:rsid w:val="007361E5"/>
    <w:rsid w:val="00736252"/>
    <w:rsid w:val="00736344"/>
    <w:rsid w:val="00736B83"/>
    <w:rsid w:val="007378D2"/>
    <w:rsid w:val="00737D2D"/>
    <w:rsid w:val="00740285"/>
    <w:rsid w:val="00740873"/>
    <w:rsid w:val="0074137B"/>
    <w:rsid w:val="0074215F"/>
    <w:rsid w:val="007424E1"/>
    <w:rsid w:val="00742885"/>
    <w:rsid w:val="007430C4"/>
    <w:rsid w:val="00744645"/>
    <w:rsid w:val="00744CB0"/>
    <w:rsid w:val="00745152"/>
    <w:rsid w:val="00745835"/>
    <w:rsid w:val="00746E4D"/>
    <w:rsid w:val="00747683"/>
    <w:rsid w:val="00747EA0"/>
    <w:rsid w:val="00750367"/>
    <w:rsid w:val="00750BA1"/>
    <w:rsid w:val="00751005"/>
    <w:rsid w:val="007516C7"/>
    <w:rsid w:val="007517C1"/>
    <w:rsid w:val="007518E6"/>
    <w:rsid w:val="0075209F"/>
    <w:rsid w:val="007531F5"/>
    <w:rsid w:val="00753ED3"/>
    <w:rsid w:val="0075411E"/>
    <w:rsid w:val="0075424E"/>
    <w:rsid w:val="00754FE4"/>
    <w:rsid w:val="00755B7A"/>
    <w:rsid w:val="00755ED7"/>
    <w:rsid w:val="00760F46"/>
    <w:rsid w:val="00761307"/>
    <w:rsid w:val="00761D76"/>
    <w:rsid w:val="00762828"/>
    <w:rsid w:val="00762C96"/>
    <w:rsid w:val="00764F4E"/>
    <w:rsid w:val="00765155"/>
    <w:rsid w:val="00765C0D"/>
    <w:rsid w:val="00767341"/>
    <w:rsid w:val="00767640"/>
    <w:rsid w:val="0077125E"/>
    <w:rsid w:val="00771AE3"/>
    <w:rsid w:val="00773B7E"/>
    <w:rsid w:val="007748EA"/>
    <w:rsid w:val="0077507D"/>
    <w:rsid w:val="00775FA1"/>
    <w:rsid w:val="007766E8"/>
    <w:rsid w:val="00777221"/>
    <w:rsid w:val="00777B4D"/>
    <w:rsid w:val="00780D8E"/>
    <w:rsid w:val="00780FEA"/>
    <w:rsid w:val="00781866"/>
    <w:rsid w:val="00781F2F"/>
    <w:rsid w:val="00783238"/>
    <w:rsid w:val="00783507"/>
    <w:rsid w:val="00783C26"/>
    <w:rsid w:val="0078475A"/>
    <w:rsid w:val="007849CF"/>
    <w:rsid w:val="007849E9"/>
    <w:rsid w:val="00785167"/>
    <w:rsid w:val="00785CBF"/>
    <w:rsid w:val="0078637B"/>
    <w:rsid w:val="00790086"/>
    <w:rsid w:val="00790286"/>
    <w:rsid w:val="00790D35"/>
    <w:rsid w:val="00791CCD"/>
    <w:rsid w:val="00791E79"/>
    <w:rsid w:val="00793830"/>
    <w:rsid w:val="00794D29"/>
    <w:rsid w:val="00795AA4"/>
    <w:rsid w:val="00796922"/>
    <w:rsid w:val="007A14EC"/>
    <w:rsid w:val="007A1D43"/>
    <w:rsid w:val="007A400A"/>
    <w:rsid w:val="007A4637"/>
    <w:rsid w:val="007A4E6D"/>
    <w:rsid w:val="007A5E61"/>
    <w:rsid w:val="007B0260"/>
    <w:rsid w:val="007B3A49"/>
    <w:rsid w:val="007B3FCD"/>
    <w:rsid w:val="007B432E"/>
    <w:rsid w:val="007B4513"/>
    <w:rsid w:val="007B468B"/>
    <w:rsid w:val="007B5321"/>
    <w:rsid w:val="007B58D5"/>
    <w:rsid w:val="007B6808"/>
    <w:rsid w:val="007B7658"/>
    <w:rsid w:val="007B780E"/>
    <w:rsid w:val="007B7B39"/>
    <w:rsid w:val="007C0072"/>
    <w:rsid w:val="007C03A6"/>
    <w:rsid w:val="007C09CD"/>
    <w:rsid w:val="007C1419"/>
    <w:rsid w:val="007C17D5"/>
    <w:rsid w:val="007C2FA1"/>
    <w:rsid w:val="007C382F"/>
    <w:rsid w:val="007C5418"/>
    <w:rsid w:val="007C5FF6"/>
    <w:rsid w:val="007C6A0E"/>
    <w:rsid w:val="007C6F32"/>
    <w:rsid w:val="007D059C"/>
    <w:rsid w:val="007D0BA9"/>
    <w:rsid w:val="007D2D4C"/>
    <w:rsid w:val="007D3A55"/>
    <w:rsid w:val="007D4298"/>
    <w:rsid w:val="007D43D2"/>
    <w:rsid w:val="007D528F"/>
    <w:rsid w:val="007D579F"/>
    <w:rsid w:val="007D613F"/>
    <w:rsid w:val="007E131A"/>
    <w:rsid w:val="007E133E"/>
    <w:rsid w:val="007E16DE"/>
    <w:rsid w:val="007E246D"/>
    <w:rsid w:val="007E25B7"/>
    <w:rsid w:val="007E2E2F"/>
    <w:rsid w:val="007E378F"/>
    <w:rsid w:val="007E3EBE"/>
    <w:rsid w:val="007E45F8"/>
    <w:rsid w:val="007E461C"/>
    <w:rsid w:val="007E7418"/>
    <w:rsid w:val="007F0E95"/>
    <w:rsid w:val="007F0F25"/>
    <w:rsid w:val="007F2AF7"/>
    <w:rsid w:val="007F2C76"/>
    <w:rsid w:val="007F3479"/>
    <w:rsid w:val="007F3D3B"/>
    <w:rsid w:val="007F3F55"/>
    <w:rsid w:val="007F4F72"/>
    <w:rsid w:val="007F6DDA"/>
    <w:rsid w:val="007F7B02"/>
    <w:rsid w:val="00800B47"/>
    <w:rsid w:val="00800EB7"/>
    <w:rsid w:val="00801591"/>
    <w:rsid w:val="00801C48"/>
    <w:rsid w:val="00802065"/>
    <w:rsid w:val="008021F1"/>
    <w:rsid w:val="008036FD"/>
    <w:rsid w:val="0080407D"/>
    <w:rsid w:val="00805127"/>
    <w:rsid w:val="0080584A"/>
    <w:rsid w:val="00805874"/>
    <w:rsid w:val="00806317"/>
    <w:rsid w:val="0080632B"/>
    <w:rsid w:val="008113E6"/>
    <w:rsid w:val="00811880"/>
    <w:rsid w:val="00811DE8"/>
    <w:rsid w:val="00812800"/>
    <w:rsid w:val="00813196"/>
    <w:rsid w:val="00813D37"/>
    <w:rsid w:val="008140E1"/>
    <w:rsid w:val="00814138"/>
    <w:rsid w:val="00814D98"/>
    <w:rsid w:val="00815F1A"/>
    <w:rsid w:val="00817065"/>
    <w:rsid w:val="00820018"/>
    <w:rsid w:val="00820CB5"/>
    <w:rsid w:val="0082169A"/>
    <w:rsid w:val="00821F98"/>
    <w:rsid w:val="008224FD"/>
    <w:rsid w:val="00823879"/>
    <w:rsid w:val="00824E71"/>
    <w:rsid w:val="008255AA"/>
    <w:rsid w:val="008259EE"/>
    <w:rsid w:val="00825AEA"/>
    <w:rsid w:val="00826436"/>
    <w:rsid w:val="00831843"/>
    <w:rsid w:val="00831978"/>
    <w:rsid w:val="0083213C"/>
    <w:rsid w:val="00832E0E"/>
    <w:rsid w:val="0083372A"/>
    <w:rsid w:val="00833E5C"/>
    <w:rsid w:val="008340CB"/>
    <w:rsid w:val="00834109"/>
    <w:rsid w:val="008345FC"/>
    <w:rsid w:val="00834E40"/>
    <w:rsid w:val="0083501A"/>
    <w:rsid w:val="00835796"/>
    <w:rsid w:val="008370F4"/>
    <w:rsid w:val="0083722D"/>
    <w:rsid w:val="00837232"/>
    <w:rsid w:val="0084136C"/>
    <w:rsid w:val="00841AF3"/>
    <w:rsid w:val="008447CA"/>
    <w:rsid w:val="00844A16"/>
    <w:rsid w:val="00844F26"/>
    <w:rsid w:val="00846424"/>
    <w:rsid w:val="00851398"/>
    <w:rsid w:val="008514C2"/>
    <w:rsid w:val="008517B4"/>
    <w:rsid w:val="00851972"/>
    <w:rsid w:val="0085275A"/>
    <w:rsid w:val="00853A71"/>
    <w:rsid w:val="008545EB"/>
    <w:rsid w:val="00855045"/>
    <w:rsid w:val="00856579"/>
    <w:rsid w:val="00856A5C"/>
    <w:rsid w:val="008573E6"/>
    <w:rsid w:val="00857E3C"/>
    <w:rsid w:val="00860262"/>
    <w:rsid w:val="0086055C"/>
    <w:rsid w:val="0086161E"/>
    <w:rsid w:val="00861F1A"/>
    <w:rsid w:val="008635E4"/>
    <w:rsid w:val="00863E69"/>
    <w:rsid w:val="00863EAC"/>
    <w:rsid w:val="00864B86"/>
    <w:rsid w:val="0086668C"/>
    <w:rsid w:val="008669E1"/>
    <w:rsid w:val="00866D42"/>
    <w:rsid w:val="00870FE2"/>
    <w:rsid w:val="0087226D"/>
    <w:rsid w:val="0087280B"/>
    <w:rsid w:val="00873A74"/>
    <w:rsid w:val="00873F06"/>
    <w:rsid w:val="00874853"/>
    <w:rsid w:val="00874D1E"/>
    <w:rsid w:val="00874E99"/>
    <w:rsid w:val="008763BD"/>
    <w:rsid w:val="008769D5"/>
    <w:rsid w:val="00877258"/>
    <w:rsid w:val="00877BC5"/>
    <w:rsid w:val="00880FC6"/>
    <w:rsid w:val="0088112E"/>
    <w:rsid w:val="00882C22"/>
    <w:rsid w:val="0088329D"/>
    <w:rsid w:val="008840FC"/>
    <w:rsid w:val="00885C25"/>
    <w:rsid w:val="008865EB"/>
    <w:rsid w:val="0088692C"/>
    <w:rsid w:val="00887055"/>
    <w:rsid w:val="008872AA"/>
    <w:rsid w:val="008878F2"/>
    <w:rsid w:val="00890042"/>
    <w:rsid w:val="00890291"/>
    <w:rsid w:val="00890384"/>
    <w:rsid w:val="00890D03"/>
    <w:rsid w:val="00891F7E"/>
    <w:rsid w:val="00893D21"/>
    <w:rsid w:val="00895535"/>
    <w:rsid w:val="00896E82"/>
    <w:rsid w:val="00897677"/>
    <w:rsid w:val="00897E26"/>
    <w:rsid w:val="008A094F"/>
    <w:rsid w:val="008A1E60"/>
    <w:rsid w:val="008A3D64"/>
    <w:rsid w:val="008A4409"/>
    <w:rsid w:val="008A4502"/>
    <w:rsid w:val="008A46D5"/>
    <w:rsid w:val="008A52BC"/>
    <w:rsid w:val="008A6088"/>
    <w:rsid w:val="008A6491"/>
    <w:rsid w:val="008A67BB"/>
    <w:rsid w:val="008A6AAC"/>
    <w:rsid w:val="008A7D2F"/>
    <w:rsid w:val="008B08B1"/>
    <w:rsid w:val="008B15CD"/>
    <w:rsid w:val="008B6298"/>
    <w:rsid w:val="008B67D3"/>
    <w:rsid w:val="008B7A50"/>
    <w:rsid w:val="008B7D82"/>
    <w:rsid w:val="008C0092"/>
    <w:rsid w:val="008C0E55"/>
    <w:rsid w:val="008C1D66"/>
    <w:rsid w:val="008C292C"/>
    <w:rsid w:val="008C2C26"/>
    <w:rsid w:val="008C5317"/>
    <w:rsid w:val="008C5429"/>
    <w:rsid w:val="008C630E"/>
    <w:rsid w:val="008C6D6B"/>
    <w:rsid w:val="008C7650"/>
    <w:rsid w:val="008C7929"/>
    <w:rsid w:val="008D0F57"/>
    <w:rsid w:val="008D1343"/>
    <w:rsid w:val="008D1525"/>
    <w:rsid w:val="008D1613"/>
    <w:rsid w:val="008D2FC7"/>
    <w:rsid w:val="008D3B76"/>
    <w:rsid w:val="008D4637"/>
    <w:rsid w:val="008D4953"/>
    <w:rsid w:val="008D4EA6"/>
    <w:rsid w:val="008D5510"/>
    <w:rsid w:val="008D5A35"/>
    <w:rsid w:val="008D72AA"/>
    <w:rsid w:val="008D7985"/>
    <w:rsid w:val="008D7A0B"/>
    <w:rsid w:val="008D7D0A"/>
    <w:rsid w:val="008E09A4"/>
    <w:rsid w:val="008E1045"/>
    <w:rsid w:val="008E1977"/>
    <w:rsid w:val="008E29B3"/>
    <w:rsid w:val="008E3343"/>
    <w:rsid w:val="008E4712"/>
    <w:rsid w:val="008E4D0B"/>
    <w:rsid w:val="008E5E78"/>
    <w:rsid w:val="008E6302"/>
    <w:rsid w:val="008E66E3"/>
    <w:rsid w:val="008E70E6"/>
    <w:rsid w:val="008F2162"/>
    <w:rsid w:val="008F31AE"/>
    <w:rsid w:val="008F5318"/>
    <w:rsid w:val="008F5AE9"/>
    <w:rsid w:val="008F603F"/>
    <w:rsid w:val="008F798C"/>
    <w:rsid w:val="009002F0"/>
    <w:rsid w:val="00900692"/>
    <w:rsid w:val="00900929"/>
    <w:rsid w:val="00901821"/>
    <w:rsid w:val="0090278B"/>
    <w:rsid w:val="00902ACC"/>
    <w:rsid w:val="0090310D"/>
    <w:rsid w:val="00903670"/>
    <w:rsid w:val="009048F4"/>
    <w:rsid w:val="00906B61"/>
    <w:rsid w:val="00906E71"/>
    <w:rsid w:val="00907C53"/>
    <w:rsid w:val="00907F5A"/>
    <w:rsid w:val="00910B93"/>
    <w:rsid w:val="009111F3"/>
    <w:rsid w:val="00911872"/>
    <w:rsid w:val="00911C01"/>
    <w:rsid w:val="00911FCC"/>
    <w:rsid w:val="00912DE0"/>
    <w:rsid w:val="00913F13"/>
    <w:rsid w:val="009145E0"/>
    <w:rsid w:val="0091546F"/>
    <w:rsid w:val="00917606"/>
    <w:rsid w:val="00920EDD"/>
    <w:rsid w:val="009212A1"/>
    <w:rsid w:val="0092147F"/>
    <w:rsid w:val="0092198A"/>
    <w:rsid w:val="0092221D"/>
    <w:rsid w:val="00922410"/>
    <w:rsid w:val="00923DB7"/>
    <w:rsid w:val="009242AA"/>
    <w:rsid w:val="00924C1E"/>
    <w:rsid w:val="00926DA4"/>
    <w:rsid w:val="00926E35"/>
    <w:rsid w:val="009270C0"/>
    <w:rsid w:val="009301E2"/>
    <w:rsid w:val="00930BD4"/>
    <w:rsid w:val="00931725"/>
    <w:rsid w:val="00933030"/>
    <w:rsid w:val="009352AE"/>
    <w:rsid w:val="00935DA4"/>
    <w:rsid w:val="009368C7"/>
    <w:rsid w:val="00937D47"/>
    <w:rsid w:val="00940641"/>
    <w:rsid w:val="00940DDD"/>
    <w:rsid w:val="009415AB"/>
    <w:rsid w:val="0094164C"/>
    <w:rsid w:val="00941C38"/>
    <w:rsid w:val="00941E05"/>
    <w:rsid w:val="00942387"/>
    <w:rsid w:val="00943145"/>
    <w:rsid w:val="00943B97"/>
    <w:rsid w:val="00943F6E"/>
    <w:rsid w:val="00945021"/>
    <w:rsid w:val="00945317"/>
    <w:rsid w:val="009459BD"/>
    <w:rsid w:val="00946095"/>
    <w:rsid w:val="00950469"/>
    <w:rsid w:val="00950E9C"/>
    <w:rsid w:val="00952D62"/>
    <w:rsid w:val="00954D28"/>
    <w:rsid w:val="00954DA5"/>
    <w:rsid w:val="00955804"/>
    <w:rsid w:val="00955A69"/>
    <w:rsid w:val="00956C57"/>
    <w:rsid w:val="009573D9"/>
    <w:rsid w:val="00957E74"/>
    <w:rsid w:val="00960FC9"/>
    <w:rsid w:val="0096192D"/>
    <w:rsid w:val="009622FE"/>
    <w:rsid w:val="009636A6"/>
    <w:rsid w:val="0096489E"/>
    <w:rsid w:val="00965B3F"/>
    <w:rsid w:val="00966256"/>
    <w:rsid w:val="009669C9"/>
    <w:rsid w:val="009669D5"/>
    <w:rsid w:val="00967732"/>
    <w:rsid w:val="0096781E"/>
    <w:rsid w:val="00967B41"/>
    <w:rsid w:val="009706CE"/>
    <w:rsid w:val="009714AC"/>
    <w:rsid w:val="00971EFA"/>
    <w:rsid w:val="00972911"/>
    <w:rsid w:val="00972FF8"/>
    <w:rsid w:val="00975770"/>
    <w:rsid w:val="0097598B"/>
    <w:rsid w:val="00975FD5"/>
    <w:rsid w:val="00980B9F"/>
    <w:rsid w:val="009814C4"/>
    <w:rsid w:val="00981EE5"/>
    <w:rsid w:val="00982C26"/>
    <w:rsid w:val="009836BD"/>
    <w:rsid w:val="00983FC5"/>
    <w:rsid w:val="00984526"/>
    <w:rsid w:val="00984E9A"/>
    <w:rsid w:val="00984F02"/>
    <w:rsid w:val="00985863"/>
    <w:rsid w:val="00985A9E"/>
    <w:rsid w:val="00986493"/>
    <w:rsid w:val="009867C0"/>
    <w:rsid w:val="00987773"/>
    <w:rsid w:val="00987849"/>
    <w:rsid w:val="00990EB7"/>
    <w:rsid w:val="00990ED2"/>
    <w:rsid w:val="0099132F"/>
    <w:rsid w:val="00991BCE"/>
    <w:rsid w:val="00991C27"/>
    <w:rsid w:val="00991D09"/>
    <w:rsid w:val="0099296F"/>
    <w:rsid w:val="00993435"/>
    <w:rsid w:val="00993475"/>
    <w:rsid w:val="00993B9E"/>
    <w:rsid w:val="00994196"/>
    <w:rsid w:val="0099463E"/>
    <w:rsid w:val="009950D3"/>
    <w:rsid w:val="009957C7"/>
    <w:rsid w:val="00996237"/>
    <w:rsid w:val="00996397"/>
    <w:rsid w:val="009973CC"/>
    <w:rsid w:val="009A034A"/>
    <w:rsid w:val="009A0358"/>
    <w:rsid w:val="009A1675"/>
    <w:rsid w:val="009A1D2B"/>
    <w:rsid w:val="009A2476"/>
    <w:rsid w:val="009A2CF6"/>
    <w:rsid w:val="009A33FB"/>
    <w:rsid w:val="009A57EA"/>
    <w:rsid w:val="009A5C14"/>
    <w:rsid w:val="009A670F"/>
    <w:rsid w:val="009A7514"/>
    <w:rsid w:val="009A7A8E"/>
    <w:rsid w:val="009B0069"/>
    <w:rsid w:val="009B046B"/>
    <w:rsid w:val="009B1A64"/>
    <w:rsid w:val="009B1E91"/>
    <w:rsid w:val="009B2344"/>
    <w:rsid w:val="009B28B7"/>
    <w:rsid w:val="009B3766"/>
    <w:rsid w:val="009B54ED"/>
    <w:rsid w:val="009B59D8"/>
    <w:rsid w:val="009B5AAB"/>
    <w:rsid w:val="009B61DC"/>
    <w:rsid w:val="009B797F"/>
    <w:rsid w:val="009C0625"/>
    <w:rsid w:val="009C2428"/>
    <w:rsid w:val="009C2596"/>
    <w:rsid w:val="009C2B7F"/>
    <w:rsid w:val="009C2EF5"/>
    <w:rsid w:val="009C338F"/>
    <w:rsid w:val="009C3745"/>
    <w:rsid w:val="009C38DA"/>
    <w:rsid w:val="009C3BB2"/>
    <w:rsid w:val="009C499F"/>
    <w:rsid w:val="009C4BB9"/>
    <w:rsid w:val="009C5CBF"/>
    <w:rsid w:val="009C7AE4"/>
    <w:rsid w:val="009D1D96"/>
    <w:rsid w:val="009D22B9"/>
    <w:rsid w:val="009D28F1"/>
    <w:rsid w:val="009D3193"/>
    <w:rsid w:val="009D354F"/>
    <w:rsid w:val="009D3A89"/>
    <w:rsid w:val="009D3FC9"/>
    <w:rsid w:val="009D402E"/>
    <w:rsid w:val="009D527E"/>
    <w:rsid w:val="009D53C5"/>
    <w:rsid w:val="009D5714"/>
    <w:rsid w:val="009D6111"/>
    <w:rsid w:val="009D62CE"/>
    <w:rsid w:val="009D7759"/>
    <w:rsid w:val="009E0353"/>
    <w:rsid w:val="009E0364"/>
    <w:rsid w:val="009E0BAB"/>
    <w:rsid w:val="009E0D88"/>
    <w:rsid w:val="009E27F9"/>
    <w:rsid w:val="009E29EB"/>
    <w:rsid w:val="009E3310"/>
    <w:rsid w:val="009E388D"/>
    <w:rsid w:val="009E3989"/>
    <w:rsid w:val="009E52EC"/>
    <w:rsid w:val="009E53A0"/>
    <w:rsid w:val="009E6DD2"/>
    <w:rsid w:val="009E727D"/>
    <w:rsid w:val="009E7976"/>
    <w:rsid w:val="009F082B"/>
    <w:rsid w:val="009F0B1B"/>
    <w:rsid w:val="009F0C04"/>
    <w:rsid w:val="009F2C03"/>
    <w:rsid w:val="009F2DAD"/>
    <w:rsid w:val="009F2DFD"/>
    <w:rsid w:val="009F36E7"/>
    <w:rsid w:val="009F4C27"/>
    <w:rsid w:val="009F53EB"/>
    <w:rsid w:val="009F734E"/>
    <w:rsid w:val="009F7A88"/>
    <w:rsid w:val="009F7FF5"/>
    <w:rsid w:val="00A0006D"/>
    <w:rsid w:val="00A00625"/>
    <w:rsid w:val="00A02329"/>
    <w:rsid w:val="00A027B5"/>
    <w:rsid w:val="00A02D08"/>
    <w:rsid w:val="00A060F7"/>
    <w:rsid w:val="00A069A6"/>
    <w:rsid w:val="00A0780D"/>
    <w:rsid w:val="00A07FA2"/>
    <w:rsid w:val="00A1024F"/>
    <w:rsid w:val="00A108DA"/>
    <w:rsid w:val="00A10A15"/>
    <w:rsid w:val="00A140AE"/>
    <w:rsid w:val="00A154B1"/>
    <w:rsid w:val="00A1575F"/>
    <w:rsid w:val="00A15E9B"/>
    <w:rsid w:val="00A15EC7"/>
    <w:rsid w:val="00A17133"/>
    <w:rsid w:val="00A201CB"/>
    <w:rsid w:val="00A20239"/>
    <w:rsid w:val="00A20A9A"/>
    <w:rsid w:val="00A20C72"/>
    <w:rsid w:val="00A22F85"/>
    <w:rsid w:val="00A2392A"/>
    <w:rsid w:val="00A26101"/>
    <w:rsid w:val="00A268E2"/>
    <w:rsid w:val="00A26937"/>
    <w:rsid w:val="00A26D7B"/>
    <w:rsid w:val="00A27A9F"/>
    <w:rsid w:val="00A3133E"/>
    <w:rsid w:val="00A316BC"/>
    <w:rsid w:val="00A31790"/>
    <w:rsid w:val="00A3188E"/>
    <w:rsid w:val="00A31A29"/>
    <w:rsid w:val="00A325CB"/>
    <w:rsid w:val="00A32CB8"/>
    <w:rsid w:val="00A33D77"/>
    <w:rsid w:val="00A3496D"/>
    <w:rsid w:val="00A350C1"/>
    <w:rsid w:val="00A36292"/>
    <w:rsid w:val="00A375AD"/>
    <w:rsid w:val="00A40C95"/>
    <w:rsid w:val="00A40E98"/>
    <w:rsid w:val="00A41254"/>
    <w:rsid w:val="00A42443"/>
    <w:rsid w:val="00A429A2"/>
    <w:rsid w:val="00A42F53"/>
    <w:rsid w:val="00A43B02"/>
    <w:rsid w:val="00A445DB"/>
    <w:rsid w:val="00A44780"/>
    <w:rsid w:val="00A45071"/>
    <w:rsid w:val="00A458D0"/>
    <w:rsid w:val="00A45E7E"/>
    <w:rsid w:val="00A4616D"/>
    <w:rsid w:val="00A46C03"/>
    <w:rsid w:val="00A4706F"/>
    <w:rsid w:val="00A476E1"/>
    <w:rsid w:val="00A47A2C"/>
    <w:rsid w:val="00A47EF8"/>
    <w:rsid w:val="00A518EA"/>
    <w:rsid w:val="00A535A3"/>
    <w:rsid w:val="00A53824"/>
    <w:rsid w:val="00A55052"/>
    <w:rsid w:val="00A6071A"/>
    <w:rsid w:val="00A611A4"/>
    <w:rsid w:val="00A62716"/>
    <w:rsid w:val="00A62C22"/>
    <w:rsid w:val="00A647CD"/>
    <w:rsid w:val="00A64F36"/>
    <w:rsid w:val="00A66820"/>
    <w:rsid w:val="00A66B98"/>
    <w:rsid w:val="00A67156"/>
    <w:rsid w:val="00A67711"/>
    <w:rsid w:val="00A67F0F"/>
    <w:rsid w:val="00A73C39"/>
    <w:rsid w:val="00A742D8"/>
    <w:rsid w:val="00A743C5"/>
    <w:rsid w:val="00A74954"/>
    <w:rsid w:val="00A74E98"/>
    <w:rsid w:val="00A75D1C"/>
    <w:rsid w:val="00A76B16"/>
    <w:rsid w:val="00A76FBA"/>
    <w:rsid w:val="00A802B1"/>
    <w:rsid w:val="00A80385"/>
    <w:rsid w:val="00A8077C"/>
    <w:rsid w:val="00A80CCC"/>
    <w:rsid w:val="00A8102B"/>
    <w:rsid w:val="00A816B1"/>
    <w:rsid w:val="00A8191D"/>
    <w:rsid w:val="00A835DE"/>
    <w:rsid w:val="00A83DA7"/>
    <w:rsid w:val="00A8484B"/>
    <w:rsid w:val="00A8698E"/>
    <w:rsid w:val="00A87F9C"/>
    <w:rsid w:val="00A9051C"/>
    <w:rsid w:val="00A919B0"/>
    <w:rsid w:val="00A9403D"/>
    <w:rsid w:val="00A94C29"/>
    <w:rsid w:val="00A96BFC"/>
    <w:rsid w:val="00A96D13"/>
    <w:rsid w:val="00A9719D"/>
    <w:rsid w:val="00AA0657"/>
    <w:rsid w:val="00AA112F"/>
    <w:rsid w:val="00AA17F3"/>
    <w:rsid w:val="00AA2070"/>
    <w:rsid w:val="00AA437D"/>
    <w:rsid w:val="00AA4A6F"/>
    <w:rsid w:val="00AA4B1F"/>
    <w:rsid w:val="00AA5228"/>
    <w:rsid w:val="00AA619A"/>
    <w:rsid w:val="00AA6E27"/>
    <w:rsid w:val="00AA724D"/>
    <w:rsid w:val="00AA741A"/>
    <w:rsid w:val="00AA77EF"/>
    <w:rsid w:val="00AB0332"/>
    <w:rsid w:val="00AB0340"/>
    <w:rsid w:val="00AB087F"/>
    <w:rsid w:val="00AB0D0F"/>
    <w:rsid w:val="00AB1417"/>
    <w:rsid w:val="00AB358A"/>
    <w:rsid w:val="00AB3C10"/>
    <w:rsid w:val="00AB5B5D"/>
    <w:rsid w:val="00AB67CB"/>
    <w:rsid w:val="00AB6965"/>
    <w:rsid w:val="00AB6B84"/>
    <w:rsid w:val="00AC0460"/>
    <w:rsid w:val="00AC0977"/>
    <w:rsid w:val="00AC09CE"/>
    <w:rsid w:val="00AC0B41"/>
    <w:rsid w:val="00AC132A"/>
    <w:rsid w:val="00AC37B5"/>
    <w:rsid w:val="00AC3940"/>
    <w:rsid w:val="00AC3943"/>
    <w:rsid w:val="00AC43EC"/>
    <w:rsid w:val="00AC449E"/>
    <w:rsid w:val="00AC4A97"/>
    <w:rsid w:val="00AC5041"/>
    <w:rsid w:val="00AC5258"/>
    <w:rsid w:val="00AC5EBD"/>
    <w:rsid w:val="00AC7153"/>
    <w:rsid w:val="00AC71C7"/>
    <w:rsid w:val="00AD1548"/>
    <w:rsid w:val="00AD333C"/>
    <w:rsid w:val="00AD35AA"/>
    <w:rsid w:val="00AD3F56"/>
    <w:rsid w:val="00AD49A2"/>
    <w:rsid w:val="00AD535C"/>
    <w:rsid w:val="00AD5387"/>
    <w:rsid w:val="00AD6095"/>
    <w:rsid w:val="00AD7023"/>
    <w:rsid w:val="00AE07BC"/>
    <w:rsid w:val="00AE2931"/>
    <w:rsid w:val="00AE2EE1"/>
    <w:rsid w:val="00AE400C"/>
    <w:rsid w:val="00AE4893"/>
    <w:rsid w:val="00AE518D"/>
    <w:rsid w:val="00AE53D7"/>
    <w:rsid w:val="00AE6081"/>
    <w:rsid w:val="00AF1192"/>
    <w:rsid w:val="00AF1924"/>
    <w:rsid w:val="00AF1C7F"/>
    <w:rsid w:val="00AF3FD5"/>
    <w:rsid w:val="00AF4CB3"/>
    <w:rsid w:val="00AF5A9B"/>
    <w:rsid w:val="00AF63E6"/>
    <w:rsid w:val="00B02EE2"/>
    <w:rsid w:val="00B055B1"/>
    <w:rsid w:val="00B05EEC"/>
    <w:rsid w:val="00B05F4F"/>
    <w:rsid w:val="00B066F9"/>
    <w:rsid w:val="00B06C1B"/>
    <w:rsid w:val="00B06E75"/>
    <w:rsid w:val="00B10917"/>
    <w:rsid w:val="00B10CD4"/>
    <w:rsid w:val="00B110E6"/>
    <w:rsid w:val="00B12031"/>
    <w:rsid w:val="00B124FA"/>
    <w:rsid w:val="00B128E4"/>
    <w:rsid w:val="00B12EA6"/>
    <w:rsid w:val="00B13337"/>
    <w:rsid w:val="00B1341D"/>
    <w:rsid w:val="00B14589"/>
    <w:rsid w:val="00B15087"/>
    <w:rsid w:val="00B155CD"/>
    <w:rsid w:val="00B15E5A"/>
    <w:rsid w:val="00B169EA"/>
    <w:rsid w:val="00B17124"/>
    <w:rsid w:val="00B2016D"/>
    <w:rsid w:val="00B20DBA"/>
    <w:rsid w:val="00B21EE3"/>
    <w:rsid w:val="00B23F64"/>
    <w:rsid w:val="00B2450B"/>
    <w:rsid w:val="00B24522"/>
    <w:rsid w:val="00B276C3"/>
    <w:rsid w:val="00B3049B"/>
    <w:rsid w:val="00B30B01"/>
    <w:rsid w:val="00B32148"/>
    <w:rsid w:val="00B332E1"/>
    <w:rsid w:val="00B336C0"/>
    <w:rsid w:val="00B354B6"/>
    <w:rsid w:val="00B36320"/>
    <w:rsid w:val="00B36710"/>
    <w:rsid w:val="00B36A81"/>
    <w:rsid w:val="00B36F1D"/>
    <w:rsid w:val="00B37B1C"/>
    <w:rsid w:val="00B37C6B"/>
    <w:rsid w:val="00B40FEE"/>
    <w:rsid w:val="00B41345"/>
    <w:rsid w:val="00B4145E"/>
    <w:rsid w:val="00B416AD"/>
    <w:rsid w:val="00B41E27"/>
    <w:rsid w:val="00B423EA"/>
    <w:rsid w:val="00B423F8"/>
    <w:rsid w:val="00B432FF"/>
    <w:rsid w:val="00B4331D"/>
    <w:rsid w:val="00B4584F"/>
    <w:rsid w:val="00B458C8"/>
    <w:rsid w:val="00B45953"/>
    <w:rsid w:val="00B46138"/>
    <w:rsid w:val="00B46E38"/>
    <w:rsid w:val="00B47A64"/>
    <w:rsid w:val="00B5007F"/>
    <w:rsid w:val="00B51243"/>
    <w:rsid w:val="00B51DA9"/>
    <w:rsid w:val="00B54F00"/>
    <w:rsid w:val="00B565E5"/>
    <w:rsid w:val="00B56C90"/>
    <w:rsid w:val="00B600B3"/>
    <w:rsid w:val="00B600C8"/>
    <w:rsid w:val="00B609A7"/>
    <w:rsid w:val="00B61168"/>
    <w:rsid w:val="00B620CC"/>
    <w:rsid w:val="00B63D8F"/>
    <w:rsid w:val="00B6597E"/>
    <w:rsid w:val="00B670AE"/>
    <w:rsid w:val="00B6763A"/>
    <w:rsid w:val="00B67645"/>
    <w:rsid w:val="00B676BE"/>
    <w:rsid w:val="00B678DC"/>
    <w:rsid w:val="00B7048F"/>
    <w:rsid w:val="00B70F73"/>
    <w:rsid w:val="00B71329"/>
    <w:rsid w:val="00B71CEE"/>
    <w:rsid w:val="00B725A1"/>
    <w:rsid w:val="00B728CD"/>
    <w:rsid w:val="00B7418B"/>
    <w:rsid w:val="00B75356"/>
    <w:rsid w:val="00B75552"/>
    <w:rsid w:val="00B76D9D"/>
    <w:rsid w:val="00B772F3"/>
    <w:rsid w:val="00B80344"/>
    <w:rsid w:val="00B80FED"/>
    <w:rsid w:val="00B81533"/>
    <w:rsid w:val="00B82CC9"/>
    <w:rsid w:val="00B83B6B"/>
    <w:rsid w:val="00B84057"/>
    <w:rsid w:val="00B84C19"/>
    <w:rsid w:val="00B853A2"/>
    <w:rsid w:val="00B87485"/>
    <w:rsid w:val="00B90C27"/>
    <w:rsid w:val="00B91CB8"/>
    <w:rsid w:val="00B925B0"/>
    <w:rsid w:val="00B933E4"/>
    <w:rsid w:val="00B95E19"/>
    <w:rsid w:val="00B96B34"/>
    <w:rsid w:val="00B97A54"/>
    <w:rsid w:val="00BA078F"/>
    <w:rsid w:val="00BA0AB8"/>
    <w:rsid w:val="00BA1617"/>
    <w:rsid w:val="00BA283A"/>
    <w:rsid w:val="00BA2BAC"/>
    <w:rsid w:val="00BA2D8E"/>
    <w:rsid w:val="00BA3AF4"/>
    <w:rsid w:val="00BA486B"/>
    <w:rsid w:val="00BA4CCA"/>
    <w:rsid w:val="00BA56F4"/>
    <w:rsid w:val="00BA5A76"/>
    <w:rsid w:val="00BA6701"/>
    <w:rsid w:val="00BA6A39"/>
    <w:rsid w:val="00BA6E20"/>
    <w:rsid w:val="00BA7829"/>
    <w:rsid w:val="00BA7FA2"/>
    <w:rsid w:val="00BB0A4F"/>
    <w:rsid w:val="00BB117D"/>
    <w:rsid w:val="00BB3021"/>
    <w:rsid w:val="00BB526D"/>
    <w:rsid w:val="00BB5E17"/>
    <w:rsid w:val="00BB623E"/>
    <w:rsid w:val="00BB6DEA"/>
    <w:rsid w:val="00BB6E2A"/>
    <w:rsid w:val="00BC1122"/>
    <w:rsid w:val="00BC1165"/>
    <w:rsid w:val="00BC130C"/>
    <w:rsid w:val="00BC1F0F"/>
    <w:rsid w:val="00BC234D"/>
    <w:rsid w:val="00BC2607"/>
    <w:rsid w:val="00BC508B"/>
    <w:rsid w:val="00BC5C1B"/>
    <w:rsid w:val="00BC6464"/>
    <w:rsid w:val="00BC6CFE"/>
    <w:rsid w:val="00BC7722"/>
    <w:rsid w:val="00BC7E5F"/>
    <w:rsid w:val="00BD1673"/>
    <w:rsid w:val="00BD20A1"/>
    <w:rsid w:val="00BD46D7"/>
    <w:rsid w:val="00BD4909"/>
    <w:rsid w:val="00BD4A45"/>
    <w:rsid w:val="00BD5AB6"/>
    <w:rsid w:val="00BD5CC8"/>
    <w:rsid w:val="00BD6F5F"/>
    <w:rsid w:val="00BD78A6"/>
    <w:rsid w:val="00BD7E76"/>
    <w:rsid w:val="00BE0270"/>
    <w:rsid w:val="00BE1EFE"/>
    <w:rsid w:val="00BE1FD6"/>
    <w:rsid w:val="00BE2478"/>
    <w:rsid w:val="00BE2E66"/>
    <w:rsid w:val="00BE30D7"/>
    <w:rsid w:val="00BE3CF9"/>
    <w:rsid w:val="00BE5270"/>
    <w:rsid w:val="00BE6B94"/>
    <w:rsid w:val="00BE76E3"/>
    <w:rsid w:val="00BE7C36"/>
    <w:rsid w:val="00BE7E71"/>
    <w:rsid w:val="00BF02DD"/>
    <w:rsid w:val="00BF0E79"/>
    <w:rsid w:val="00BF0F70"/>
    <w:rsid w:val="00BF15D9"/>
    <w:rsid w:val="00BF1ED3"/>
    <w:rsid w:val="00BF26FC"/>
    <w:rsid w:val="00BF407C"/>
    <w:rsid w:val="00BF771C"/>
    <w:rsid w:val="00C00302"/>
    <w:rsid w:val="00C00C7A"/>
    <w:rsid w:val="00C01058"/>
    <w:rsid w:val="00C015AB"/>
    <w:rsid w:val="00C01C9E"/>
    <w:rsid w:val="00C01D46"/>
    <w:rsid w:val="00C029BB"/>
    <w:rsid w:val="00C03068"/>
    <w:rsid w:val="00C03422"/>
    <w:rsid w:val="00C037A5"/>
    <w:rsid w:val="00C03AE8"/>
    <w:rsid w:val="00C048B8"/>
    <w:rsid w:val="00C04D30"/>
    <w:rsid w:val="00C061A0"/>
    <w:rsid w:val="00C0649D"/>
    <w:rsid w:val="00C06E86"/>
    <w:rsid w:val="00C0765E"/>
    <w:rsid w:val="00C07804"/>
    <w:rsid w:val="00C07D0F"/>
    <w:rsid w:val="00C1182C"/>
    <w:rsid w:val="00C11A99"/>
    <w:rsid w:val="00C1259F"/>
    <w:rsid w:val="00C126BF"/>
    <w:rsid w:val="00C13365"/>
    <w:rsid w:val="00C14E0E"/>
    <w:rsid w:val="00C14F9D"/>
    <w:rsid w:val="00C159D0"/>
    <w:rsid w:val="00C16C51"/>
    <w:rsid w:val="00C21C9A"/>
    <w:rsid w:val="00C22592"/>
    <w:rsid w:val="00C22F4C"/>
    <w:rsid w:val="00C2329D"/>
    <w:rsid w:val="00C25AED"/>
    <w:rsid w:val="00C261A4"/>
    <w:rsid w:val="00C27671"/>
    <w:rsid w:val="00C27DCC"/>
    <w:rsid w:val="00C3048F"/>
    <w:rsid w:val="00C31A51"/>
    <w:rsid w:val="00C33868"/>
    <w:rsid w:val="00C33F73"/>
    <w:rsid w:val="00C3561B"/>
    <w:rsid w:val="00C373E0"/>
    <w:rsid w:val="00C4071F"/>
    <w:rsid w:val="00C41099"/>
    <w:rsid w:val="00C421C2"/>
    <w:rsid w:val="00C425AD"/>
    <w:rsid w:val="00C42623"/>
    <w:rsid w:val="00C43080"/>
    <w:rsid w:val="00C43461"/>
    <w:rsid w:val="00C43D5F"/>
    <w:rsid w:val="00C44EF4"/>
    <w:rsid w:val="00C453AC"/>
    <w:rsid w:val="00C45F16"/>
    <w:rsid w:val="00C46156"/>
    <w:rsid w:val="00C46F0B"/>
    <w:rsid w:val="00C5090F"/>
    <w:rsid w:val="00C50ADC"/>
    <w:rsid w:val="00C50E4F"/>
    <w:rsid w:val="00C52638"/>
    <w:rsid w:val="00C5324A"/>
    <w:rsid w:val="00C53751"/>
    <w:rsid w:val="00C54753"/>
    <w:rsid w:val="00C549C2"/>
    <w:rsid w:val="00C54BFA"/>
    <w:rsid w:val="00C54EAF"/>
    <w:rsid w:val="00C551E9"/>
    <w:rsid w:val="00C559B3"/>
    <w:rsid w:val="00C56B54"/>
    <w:rsid w:val="00C56F4D"/>
    <w:rsid w:val="00C600B0"/>
    <w:rsid w:val="00C61924"/>
    <w:rsid w:val="00C62605"/>
    <w:rsid w:val="00C6270D"/>
    <w:rsid w:val="00C63065"/>
    <w:rsid w:val="00C634AD"/>
    <w:rsid w:val="00C63F1C"/>
    <w:rsid w:val="00C64290"/>
    <w:rsid w:val="00C64B6B"/>
    <w:rsid w:val="00C64EC3"/>
    <w:rsid w:val="00C66FDE"/>
    <w:rsid w:val="00C673D8"/>
    <w:rsid w:val="00C71B8C"/>
    <w:rsid w:val="00C71C9F"/>
    <w:rsid w:val="00C71DC2"/>
    <w:rsid w:val="00C7256D"/>
    <w:rsid w:val="00C73088"/>
    <w:rsid w:val="00C7426D"/>
    <w:rsid w:val="00C750A9"/>
    <w:rsid w:val="00C7528F"/>
    <w:rsid w:val="00C76FE8"/>
    <w:rsid w:val="00C77F36"/>
    <w:rsid w:val="00C80A49"/>
    <w:rsid w:val="00C80CA5"/>
    <w:rsid w:val="00C81A19"/>
    <w:rsid w:val="00C81F02"/>
    <w:rsid w:val="00C83169"/>
    <w:rsid w:val="00C83D9D"/>
    <w:rsid w:val="00C84086"/>
    <w:rsid w:val="00C84AA9"/>
    <w:rsid w:val="00C86591"/>
    <w:rsid w:val="00C91339"/>
    <w:rsid w:val="00C91583"/>
    <w:rsid w:val="00C91DD8"/>
    <w:rsid w:val="00C92290"/>
    <w:rsid w:val="00C924AE"/>
    <w:rsid w:val="00C94F22"/>
    <w:rsid w:val="00C958A1"/>
    <w:rsid w:val="00C95B50"/>
    <w:rsid w:val="00C96212"/>
    <w:rsid w:val="00C97A63"/>
    <w:rsid w:val="00C97C88"/>
    <w:rsid w:val="00CA01EE"/>
    <w:rsid w:val="00CA02FA"/>
    <w:rsid w:val="00CA0746"/>
    <w:rsid w:val="00CA08EF"/>
    <w:rsid w:val="00CA13E6"/>
    <w:rsid w:val="00CA14EE"/>
    <w:rsid w:val="00CA15BD"/>
    <w:rsid w:val="00CA3858"/>
    <w:rsid w:val="00CA404D"/>
    <w:rsid w:val="00CA436C"/>
    <w:rsid w:val="00CA64D5"/>
    <w:rsid w:val="00CA6EE0"/>
    <w:rsid w:val="00CA7450"/>
    <w:rsid w:val="00CA7D16"/>
    <w:rsid w:val="00CB01FA"/>
    <w:rsid w:val="00CB0E10"/>
    <w:rsid w:val="00CB182F"/>
    <w:rsid w:val="00CB1AA0"/>
    <w:rsid w:val="00CB1E1C"/>
    <w:rsid w:val="00CB2F16"/>
    <w:rsid w:val="00CB46D6"/>
    <w:rsid w:val="00CB5574"/>
    <w:rsid w:val="00CB5F1C"/>
    <w:rsid w:val="00CB62FE"/>
    <w:rsid w:val="00CC0614"/>
    <w:rsid w:val="00CC0AB5"/>
    <w:rsid w:val="00CC1059"/>
    <w:rsid w:val="00CC1F99"/>
    <w:rsid w:val="00CC304B"/>
    <w:rsid w:val="00CC3168"/>
    <w:rsid w:val="00CC3466"/>
    <w:rsid w:val="00CC3D2A"/>
    <w:rsid w:val="00CC5B24"/>
    <w:rsid w:val="00CC6C66"/>
    <w:rsid w:val="00CC780C"/>
    <w:rsid w:val="00CC7E6A"/>
    <w:rsid w:val="00CD033D"/>
    <w:rsid w:val="00CD253B"/>
    <w:rsid w:val="00CD309B"/>
    <w:rsid w:val="00CD62D9"/>
    <w:rsid w:val="00CE099C"/>
    <w:rsid w:val="00CE264E"/>
    <w:rsid w:val="00CE279D"/>
    <w:rsid w:val="00CE2CF2"/>
    <w:rsid w:val="00CE4140"/>
    <w:rsid w:val="00CE558A"/>
    <w:rsid w:val="00CE5D94"/>
    <w:rsid w:val="00CE66EF"/>
    <w:rsid w:val="00CE68AA"/>
    <w:rsid w:val="00CE78B9"/>
    <w:rsid w:val="00CF020F"/>
    <w:rsid w:val="00CF096E"/>
    <w:rsid w:val="00CF11B1"/>
    <w:rsid w:val="00CF25C9"/>
    <w:rsid w:val="00CF2A90"/>
    <w:rsid w:val="00CF2B58"/>
    <w:rsid w:val="00CF2D42"/>
    <w:rsid w:val="00CF3F9A"/>
    <w:rsid w:val="00CF4792"/>
    <w:rsid w:val="00CF4920"/>
    <w:rsid w:val="00CF494A"/>
    <w:rsid w:val="00CF5310"/>
    <w:rsid w:val="00D003A1"/>
    <w:rsid w:val="00D01FBA"/>
    <w:rsid w:val="00D03AAA"/>
    <w:rsid w:val="00D03EA7"/>
    <w:rsid w:val="00D045C4"/>
    <w:rsid w:val="00D04862"/>
    <w:rsid w:val="00D04F20"/>
    <w:rsid w:val="00D050C7"/>
    <w:rsid w:val="00D05156"/>
    <w:rsid w:val="00D054D2"/>
    <w:rsid w:val="00D06CE0"/>
    <w:rsid w:val="00D070F3"/>
    <w:rsid w:val="00D07B6A"/>
    <w:rsid w:val="00D10C04"/>
    <w:rsid w:val="00D10E70"/>
    <w:rsid w:val="00D1334B"/>
    <w:rsid w:val="00D13789"/>
    <w:rsid w:val="00D13C5E"/>
    <w:rsid w:val="00D156CA"/>
    <w:rsid w:val="00D15938"/>
    <w:rsid w:val="00D15C9E"/>
    <w:rsid w:val="00D167C8"/>
    <w:rsid w:val="00D17F4C"/>
    <w:rsid w:val="00D20FDC"/>
    <w:rsid w:val="00D21215"/>
    <w:rsid w:val="00D2162C"/>
    <w:rsid w:val="00D221E2"/>
    <w:rsid w:val="00D22745"/>
    <w:rsid w:val="00D230C0"/>
    <w:rsid w:val="00D2344D"/>
    <w:rsid w:val="00D27532"/>
    <w:rsid w:val="00D3040A"/>
    <w:rsid w:val="00D32038"/>
    <w:rsid w:val="00D327CD"/>
    <w:rsid w:val="00D3347C"/>
    <w:rsid w:val="00D336CC"/>
    <w:rsid w:val="00D35AD2"/>
    <w:rsid w:val="00D366E2"/>
    <w:rsid w:val="00D36BCC"/>
    <w:rsid w:val="00D41A9D"/>
    <w:rsid w:val="00D41B3F"/>
    <w:rsid w:val="00D4260B"/>
    <w:rsid w:val="00D449C5"/>
    <w:rsid w:val="00D45D96"/>
    <w:rsid w:val="00D47ED7"/>
    <w:rsid w:val="00D47EEC"/>
    <w:rsid w:val="00D509E7"/>
    <w:rsid w:val="00D50A43"/>
    <w:rsid w:val="00D50AB4"/>
    <w:rsid w:val="00D50F9A"/>
    <w:rsid w:val="00D518F7"/>
    <w:rsid w:val="00D51DE9"/>
    <w:rsid w:val="00D52BCA"/>
    <w:rsid w:val="00D5339A"/>
    <w:rsid w:val="00D5443A"/>
    <w:rsid w:val="00D544D9"/>
    <w:rsid w:val="00D55961"/>
    <w:rsid w:val="00D55B2E"/>
    <w:rsid w:val="00D5617E"/>
    <w:rsid w:val="00D56753"/>
    <w:rsid w:val="00D573BF"/>
    <w:rsid w:val="00D57B34"/>
    <w:rsid w:val="00D6096E"/>
    <w:rsid w:val="00D62AE2"/>
    <w:rsid w:val="00D6301B"/>
    <w:rsid w:val="00D63831"/>
    <w:rsid w:val="00D63B6A"/>
    <w:rsid w:val="00D6584D"/>
    <w:rsid w:val="00D6710E"/>
    <w:rsid w:val="00D67B06"/>
    <w:rsid w:val="00D711F8"/>
    <w:rsid w:val="00D7214A"/>
    <w:rsid w:val="00D743E5"/>
    <w:rsid w:val="00D74518"/>
    <w:rsid w:val="00D74908"/>
    <w:rsid w:val="00D74FB7"/>
    <w:rsid w:val="00D75190"/>
    <w:rsid w:val="00D758BF"/>
    <w:rsid w:val="00D759D6"/>
    <w:rsid w:val="00D7741A"/>
    <w:rsid w:val="00D7761C"/>
    <w:rsid w:val="00D80140"/>
    <w:rsid w:val="00D811AD"/>
    <w:rsid w:val="00D81B8E"/>
    <w:rsid w:val="00D81D8F"/>
    <w:rsid w:val="00D82C5E"/>
    <w:rsid w:val="00D83205"/>
    <w:rsid w:val="00D843D0"/>
    <w:rsid w:val="00D84448"/>
    <w:rsid w:val="00D8488F"/>
    <w:rsid w:val="00D84E2B"/>
    <w:rsid w:val="00D85023"/>
    <w:rsid w:val="00D86022"/>
    <w:rsid w:val="00D86CB5"/>
    <w:rsid w:val="00D873C3"/>
    <w:rsid w:val="00D87A06"/>
    <w:rsid w:val="00D90D82"/>
    <w:rsid w:val="00D910FB"/>
    <w:rsid w:val="00D91316"/>
    <w:rsid w:val="00D9180B"/>
    <w:rsid w:val="00D918E2"/>
    <w:rsid w:val="00D9233E"/>
    <w:rsid w:val="00D93255"/>
    <w:rsid w:val="00D95612"/>
    <w:rsid w:val="00D95929"/>
    <w:rsid w:val="00D96199"/>
    <w:rsid w:val="00DA11C1"/>
    <w:rsid w:val="00DA144B"/>
    <w:rsid w:val="00DA1BB0"/>
    <w:rsid w:val="00DA1EE5"/>
    <w:rsid w:val="00DA246F"/>
    <w:rsid w:val="00DA3406"/>
    <w:rsid w:val="00DA3440"/>
    <w:rsid w:val="00DA522E"/>
    <w:rsid w:val="00DA5701"/>
    <w:rsid w:val="00DA5A55"/>
    <w:rsid w:val="00DA6684"/>
    <w:rsid w:val="00DA6E7B"/>
    <w:rsid w:val="00DA72A6"/>
    <w:rsid w:val="00DB0160"/>
    <w:rsid w:val="00DB0DE7"/>
    <w:rsid w:val="00DB362D"/>
    <w:rsid w:val="00DB37ED"/>
    <w:rsid w:val="00DB397E"/>
    <w:rsid w:val="00DB473B"/>
    <w:rsid w:val="00DB4BD3"/>
    <w:rsid w:val="00DB5D75"/>
    <w:rsid w:val="00DB6339"/>
    <w:rsid w:val="00DB6F04"/>
    <w:rsid w:val="00DB766B"/>
    <w:rsid w:val="00DC11E3"/>
    <w:rsid w:val="00DC6F75"/>
    <w:rsid w:val="00DD0069"/>
    <w:rsid w:val="00DD151E"/>
    <w:rsid w:val="00DD177A"/>
    <w:rsid w:val="00DD1BCA"/>
    <w:rsid w:val="00DD1C3E"/>
    <w:rsid w:val="00DD246F"/>
    <w:rsid w:val="00DD26CE"/>
    <w:rsid w:val="00DD3353"/>
    <w:rsid w:val="00DD3873"/>
    <w:rsid w:val="00DD392E"/>
    <w:rsid w:val="00DD3F7C"/>
    <w:rsid w:val="00DD520E"/>
    <w:rsid w:val="00DD5930"/>
    <w:rsid w:val="00DD6C7A"/>
    <w:rsid w:val="00DD77D9"/>
    <w:rsid w:val="00DD7863"/>
    <w:rsid w:val="00DD79BD"/>
    <w:rsid w:val="00DE0842"/>
    <w:rsid w:val="00DE2571"/>
    <w:rsid w:val="00DE330B"/>
    <w:rsid w:val="00DE3334"/>
    <w:rsid w:val="00DE402C"/>
    <w:rsid w:val="00DE5509"/>
    <w:rsid w:val="00DE606B"/>
    <w:rsid w:val="00DE6E0E"/>
    <w:rsid w:val="00DF0AD4"/>
    <w:rsid w:val="00DF0D7D"/>
    <w:rsid w:val="00DF12C2"/>
    <w:rsid w:val="00DF1E3B"/>
    <w:rsid w:val="00DF354B"/>
    <w:rsid w:val="00DF403E"/>
    <w:rsid w:val="00DF40B0"/>
    <w:rsid w:val="00DF4174"/>
    <w:rsid w:val="00DF4378"/>
    <w:rsid w:val="00DF4F84"/>
    <w:rsid w:val="00DF5152"/>
    <w:rsid w:val="00DF5572"/>
    <w:rsid w:val="00DF6360"/>
    <w:rsid w:val="00DF6E88"/>
    <w:rsid w:val="00DF7134"/>
    <w:rsid w:val="00DF72C5"/>
    <w:rsid w:val="00DF7403"/>
    <w:rsid w:val="00E00711"/>
    <w:rsid w:val="00E00A34"/>
    <w:rsid w:val="00E01299"/>
    <w:rsid w:val="00E03450"/>
    <w:rsid w:val="00E0413C"/>
    <w:rsid w:val="00E045D1"/>
    <w:rsid w:val="00E04AB6"/>
    <w:rsid w:val="00E06B2A"/>
    <w:rsid w:val="00E07819"/>
    <w:rsid w:val="00E07997"/>
    <w:rsid w:val="00E07E69"/>
    <w:rsid w:val="00E1084E"/>
    <w:rsid w:val="00E11020"/>
    <w:rsid w:val="00E1155E"/>
    <w:rsid w:val="00E1280A"/>
    <w:rsid w:val="00E139DF"/>
    <w:rsid w:val="00E14881"/>
    <w:rsid w:val="00E16764"/>
    <w:rsid w:val="00E16BCA"/>
    <w:rsid w:val="00E17926"/>
    <w:rsid w:val="00E20B1A"/>
    <w:rsid w:val="00E20CBA"/>
    <w:rsid w:val="00E215FE"/>
    <w:rsid w:val="00E21F32"/>
    <w:rsid w:val="00E224B2"/>
    <w:rsid w:val="00E22FDC"/>
    <w:rsid w:val="00E24AEF"/>
    <w:rsid w:val="00E250BA"/>
    <w:rsid w:val="00E26498"/>
    <w:rsid w:val="00E265A1"/>
    <w:rsid w:val="00E27634"/>
    <w:rsid w:val="00E27D3A"/>
    <w:rsid w:val="00E27E4A"/>
    <w:rsid w:val="00E30E92"/>
    <w:rsid w:val="00E30F79"/>
    <w:rsid w:val="00E32A78"/>
    <w:rsid w:val="00E34E69"/>
    <w:rsid w:val="00E351FD"/>
    <w:rsid w:val="00E353B5"/>
    <w:rsid w:val="00E3547A"/>
    <w:rsid w:val="00E35F96"/>
    <w:rsid w:val="00E415ED"/>
    <w:rsid w:val="00E41AA7"/>
    <w:rsid w:val="00E41B4A"/>
    <w:rsid w:val="00E422B0"/>
    <w:rsid w:val="00E43CD4"/>
    <w:rsid w:val="00E43F1F"/>
    <w:rsid w:val="00E44763"/>
    <w:rsid w:val="00E44C7D"/>
    <w:rsid w:val="00E469CC"/>
    <w:rsid w:val="00E46A2A"/>
    <w:rsid w:val="00E50A53"/>
    <w:rsid w:val="00E50EE2"/>
    <w:rsid w:val="00E51163"/>
    <w:rsid w:val="00E51A06"/>
    <w:rsid w:val="00E55F38"/>
    <w:rsid w:val="00E5624C"/>
    <w:rsid w:val="00E570FA"/>
    <w:rsid w:val="00E577A8"/>
    <w:rsid w:val="00E612C1"/>
    <w:rsid w:val="00E6141A"/>
    <w:rsid w:val="00E6172D"/>
    <w:rsid w:val="00E617AC"/>
    <w:rsid w:val="00E6251A"/>
    <w:rsid w:val="00E62DB2"/>
    <w:rsid w:val="00E63110"/>
    <w:rsid w:val="00E64BB0"/>
    <w:rsid w:val="00E657A2"/>
    <w:rsid w:val="00E65F9D"/>
    <w:rsid w:val="00E6609C"/>
    <w:rsid w:val="00E663C9"/>
    <w:rsid w:val="00E67CD8"/>
    <w:rsid w:val="00E71185"/>
    <w:rsid w:val="00E714F9"/>
    <w:rsid w:val="00E72232"/>
    <w:rsid w:val="00E7346D"/>
    <w:rsid w:val="00E73D26"/>
    <w:rsid w:val="00E7403E"/>
    <w:rsid w:val="00E75141"/>
    <w:rsid w:val="00E75AEC"/>
    <w:rsid w:val="00E75CEC"/>
    <w:rsid w:val="00E76B74"/>
    <w:rsid w:val="00E77927"/>
    <w:rsid w:val="00E77F82"/>
    <w:rsid w:val="00E81C69"/>
    <w:rsid w:val="00E831D4"/>
    <w:rsid w:val="00E83741"/>
    <w:rsid w:val="00E84C8A"/>
    <w:rsid w:val="00E84F63"/>
    <w:rsid w:val="00E850F4"/>
    <w:rsid w:val="00E851DF"/>
    <w:rsid w:val="00E86DB6"/>
    <w:rsid w:val="00E87965"/>
    <w:rsid w:val="00E87F2A"/>
    <w:rsid w:val="00E901BF"/>
    <w:rsid w:val="00E914CC"/>
    <w:rsid w:val="00E917CC"/>
    <w:rsid w:val="00E92346"/>
    <w:rsid w:val="00E92404"/>
    <w:rsid w:val="00E927BC"/>
    <w:rsid w:val="00E9293B"/>
    <w:rsid w:val="00E94582"/>
    <w:rsid w:val="00E962C5"/>
    <w:rsid w:val="00E965AB"/>
    <w:rsid w:val="00E9661D"/>
    <w:rsid w:val="00EA0152"/>
    <w:rsid w:val="00EA077A"/>
    <w:rsid w:val="00EA1320"/>
    <w:rsid w:val="00EA1721"/>
    <w:rsid w:val="00EA1C84"/>
    <w:rsid w:val="00EA34BF"/>
    <w:rsid w:val="00EA3CE0"/>
    <w:rsid w:val="00EA4139"/>
    <w:rsid w:val="00EA45C9"/>
    <w:rsid w:val="00EA45D8"/>
    <w:rsid w:val="00EA538A"/>
    <w:rsid w:val="00EA59C4"/>
    <w:rsid w:val="00EA6B2F"/>
    <w:rsid w:val="00EA6D33"/>
    <w:rsid w:val="00EB07EF"/>
    <w:rsid w:val="00EB203B"/>
    <w:rsid w:val="00EB2DC3"/>
    <w:rsid w:val="00EB3D31"/>
    <w:rsid w:val="00EB4599"/>
    <w:rsid w:val="00EB6074"/>
    <w:rsid w:val="00EC0210"/>
    <w:rsid w:val="00EC1E23"/>
    <w:rsid w:val="00EC1F4E"/>
    <w:rsid w:val="00EC237E"/>
    <w:rsid w:val="00EC2511"/>
    <w:rsid w:val="00EC289E"/>
    <w:rsid w:val="00EC3DD6"/>
    <w:rsid w:val="00EC3F71"/>
    <w:rsid w:val="00EC536B"/>
    <w:rsid w:val="00EC5D1D"/>
    <w:rsid w:val="00EC61DF"/>
    <w:rsid w:val="00ED07AE"/>
    <w:rsid w:val="00ED246C"/>
    <w:rsid w:val="00ED26E6"/>
    <w:rsid w:val="00ED27A7"/>
    <w:rsid w:val="00ED28A7"/>
    <w:rsid w:val="00ED4007"/>
    <w:rsid w:val="00ED42E6"/>
    <w:rsid w:val="00ED43AB"/>
    <w:rsid w:val="00ED4D91"/>
    <w:rsid w:val="00ED4EBF"/>
    <w:rsid w:val="00ED50A1"/>
    <w:rsid w:val="00ED55B3"/>
    <w:rsid w:val="00ED5A7C"/>
    <w:rsid w:val="00ED61EC"/>
    <w:rsid w:val="00ED6DEC"/>
    <w:rsid w:val="00ED723A"/>
    <w:rsid w:val="00ED74F6"/>
    <w:rsid w:val="00ED7B02"/>
    <w:rsid w:val="00EE0F68"/>
    <w:rsid w:val="00EE15FF"/>
    <w:rsid w:val="00EE16D5"/>
    <w:rsid w:val="00EE21B2"/>
    <w:rsid w:val="00EE2571"/>
    <w:rsid w:val="00EE25F2"/>
    <w:rsid w:val="00EE4546"/>
    <w:rsid w:val="00EE46B6"/>
    <w:rsid w:val="00EE4D4D"/>
    <w:rsid w:val="00EE4EA3"/>
    <w:rsid w:val="00EE601D"/>
    <w:rsid w:val="00EE6EE4"/>
    <w:rsid w:val="00EE75C1"/>
    <w:rsid w:val="00EE7D8F"/>
    <w:rsid w:val="00EE7F55"/>
    <w:rsid w:val="00EF34B2"/>
    <w:rsid w:val="00EF48A2"/>
    <w:rsid w:val="00EF7003"/>
    <w:rsid w:val="00EF7273"/>
    <w:rsid w:val="00F00756"/>
    <w:rsid w:val="00F01549"/>
    <w:rsid w:val="00F0181C"/>
    <w:rsid w:val="00F018C7"/>
    <w:rsid w:val="00F01EAA"/>
    <w:rsid w:val="00F058A5"/>
    <w:rsid w:val="00F05BE7"/>
    <w:rsid w:val="00F06ACA"/>
    <w:rsid w:val="00F07D17"/>
    <w:rsid w:val="00F107D1"/>
    <w:rsid w:val="00F10BD8"/>
    <w:rsid w:val="00F10F49"/>
    <w:rsid w:val="00F10F92"/>
    <w:rsid w:val="00F1133D"/>
    <w:rsid w:val="00F1136F"/>
    <w:rsid w:val="00F13F39"/>
    <w:rsid w:val="00F148DE"/>
    <w:rsid w:val="00F165D5"/>
    <w:rsid w:val="00F1737F"/>
    <w:rsid w:val="00F178DE"/>
    <w:rsid w:val="00F2038D"/>
    <w:rsid w:val="00F21727"/>
    <w:rsid w:val="00F22515"/>
    <w:rsid w:val="00F22A05"/>
    <w:rsid w:val="00F231C9"/>
    <w:rsid w:val="00F233D7"/>
    <w:rsid w:val="00F2393B"/>
    <w:rsid w:val="00F240F0"/>
    <w:rsid w:val="00F27061"/>
    <w:rsid w:val="00F276F1"/>
    <w:rsid w:val="00F27827"/>
    <w:rsid w:val="00F27BB4"/>
    <w:rsid w:val="00F3153A"/>
    <w:rsid w:val="00F31867"/>
    <w:rsid w:val="00F31C9D"/>
    <w:rsid w:val="00F336FB"/>
    <w:rsid w:val="00F34595"/>
    <w:rsid w:val="00F348BA"/>
    <w:rsid w:val="00F359C5"/>
    <w:rsid w:val="00F366FD"/>
    <w:rsid w:val="00F36B42"/>
    <w:rsid w:val="00F36F57"/>
    <w:rsid w:val="00F37253"/>
    <w:rsid w:val="00F37444"/>
    <w:rsid w:val="00F37A0D"/>
    <w:rsid w:val="00F408BD"/>
    <w:rsid w:val="00F40BAD"/>
    <w:rsid w:val="00F43888"/>
    <w:rsid w:val="00F43990"/>
    <w:rsid w:val="00F43C33"/>
    <w:rsid w:val="00F43FFC"/>
    <w:rsid w:val="00F5021B"/>
    <w:rsid w:val="00F5089E"/>
    <w:rsid w:val="00F51DC2"/>
    <w:rsid w:val="00F52E22"/>
    <w:rsid w:val="00F531CB"/>
    <w:rsid w:val="00F5410D"/>
    <w:rsid w:val="00F5476B"/>
    <w:rsid w:val="00F54BB0"/>
    <w:rsid w:val="00F60017"/>
    <w:rsid w:val="00F60AD0"/>
    <w:rsid w:val="00F6132C"/>
    <w:rsid w:val="00F61366"/>
    <w:rsid w:val="00F62C63"/>
    <w:rsid w:val="00F6427B"/>
    <w:rsid w:val="00F65740"/>
    <w:rsid w:val="00F66663"/>
    <w:rsid w:val="00F669B5"/>
    <w:rsid w:val="00F67A66"/>
    <w:rsid w:val="00F70AD9"/>
    <w:rsid w:val="00F70CCF"/>
    <w:rsid w:val="00F7140F"/>
    <w:rsid w:val="00F7181E"/>
    <w:rsid w:val="00F72496"/>
    <w:rsid w:val="00F732DF"/>
    <w:rsid w:val="00F734CD"/>
    <w:rsid w:val="00F7390D"/>
    <w:rsid w:val="00F750DE"/>
    <w:rsid w:val="00F75E90"/>
    <w:rsid w:val="00F7712B"/>
    <w:rsid w:val="00F77820"/>
    <w:rsid w:val="00F779D8"/>
    <w:rsid w:val="00F77F78"/>
    <w:rsid w:val="00F81EAE"/>
    <w:rsid w:val="00F82EAD"/>
    <w:rsid w:val="00F83335"/>
    <w:rsid w:val="00F83512"/>
    <w:rsid w:val="00F83579"/>
    <w:rsid w:val="00F83F22"/>
    <w:rsid w:val="00F841C4"/>
    <w:rsid w:val="00F844B3"/>
    <w:rsid w:val="00F8564E"/>
    <w:rsid w:val="00F86B02"/>
    <w:rsid w:val="00F86B6D"/>
    <w:rsid w:val="00F8736A"/>
    <w:rsid w:val="00F90969"/>
    <w:rsid w:val="00F9144B"/>
    <w:rsid w:val="00F9154A"/>
    <w:rsid w:val="00F91D09"/>
    <w:rsid w:val="00F91DE4"/>
    <w:rsid w:val="00F921AB"/>
    <w:rsid w:val="00F94BA2"/>
    <w:rsid w:val="00F94EDB"/>
    <w:rsid w:val="00F954DD"/>
    <w:rsid w:val="00F95A06"/>
    <w:rsid w:val="00F96354"/>
    <w:rsid w:val="00F96454"/>
    <w:rsid w:val="00F96472"/>
    <w:rsid w:val="00F967E7"/>
    <w:rsid w:val="00F96EC5"/>
    <w:rsid w:val="00F97520"/>
    <w:rsid w:val="00F976D3"/>
    <w:rsid w:val="00F97C5C"/>
    <w:rsid w:val="00F97E11"/>
    <w:rsid w:val="00FA18C0"/>
    <w:rsid w:val="00FA39DF"/>
    <w:rsid w:val="00FA3BE6"/>
    <w:rsid w:val="00FA5B72"/>
    <w:rsid w:val="00FA5DBD"/>
    <w:rsid w:val="00FA6180"/>
    <w:rsid w:val="00FA763C"/>
    <w:rsid w:val="00FB1A9C"/>
    <w:rsid w:val="00FB1D9D"/>
    <w:rsid w:val="00FB25C9"/>
    <w:rsid w:val="00FB432B"/>
    <w:rsid w:val="00FB4347"/>
    <w:rsid w:val="00FB553B"/>
    <w:rsid w:val="00FB5DF9"/>
    <w:rsid w:val="00FB6590"/>
    <w:rsid w:val="00FB70EC"/>
    <w:rsid w:val="00FC03EC"/>
    <w:rsid w:val="00FC31DD"/>
    <w:rsid w:val="00FC393B"/>
    <w:rsid w:val="00FC3B92"/>
    <w:rsid w:val="00FC4384"/>
    <w:rsid w:val="00FC6082"/>
    <w:rsid w:val="00FD08F3"/>
    <w:rsid w:val="00FD1471"/>
    <w:rsid w:val="00FD1BD5"/>
    <w:rsid w:val="00FD27B1"/>
    <w:rsid w:val="00FD2A0F"/>
    <w:rsid w:val="00FD3513"/>
    <w:rsid w:val="00FD4ADE"/>
    <w:rsid w:val="00FD4CF6"/>
    <w:rsid w:val="00FD5A1E"/>
    <w:rsid w:val="00FD5DF7"/>
    <w:rsid w:val="00FD6CC0"/>
    <w:rsid w:val="00FD708E"/>
    <w:rsid w:val="00FD757E"/>
    <w:rsid w:val="00FD7BD1"/>
    <w:rsid w:val="00FE039A"/>
    <w:rsid w:val="00FE14D6"/>
    <w:rsid w:val="00FE1A1F"/>
    <w:rsid w:val="00FE4B11"/>
    <w:rsid w:val="00FE4F52"/>
    <w:rsid w:val="00FE53E4"/>
    <w:rsid w:val="00FE6DBE"/>
    <w:rsid w:val="00FE7620"/>
    <w:rsid w:val="00FF2D9F"/>
    <w:rsid w:val="00FF2E3F"/>
    <w:rsid w:val="00FF4747"/>
    <w:rsid w:val="00FF5436"/>
    <w:rsid w:val="00FF578D"/>
    <w:rsid w:val="00FF5B2D"/>
    <w:rsid w:val="00FF5F56"/>
    <w:rsid w:val="00FF617A"/>
    <w:rsid w:val="00FF61C3"/>
    <w:rsid w:val="00FF62C4"/>
    <w:rsid w:val="00FF738C"/>
    <w:rsid w:val="00FF7F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A527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6009"/>
    <w:rPr>
      <w:sz w:val="24"/>
      <w:szCs w:val="24"/>
    </w:rPr>
  </w:style>
  <w:style w:type="paragraph" w:styleId="Heading1">
    <w:name w:val="heading 1"/>
    <w:basedOn w:val="Normal"/>
    <w:next w:val="Normal"/>
    <w:link w:val="Heading1Char"/>
    <w:qFormat/>
    <w:rsid w:val="004C4536"/>
    <w:pPr>
      <w:keepNext/>
      <w:spacing w:before="240" w:after="60"/>
      <w:outlineLvl w:val="0"/>
    </w:pPr>
    <w:rPr>
      <w:rFonts w:ascii="Gill Sans MT" w:hAnsi="Gill Sans MT" w:cs="Arial"/>
      <w:b/>
      <w:bCs/>
      <w:color w:val="2BB673" w:themeColor="accent1"/>
      <w:kern w:val="32"/>
      <w:sz w:val="48"/>
      <w:szCs w:val="32"/>
    </w:rPr>
  </w:style>
  <w:style w:type="paragraph" w:styleId="Heading2">
    <w:name w:val="heading 2"/>
    <w:basedOn w:val="Normal"/>
    <w:next w:val="BodyText"/>
    <w:link w:val="Heading2Char"/>
    <w:uiPriority w:val="9"/>
    <w:unhideWhenUsed/>
    <w:qFormat/>
    <w:rsid w:val="00B5007F"/>
    <w:pPr>
      <w:keepNext/>
      <w:keepLines/>
      <w:spacing w:before="40"/>
      <w:outlineLvl w:val="1"/>
    </w:pPr>
    <w:rPr>
      <w:rFonts w:ascii="Gill Sans MT" w:eastAsiaTheme="majorEastAsia" w:hAnsi="Gill Sans MT" w:cstheme="majorBidi"/>
      <w:b/>
      <w:color w:val="009457" w:themeColor="accent2"/>
      <w:sz w:val="32"/>
      <w:szCs w:val="26"/>
    </w:rPr>
  </w:style>
  <w:style w:type="paragraph" w:styleId="Heading3">
    <w:name w:val="heading 3"/>
    <w:basedOn w:val="Normal"/>
    <w:next w:val="Normal"/>
    <w:link w:val="Heading3Char"/>
    <w:unhideWhenUsed/>
    <w:qFormat/>
    <w:rsid w:val="00B5007F"/>
    <w:pPr>
      <w:keepNext/>
      <w:keepLines/>
      <w:spacing w:before="40"/>
      <w:outlineLvl w:val="2"/>
    </w:pPr>
    <w:rPr>
      <w:rFonts w:ascii="Gill Sans MT" w:eastAsiaTheme="majorEastAsia" w:hAnsi="Gill Sans MT" w:cstheme="majorBidi"/>
      <w:color w:val="2BB673" w:themeColor="accent1"/>
      <w:sz w:val="32"/>
    </w:rPr>
  </w:style>
  <w:style w:type="paragraph" w:styleId="Heading4">
    <w:name w:val="heading 4"/>
    <w:basedOn w:val="Normal"/>
    <w:next w:val="BlockText"/>
    <w:link w:val="Heading4Char"/>
    <w:uiPriority w:val="9"/>
    <w:qFormat/>
    <w:rsid w:val="00B5007F"/>
    <w:pPr>
      <w:keepNext/>
      <w:spacing w:before="240" w:after="60"/>
      <w:outlineLvl w:val="3"/>
    </w:pPr>
    <w:rPr>
      <w:rFonts w:ascii="Gill Sans MT" w:hAnsi="Gill Sans MT"/>
      <w:bCs/>
      <w:i/>
      <w:color w:val="595959" w:themeColor="accent6"/>
      <w:sz w:val="28"/>
      <w:szCs w:val="28"/>
    </w:rPr>
  </w:style>
  <w:style w:type="paragraph" w:styleId="Heading5">
    <w:name w:val="heading 5"/>
    <w:basedOn w:val="Normal"/>
    <w:next w:val="Normal"/>
    <w:link w:val="Heading5Char"/>
    <w:qFormat/>
    <w:rsid w:val="00166568"/>
    <w:pPr>
      <w:spacing w:before="240" w:after="60"/>
      <w:outlineLvl w:val="4"/>
    </w:pPr>
    <w:rPr>
      <w:b/>
      <w:bCs/>
      <w:i/>
      <w:iCs/>
      <w:sz w:val="26"/>
      <w:szCs w:val="26"/>
    </w:rPr>
  </w:style>
  <w:style w:type="paragraph" w:styleId="Heading6">
    <w:name w:val="heading 6"/>
    <w:basedOn w:val="Normal"/>
    <w:next w:val="Normal"/>
    <w:link w:val="Heading6Char"/>
    <w:unhideWhenUsed/>
    <w:qFormat/>
    <w:rsid w:val="00821F98"/>
    <w:pPr>
      <w:keepNext/>
      <w:keepLines/>
      <w:spacing w:before="40"/>
      <w:outlineLvl w:val="5"/>
    </w:pPr>
    <w:rPr>
      <w:rFonts w:asciiTheme="majorHAnsi" w:eastAsiaTheme="majorEastAsia" w:hAnsiTheme="majorHAnsi" w:cstheme="majorBidi"/>
      <w:color w:val="155A39" w:themeColor="accent1" w:themeShade="7F"/>
      <w:sz w:val="20"/>
      <w:szCs w:val="20"/>
    </w:rPr>
  </w:style>
  <w:style w:type="paragraph" w:styleId="Heading7">
    <w:name w:val="heading 7"/>
    <w:basedOn w:val="Normal"/>
    <w:next w:val="Normal"/>
    <w:link w:val="Heading7Char"/>
    <w:qFormat/>
    <w:rsid w:val="00166568"/>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4536"/>
    <w:rPr>
      <w:rFonts w:ascii="Gill Sans MT" w:hAnsi="Gill Sans MT" w:cs="Arial"/>
      <w:b/>
      <w:bCs/>
      <w:color w:val="2BB673" w:themeColor="accent1"/>
      <w:kern w:val="32"/>
      <w:sz w:val="48"/>
      <w:szCs w:val="32"/>
    </w:rPr>
  </w:style>
  <w:style w:type="paragraph" w:styleId="BodyText">
    <w:name w:val="Body Text"/>
    <w:basedOn w:val="Normal"/>
    <w:link w:val="BodyTextChar"/>
    <w:uiPriority w:val="99"/>
    <w:unhideWhenUsed/>
    <w:rsid w:val="00F5410D"/>
    <w:pPr>
      <w:spacing w:after="120"/>
    </w:pPr>
    <w:rPr>
      <w:sz w:val="20"/>
      <w:szCs w:val="20"/>
    </w:rPr>
  </w:style>
  <w:style w:type="character" w:customStyle="1" w:styleId="BodyTextChar">
    <w:name w:val="Body Text Char"/>
    <w:basedOn w:val="DefaultParagraphFont"/>
    <w:link w:val="BodyText"/>
    <w:uiPriority w:val="99"/>
    <w:rsid w:val="00F5410D"/>
  </w:style>
  <w:style w:type="character" w:customStyle="1" w:styleId="Heading2Char">
    <w:name w:val="Heading 2 Char"/>
    <w:basedOn w:val="DefaultParagraphFont"/>
    <w:link w:val="Heading2"/>
    <w:uiPriority w:val="9"/>
    <w:rsid w:val="00B5007F"/>
    <w:rPr>
      <w:rFonts w:ascii="Gill Sans MT" w:eastAsiaTheme="majorEastAsia" w:hAnsi="Gill Sans MT" w:cstheme="majorBidi"/>
      <w:b/>
      <w:color w:val="009457" w:themeColor="accent2"/>
      <w:sz w:val="32"/>
      <w:szCs w:val="26"/>
    </w:rPr>
  </w:style>
  <w:style w:type="character" w:customStyle="1" w:styleId="Heading3Char">
    <w:name w:val="Heading 3 Char"/>
    <w:basedOn w:val="DefaultParagraphFont"/>
    <w:link w:val="Heading3"/>
    <w:rsid w:val="00B5007F"/>
    <w:rPr>
      <w:rFonts w:ascii="Gill Sans MT" w:eastAsiaTheme="majorEastAsia" w:hAnsi="Gill Sans MT" w:cstheme="majorBidi"/>
      <w:color w:val="2BB673" w:themeColor="accent1"/>
      <w:sz w:val="32"/>
      <w:szCs w:val="24"/>
    </w:rPr>
  </w:style>
  <w:style w:type="paragraph" w:styleId="BlockText">
    <w:name w:val="Block Text"/>
    <w:basedOn w:val="Normal"/>
    <w:uiPriority w:val="99"/>
    <w:semiHidden/>
    <w:unhideWhenUsed/>
    <w:rsid w:val="00166568"/>
    <w:pPr>
      <w:pBdr>
        <w:top w:val="single" w:sz="2" w:space="10" w:color="2BB673" w:themeColor="accent1" w:frame="1"/>
        <w:left w:val="single" w:sz="2" w:space="10" w:color="2BB673" w:themeColor="accent1" w:frame="1"/>
        <w:bottom w:val="single" w:sz="2" w:space="10" w:color="2BB673" w:themeColor="accent1" w:frame="1"/>
        <w:right w:val="single" w:sz="2" w:space="10" w:color="2BB673" w:themeColor="accent1" w:frame="1"/>
      </w:pBdr>
      <w:ind w:left="1152" w:right="1152"/>
    </w:pPr>
    <w:rPr>
      <w:rFonts w:asciiTheme="minorHAnsi" w:eastAsiaTheme="minorEastAsia" w:hAnsiTheme="minorHAnsi" w:cstheme="minorBidi"/>
      <w:i/>
      <w:iCs/>
      <w:color w:val="2BB673" w:themeColor="accent1"/>
    </w:rPr>
  </w:style>
  <w:style w:type="character" w:customStyle="1" w:styleId="Heading4Char">
    <w:name w:val="Heading 4 Char"/>
    <w:basedOn w:val="DefaultParagraphFont"/>
    <w:link w:val="Heading4"/>
    <w:uiPriority w:val="9"/>
    <w:rsid w:val="00B5007F"/>
    <w:rPr>
      <w:rFonts w:ascii="Gill Sans MT" w:hAnsi="Gill Sans MT"/>
      <w:bCs/>
      <w:i/>
      <w:color w:val="595959" w:themeColor="accent6"/>
      <w:sz w:val="28"/>
      <w:szCs w:val="28"/>
    </w:rPr>
  </w:style>
  <w:style w:type="character" w:customStyle="1" w:styleId="Heading5Char">
    <w:name w:val="Heading 5 Char"/>
    <w:basedOn w:val="DefaultParagraphFont"/>
    <w:link w:val="Heading5"/>
    <w:rsid w:val="00166568"/>
    <w:rPr>
      <w:b/>
      <w:bCs/>
      <w:i/>
      <w:iCs/>
      <w:sz w:val="26"/>
      <w:szCs w:val="26"/>
    </w:rPr>
  </w:style>
  <w:style w:type="character" w:customStyle="1" w:styleId="Heading7Char">
    <w:name w:val="Heading 7 Char"/>
    <w:basedOn w:val="DefaultParagraphFont"/>
    <w:link w:val="Heading7"/>
    <w:rsid w:val="00166568"/>
    <w:rPr>
      <w:sz w:val="24"/>
      <w:szCs w:val="24"/>
    </w:rPr>
  </w:style>
  <w:style w:type="paragraph" w:styleId="TOC1">
    <w:name w:val="toc 1"/>
    <w:basedOn w:val="Normal"/>
    <w:next w:val="Normal"/>
    <w:autoRedefine/>
    <w:uiPriority w:val="39"/>
    <w:unhideWhenUsed/>
    <w:qFormat/>
    <w:rsid w:val="00107538"/>
    <w:pPr>
      <w:tabs>
        <w:tab w:val="right" w:leader="dot" w:pos="9728"/>
      </w:tabs>
      <w:spacing w:after="100" w:line="276" w:lineRule="auto"/>
    </w:pPr>
    <w:rPr>
      <w:rFonts w:ascii="Gill Sans MT" w:eastAsia="Gill Sans" w:hAnsi="Gill Sans MT"/>
      <w:b/>
      <w:bCs/>
      <w:noProof/>
      <w:color w:val="595959" w:themeColor="accent6"/>
      <w:sz w:val="20"/>
      <w:szCs w:val="20"/>
      <w:lang w:val="fr-FR" w:eastAsia="ja-JP"/>
    </w:rPr>
  </w:style>
  <w:style w:type="paragraph" w:styleId="Caption">
    <w:name w:val="caption"/>
    <w:basedOn w:val="Normal"/>
    <w:next w:val="Normal"/>
    <w:uiPriority w:val="35"/>
    <w:unhideWhenUsed/>
    <w:qFormat/>
    <w:rsid w:val="00B5007F"/>
    <w:pPr>
      <w:spacing w:after="200"/>
    </w:pPr>
    <w:rPr>
      <w:rFonts w:ascii="Georgia" w:eastAsia="Calibri" w:hAnsi="Georgia"/>
      <w:b/>
      <w:bCs/>
      <w:sz w:val="18"/>
      <w:szCs w:val="18"/>
    </w:rPr>
  </w:style>
  <w:style w:type="paragraph" w:styleId="Title">
    <w:name w:val="Title"/>
    <w:basedOn w:val="Normal"/>
    <w:next w:val="Normal"/>
    <w:link w:val="TitleChar"/>
    <w:qFormat/>
    <w:rsid w:val="00B5007F"/>
    <w:pPr>
      <w:spacing w:before="240" w:after="60"/>
      <w:jc w:val="center"/>
      <w:outlineLvl w:val="0"/>
    </w:pPr>
    <w:rPr>
      <w:rFonts w:ascii="Gill Sans MT" w:hAnsi="Gill Sans MT"/>
      <w:b/>
      <w:bCs/>
      <w:color w:val="FFFFFF" w:themeColor="background1"/>
      <w:kern w:val="28"/>
      <w:sz w:val="96"/>
      <w:szCs w:val="32"/>
    </w:rPr>
  </w:style>
  <w:style w:type="character" w:customStyle="1" w:styleId="TitleChar">
    <w:name w:val="Title Char"/>
    <w:link w:val="Title"/>
    <w:rsid w:val="00B5007F"/>
    <w:rPr>
      <w:rFonts w:ascii="Gill Sans MT" w:hAnsi="Gill Sans MT"/>
      <w:b/>
      <w:bCs/>
      <w:color w:val="FFFFFF" w:themeColor="background1"/>
      <w:kern w:val="28"/>
      <w:sz w:val="96"/>
      <w:szCs w:val="32"/>
    </w:rPr>
  </w:style>
  <w:style w:type="paragraph" w:styleId="Subtitle">
    <w:name w:val="Subtitle"/>
    <w:basedOn w:val="Normal"/>
    <w:next w:val="Normal"/>
    <w:link w:val="SubtitleChar"/>
    <w:uiPriority w:val="11"/>
    <w:qFormat/>
    <w:rsid w:val="00B5007F"/>
    <w:pPr>
      <w:spacing w:after="60"/>
      <w:jc w:val="center"/>
      <w:outlineLvl w:val="1"/>
    </w:pPr>
    <w:rPr>
      <w:rFonts w:ascii="Gill Sans MT" w:hAnsi="Gill Sans MT"/>
      <w:color w:val="A2E9C7" w:themeColor="accent1" w:themeTint="66"/>
      <w:sz w:val="60"/>
    </w:rPr>
  </w:style>
  <w:style w:type="character" w:customStyle="1" w:styleId="SubtitleChar">
    <w:name w:val="Subtitle Char"/>
    <w:link w:val="Subtitle"/>
    <w:uiPriority w:val="11"/>
    <w:rsid w:val="00B5007F"/>
    <w:rPr>
      <w:rFonts w:ascii="Gill Sans MT" w:hAnsi="Gill Sans MT"/>
      <w:color w:val="A2E9C7" w:themeColor="accent1" w:themeTint="66"/>
      <w:sz w:val="60"/>
      <w:szCs w:val="24"/>
    </w:rPr>
  </w:style>
  <w:style w:type="character" w:styleId="Strong">
    <w:name w:val="Strong"/>
    <w:qFormat/>
    <w:rsid w:val="00166568"/>
    <w:rPr>
      <w:b/>
      <w:bCs/>
    </w:rPr>
  </w:style>
  <w:style w:type="character" w:styleId="Emphasis">
    <w:name w:val="Emphasis"/>
    <w:qFormat/>
    <w:rsid w:val="00166568"/>
    <w:rPr>
      <w:i/>
      <w:iCs/>
    </w:rPr>
  </w:style>
  <w:style w:type="paragraph" w:styleId="NoSpacing">
    <w:name w:val="No Spacing"/>
    <w:aliases w:val="Body"/>
    <w:link w:val="NoSpacingChar"/>
    <w:uiPriority w:val="1"/>
    <w:qFormat/>
    <w:rsid w:val="00F5410D"/>
    <w:rPr>
      <w:rFonts w:ascii="Georgia" w:eastAsia="Calibri" w:hAnsi="Georgia"/>
      <w:color w:val="595959" w:themeColor="accent6"/>
      <w:sz w:val="21"/>
      <w:szCs w:val="22"/>
    </w:rPr>
  </w:style>
  <w:style w:type="character" w:customStyle="1" w:styleId="NoSpacingChar">
    <w:name w:val="No Spacing Char"/>
    <w:aliases w:val="Body Char"/>
    <w:link w:val="NoSpacing"/>
    <w:uiPriority w:val="1"/>
    <w:locked/>
    <w:rsid w:val="001F0684"/>
    <w:rPr>
      <w:rFonts w:ascii="Georgia" w:eastAsia="Calibri" w:hAnsi="Georgia"/>
      <w:color w:val="595959" w:themeColor="accent6"/>
      <w:sz w:val="21"/>
      <w:szCs w:val="22"/>
    </w:rPr>
  </w:style>
  <w:style w:type="paragraph" w:styleId="TOCHeading">
    <w:name w:val="TOC Heading"/>
    <w:basedOn w:val="Heading1"/>
    <w:next w:val="Normal"/>
    <w:uiPriority w:val="39"/>
    <w:unhideWhenUsed/>
    <w:qFormat/>
    <w:rsid w:val="00166568"/>
    <w:pPr>
      <w:keepLines/>
      <w:spacing w:before="480" w:after="0" w:line="276" w:lineRule="auto"/>
      <w:outlineLvl w:val="9"/>
    </w:pPr>
    <w:rPr>
      <w:rFonts w:cs="Times New Roman"/>
      <w:kern w:val="0"/>
      <w:sz w:val="28"/>
      <w:szCs w:val="28"/>
      <w:lang w:eastAsia="ja-JP"/>
    </w:rPr>
  </w:style>
  <w:style w:type="paragraph" w:styleId="Footer">
    <w:name w:val="footer"/>
    <w:basedOn w:val="Normal"/>
    <w:link w:val="FooterChar"/>
    <w:uiPriority w:val="99"/>
    <w:rsid w:val="00653544"/>
    <w:pPr>
      <w:tabs>
        <w:tab w:val="center" w:pos="4320"/>
        <w:tab w:val="right" w:pos="8640"/>
      </w:tabs>
    </w:pPr>
  </w:style>
  <w:style w:type="character" w:customStyle="1" w:styleId="FooterChar">
    <w:name w:val="Footer Char"/>
    <w:basedOn w:val="DefaultParagraphFont"/>
    <w:link w:val="Footer"/>
    <w:uiPriority w:val="99"/>
    <w:rsid w:val="00653544"/>
    <w:rPr>
      <w:sz w:val="24"/>
      <w:szCs w:val="24"/>
    </w:rPr>
  </w:style>
  <w:style w:type="character" w:styleId="Hyperlink">
    <w:name w:val="Hyperlink"/>
    <w:uiPriority w:val="99"/>
    <w:rsid w:val="00653544"/>
    <w:rPr>
      <w:color w:val="0000FF"/>
      <w:u w:val="single"/>
    </w:rPr>
  </w:style>
  <w:style w:type="paragraph" w:styleId="TableofFigures">
    <w:name w:val="table of figures"/>
    <w:basedOn w:val="Normal"/>
    <w:next w:val="Normal"/>
    <w:uiPriority w:val="99"/>
    <w:unhideWhenUsed/>
    <w:rsid w:val="00653544"/>
    <w:pPr>
      <w:spacing w:line="276" w:lineRule="auto"/>
    </w:pPr>
    <w:rPr>
      <w:rFonts w:ascii="Cambria" w:eastAsia="Calibri" w:hAnsi="Cambria"/>
      <w:sz w:val="22"/>
      <w:szCs w:val="22"/>
    </w:rPr>
  </w:style>
  <w:style w:type="paragraph" w:styleId="TOC2">
    <w:name w:val="toc 2"/>
    <w:basedOn w:val="Normal"/>
    <w:next w:val="Normal"/>
    <w:autoRedefine/>
    <w:uiPriority w:val="39"/>
    <w:unhideWhenUsed/>
    <w:rsid w:val="00F5410D"/>
    <w:pPr>
      <w:spacing w:after="100"/>
      <w:ind w:left="200"/>
    </w:pPr>
    <w:rPr>
      <w:sz w:val="20"/>
      <w:szCs w:val="20"/>
    </w:rPr>
  </w:style>
  <w:style w:type="paragraph" w:styleId="TOC3">
    <w:name w:val="toc 3"/>
    <w:basedOn w:val="Normal"/>
    <w:next w:val="Normal"/>
    <w:autoRedefine/>
    <w:uiPriority w:val="39"/>
    <w:unhideWhenUsed/>
    <w:rsid w:val="00F348BA"/>
    <w:pPr>
      <w:tabs>
        <w:tab w:val="right" w:leader="dot" w:pos="9728"/>
      </w:tabs>
      <w:spacing w:after="100"/>
      <w:ind w:left="400"/>
    </w:pPr>
    <w:rPr>
      <w:rFonts w:ascii="Gill Sans MT" w:hAnsi="Gill Sans MT"/>
      <w:b/>
      <w:bCs/>
      <w:noProof/>
      <w:color w:val="595959" w:themeColor="accent6"/>
      <w:sz w:val="20"/>
      <w:szCs w:val="20"/>
    </w:rPr>
  </w:style>
  <w:style w:type="table" w:styleId="ListTable4-Accent1">
    <w:name w:val="List Table 4 Accent 1"/>
    <w:basedOn w:val="TableNormal"/>
    <w:uiPriority w:val="49"/>
    <w:rsid w:val="00536A69"/>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1">
    <w:name w:val="List Table 6 Colorful Accent 1"/>
    <w:basedOn w:val="TableNormal"/>
    <w:uiPriority w:val="51"/>
    <w:rsid w:val="00536A69"/>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7Colorful-Accent1">
    <w:name w:val="Grid Table 7 Colorful Accent 1"/>
    <w:basedOn w:val="TableNormal"/>
    <w:uiPriority w:val="52"/>
    <w:rsid w:val="00536A69"/>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ListTable4-Accent3">
    <w:name w:val="List Table 4 Accent 3"/>
    <w:basedOn w:val="TableNormal"/>
    <w:uiPriority w:val="49"/>
    <w:rsid w:val="00536A6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536A69"/>
    <w:pPr>
      <w:tabs>
        <w:tab w:val="center" w:pos="4680"/>
        <w:tab w:val="right" w:pos="9360"/>
      </w:tabs>
    </w:pPr>
    <w:rPr>
      <w:sz w:val="20"/>
      <w:szCs w:val="20"/>
    </w:rPr>
  </w:style>
  <w:style w:type="character" w:customStyle="1" w:styleId="HeaderChar">
    <w:name w:val="Header Char"/>
    <w:basedOn w:val="DefaultParagraphFont"/>
    <w:link w:val="Header"/>
    <w:uiPriority w:val="99"/>
    <w:rsid w:val="00536A69"/>
  </w:style>
  <w:style w:type="character" w:styleId="CommentReference">
    <w:name w:val="annotation reference"/>
    <w:basedOn w:val="DefaultParagraphFont"/>
    <w:uiPriority w:val="99"/>
    <w:semiHidden/>
    <w:unhideWhenUsed/>
    <w:rsid w:val="00D6096E"/>
    <w:rPr>
      <w:sz w:val="16"/>
      <w:szCs w:val="16"/>
    </w:rPr>
  </w:style>
  <w:style w:type="paragraph" w:styleId="CommentText">
    <w:name w:val="annotation text"/>
    <w:basedOn w:val="Normal"/>
    <w:link w:val="CommentTextChar"/>
    <w:uiPriority w:val="99"/>
    <w:unhideWhenUsed/>
    <w:rsid w:val="00D6096E"/>
    <w:rPr>
      <w:sz w:val="20"/>
      <w:szCs w:val="20"/>
    </w:rPr>
  </w:style>
  <w:style w:type="character" w:customStyle="1" w:styleId="CommentTextChar">
    <w:name w:val="Comment Text Char"/>
    <w:basedOn w:val="DefaultParagraphFont"/>
    <w:link w:val="CommentText"/>
    <w:uiPriority w:val="99"/>
    <w:rsid w:val="00D6096E"/>
  </w:style>
  <w:style w:type="paragraph" w:styleId="CommentSubject">
    <w:name w:val="annotation subject"/>
    <w:basedOn w:val="CommentText"/>
    <w:next w:val="CommentText"/>
    <w:link w:val="CommentSubjectChar"/>
    <w:uiPriority w:val="99"/>
    <w:semiHidden/>
    <w:unhideWhenUsed/>
    <w:rsid w:val="00D6096E"/>
    <w:rPr>
      <w:b/>
      <w:bCs/>
    </w:rPr>
  </w:style>
  <w:style w:type="character" w:customStyle="1" w:styleId="CommentSubjectChar">
    <w:name w:val="Comment Subject Char"/>
    <w:basedOn w:val="CommentTextChar"/>
    <w:link w:val="CommentSubject"/>
    <w:uiPriority w:val="99"/>
    <w:semiHidden/>
    <w:rsid w:val="00D6096E"/>
    <w:rPr>
      <w:b/>
      <w:bCs/>
    </w:rPr>
  </w:style>
  <w:style w:type="paragraph" w:styleId="BalloonText">
    <w:name w:val="Balloon Text"/>
    <w:basedOn w:val="Normal"/>
    <w:link w:val="BalloonTextChar"/>
    <w:uiPriority w:val="99"/>
    <w:semiHidden/>
    <w:unhideWhenUsed/>
    <w:rsid w:val="00D609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096E"/>
    <w:rPr>
      <w:rFonts w:ascii="Segoe UI" w:hAnsi="Segoe UI" w:cs="Segoe UI"/>
      <w:sz w:val="18"/>
      <w:szCs w:val="18"/>
    </w:rPr>
  </w:style>
  <w:style w:type="paragraph" w:styleId="ListParagraph">
    <w:name w:val="List Paragraph"/>
    <w:basedOn w:val="Normal"/>
    <w:uiPriority w:val="34"/>
    <w:qFormat/>
    <w:rsid w:val="0099463E"/>
    <w:pPr>
      <w:ind w:left="720"/>
      <w:contextualSpacing/>
    </w:pPr>
    <w:rPr>
      <w:rFonts w:asciiTheme="minorHAnsi" w:eastAsiaTheme="minorHAnsi" w:hAnsiTheme="minorHAnsi" w:cstheme="minorBidi"/>
    </w:rPr>
  </w:style>
  <w:style w:type="paragraph" w:styleId="FootnoteText">
    <w:name w:val="footnote text"/>
    <w:basedOn w:val="Normal"/>
    <w:link w:val="FootnoteTextChar"/>
    <w:uiPriority w:val="99"/>
    <w:unhideWhenUsed/>
    <w:rsid w:val="000C0100"/>
    <w:rPr>
      <w:rFonts w:eastAsiaTheme="minorHAnsi"/>
      <w:sz w:val="20"/>
      <w:szCs w:val="20"/>
    </w:rPr>
  </w:style>
  <w:style w:type="character" w:customStyle="1" w:styleId="FootnoteTextChar">
    <w:name w:val="Footnote Text Char"/>
    <w:basedOn w:val="DefaultParagraphFont"/>
    <w:link w:val="FootnoteText"/>
    <w:uiPriority w:val="99"/>
    <w:rsid w:val="000C0100"/>
    <w:rPr>
      <w:rFonts w:eastAsiaTheme="minorHAnsi"/>
    </w:rPr>
  </w:style>
  <w:style w:type="character" w:styleId="FootnoteReference">
    <w:name w:val="footnote reference"/>
    <w:basedOn w:val="DefaultParagraphFont"/>
    <w:uiPriority w:val="99"/>
    <w:semiHidden/>
    <w:unhideWhenUsed/>
    <w:rsid w:val="000C0100"/>
    <w:rPr>
      <w:vertAlign w:val="superscript"/>
    </w:rPr>
  </w:style>
  <w:style w:type="paragraph" w:customStyle="1" w:styleId="IPVText">
    <w:name w:val="IPV Text"/>
    <w:basedOn w:val="NoSpacing"/>
    <w:qFormat/>
    <w:rsid w:val="000C0100"/>
    <w:rPr>
      <w:rFonts w:asciiTheme="minorHAnsi" w:hAnsiTheme="minorHAnsi"/>
    </w:rPr>
  </w:style>
  <w:style w:type="character" w:customStyle="1" w:styleId="A0">
    <w:name w:val="A0"/>
    <w:uiPriority w:val="99"/>
    <w:rsid w:val="000C0100"/>
    <w:rPr>
      <w:rFonts w:cs="Univers 47 CondensedLight"/>
      <w:b/>
      <w:bCs/>
      <w:color w:val="000000"/>
      <w:sz w:val="16"/>
      <w:szCs w:val="16"/>
    </w:rPr>
  </w:style>
  <w:style w:type="character" w:customStyle="1" w:styleId="A5">
    <w:name w:val="A5"/>
    <w:uiPriority w:val="99"/>
    <w:rsid w:val="000C0100"/>
    <w:rPr>
      <w:rFonts w:cs="Univers 55"/>
      <w:color w:val="000000"/>
      <w:sz w:val="10"/>
      <w:szCs w:val="10"/>
    </w:rPr>
  </w:style>
  <w:style w:type="paragraph" w:styleId="EndnoteText">
    <w:name w:val="endnote text"/>
    <w:basedOn w:val="Normal"/>
    <w:link w:val="EndnoteTextChar"/>
    <w:uiPriority w:val="99"/>
    <w:semiHidden/>
    <w:unhideWhenUsed/>
    <w:rsid w:val="000C0100"/>
    <w:rPr>
      <w:rFonts w:asciiTheme="minorHAnsi" w:eastAsiaTheme="minorHAnsi" w:hAnsiTheme="minorHAnsi" w:cstheme="minorBidi"/>
    </w:rPr>
  </w:style>
  <w:style w:type="character" w:customStyle="1" w:styleId="EndnoteTextChar">
    <w:name w:val="Endnote Text Char"/>
    <w:basedOn w:val="DefaultParagraphFont"/>
    <w:link w:val="EndnoteText"/>
    <w:uiPriority w:val="99"/>
    <w:semiHidden/>
    <w:rsid w:val="000C0100"/>
    <w:rPr>
      <w:rFonts w:asciiTheme="minorHAnsi" w:eastAsiaTheme="minorHAnsi" w:hAnsiTheme="minorHAnsi" w:cstheme="minorBidi"/>
    </w:rPr>
  </w:style>
  <w:style w:type="character" w:styleId="EndnoteReference">
    <w:name w:val="endnote reference"/>
    <w:basedOn w:val="DefaultParagraphFont"/>
    <w:uiPriority w:val="99"/>
    <w:semiHidden/>
    <w:unhideWhenUsed/>
    <w:rsid w:val="000C0100"/>
    <w:rPr>
      <w:vertAlign w:val="superscript"/>
    </w:rPr>
  </w:style>
  <w:style w:type="table" w:customStyle="1" w:styleId="ListTable4-Accent11">
    <w:name w:val="List Table 4 - Accent 11"/>
    <w:basedOn w:val="TableNormal"/>
    <w:next w:val="ListTable4-Accent1"/>
    <w:uiPriority w:val="49"/>
    <w:rsid w:val="000C0100"/>
    <w:tblPr>
      <w:tblStyleRowBandSize w:val="1"/>
      <w:tblStyleColBandSize w:val="1"/>
      <w:tblBorders>
        <w:top w:val="single" w:sz="4" w:space="0" w:color="74DEAB"/>
        <w:left w:val="single" w:sz="4" w:space="0" w:color="74DEAB"/>
        <w:bottom w:val="single" w:sz="4" w:space="0" w:color="74DEAB"/>
        <w:right w:val="single" w:sz="4" w:space="0" w:color="74DEAB"/>
        <w:insideH w:val="single" w:sz="4" w:space="0" w:color="74DEAB"/>
      </w:tblBorders>
    </w:tblPr>
    <w:tblStylePr w:type="firstRow">
      <w:rPr>
        <w:b/>
        <w:bCs/>
        <w:color w:val="FFFFFF"/>
      </w:rPr>
      <w:tblPr/>
      <w:tcPr>
        <w:tcBorders>
          <w:top w:val="single" w:sz="4" w:space="0" w:color="2BB673"/>
          <w:left w:val="single" w:sz="4" w:space="0" w:color="2BB673"/>
          <w:bottom w:val="single" w:sz="4" w:space="0" w:color="2BB673"/>
          <w:right w:val="single" w:sz="4" w:space="0" w:color="2BB673"/>
          <w:insideH w:val="nil"/>
        </w:tcBorders>
        <w:shd w:val="clear" w:color="auto" w:fill="2BB673"/>
      </w:tcPr>
    </w:tblStylePr>
    <w:tblStylePr w:type="lastRow">
      <w:rPr>
        <w:b/>
        <w:bCs/>
      </w:rPr>
      <w:tblPr/>
      <w:tcPr>
        <w:tcBorders>
          <w:top w:val="double" w:sz="4" w:space="0" w:color="74DEAB"/>
        </w:tcBorders>
      </w:tcPr>
    </w:tblStylePr>
    <w:tblStylePr w:type="firstCol">
      <w:rPr>
        <w:b/>
        <w:bCs/>
      </w:rPr>
    </w:tblStylePr>
    <w:tblStylePr w:type="lastCol">
      <w:rPr>
        <w:b/>
        <w:bCs/>
      </w:rPr>
    </w:tblStylePr>
    <w:tblStylePr w:type="band1Vert">
      <w:tblPr/>
      <w:tcPr>
        <w:shd w:val="clear" w:color="auto" w:fill="D0F4E3"/>
      </w:tcPr>
    </w:tblStylePr>
    <w:tblStylePr w:type="band1Horz">
      <w:tblPr/>
      <w:tcPr>
        <w:shd w:val="clear" w:color="auto" w:fill="D0F4E3"/>
      </w:tcPr>
    </w:tblStylePr>
  </w:style>
  <w:style w:type="table" w:styleId="TableGrid">
    <w:name w:val="Table Grid"/>
    <w:basedOn w:val="TableNormal"/>
    <w:uiPriority w:val="39"/>
    <w:rsid w:val="00C831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1F98"/>
    <w:pPr>
      <w:spacing w:before="100" w:beforeAutospacing="1" w:after="100" w:afterAutospacing="1"/>
    </w:pPr>
  </w:style>
  <w:style w:type="character" w:customStyle="1" w:styleId="Heading6Char">
    <w:name w:val="Heading 6 Char"/>
    <w:basedOn w:val="DefaultParagraphFont"/>
    <w:link w:val="Heading6"/>
    <w:rsid w:val="00821F98"/>
    <w:rPr>
      <w:rFonts w:asciiTheme="majorHAnsi" w:eastAsiaTheme="majorEastAsia" w:hAnsiTheme="majorHAnsi" w:cstheme="majorBidi"/>
      <w:color w:val="155A39" w:themeColor="accent1" w:themeShade="7F"/>
    </w:rPr>
  </w:style>
  <w:style w:type="paragraph" w:customStyle="1" w:styleId="Default">
    <w:name w:val="Default"/>
    <w:rsid w:val="00985863"/>
    <w:pPr>
      <w:autoSpaceDE w:val="0"/>
      <w:autoSpaceDN w:val="0"/>
      <w:adjustRightInd w:val="0"/>
    </w:pPr>
    <w:rPr>
      <w:rFonts w:ascii="Georgia" w:eastAsiaTheme="minorHAnsi" w:hAnsi="Georgia" w:cs="Georgia"/>
      <w:color w:val="000000"/>
      <w:sz w:val="24"/>
      <w:szCs w:val="24"/>
    </w:rPr>
  </w:style>
  <w:style w:type="character" w:customStyle="1" w:styleId="UnresolvedMention1">
    <w:name w:val="Unresolved Mention1"/>
    <w:basedOn w:val="DefaultParagraphFont"/>
    <w:uiPriority w:val="99"/>
    <w:semiHidden/>
    <w:unhideWhenUsed/>
    <w:rsid w:val="00311538"/>
    <w:rPr>
      <w:color w:val="605E5C"/>
      <w:shd w:val="clear" w:color="auto" w:fill="E1DFDD"/>
    </w:rPr>
  </w:style>
  <w:style w:type="table" w:styleId="GridTable1Light-Accent2">
    <w:name w:val="Grid Table 1 Light Accent 2"/>
    <w:basedOn w:val="TableNormal"/>
    <w:uiPriority w:val="46"/>
    <w:rsid w:val="009867C0"/>
    <w:tblPr>
      <w:tblStyleRowBandSize w:val="1"/>
      <w:tblStyleColBandSize w:val="1"/>
      <w:tblBorders>
        <w:top w:val="single" w:sz="4" w:space="0" w:color="6EFFC2" w:themeColor="accent2" w:themeTint="66"/>
        <w:left w:val="single" w:sz="4" w:space="0" w:color="6EFFC2" w:themeColor="accent2" w:themeTint="66"/>
        <w:bottom w:val="single" w:sz="4" w:space="0" w:color="6EFFC2" w:themeColor="accent2" w:themeTint="66"/>
        <w:right w:val="single" w:sz="4" w:space="0" w:color="6EFFC2" w:themeColor="accent2" w:themeTint="66"/>
        <w:insideH w:val="single" w:sz="4" w:space="0" w:color="6EFFC2" w:themeColor="accent2" w:themeTint="66"/>
        <w:insideV w:val="single" w:sz="4" w:space="0" w:color="6EFFC2" w:themeColor="accent2" w:themeTint="66"/>
      </w:tblBorders>
    </w:tblPr>
    <w:tblStylePr w:type="firstRow">
      <w:rPr>
        <w:b/>
        <w:bCs/>
      </w:rPr>
      <w:tblPr/>
      <w:tcPr>
        <w:tcBorders>
          <w:bottom w:val="single" w:sz="12" w:space="0" w:color="25FFA4" w:themeColor="accent2" w:themeTint="99"/>
        </w:tcBorders>
      </w:tcPr>
    </w:tblStylePr>
    <w:tblStylePr w:type="lastRow">
      <w:rPr>
        <w:b/>
        <w:bCs/>
      </w:rPr>
      <w:tblPr/>
      <w:tcPr>
        <w:tcBorders>
          <w:top w:val="double" w:sz="2" w:space="0" w:color="25FFA4" w:themeColor="accent2" w:themeTint="99"/>
        </w:tcBorders>
      </w:tcPr>
    </w:tblStylePr>
    <w:tblStylePr w:type="firstCol">
      <w:rPr>
        <w:b/>
        <w:bCs/>
      </w:rPr>
    </w:tblStylePr>
    <w:tblStylePr w:type="lastCol">
      <w:rPr>
        <w:b/>
        <w:bCs/>
      </w:rPr>
    </w:tblStylePr>
  </w:style>
  <w:style w:type="table" w:styleId="GridTable3-Accent2">
    <w:name w:val="Grid Table 3 Accent 2"/>
    <w:basedOn w:val="TableNormal"/>
    <w:uiPriority w:val="48"/>
    <w:rsid w:val="009867C0"/>
    <w:tblPr>
      <w:tblStyleRowBandSize w:val="1"/>
      <w:tblStyleColBandSize w:val="1"/>
      <w:tblBorders>
        <w:top w:val="single" w:sz="4" w:space="0" w:color="25FFA4" w:themeColor="accent2" w:themeTint="99"/>
        <w:left w:val="single" w:sz="4" w:space="0" w:color="25FFA4" w:themeColor="accent2" w:themeTint="99"/>
        <w:bottom w:val="single" w:sz="4" w:space="0" w:color="25FFA4" w:themeColor="accent2" w:themeTint="99"/>
        <w:right w:val="single" w:sz="4" w:space="0" w:color="25FFA4" w:themeColor="accent2" w:themeTint="99"/>
        <w:insideH w:val="single" w:sz="4" w:space="0" w:color="25FFA4" w:themeColor="accent2" w:themeTint="99"/>
        <w:insideV w:val="single" w:sz="4" w:space="0" w:color="25FFA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FFE0" w:themeFill="accent2" w:themeFillTint="33"/>
      </w:tcPr>
    </w:tblStylePr>
    <w:tblStylePr w:type="band1Horz">
      <w:tblPr/>
      <w:tcPr>
        <w:shd w:val="clear" w:color="auto" w:fill="B6FFE0" w:themeFill="accent2" w:themeFillTint="33"/>
      </w:tcPr>
    </w:tblStylePr>
    <w:tblStylePr w:type="neCell">
      <w:tblPr/>
      <w:tcPr>
        <w:tcBorders>
          <w:bottom w:val="single" w:sz="4" w:space="0" w:color="25FFA4" w:themeColor="accent2" w:themeTint="99"/>
        </w:tcBorders>
      </w:tcPr>
    </w:tblStylePr>
    <w:tblStylePr w:type="nwCell">
      <w:tblPr/>
      <w:tcPr>
        <w:tcBorders>
          <w:bottom w:val="single" w:sz="4" w:space="0" w:color="25FFA4" w:themeColor="accent2" w:themeTint="99"/>
        </w:tcBorders>
      </w:tcPr>
    </w:tblStylePr>
    <w:tblStylePr w:type="seCell">
      <w:tblPr/>
      <w:tcPr>
        <w:tcBorders>
          <w:top w:val="single" w:sz="4" w:space="0" w:color="25FFA4" w:themeColor="accent2" w:themeTint="99"/>
        </w:tcBorders>
      </w:tcPr>
    </w:tblStylePr>
    <w:tblStylePr w:type="swCell">
      <w:tblPr/>
      <w:tcPr>
        <w:tcBorders>
          <w:top w:val="single" w:sz="4" w:space="0" w:color="25FFA4" w:themeColor="accent2" w:themeTint="99"/>
        </w:tcBorders>
      </w:tcPr>
    </w:tblStylePr>
  </w:style>
  <w:style w:type="table" w:styleId="GridTable5Dark-Accent2">
    <w:name w:val="Grid Table 5 Dark Accent 2"/>
    <w:basedOn w:val="TableNormal"/>
    <w:uiPriority w:val="50"/>
    <w:rsid w:val="0056287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FFE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45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45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45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457" w:themeFill="accent2"/>
      </w:tcPr>
    </w:tblStylePr>
    <w:tblStylePr w:type="band1Vert">
      <w:tblPr/>
      <w:tcPr>
        <w:shd w:val="clear" w:color="auto" w:fill="6EFFC2" w:themeFill="accent2" w:themeFillTint="66"/>
      </w:tcPr>
    </w:tblStylePr>
    <w:tblStylePr w:type="band1Horz">
      <w:tblPr/>
      <w:tcPr>
        <w:shd w:val="clear" w:color="auto" w:fill="6EFFC2" w:themeFill="accent2" w:themeFillTint="66"/>
      </w:tcPr>
    </w:tblStylePr>
  </w:style>
  <w:style w:type="table" w:styleId="GridTable4-Accent6">
    <w:name w:val="Grid Table 4 Accent 6"/>
    <w:basedOn w:val="TableNormal"/>
    <w:uiPriority w:val="49"/>
    <w:rsid w:val="000E6E43"/>
    <w:tblPr>
      <w:tblStyleRowBandSize w:val="1"/>
      <w:tblStyleColBandSize w:val="1"/>
      <w:tblBorders>
        <w:top w:val="single" w:sz="4" w:space="0" w:color="9B9B9B" w:themeColor="accent6" w:themeTint="99"/>
        <w:left w:val="single" w:sz="4" w:space="0" w:color="9B9B9B" w:themeColor="accent6" w:themeTint="99"/>
        <w:bottom w:val="single" w:sz="4" w:space="0" w:color="9B9B9B" w:themeColor="accent6" w:themeTint="99"/>
        <w:right w:val="single" w:sz="4" w:space="0" w:color="9B9B9B" w:themeColor="accent6" w:themeTint="99"/>
        <w:insideH w:val="single" w:sz="4" w:space="0" w:color="9B9B9B" w:themeColor="accent6" w:themeTint="99"/>
        <w:insideV w:val="single" w:sz="4" w:space="0" w:color="9B9B9B" w:themeColor="accent6" w:themeTint="99"/>
      </w:tblBorders>
    </w:tblPr>
    <w:tblStylePr w:type="firstRow">
      <w:rPr>
        <w:b/>
        <w:bCs/>
        <w:color w:val="FFFFFF" w:themeColor="background1"/>
      </w:rPr>
      <w:tblPr/>
      <w:tcPr>
        <w:tcBorders>
          <w:top w:val="single" w:sz="4" w:space="0" w:color="595959" w:themeColor="accent6"/>
          <w:left w:val="single" w:sz="4" w:space="0" w:color="595959" w:themeColor="accent6"/>
          <w:bottom w:val="single" w:sz="4" w:space="0" w:color="595959" w:themeColor="accent6"/>
          <w:right w:val="single" w:sz="4" w:space="0" w:color="595959" w:themeColor="accent6"/>
          <w:insideH w:val="nil"/>
          <w:insideV w:val="nil"/>
        </w:tcBorders>
        <w:shd w:val="clear" w:color="auto" w:fill="595959" w:themeFill="accent6"/>
      </w:tcPr>
    </w:tblStylePr>
    <w:tblStylePr w:type="lastRow">
      <w:rPr>
        <w:b/>
        <w:bCs/>
      </w:rPr>
      <w:tblPr/>
      <w:tcPr>
        <w:tcBorders>
          <w:top w:val="double" w:sz="4" w:space="0" w:color="595959" w:themeColor="accent6"/>
        </w:tcBorders>
      </w:tcPr>
    </w:tblStylePr>
    <w:tblStylePr w:type="firstCol">
      <w:rPr>
        <w:b/>
        <w:bCs/>
      </w:rPr>
    </w:tblStylePr>
    <w:tblStylePr w:type="lastCol">
      <w:rPr>
        <w:b/>
        <w:bCs/>
      </w:rPr>
    </w:tblStylePr>
    <w:tblStylePr w:type="band1Vert">
      <w:tblPr/>
      <w:tcPr>
        <w:shd w:val="clear" w:color="auto" w:fill="DDDDDD" w:themeFill="accent6" w:themeFillTint="33"/>
      </w:tcPr>
    </w:tblStylePr>
    <w:tblStylePr w:type="band1Horz">
      <w:tblPr/>
      <w:tcPr>
        <w:shd w:val="clear" w:color="auto" w:fill="DDDDDD" w:themeFill="accent6" w:themeFillTint="33"/>
      </w:tcPr>
    </w:tblStylePr>
  </w:style>
  <w:style w:type="character" w:customStyle="1" w:styleId="gd">
    <w:name w:val="gd"/>
    <w:basedOn w:val="DefaultParagraphFont"/>
    <w:rsid w:val="005C64E3"/>
  </w:style>
  <w:style w:type="table" w:styleId="ListTable2-Accent2">
    <w:name w:val="List Table 2 Accent 2"/>
    <w:basedOn w:val="TableNormal"/>
    <w:uiPriority w:val="47"/>
    <w:rsid w:val="009B54ED"/>
    <w:tblPr>
      <w:tblStyleRowBandSize w:val="1"/>
      <w:tblStyleColBandSize w:val="1"/>
      <w:tblBorders>
        <w:top w:val="single" w:sz="4" w:space="0" w:color="25FFA4" w:themeColor="accent2" w:themeTint="99"/>
        <w:bottom w:val="single" w:sz="4" w:space="0" w:color="25FFA4" w:themeColor="accent2" w:themeTint="99"/>
        <w:insideH w:val="single" w:sz="4" w:space="0" w:color="25FFA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6FFE0" w:themeFill="accent2" w:themeFillTint="33"/>
      </w:tcPr>
    </w:tblStylePr>
    <w:tblStylePr w:type="band1Horz">
      <w:tblPr/>
      <w:tcPr>
        <w:shd w:val="clear" w:color="auto" w:fill="B6FFE0" w:themeFill="accent2" w:themeFillTint="33"/>
      </w:tcPr>
    </w:tblStylePr>
  </w:style>
  <w:style w:type="table" w:styleId="ListTable2-Accent1">
    <w:name w:val="List Table 2 Accent 1"/>
    <w:basedOn w:val="TableNormal"/>
    <w:uiPriority w:val="47"/>
    <w:rsid w:val="009B54ED"/>
    <w:tblPr>
      <w:tblStyleRowBandSize w:val="1"/>
      <w:tblStyleColBandSize w:val="1"/>
      <w:tblBorders>
        <w:top w:val="single" w:sz="4" w:space="0" w:color="74DEAB" w:themeColor="accent1" w:themeTint="99"/>
        <w:bottom w:val="single" w:sz="4" w:space="0" w:color="74DEAB" w:themeColor="accent1" w:themeTint="99"/>
        <w:insideH w:val="single" w:sz="4" w:space="0" w:color="74DE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paragraph" w:styleId="Revision">
    <w:name w:val="Revision"/>
    <w:hidden/>
    <w:uiPriority w:val="99"/>
    <w:semiHidden/>
    <w:rsid w:val="00DF4F84"/>
  </w:style>
  <w:style w:type="character" w:customStyle="1" w:styleId="UnresolvedMention2">
    <w:name w:val="Unresolved Mention2"/>
    <w:basedOn w:val="DefaultParagraphFont"/>
    <w:uiPriority w:val="99"/>
    <w:semiHidden/>
    <w:unhideWhenUsed/>
    <w:rsid w:val="004D0490"/>
    <w:rPr>
      <w:color w:val="605E5C"/>
      <w:shd w:val="clear" w:color="auto" w:fill="E1DFDD"/>
    </w:rPr>
  </w:style>
  <w:style w:type="table" w:styleId="GridTable4-Accent2">
    <w:name w:val="Grid Table 4 Accent 2"/>
    <w:basedOn w:val="TableNormal"/>
    <w:uiPriority w:val="49"/>
    <w:rsid w:val="000216FD"/>
    <w:tblPr>
      <w:tblStyleRowBandSize w:val="1"/>
      <w:tblStyleColBandSize w:val="1"/>
      <w:tblBorders>
        <w:top w:val="single" w:sz="4" w:space="0" w:color="25FFA4" w:themeColor="accent2" w:themeTint="99"/>
        <w:left w:val="single" w:sz="4" w:space="0" w:color="25FFA4" w:themeColor="accent2" w:themeTint="99"/>
        <w:bottom w:val="single" w:sz="4" w:space="0" w:color="25FFA4" w:themeColor="accent2" w:themeTint="99"/>
        <w:right w:val="single" w:sz="4" w:space="0" w:color="25FFA4" w:themeColor="accent2" w:themeTint="99"/>
        <w:insideH w:val="single" w:sz="4" w:space="0" w:color="25FFA4" w:themeColor="accent2" w:themeTint="99"/>
        <w:insideV w:val="single" w:sz="4" w:space="0" w:color="25FFA4" w:themeColor="accent2" w:themeTint="99"/>
      </w:tblBorders>
    </w:tblPr>
    <w:tblStylePr w:type="firstRow">
      <w:rPr>
        <w:b/>
        <w:bCs/>
        <w:color w:val="FFFFFF" w:themeColor="background1"/>
      </w:rPr>
      <w:tblPr/>
      <w:tcPr>
        <w:tcBorders>
          <w:top w:val="single" w:sz="4" w:space="0" w:color="009457" w:themeColor="accent2"/>
          <w:left w:val="single" w:sz="4" w:space="0" w:color="009457" w:themeColor="accent2"/>
          <w:bottom w:val="single" w:sz="4" w:space="0" w:color="009457" w:themeColor="accent2"/>
          <w:right w:val="single" w:sz="4" w:space="0" w:color="009457" w:themeColor="accent2"/>
          <w:insideH w:val="nil"/>
          <w:insideV w:val="nil"/>
        </w:tcBorders>
        <w:shd w:val="clear" w:color="auto" w:fill="009457" w:themeFill="accent2"/>
      </w:tcPr>
    </w:tblStylePr>
    <w:tblStylePr w:type="lastRow">
      <w:rPr>
        <w:b/>
        <w:bCs/>
      </w:rPr>
      <w:tblPr/>
      <w:tcPr>
        <w:tcBorders>
          <w:top w:val="double" w:sz="4" w:space="0" w:color="009457" w:themeColor="accent2"/>
        </w:tcBorders>
      </w:tcPr>
    </w:tblStylePr>
    <w:tblStylePr w:type="firstCol">
      <w:rPr>
        <w:b/>
        <w:bCs/>
      </w:rPr>
    </w:tblStylePr>
    <w:tblStylePr w:type="lastCol">
      <w:rPr>
        <w:b/>
        <w:bCs/>
      </w:rPr>
    </w:tblStylePr>
    <w:tblStylePr w:type="band1Vert">
      <w:tblPr/>
      <w:tcPr>
        <w:shd w:val="clear" w:color="auto" w:fill="B6FFE0" w:themeFill="accent2" w:themeFillTint="33"/>
      </w:tcPr>
    </w:tblStylePr>
    <w:tblStylePr w:type="band1Horz">
      <w:tblPr/>
      <w:tcPr>
        <w:shd w:val="clear" w:color="auto" w:fill="B6FFE0" w:themeFill="accent2" w:themeFillTint="33"/>
      </w:tcPr>
    </w:tblStylePr>
  </w:style>
  <w:style w:type="table" w:styleId="GridTable4-Accent1">
    <w:name w:val="Grid Table 4 Accent 1"/>
    <w:basedOn w:val="TableNormal"/>
    <w:uiPriority w:val="49"/>
    <w:rsid w:val="000216FD"/>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insideV w:val="nil"/>
        </w:tcBorders>
        <w:shd w:val="clear" w:color="auto" w:fill="2BB673" w:themeFill="accent1"/>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character" w:customStyle="1" w:styleId="UnresolvedMention3">
    <w:name w:val="Unresolved Mention3"/>
    <w:basedOn w:val="DefaultParagraphFont"/>
    <w:uiPriority w:val="99"/>
    <w:semiHidden/>
    <w:unhideWhenUsed/>
    <w:rsid w:val="00903670"/>
    <w:rPr>
      <w:color w:val="605E5C"/>
      <w:shd w:val="clear" w:color="auto" w:fill="E1DFDD"/>
    </w:rPr>
  </w:style>
  <w:style w:type="character" w:styleId="FollowedHyperlink">
    <w:name w:val="FollowedHyperlink"/>
    <w:basedOn w:val="DefaultParagraphFont"/>
    <w:uiPriority w:val="99"/>
    <w:semiHidden/>
    <w:unhideWhenUsed/>
    <w:rsid w:val="00363FE4"/>
    <w:rPr>
      <w:color w:val="954F72" w:themeColor="followedHyperlink"/>
      <w:u w:val="single"/>
    </w:rPr>
  </w:style>
  <w:style w:type="character" w:customStyle="1" w:styleId="UnresolvedMention4">
    <w:name w:val="Unresolved Mention4"/>
    <w:basedOn w:val="DefaultParagraphFont"/>
    <w:uiPriority w:val="99"/>
    <w:semiHidden/>
    <w:unhideWhenUsed/>
    <w:rsid w:val="00CC7E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3742">
      <w:bodyDiv w:val="1"/>
      <w:marLeft w:val="0"/>
      <w:marRight w:val="0"/>
      <w:marTop w:val="0"/>
      <w:marBottom w:val="0"/>
      <w:divBdr>
        <w:top w:val="none" w:sz="0" w:space="0" w:color="auto"/>
        <w:left w:val="none" w:sz="0" w:space="0" w:color="auto"/>
        <w:bottom w:val="none" w:sz="0" w:space="0" w:color="auto"/>
        <w:right w:val="none" w:sz="0" w:space="0" w:color="auto"/>
      </w:divBdr>
    </w:div>
    <w:div w:id="2251019">
      <w:bodyDiv w:val="1"/>
      <w:marLeft w:val="0"/>
      <w:marRight w:val="0"/>
      <w:marTop w:val="0"/>
      <w:marBottom w:val="0"/>
      <w:divBdr>
        <w:top w:val="none" w:sz="0" w:space="0" w:color="auto"/>
        <w:left w:val="none" w:sz="0" w:space="0" w:color="auto"/>
        <w:bottom w:val="none" w:sz="0" w:space="0" w:color="auto"/>
        <w:right w:val="none" w:sz="0" w:space="0" w:color="auto"/>
      </w:divBdr>
      <w:divsChild>
        <w:div w:id="1644768936">
          <w:marLeft w:val="0"/>
          <w:marRight w:val="0"/>
          <w:marTop w:val="0"/>
          <w:marBottom w:val="0"/>
          <w:divBdr>
            <w:top w:val="none" w:sz="0" w:space="0" w:color="auto"/>
            <w:left w:val="none" w:sz="0" w:space="0" w:color="auto"/>
            <w:bottom w:val="none" w:sz="0" w:space="0" w:color="auto"/>
            <w:right w:val="none" w:sz="0" w:space="0" w:color="auto"/>
          </w:divBdr>
        </w:div>
      </w:divsChild>
    </w:div>
    <w:div w:id="41835432">
      <w:bodyDiv w:val="1"/>
      <w:marLeft w:val="0"/>
      <w:marRight w:val="0"/>
      <w:marTop w:val="0"/>
      <w:marBottom w:val="0"/>
      <w:divBdr>
        <w:top w:val="none" w:sz="0" w:space="0" w:color="auto"/>
        <w:left w:val="none" w:sz="0" w:space="0" w:color="auto"/>
        <w:bottom w:val="none" w:sz="0" w:space="0" w:color="auto"/>
        <w:right w:val="none" w:sz="0" w:space="0" w:color="auto"/>
      </w:divBdr>
    </w:div>
    <w:div w:id="94058468">
      <w:bodyDiv w:val="1"/>
      <w:marLeft w:val="0"/>
      <w:marRight w:val="0"/>
      <w:marTop w:val="0"/>
      <w:marBottom w:val="0"/>
      <w:divBdr>
        <w:top w:val="none" w:sz="0" w:space="0" w:color="auto"/>
        <w:left w:val="none" w:sz="0" w:space="0" w:color="auto"/>
        <w:bottom w:val="none" w:sz="0" w:space="0" w:color="auto"/>
        <w:right w:val="none" w:sz="0" w:space="0" w:color="auto"/>
      </w:divBdr>
    </w:div>
    <w:div w:id="124585445">
      <w:bodyDiv w:val="1"/>
      <w:marLeft w:val="0"/>
      <w:marRight w:val="0"/>
      <w:marTop w:val="0"/>
      <w:marBottom w:val="0"/>
      <w:divBdr>
        <w:top w:val="none" w:sz="0" w:space="0" w:color="auto"/>
        <w:left w:val="none" w:sz="0" w:space="0" w:color="auto"/>
        <w:bottom w:val="none" w:sz="0" w:space="0" w:color="auto"/>
        <w:right w:val="none" w:sz="0" w:space="0" w:color="auto"/>
      </w:divBdr>
    </w:div>
    <w:div w:id="128985520">
      <w:bodyDiv w:val="1"/>
      <w:marLeft w:val="0"/>
      <w:marRight w:val="0"/>
      <w:marTop w:val="0"/>
      <w:marBottom w:val="0"/>
      <w:divBdr>
        <w:top w:val="none" w:sz="0" w:space="0" w:color="auto"/>
        <w:left w:val="none" w:sz="0" w:space="0" w:color="auto"/>
        <w:bottom w:val="none" w:sz="0" w:space="0" w:color="auto"/>
        <w:right w:val="none" w:sz="0" w:space="0" w:color="auto"/>
      </w:divBdr>
    </w:div>
    <w:div w:id="155415043">
      <w:bodyDiv w:val="1"/>
      <w:marLeft w:val="0"/>
      <w:marRight w:val="0"/>
      <w:marTop w:val="0"/>
      <w:marBottom w:val="0"/>
      <w:divBdr>
        <w:top w:val="none" w:sz="0" w:space="0" w:color="auto"/>
        <w:left w:val="none" w:sz="0" w:space="0" w:color="auto"/>
        <w:bottom w:val="none" w:sz="0" w:space="0" w:color="auto"/>
        <w:right w:val="none" w:sz="0" w:space="0" w:color="auto"/>
      </w:divBdr>
    </w:div>
    <w:div w:id="187570243">
      <w:bodyDiv w:val="1"/>
      <w:marLeft w:val="0"/>
      <w:marRight w:val="0"/>
      <w:marTop w:val="0"/>
      <w:marBottom w:val="0"/>
      <w:divBdr>
        <w:top w:val="none" w:sz="0" w:space="0" w:color="auto"/>
        <w:left w:val="none" w:sz="0" w:space="0" w:color="auto"/>
        <w:bottom w:val="none" w:sz="0" w:space="0" w:color="auto"/>
        <w:right w:val="none" w:sz="0" w:space="0" w:color="auto"/>
      </w:divBdr>
    </w:div>
    <w:div w:id="189730202">
      <w:bodyDiv w:val="1"/>
      <w:marLeft w:val="0"/>
      <w:marRight w:val="0"/>
      <w:marTop w:val="0"/>
      <w:marBottom w:val="0"/>
      <w:divBdr>
        <w:top w:val="none" w:sz="0" w:space="0" w:color="auto"/>
        <w:left w:val="none" w:sz="0" w:space="0" w:color="auto"/>
        <w:bottom w:val="none" w:sz="0" w:space="0" w:color="auto"/>
        <w:right w:val="none" w:sz="0" w:space="0" w:color="auto"/>
      </w:divBdr>
    </w:div>
    <w:div w:id="289239891">
      <w:bodyDiv w:val="1"/>
      <w:marLeft w:val="0"/>
      <w:marRight w:val="0"/>
      <w:marTop w:val="0"/>
      <w:marBottom w:val="0"/>
      <w:divBdr>
        <w:top w:val="none" w:sz="0" w:space="0" w:color="auto"/>
        <w:left w:val="none" w:sz="0" w:space="0" w:color="auto"/>
        <w:bottom w:val="none" w:sz="0" w:space="0" w:color="auto"/>
        <w:right w:val="none" w:sz="0" w:space="0" w:color="auto"/>
      </w:divBdr>
    </w:div>
    <w:div w:id="378090081">
      <w:bodyDiv w:val="1"/>
      <w:marLeft w:val="0"/>
      <w:marRight w:val="0"/>
      <w:marTop w:val="0"/>
      <w:marBottom w:val="0"/>
      <w:divBdr>
        <w:top w:val="none" w:sz="0" w:space="0" w:color="auto"/>
        <w:left w:val="none" w:sz="0" w:space="0" w:color="auto"/>
        <w:bottom w:val="none" w:sz="0" w:space="0" w:color="auto"/>
        <w:right w:val="none" w:sz="0" w:space="0" w:color="auto"/>
      </w:divBdr>
    </w:div>
    <w:div w:id="409736801">
      <w:bodyDiv w:val="1"/>
      <w:marLeft w:val="0"/>
      <w:marRight w:val="0"/>
      <w:marTop w:val="0"/>
      <w:marBottom w:val="0"/>
      <w:divBdr>
        <w:top w:val="none" w:sz="0" w:space="0" w:color="auto"/>
        <w:left w:val="none" w:sz="0" w:space="0" w:color="auto"/>
        <w:bottom w:val="none" w:sz="0" w:space="0" w:color="auto"/>
        <w:right w:val="none" w:sz="0" w:space="0" w:color="auto"/>
      </w:divBdr>
      <w:divsChild>
        <w:div w:id="1665694913">
          <w:marLeft w:val="0"/>
          <w:marRight w:val="0"/>
          <w:marTop w:val="0"/>
          <w:marBottom w:val="0"/>
          <w:divBdr>
            <w:top w:val="none" w:sz="0" w:space="0" w:color="auto"/>
            <w:left w:val="none" w:sz="0" w:space="0" w:color="auto"/>
            <w:bottom w:val="none" w:sz="0" w:space="0" w:color="auto"/>
            <w:right w:val="none" w:sz="0" w:space="0" w:color="auto"/>
          </w:divBdr>
        </w:div>
      </w:divsChild>
    </w:div>
    <w:div w:id="502285509">
      <w:bodyDiv w:val="1"/>
      <w:marLeft w:val="0"/>
      <w:marRight w:val="0"/>
      <w:marTop w:val="0"/>
      <w:marBottom w:val="0"/>
      <w:divBdr>
        <w:top w:val="none" w:sz="0" w:space="0" w:color="auto"/>
        <w:left w:val="none" w:sz="0" w:space="0" w:color="auto"/>
        <w:bottom w:val="none" w:sz="0" w:space="0" w:color="auto"/>
        <w:right w:val="none" w:sz="0" w:space="0" w:color="auto"/>
      </w:divBdr>
    </w:div>
    <w:div w:id="525944408">
      <w:bodyDiv w:val="1"/>
      <w:marLeft w:val="0"/>
      <w:marRight w:val="0"/>
      <w:marTop w:val="0"/>
      <w:marBottom w:val="0"/>
      <w:divBdr>
        <w:top w:val="none" w:sz="0" w:space="0" w:color="auto"/>
        <w:left w:val="none" w:sz="0" w:space="0" w:color="auto"/>
        <w:bottom w:val="none" w:sz="0" w:space="0" w:color="auto"/>
        <w:right w:val="none" w:sz="0" w:space="0" w:color="auto"/>
      </w:divBdr>
    </w:div>
    <w:div w:id="532616660">
      <w:bodyDiv w:val="1"/>
      <w:marLeft w:val="0"/>
      <w:marRight w:val="0"/>
      <w:marTop w:val="0"/>
      <w:marBottom w:val="0"/>
      <w:divBdr>
        <w:top w:val="none" w:sz="0" w:space="0" w:color="auto"/>
        <w:left w:val="none" w:sz="0" w:space="0" w:color="auto"/>
        <w:bottom w:val="none" w:sz="0" w:space="0" w:color="auto"/>
        <w:right w:val="none" w:sz="0" w:space="0" w:color="auto"/>
      </w:divBdr>
    </w:div>
    <w:div w:id="629171104">
      <w:bodyDiv w:val="1"/>
      <w:marLeft w:val="0"/>
      <w:marRight w:val="0"/>
      <w:marTop w:val="0"/>
      <w:marBottom w:val="0"/>
      <w:divBdr>
        <w:top w:val="none" w:sz="0" w:space="0" w:color="auto"/>
        <w:left w:val="none" w:sz="0" w:space="0" w:color="auto"/>
        <w:bottom w:val="none" w:sz="0" w:space="0" w:color="auto"/>
        <w:right w:val="none" w:sz="0" w:space="0" w:color="auto"/>
      </w:divBdr>
    </w:div>
    <w:div w:id="651981662">
      <w:bodyDiv w:val="1"/>
      <w:marLeft w:val="0"/>
      <w:marRight w:val="0"/>
      <w:marTop w:val="0"/>
      <w:marBottom w:val="0"/>
      <w:divBdr>
        <w:top w:val="none" w:sz="0" w:space="0" w:color="auto"/>
        <w:left w:val="none" w:sz="0" w:space="0" w:color="auto"/>
        <w:bottom w:val="none" w:sz="0" w:space="0" w:color="auto"/>
        <w:right w:val="none" w:sz="0" w:space="0" w:color="auto"/>
      </w:divBdr>
    </w:div>
    <w:div w:id="667638892">
      <w:bodyDiv w:val="1"/>
      <w:marLeft w:val="0"/>
      <w:marRight w:val="0"/>
      <w:marTop w:val="0"/>
      <w:marBottom w:val="0"/>
      <w:divBdr>
        <w:top w:val="none" w:sz="0" w:space="0" w:color="auto"/>
        <w:left w:val="none" w:sz="0" w:space="0" w:color="auto"/>
        <w:bottom w:val="none" w:sz="0" w:space="0" w:color="auto"/>
        <w:right w:val="none" w:sz="0" w:space="0" w:color="auto"/>
      </w:divBdr>
      <w:divsChild>
        <w:div w:id="1529294075">
          <w:marLeft w:val="907"/>
          <w:marRight w:val="0"/>
          <w:marTop w:val="0"/>
          <w:marBottom w:val="240"/>
          <w:divBdr>
            <w:top w:val="none" w:sz="0" w:space="0" w:color="auto"/>
            <w:left w:val="none" w:sz="0" w:space="0" w:color="auto"/>
            <w:bottom w:val="none" w:sz="0" w:space="0" w:color="auto"/>
            <w:right w:val="none" w:sz="0" w:space="0" w:color="auto"/>
          </w:divBdr>
        </w:div>
        <w:div w:id="419840928">
          <w:marLeft w:val="907"/>
          <w:marRight w:val="0"/>
          <w:marTop w:val="0"/>
          <w:marBottom w:val="240"/>
          <w:divBdr>
            <w:top w:val="none" w:sz="0" w:space="0" w:color="auto"/>
            <w:left w:val="none" w:sz="0" w:space="0" w:color="auto"/>
            <w:bottom w:val="none" w:sz="0" w:space="0" w:color="auto"/>
            <w:right w:val="none" w:sz="0" w:space="0" w:color="auto"/>
          </w:divBdr>
        </w:div>
        <w:div w:id="1347714935">
          <w:marLeft w:val="907"/>
          <w:marRight w:val="0"/>
          <w:marTop w:val="0"/>
          <w:marBottom w:val="240"/>
          <w:divBdr>
            <w:top w:val="none" w:sz="0" w:space="0" w:color="auto"/>
            <w:left w:val="none" w:sz="0" w:space="0" w:color="auto"/>
            <w:bottom w:val="none" w:sz="0" w:space="0" w:color="auto"/>
            <w:right w:val="none" w:sz="0" w:space="0" w:color="auto"/>
          </w:divBdr>
        </w:div>
        <w:div w:id="945311019">
          <w:marLeft w:val="907"/>
          <w:marRight w:val="0"/>
          <w:marTop w:val="0"/>
          <w:marBottom w:val="240"/>
          <w:divBdr>
            <w:top w:val="none" w:sz="0" w:space="0" w:color="auto"/>
            <w:left w:val="none" w:sz="0" w:space="0" w:color="auto"/>
            <w:bottom w:val="none" w:sz="0" w:space="0" w:color="auto"/>
            <w:right w:val="none" w:sz="0" w:space="0" w:color="auto"/>
          </w:divBdr>
        </w:div>
        <w:div w:id="421143362">
          <w:marLeft w:val="907"/>
          <w:marRight w:val="0"/>
          <w:marTop w:val="0"/>
          <w:marBottom w:val="240"/>
          <w:divBdr>
            <w:top w:val="none" w:sz="0" w:space="0" w:color="auto"/>
            <w:left w:val="none" w:sz="0" w:space="0" w:color="auto"/>
            <w:bottom w:val="none" w:sz="0" w:space="0" w:color="auto"/>
            <w:right w:val="none" w:sz="0" w:space="0" w:color="auto"/>
          </w:divBdr>
        </w:div>
        <w:div w:id="1126579282">
          <w:marLeft w:val="907"/>
          <w:marRight w:val="0"/>
          <w:marTop w:val="0"/>
          <w:marBottom w:val="240"/>
          <w:divBdr>
            <w:top w:val="none" w:sz="0" w:space="0" w:color="auto"/>
            <w:left w:val="none" w:sz="0" w:space="0" w:color="auto"/>
            <w:bottom w:val="none" w:sz="0" w:space="0" w:color="auto"/>
            <w:right w:val="none" w:sz="0" w:space="0" w:color="auto"/>
          </w:divBdr>
        </w:div>
      </w:divsChild>
    </w:div>
    <w:div w:id="699479573">
      <w:bodyDiv w:val="1"/>
      <w:marLeft w:val="0"/>
      <w:marRight w:val="0"/>
      <w:marTop w:val="0"/>
      <w:marBottom w:val="0"/>
      <w:divBdr>
        <w:top w:val="none" w:sz="0" w:space="0" w:color="auto"/>
        <w:left w:val="none" w:sz="0" w:space="0" w:color="auto"/>
        <w:bottom w:val="none" w:sz="0" w:space="0" w:color="auto"/>
        <w:right w:val="none" w:sz="0" w:space="0" w:color="auto"/>
      </w:divBdr>
    </w:div>
    <w:div w:id="817458192">
      <w:bodyDiv w:val="1"/>
      <w:marLeft w:val="0"/>
      <w:marRight w:val="0"/>
      <w:marTop w:val="0"/>
      <w:marBottom w:val="0"/>
      <w:divBdr>
        <w:top w:val="none" w:sz="0" w:space="0" w:color="auto"/>
        <w:left w:val="none" w:sz="0" w:space="0" w:color="auto"/>
        <w:bottom w:val="none" w:sz="0" w:space="0" w:color="auto"/>
        <w:right w:val="none" w:sz="0" w:space="0" w:color="auto"/>
      </w:divBdr>
    </w:div>
    <w:div w:id="895513727">
      <w:bodyDiv w:val="1"/>
      <w:marLeft w:val="0"/>
      <w:marRight w:val="0"/>
      <w:marTop w:val="0"/>
      <w:marBottom w:val="0"/>
      <w:divBdr>
        <w:top w:val="none" w:sz="0" w:space="0" w:color="auto"/>
        <w:left w:val="none" w:sz="0" w:space="0" w:color="auto"/>
        <w:bottom w:val="none" w:sz="0" w:space="0" w:color="auto"/>
        <w:right w:val="none" w:sz="0" w:space="0" w:color="auto"/>
      </w:divBdr>
    </w:div>
    <w:div w:id="923952440">
      <w:bodyDiv w:val="1"/>
      <w:marLeft w:val="0"/>
      <w:marRight w:val="0"/>
      <w:marTop w:val="0"/>
      <w:marBottom w:val="0"/>
      <w:divBdr>
        <w:top w:val="none" w:sz="0" w:space="0" w:color="auto"/>
        <w:left w:val="none" w:sz="0" w:space="0" w:color="auto"/>
        <w:bottom w:val="none" w:sz="0" w:space="0" w:color="auto"/>
        <w:right w:val="none" w:sz="0" w:space="0" w:color="auto"/>
      </w:divBdr>
    </w:div>
    <w:div w:id="946502688">
      <w:bodyDiv w:val="1"/>
      <w:marLeft w:val="0"/>
      <w:marRight w:val="0"/>
      <w:marTop w:val="0"/>
      <w:marBottom w:val="0"/>
      <w:divBdr>
        <w:top w:val="none" w:sz="0" w:space="0" w:color="auto"/>
        <w:left w:val="none" w:sz="0" w:space="0" w:color="auto"/>
        <w:bottom w:val="none" w:sz="0" w:space="0" w:color="auto"/>
        <w:right w:val="none" w:sz="0" w:space="0" w:color="auto"/>
      </w:divBdr>
    </w:div>
    <w:div w:id="1022511461">
      <w:bodyDiv w:val="1"/>
      <w:marLeft w:val="0"/>
      <w:marRight w:val="0"/>
      <w:marTop w:val="0"/>
      <w:marBottom w:val="0"/>
      <w:divBdr>
        <w:top w:val="none" w:sz="0" w:space="0" w:color="auto"/>
        <w:left w:val="none" w:sz="0" w:space="0" w:color="auto"/>
        <w:bottom w:val="none" w:sz="0" w:space="0" w:color="auto"/>
        <w:right w:val="none" w:sz="0" w:space="0" w:color="auto"/>
      </w:divBdr>
      <w:divsChild>
        <w:div w:id="14305971">
          <w:marLeft w:val="0"/>
          <w:marRight w:val="0"/>
          <w:marTop w:val="0"/>
          <w:marBottom w:val="0"/>
          <w:divBdr>
            <w:top w:val="none" w:sz="0" w:space="0" w:color="auto"/>
            <w:left w:val="none" w:sz="0" w:space="0" w:color="auto"/>
            <w:bottom w:val="none" w:sz="0" w:space="0" w:color="auto"/>
            <w:right w:val="none" w:sz="0" w:space="0" w:color="auto"/>
          </w:divBdr>
        </w:div>
        <w:div w:id="38433131">
          <w:marLeft w:val="0"/>
          <w:marRight w:val="0"/>
          <w:marTop w:val="0"/>
          <w:marBottom w:val="0"/>
          <w:divBdr>
            <w:top w:val="none" w:sz="0" w:space="0" w:color="auto"/>
            <w:left w:val="none" w:sz="0" w:space="0" w:color="auto"/>
            <w:bottom w:val="none" w:sz="0" w:space="0" w:color="auto"/>
            <w:right w:val="none" w:sz="0" w:space="0" w:color="auto"/>
          </w:divBdr>
        </w:div>
        <w:div w:id="77287093">
          <w:marLeft w:val="0"/>
          <w:marRight w:val="0"/>
          <w:marTop w:val="0"/>
          <w:marBottom w:val="0"/>
          <w:divBdr>
            <w:top w:val="none" w:sz="0" w:space="0" w:color="auto"/>
            <w:left w:val="none" w:sz="0" w:space="0" w:color="auto"/>
            <w:bottom w:val="none" w:sz="0" w:space="0" w:color="auto"/>
            <w:right w:val="none" w:sz="0" w:space="0" w:color="auto"/>
          </w:divBdr>
        </w:div>
        <w:div w:id="83647427">
          <w:marLeft w:val="0"/>
          <w:marRight w:val="0"/>
          <w:marTop w:val="0"/>
          <w:marBottom w:val="0"/>
          <w:divBdr>
            <w:top w:val="none" w:sz="0" w:space="0" w:color="auto"/>
            <w:left w:val="none" w:sz="0" w:space="0" w:color="auto"/>
            <w:bottom w:val="none" w:sz="0" w:space="0" w:color="auto"/>
            <w:right w:val="none" w:sz="0" w:space="0" w:color="auto"/>
          </w:divBdr>
        </w:div>
        <w:div w:id="104538885">
          <w:marLeft w:val="0"/>
          <w:marRight w:val="0"/>
          <w:marTop w:val="0"/>
          <w:marBottom w:val="0"/>
          <w:divBdr>
            <w:top w:val="none" w:sz="0" w:space="0" w:color="auto"/>
            <w:left w:val="none" w:sz="0" w:space="0" w:color="auto"/>
            <w:bottom w:val="none" w:sz="0" w:space="0" w:color="auto"/>
            <w:right w:val="none" w:sz="0" w:space="0" w:color="auto"/>
          </w:divBdr>
        </w:div>
        <w:div w:id="113595039">
          <w:marLeft w:val="0"/>
          <w:marRight w:val="0"/>
          <w:marTop w:val="0"/>
          <w:marBottom w:val="0"/>
          <w:divBdr>
            <w:top w:val="none" w:sz="0" w:space="0" w:color="auto"/>
            <w:left w:val="none" w:sz="0" w:space="0" w:color="auto"/>
            <w:bottom w:val="none" w:sz="0" w:space="0" w:color="auto"/>
            <w:right w:val="none" w:sz="0" w:space="0" w:color="auto"/>
          </w:divBdr>
        </w:div>
        <w:div w:id="136654559">
          <w:marLeft w:val="0"/>
          <w:marRight w:val="0"/>
          <w:marTop w:val="0"/>
          <w:marBottom w:val="0"/>
          <w:divBdr>
            <w:top w:val="none" w:sz="0" w:space="0" w:color="auto"/>
            <w:left w:val="none" w:sz="0" w:space="0" w:color="auto"/>
            <w:bottom w:val="none" w:sz="0" w:space="0" w:color="auto"/>
            <w:right w:val="none" w:sz="0" w:space="0" w:color="auto"/>
          </w:divBdr>
        </w:div>
        <w:div w:id="136998771">
          <w:marLeft w:val="0"/>
          <w:marRight w:val="0"/>
          <w:marTop w:val="0"/>
          <w:marBottom w:val="0"/>
          <w:divBdr>
            <w:top w:val="none" w:sz="0" w:space="0" w:color="auto"/>
            <w:left w:val="none" w:sz="0" w:space="0" w:color="auto"/>
            <w:bottom w:val="none" w:sz="0" w:space="0" w:color="auto"/>
            <w:right w:val="none" w:sz="0" w:space="0" w:color="auto"/>
          </w:divBdr>
        </w:div>
        <w:div w:id="137385927">
          <w:marLeft w:val="0"/>
          <w:marRight w:val="0"/>
          <w:marTop w:val="0"/>
          <w:marBottom w:val="0"/>
          <w:divBdr>
            <w:top w:val="none" w:sz="0" w:space="0" w:color="auto"/>
            <w:left w:val="none" w:sz="0" w:space="0" w:color="auto"/>
            <w:bottom w:val="none" w:sz="0" w:space="0" w:color="auto"/>
            <w:right w:val="none" w:sz="0" w:space="0" w:color="auto"/>
          </w:divBdr>
        </w:div>
        <w:div w:id="189881287">
          <w:marLeft w:val="0"/>
          <w:marRight w:val="0"/>
          <w:marTop w:val="0"/>
          <w:marBottom w:val="0"/>
          <w:divBdr>
            <w:top w:val="none" w:sz="0" w:space="0" w:color="auto"/>
            <w:left w:val="none" w:sz="0" w:space="0" w:color="auto"/>
            <w:bottom w:val="none" w:sz="0" w:space="0" w:color="auto"/>
            <w:right w:val="none" w:sz="0" w:space="0" w:color="auto"/>
          </w:divBdr>
        </w:div>
        <w:div w:id="216473537">
          <w:marLeft w:val="0"/>
          <w:marRight w:val="0"/>
          <w:marTop w:val="0"/>
          <w:marBottom w:val="0"/>
          <w:divBdr>
            <w:top w:val="none" w:sz="0" w:space="0" w:color="auto"/>
            <w:left w:val="none" w:sz="0" w:space="0" w:color="auto"/>
            <w:bottom w:val="none" w:sz="0" w:space="0" w:color="auto"/>
            <w:right w:val="none" w:sz="0" w:space="0" w:color="auto"/>
          </w:divBdr>
        </w:div>
        <w:div w:id="286353204">
          <w:marLeft w:val="0"/>
          <w:marRight w:val="0"/>
          <w:marTop w:val="0"/>
          <w:marBottom w:val="0"/>
          <w:divBdr>
            <w:top w:val="none" w:sz="0" w:space="0" w:color="auto"/>
            <w:left w:val="none" w:sz="0" w:space="0" w:color="auto"/>
            <w:bottom w:val="none" w:sz="0" w:space="0" w:color="auto"/>
            <w:right w:val="none" w:sz="0" w:space="0" w:color="auto"/>
          </w:divBdr>
        </w:div>
        <w:div w:id="320622672">
          <w:marLeft w:val="0"/>
          <w:marRight w:val="0"/>
          <w:marTop w:val="0"/>
          <w:marBottom w:val="0"/>
          <w:divBdr>
            <w:top w:val="none" w:sz="0" w:space="0" w:color="auto"/>
            <w:left w:val="none" w:sz="0" w:space="0" w:color="auto"/>
            <w:bottom w:val="none" w:sz="0" w:space="0" w:color="auto"/>
            <w:right w:val="none" w:sz="0" w:space="0" w:color="auto"/>
          </w:divBdr>
        </w:div>
        <w:div w:id="320813574">
          <w:marLeft w:val="0"/>
          <w:marRight w:val="0"/>
          <w:marTop w:val="0"/>
          <w:marBottom w:val="0"/>
          <w:divBdr>
            <w:top w:val="none" w:sz="0" w:space="0" w:color="auto"/>
            <w:left w:val="none" w:sz="0" w:space="0" w:color="auto"/>
            <w:bottom w:val="none" w:sz="0" w:space="0" w:color="auto"/>
            <w:right w:val="none" w:sz="0" w:space="0" w:color="auto"/>
          </w:divBdr>
        </w:div>
        <w:div w:id="348945678">
          <w:marLeft w:val="0"/>
          <w:marRight w:val="0"/>
          <w:marTop w:val="0"/>
          <w:marBottom w:val="0"/>
          <w:divBdr>
            <w:top w:val="none" w:sz="0" w:space="0" w:color="auto"/>
            <w:left w:val="none" w:sz="0" w:space="0" w:color="auto"/>
            <w:bottom w:val="none" w:sz="0" w:space="0" w:color="auto"/>
            <w:right w:val="none" w:sz="0" w:space="0" w:color="auto"/>
          </w:divBdr>
        </w:div>
        <w:div w:id="365064767">
          <w:marLeft w:val="0"/>
          <w:marRight w:val="0"/>
          <w:marTop w:val="0"/>
          <w:marBottom w:val="0"/>
          <w:divBdr>
            <w:top w:val="none" w:sz="0" w:space="0" w:color="auto"/>
            <w:left w:val="none" w:sz="0" w:space="0" w:color="auto"/>
            <w:bottom w:val="none" w:sz="0" w:space="0" w:color="auto"/>
            <w:right w:val="none" w:sz="0" w:space="0" w:color="auto"/>
          </w:divBdr>
        </w:div>
        <w:div w:id="369914429">
          <w:marLeft w:val="0"/>
          <w:marRight w:val="0"/>
          <w:marTop w:val="0"/>
          <w:marBottom w:val="0"/>
          <w:divBdr>
            <w:top w:val="none" w:sz="0" w:space="0" w:color="auto"/>
            <w:left w:val="none" w:sz="0" w:space="0" w:color="auto"/>
            <w:bottom w:val="none" w:sz="0" w:space="0" w:color="auto"/>
            <w:right w:val="none" w:sz="0" w:space="0" w:color="auto"/>
          </w:divBdr>
        </w:div>
        <w:div w:id="431248922">
          <w:marLeft w:val="0"/>
          <w:marRight w:val="0"/>
          <w:marTop w:val="0"/>
          <w:marBottom w:val="0"/>
          <w:divBdr>
            <w:top w:val="none" w:sz="0" w:space="0" w:color="auto"/>
            <w:left w:val="none" w:sz="0" w:space="0" w:color="auto"/>
            <w:bottom w:val="none" w:sz="0" w:space="0" w:color="auto"/>
            <w:right w:val="none" w:sz="0" w:space="0" w:color="auto"/>
          </w:divBdr>
        </w:div>
        <w:div w:id="454711692">
          <w:marLeft w:val="0"/>
          <w:marRight w:val="0"/>
          <w:marTop w:val="0"/>
          <w:marBottom w:val="0"/>
          <w:divBdr>
            <w:top w:val="none" w:sz="0" w:space="0" w:color="auto"/>
            <w:left w:val="none" w:sz="0" w:space="0" w:color="auto"/>
            <w:bottom w:val="none" w:sz="0" w:space="0" w:color="auto"/>
            <w:right w:val="none" w:sz="0" w:space="0" w:color="auto"/>
          </w:divBdr>
        </w:div>
        <w:div w:id="568730703">
          <w:marLeft w:val="0"/>
          <w:marRight w:val="0"/>
          <w:marTop w:val="0"/>
          <w:marBottom w:val="0"/>
          <w:divBdr>
            <w:top w:val="none" w:sz="0" w:space="0" w:color="auto"/>
            <w:left w:val="none" w:sz="0" w:space="0" w:color="auto"/>
            <w:bottom w:val="none" w:sz="0" w:space="0" w:color="auto"/>
            <w:right w:val="none" w:sz="0" w:space="0" w:color="auto"/>
          </w:divBdr>
        </w:div>
        <w:div w:id="616329561">
          <w:marLeft w:val="0"/>
          <w:marRight w:val="0"/>
          <w:marTop w:val="0"/>
          <w:marBottom w:val="0"/>
          <w:divBdr>
            <w:top w:val="none" w:sz="0" w:space="0" w:color="auto"/>
            <w:left w:val="none" w:sz="0" w:space="0" w:color="auto"/>
            <w:bottom w:val="none" w:sz="0" w:space="0" w:color="auto"/>
            <w:right w:val="none" w:sz="0" w:space="0" w:color="auto"/>
          </w:divBdr>
        </w:div>
        <w:div w:id="621569506">
          <w:marLeft w:val="0"/>
          <w:marRight w:val="0"/>
          <w:marTop w:val="0"/>
          <w:marBottom w:val="0"/>
          <w:divBdr>
            <w:top w:val="none" w:sz="0" w:space="0" w:color="auto"/>
            <w:left w:val="none" w:sz="0" w:space="0" w:color="auto"/>
            <w:bottom w:val="none" w:sz="0" w:space="0" w:color="auto"/>
            <w:right w:val="none" w:sz="0" w:space="0" w:color="auto"/>
          </w:divBdr>
        </w:div>
        <w:div w:id="625280058">
          <w:marLeft w:val="0"/>
          <w:marRight w:val="0"/>
          <w:marTop w:val="0"/>
          <w:marBottom w:val="0"/>
          <w:divBdr>
            <w:top w:val="none" w:sz="0" w:space="0" w:color="auto"/>
            <w:left w:val="none" w:sz="0" w:space="0" w:color="auto"/>
            <w:bottom w:val="none" w:sz="0" w:space="0" w:color="auto"/>
            <w:right w:val="none" w:sz="0" w:space="0" w:color="auto"/>
          </w:divBdr>
        </w:div>
        <w:div w:id="803692504">
          <w:marLeft w:val="0"/>
          <w:marRight w:val="0"/>
          <w:marTop w:val="0"/>
          <w:marBottom w:val="0"/>
          <w:divBdr>
            <w:top w:val="none" w:sz="0" w:space="0" w:color="auto"/>
            <w:left w:val="none" w:sz="0" w:space="0" w:color="auto"/>
            <w:bottom w:val="none" w:sz="0" w:space="0" w:color="auto"/>
            <w:right w:val="none" w:sz="0" w:space="0" w:color="auto"/>
          </w:divBdr>
        </w:div>
        <w:div w:id="862399951">
          <w:marLeft w:val="0"/>
          <w:marRight w:val="0"/>
          <w:marTop w:val="0"/>
          <w:marBottom w:val="0"/>
          <w:divBdr>
            <w:top w:val="none" w:sz="0" w:space="0" w:color="auto"/>
            <w:left w:val="none" w:sz="0" w:space="0" w:color="auto"/>
            <w:bottom w:val="none" w:sz="0" w:space="0" w:color="auto"/>
            <w:right w:val="none" w:sz="0" w:space="0" w:color="auto"/>
          </w:divBdr>
        </w:div>
        <w:div w:id="937445167">
          <w:marLeft w:val="0"/>
          <w:marRight w:val="0"/>
          <w:marTop w:val="0"/>
          <w:marBottom w:val="0"/>
          <w:divBdr>
            <w:top w:val="none" w:sz="0" w:space="0" w:color="auto"/>
            <w:left w:val="none" w:sz="0" w:space="0" w:color="auto"/>
            <w:bottom w:val="none" w:sz="0" w:space="0" w:color="auto"/>
            <w:right w:val="none" w:sz="0" w:space="0" w:color="auto"/>
          </w:divBdr>
        </w:div>
        <w:div w:id="938830071">
          <w:marLeft w:val="0"/>
          <w:marRight w:val="0"/>
          <w:marTop w:val="0"/>
          <w:marBottom w:val="0"/>
          <w:divBdr>
            <w:top w:val="none" w:sz="0" w:space="0" w:color="auto"/>
            <w:left w:val="none" w:sz="0" w:space="0" w:color="auto"/>
            <w:bottom w:val="none" w:sz="0" w:space="0" w:color="auto"/>
            <w:right w:val="none" w:sz="0" w:space="0" w:color="auto"/>
          </w:divBdr>
        </w:div>
        <w:div w:id="958147505">
          <w:marLeft w:val="0"/>
          <w:marRight w:val="0"/>
          <w:marTop w:val="0"/>
          <w:marBottom w:val="0"/>
          <w:divBdr>
            <w:top w:val="none" w:sz="0" w:space="0" w:color="auto"/>
            <w:left w:val="none" w:sz="0" w:space="0" w:color="auto"/>
            <w:bottom w:val="none" w:sz="0" w:space="0" w:color="auto"/>
            <w:right w:val="none" w:sz="0" w:space="0" w:color="auto"/>
          </w:divBdr>
        </w:div>
        <w:div w:id="964123023">
          <w:marLeft w:val="0"/>
          <w:marRight w:val="0"/>
          <w:marTop w:val="0"/>
          <w:marBottom w:val="0"/>
          <w:divBdr>
            <w:top w:val="none" w:sz="0" w:space="0" w:color="auto"/>
            <w:left w:val="none" w:sz="0" w:space="0" w:color="auto"/>
            <w:bottom w:val="none" w:sz="0" w:space="0" w:color="auto"/>
            <w:right w:val="none" w:sz="0" w:space="0" w:color="auto"/>
          </w:divBdr>
        </w:div>
        <w:div w:id="974025324">
          <w:marLeft w:val="0"/>
          <w:marRight w:val="0"/>
          <w:marTop w:val="0"/>
          <w:marBottom w:val="0"/>
          <w:divBdr>
            <w:top w:val="none" w:sz="0" w:space="0" w:color="auto"/>
            <w:left w:val="none" w:sz="0" w:space="0" w:color="auto"/>
            <w:bottom w:val="none" w:sz="0" w:space="0" w:color="auto"/>
            <w:right w:val="none" w:sz="0" w:space="0" w:color="auto"/>
          </w:divBdr>
        </w:div>
        <w:div w:id="1011375384">
          <w:marLeft w:val="0"/>
          <w:marRight w:val="0"/>
          <w:marTop w:val="0"/>
          <w:marBottom w:val="0"/>
          <w:divBdr>
            <w:top w:val="none" w:sz="0" w:space="0" w:color="auto"/>
            <w:left w:val="none" w:sz="0" w:space="0" w:color="auto"/>
            <w:bottom w:val="none" w:sz="0" w:space="0" w:color="auto"/>
            <w:right w:val="none" w:sz="0" w:space="0" w:color="auto"/>
          </w:divBdr>
        </w:div>
        <w:div w:id="1031300077">
          <w:marLeft w:val="0"/>
          <w:marRight w:val="0"/>
          <w:marTop w:val="0"/>
          <w:marBottom w:val="0"/>
          <w:divBdr>
            <w:top w:val="none" w:sz="0" w:space="0" w:color="auto"/>
            <w:left w:val="none" w:sz="0" w:space="0" w:color="auto"/>
            <w:bottom w:val="none" w:sz="0" w:space="0" w:color="auto"/>
            <w:right w:val="none" w:sz="0" w:space="0" w:color="auto"/>
          </w:divBdr>
        </w:div>
        <w:div w:id="1080716216">
          <w:marLeft w:val="0"/>
          <w:marRight w:val="0"/>
          <w:marTop w:val="0"/>
          <w:marBottom w:val="0"/>
          <w:divBdr>
            <w:top w:val="none" w:sz="0" w:space="0" w:color="auto"/>
            <w:left w:val="none" w:sz="0" w:space="0" w:color="auto"/>
            <w:bottom w:val="none" w:sz="0" w:space="0" w:color="auto"/>
            <w:right w:val="none" w:sz="0" w:space="0" w:color="auto"/>
          </w:divBdr>
        </w:div>
        <w:div w:id="1113405526">
          <w:marLeft w:val="0"/>
          <w:marRight w:val="0"/>
          <w:marTop w:val="0"/>
          <w:marBottom w:val="0"/>
          <w:divBdr>
            <w:top w:val="none" w:sz="0" w:space="0" w:color="auto"/>
            <w:left w:val="none" w:sz="0" w:space="0" w:color="auto"/>
            <w:bottom w:val="none" w:sz="0" w:space="0" w:color="auto"/>
            <w:right w:val="none" w:sz="0" w:space="0" w:color="auto"/>
          </w:divBdr>
        </w:div>
        <w:div w:id="1133445121">
          <w:marLeft w:val="0"/>
          <w:marRight w:val="0"/>
          <w:marTop w:val="0"/>
          <w:marBottom w:val="0"/>
          <w:divBdr>
            <w:top w:val="none" w:sz="0" w:space="0" w:color="auto"/>
            <w:left w:val="none" w:sz="0" w:space="0" w:color="auto"/>
            <w:bottom w:val="none" w:sz="0" w:space="0" w:color="auto"/>
            <w:right w:val="none" w:sz="0" w:space="0" w:color="auto"/>
          </w:divBdr>
        </w:div>
        <w:div w:id="1191725186">
          <w:marLeft w:val="0"/>
          <w:marRight w:val="0"/>
          <w:marTop w:val="0"/>
          <w:marBottom w:val="0"/>
          <w:divBdr>
            <w:top w:val="none" w:sz="0" w:space="0" w:color="auto"/>
            <w:left w:val="none" w:sz="0" w:space="0" w:color="auto"/>
            <w:bottom w:val="none" w:sz="0" w:space="0" w:color="auto"/>
            <w:right w:val="none" w:sz="0" w:space="0" w:color="auto"/>
          </w:divBdr>
        </w:div>
        <w:div w:id="1233659720">
          <w:marLeft w:val="0"/>
          <w:marRight w:val="0"/>
          <w:marTop w:val="0"/>
          <w:marBottom w:val="0"/>
          <w:divBdr>
            <w:top w:val="none" w:sz="0" w:space="0" w:color="auto"/>
            <w:left w:val="none" w:sz="0" w:space="0" w:color="auto"/>
            <w:bottom w:val="none" w:sz="0" w:space="0" w:color="auto"/>
            <w:right w:val="none" w:sz="0" w:space="0" w:color="auto"/>
          </w:divBdr>
        </w:div>
        <w:div w:id="1269660385">
          <w:marLeft w:val="0"/>
          <w:marRight w:val="0"/>
          <w:marTop w:val="0"/>
          <w:marBottom w:val="0"/>
          <w:divBdr>
            <w:top w:val="none" w:sz="0" w:space="0" w:color="auto"/>
            <w:left w:val="none" w:sz="0" w:space="0" w:color="auto"/>
            <w:bottom w:val="none" w:sz="0" w:space="0" w:color="auto"/>
            <w:right w:val="none" w:sz="0" w:space="0" w:color="auto"/>
          </w:divBdr>
        </w:div>
        <w:div w:id="1270968563">
          <w:marLeft w:val="0"/>
          <w:marRight w:val="0"/>
          <w:marTop w:val="0"/>
          <w:marBottom w:val="0"/>
          <w:divBdr>
            <w:top w:val="none" w:sz="0" w:space="0" w:color="auto"/>
            <w:left w:val="none" w:sz="0" w:space="0" w:color="auto"/>
            <w:bottom w:val="none" w:sz="0" w:space="0" w:color="auto"/>
            <w:right w:val="none" w:sz="0" w:space="0" w:color="auto"/>
          </w:divBdr>
        </w:div>
        <w:div w:id="1375694664">
          <w:marLeft w:val="0"/>
          <w:marRight w:val="0"/>
          <w:marTop w:val="0"/>
          <w:marBottom w:val="0"/>
          <w:divBdr>
            <w:top w:val="none" w:sz="0" w:space="0" w:color="auto"/>
            <w:left w:val="none" w:sz="0" w:space="0" w:color="auto"/>
            <w:bottom w:val="none" w:sz="0" w:space="0" w:color="auto"/>
            <w:right w:val="none" w:sz="0" w:space="0" w:color="auto"/>
          </w:divBdr>
        </w:div>
        <w:div w:id="1500610229">
          <w:marLeft w:val="0"/>
          <w:marRight w:val="0"/>
          <w:marTop w:val="0"/>
          <w:marBottom w:val="0"/>
          <w:divBdr>
            <w:top w:val="none" w:sz="0" w:space="0" w:color="auto"/>
            <w:left w:val="none" w:sz="0" w:space="0" w:color="auto"/>
            <w:bottom w:val="none" w:sz="0" w:space="0" w:color="auto"/>
            <w:right w:val="none" w:sz="0" w:space="0" w:color="auto"/>
          </w:divBdr>
        </w:div>
        <w:div w:id="1674991839">
          <w:marLeft w:val="0"/>
          <w:marRight w:val="0"/>
          <w:marTop w:val="0"/>
          <w:marBottom w:val="0"/>
          <w:divBdr>
            <w:top w:val="none" w:sz="0" w:space="0" w:color="auto"/>
            <w:left w:val="none" w:sz="0" w:space="0" w:color="auto"/>
            <w:bottom w:val="none" w:sz="0" w:space="0" w:color="auto"/>
            <w:right w:val="none" w:sz="0" w:space="0" w:color="auto"/>
          </w:divBdr>
        </w:div>
        <w:div w:id="1700203698">
          <w:marLeft w:val="0"/>
          <w:marRight w:val="0"/>
          <w:marTop w:val="0"/>
          <w:marBottom w:val="0"/>
          <w:divBdr>
            <w:top w:val="none" w:sz="0" w:space="0" w:color="auto"/>
            <w:left w:val="none" w:sz="0" w:space="0" w:color="auto"/>
            <w:bottom w:val="none" w:sz="0" w:space="0" w:color="auto"/>
            <w:right w:val="none" w:sz="0" w:space="0" w:color="auto"/>
          </w:divBdr>
        </w:div>
        <w:div w:id="1778521156">
          <w:marLeft w:val="0"/>
          <w:marRight w:val="0"/>
          <w:marTop w:val="0"/>
          <w:marBottom w:val="0"/>
          <w:divBdr>
            <w:top w:val="none" w:sz="0" w:space="0" w:color="auto"/>
            <w:left w:val="none" w:sz="0" w:space="0" w:color="auto"/>
            <w:bottom w:val="none" w:sz="0" w:space="0" w:color="auto"/>
            <w:right w:val="none" w:sz="0" w:space="0" w:color="auto"/>
          </w:divBdr>
        </w:div>
        <w:div w:id="1848982549">
          <w:marLeft w:val="0"/>
          <w:marRight w:val="0"/>
          <w:marTop w:val="0"/>
          <w:marBottom w:val="0"/>
          <w:divBdr>
            <w:top w:val="none" w:sz="0" w:space="0" w:color="auto"/>
            <w:left w:val="none" w:sz="0" w:space="0" w:color="auto"/>
            <w:bottom w:val="none" w:sz="0" w:space="0" w:color="auto"/>
            <w:right w:val="none" w:sz="0" w:space="0" w:color="auto"/>
          </w:divBdr>
        </w:div>
        <w:div w:id="1932618231">
          <w:marLeft w:val="0"/>
          <w:marRight w:val="0"/>
          <w:marTop w:val="0"/>
          <w:marBottom w:val="0"/>
          <w:divBdr>
            <w:top w:val="none" w:sz="0" w:space="0" w:color="auto"/>
            <w:left w:val="none" w:sz="0" w:space="0" w:color="auto"/>
            <w:bottom w:val="none" w:sz="0" w:space="0" w:color="auto"/>
            <w:right w:val="none" w:sz="0" w:space="0" w:color="auto"/>
          </w:divBdr>
        </w:div>
        <w:div w:id="2023121936">
          <w:marLeft w:val="0"/>
          <w:marRight w:val="0"/>
          <w:marTop w:val="0"/>
          <w:marBottom w:val="0"/>
          <w:divBdr>
            <w:top w:val="none" w:sz="0" w:space="0" w:color="auto"/>
            <w:left w:val="none" w:sz="0" w:space="0" w:color="auto"/>
            <w:bottom w:val="none" w:sz="0" w:space="0" w:color="auto"/>
            <w:right w:val="none" w:sz="0" w:space="0" w:color="auto"/>
          </w:divBdr>
        </w:div>
        <w:div w:id="2038699787">
          <w:marLeft w:val="0"/>
          <w:marRight w:val="0"/>
          <w:marTop w:val="0"/>
          <w:marBottom w:val="0"/>
          <w:divBdr>
            <w:top w:val="none" w:sz="0" w:space="0" w:color="auto"/>
            <w:left w:val="none" w:sz="0" w:space="0" w:color="auto"/>
            <w:bottom w:val="none" w:sz="0" w:space="0" w:color="auto"/>
            <w:right w:val="none" w:sz="0" w:space="0" w:color="auto"/>
          </w:divBdr>
        </w:div>
        <w:div w:id="2130392700">
          <w:marLeft w:val="0"/>
          <w:marRight w:val="0"/>
          <w:marTop w:val="0"/>
          <w:marBottom w:val="0"/>
          <w:divBdr>
            <w:top w:val="none" w:sz="0" w:space="0" w:color="auto"/>
            <w:left w:val="none" w:sz="0" w:space="0" w:color="auto"/>
            <w:bottom w:val="none" w:sz="0" w:space="0" w:color="auto"/>
            <w:right w:val="none" w:sz="0" w:space="0" w:color="auto"/>
          </w:divBdr>
        </w:div>
      </w:divsChild>
    </w:div>
    <w:div w:id="1170222351">
      <w:bodyDiv w:val="1"/>
      <w:marLeft w:val="0"/>
      <w:marRight w:val="0"/>
      <w:marTop w:val="0"/>
      <w:marBottom w:val="0"/>
      <w:divBdr>
        <w:top w:val="none" w:sz="0" w:space="0" w:color="auto"/>
        <w:left w:val="none" w:sz="0" w:space="0" w:color="auto"/>
        <w:bottom w:val="none" w:sz="0" w:space="0" w:color="auto"/>
        <w:right w:val="none" w:sz="0" w:space="0" w:color="auto"/>
      </w:divBdr>
      <w:divsChild>
        <w:div w:id="713849513">
          <w:marLeft w:val="547"/>
          <w:marRight w:val="0"/>
          <w:marTop w:val="200"/>
          <w:marBottom w:val="0"/>
          <w:divBdr>
            <w:top w:val="none" w:sz="0" w:space="0" w:color="auto"/>
            <w:left w:val="none" w:sz="0" w:space="0" w:color="auto"/>
            <w:bottom w:val="none" w:sz="0" w:space="0" w:color="auto"/>
            <w:right w:val="none" w:sz="0" w:space="0" w:color="auto"/>
          </w:divBdr>
        </w:div>
      </w:divsChild>
    </w:div>
    <w:div w:id="1180315170">
      <w:bodyDiv w:val="1"/>
      <w:marLeft w:val="0"/>
      <w:marRight w:val="0"/>
      <w:marTop w:val="0"/>
      <w:marBottom w:val="0"/>
      <w:divBdr>
        <w:top w:val="none" w:sz="0" w:space="0" w:color="auto"/>
        <w:left w:val="none" w:sz="0" w:space="0" w:color="auto"/>
        <w:bottom w:val="none" w:sz="0" w:space="0" w:color="auto"/>
        <w:right w:val="none" w:sz="0" w:space="0" w:color="auto"/>
      </w:divBdr>
      <w:divsChild>
        <w:div w:id="282736495">
          <w:marLeft w:val="-473"/>
          <w:marRight w:val="0"/>
          <w:marTop w:val="0"/>
          <w:marBottom w:val="0"/>
          <w:divBdr>
            <w:top w:val="none" w:sz="0" w:space="0" w:color="auto"/>
            <w:left w:val="none" w:sz="0" w:space="0" w:color="auto"/>
            <w:bottom w:val="none" w:sz="0" w:space="0" w:color="auto"/>
            <w:right w:val="none" w:sz="0" w:space="0" w:color="auto"/>
          </w:divBdr>
        </w:div>
      </w:divsChild>
    </w:div>
    <w:div w:id="1225218785">
      <w:bodyDiv w:val="1"/>
      <w:marLeft w:val="0"/>
      <w:marRight w:val="0"/>
      <w:marTop w:val="0"/>
      <w:marBottom w:val="0"/>
      <w:divBdr>
        <w:top w:val="none" w:sz="0" w:space="0" w:color="auto"/>
        <w:left w:val="none" w:sz="0" w:space="0" w:color="auto"/>
        <w:bottom w:val="none" w:sz="0" w:space="0" w:color="auto"/>
        <w:right w:val="none" w:sz="0" w:space="0" w:color="auto"/>
      </w:divBdr>
    </w:div>
    <w:div w:id="1310357679">
      <w:bodyDiv w:val="1"/>
      <w:marLeft w:val="0"/>
      <w:marRight w:val="0"/>
      <w:marTop w:val="0"/>
      <w:marBottom w:val="0"/>
      <w:divBdr>
        <w:top w:val="none" w:sz="0" w:space="0" w:color="auto"/>
        <w:left w:val="none" w:sz="0" w:space="0" w:color="auto"/>
        <w:bottom w:val="none" w:sz="0" w:space="0" w:color="auto"/>
        <w:right w:val="none" w:sz="0" w:space="0" w:color="auto"/>
      </w:divBdr>
    </w:div>
    <w:div w:id="1404177041">
      <w:bodyDiv w:val="1"/>
      <w:marLeft w:val="0"/>
      <w:marRight w:val="0"/>
      <w:marTop w:val="0"/>
      <w:marBottom w:val="0"/>
      <w:divBdr>
        <w:top w:val="none" w:sz="0" w:space="0" w:color="auto"/>
        <w:left w:val="none" w:sz="0" w:space="0" w:color="auto"/>
        <w:bottom w:val="none" w:sz="0" w:space="0" w:color="auto"/>
        <w:right w:val="none" w:sz="0" w:space="0" w:color="auto"/>
      </w:divBdr>
      <w:divsChild>
        <w:div w:id="615059686">
          <w:marLeft w:val="0"/>
          <w:marRight w:val="0"/>
          <w:marTop w:val="0"/>
          <w:marBottom w:val="0"/>
          <w:divBdr>
            <w:top w:val="none" w:sz="0" w:space="0" w:color="auto"/>
            <w:left w:val="none" w:sz="0" w:space="0" w:color="auto"/>
            <w:bottom w:val="none" w:sz="0" w:space="0" w:color="auto"/>
            <w:right w:val="none" w:sz="0" w:space="0" w:color="auto"/>
          </w:divBdr>
        </w:div>
      </w:divsChild>
    </w:div>
    <w:div w:id="1429689533">
      <w:bodyDiv w:val="1"/>
      <w:marLeft w:val="0"/>
      <w:marRight w:val="0"/>
      <w:marTop w:val="0"/>
      <w:marBottom w:val="0"/>
      <w:divBdr>
        <w:top w:val="none" w:sz="0" w:space="0" w:color="auto"/>
        <w:left w:val="none" w:sz="0" w:space="0" w:color="auto"/>
        <w:bottom w:val="none" w:sz="0" w:space="0" w:color="auto"/>
        <w:right w:val="none" w:sz="0" w:space="0" w:color="auto"/>
      </w:divBdr>
    </w:div>
    <w:div w:id="1503743641">
      <w:bodyDiv w:val="1"/>
      <w:marLeft w:val="0"/>
      <w:marRight w:val="0"/>
      <w:marTop w:val="0"/>
      <w:marBottom w:val="0"/>
      <w:divBdr>
        <w:top w:val="none" w:sz="0" w:space="0" w:color="auto"/>
        <w:left w:val="none" w:sz="0" w:space="0" w:color="auto"/>
        <w:bottom w:val="none" w:sz="0" w:space="0" w:color="auto"/>
        <w:right w:val="none" w:sz="0" w:space="0" w:color="auto"/>
      </w:divBdr>
    </w:div>
    <w:div w:id="1533150024">
      <w:bodyDiv w:val="1"/>
      <w:marLeft w:val="0"/>
      <w:marRight w:val="0"/>
      <w:marTop w:val="0"/>
      <w:marBottom w:val="0"/>
      <w:divBdr>
        <w:top w:val="none" w:sz="0" w:space="0" w:color="auto"/>
        <w:left w:val="none" w:sz="0" w:space="0" w:color="auto"/>
        <w:bottom w:val="none" w:sz="0" w:space="0" w:color="auto"/>
        <w:right w:val="none" w:sz="0" w:space="0" w:color="auto"/>
      </w:divBdr>
    </w:div>
    <w:div w:id="1616062051">
      <w:bodyDiv w:val="1"/>
      <w:marLeft w:val="0"/>
      <w:marRight w:val="0"/>
      <w:marTop w:val="0"/>
      <w:marBottom w:val="0"/>
      <w:divBdr>
        <w:top w:val="none" w:sz="0" w:space="0" w:color="auto"/>
        <w:left w:val="none" w:sz="0" w:space="0" w:color="auto"/>
        <w:bottom w:val="none" w:sz="0" w:space="0" w:color="auto"/>
        <w:right w:val="none" w:sz="0" w:space="0" w:color="auto"/>
      </w:divBdr>
    </w:div>
    <w:div w:id="1687824285">
      <w:bodyDiv w:val="1"/>
      <w:marLeft w:val="0"/>
      <w:marRight w:val="0"/>
      <w:marTop w:val="0"/>
      <w:marBottom w:val="0"/>
      <w:divBdr>
        <w:top w:val="none" w:sz="0" w:space="0" w:color="auto"/>
        <w:left w:val="none" w:sz="0" w:space="0" w:color="auto"/>
        <w:bottom w:val="none" w:sz="0" w:space="0" w:color="auto"/>
        <w:right w:val="none" w:sz="0" w:space="0" w:color="auto"/>
      </w:divBdr>
    </w:div>
    <w:div w:id="1701078742">
      <w:bodyDiv w:val="1"/>
      <w:marLeft w:val="0"/>
      <w:marRight w:val="0"/>
      <w:marTop w:val="0"/>
      <w:marBottom w:val="0"/>
      <w:divBdr>
        <w:top w:val="none" w:sz="0" w:space="0" w:color="auto"/>
        <w:left w:val="none" w:sz="0" w:space="0" w:color="auto"/>
        <w:bottom w:val="none" w:sz="0" w:space="0" w:color="auto"/>
        <w:right w:val="none" w:sz="0" w:space="0" w:color="auto"/>
      </w:divBdr>
    </w:div>
    <w:div w:id="1711876207">
      <w:bodyDiv w:val="1"/>
      <w:marLeft w:val="0"/>
      <w:marRight w:val="0"/>
      <w:marTop w:val="0"/>
      <w:marBottom w:val="0"/>
      <w:divBdr>
        <w:top w:val="none" w:sz="0" w:space="0" w:color="auto"/>
        <w:left w:val="none" w:sz="0" w:space="0" w:color="auto"/>
        <w:bottom w:val="none" w:sz="0" w:space="0" w:color="auto"/>
        <w:right w:val="none" w:sz="0" w:space="0" w:color="auto"/>
      </w:divBdr>
    </w:div>
    <w:div w:id="1734347402">
      <w:bodyDiv w:val="1"/>
      <w:marLeft w:val="0"/>
      <w:marRight w:val="0"/>
      <w:marTop w:val="0"/>
      <w:marBottom w:val="0"/>
      <w:divBdr>
        <w:top w:val="none" w:sz="0" w:space="0" w:color="auto"/>
        <w:left w:val="none" w:sz="0" w:space="0" w:color="auto"/>
        <w:bottom w:val="none" w:sz="0" w:space="0" w:color="auto"/>
        <w:right w:val="none" w:sz="0" w:space="0" w:color="auto"/>
      </w:divBdr>
    </w:div>
    <w:div w:id="1792480525">
      <w:bodyDiv w:val="1"/>
      <w:marLeft w:val="0"/>
      <w:marRight w:val="0"/>
      <w:marTop w:val="0"/>
      <w:marBottom w:val="0"/>
      <w:divBdr>
        <w:top w:val="none" w:sz="0" w:space="0" w:color="auto"/>
        <w:left w:val="none" w:sz="0" w:space="0" w:color="auto"/>
        <w:bottom w:val="none" w:sz="0" w:space="0" w:color="auto"/>
        <w:right w:val="none" w:sz="0" w:space="0" w:color="auto"/>
      </w:divBdr>
      <w:divsChild>
        <w:div w:id="301468420">
          <w:marLeft w:val="0"/>
          <w:marRight w:val="0"/>
          <w:marTop w:val="0"/>
          <w:marBottom w:val="0"/>
          <w:divBdr>
            <w:top w:val="none" w:sz="0" w:space="0" w:color="auto"/>
            <w:left w:val="none" w:sz="0" w:space="0" w:color="auto"/>
            <w:bottom w:val="none" w:sz="0" w:space="0" w:color="auto"/>
            <w:right w:val="none" w:sz="0" w:space="0" w:color="auto"/>
          </w:divBdr>
        </w:div>
        <w:div w:id="312560751">
          <w:marLeft w:val="0"/>
          <w:marRight w:val="0"/>
          <w:marTop w:val="0"/>
          <w:marBottom w:val="0"/>
          <w:divBdr>
            <w:top w:val="none" w:sz="0" w:space="0" w:color="auto"/>
            <w:left w:val="none" w:sz="0" w:space="0" w:color="auto"/>
            <w:bottom w:val="none" w:sz="0" w:space="0" w:color="auto"/>
            <w:right w:val="none" w:sz="0" w:space="0" w:color="auto"/>
          </w:divBdr>
        </w:div>
        <w:div w:id="809328165">
          <w:marLeft w:val="0"/>
          <w:marRight w:val="0"/>
          <w:marTop w:val="0"/>
          <w:marBottom w:val="0"/>
          <w:divBdr>
            <w:top w:val="none" w:sz="0" w:space="0" w:color="auto"/>
            <w:left w:val="none" w:sz="0" w:space="0" w:color="auto"/>
            <w:bottom w:val="none" w:sz="0" w:space="0" w:color="auto"/>
            <w:right w:val="none" w:sz="0" w:space="0" w:color="auto"/>
          </w:divBdr>
        </w:div>
        <w:div w:id="1406343243">
          <w:marLeft w:val="0"/>
          <w:marRight w:val="0"/>
          <w:marTop w:val="0"/>
          <w:marBottom w:val="0"/>
          <w:divBdr>
            <w:top w:val="none" w:sz="0" w:space="0" w:color="auto"/>
            <w:left w:val="none" w:sz="0" w:space="0" w:color="auto"/>
            <w:bottom w:val="none" w:sz="0" w:space="0" w:color="auto"/>
            <w:right w:val="none" w:sz="0" w:space="0" w:color="auto"/>
          </w:divBdr>
        </w:div>
        <w:div w:id="1759525081">
          <w:marLeft w:val="0"/>
          <w:marRight w:val="0"/>
          <w:marTop w:val="0"/>
          <w:marBottom w:val="0"/>
          <w:divBdr>
            <w:top w:val="none" w:sz="0" w:space="0" w:color="auto"/>
            <w:left w:val="none" w:sz="0" w:space="0" w:color="auto"/>
            <w:bottom w:val="none" w:sz="0" w:space="0" w:color="auto"/>
            <w:right w:val="none" w:sz="0" w:space="0" w:color="auto"/>
          </w:divBdr>
        </w:div>
      </w:divsChild>
    </w:div>
    <w:div w:id="1834299865">
      <w:bodyDiv w:val="1"/>
      <w:marLeft w:val="0"/>
      <w:marRight w:val="0"/>
      <w:marTop w:val="0"/>
      <w:marBottom w:val="0"/>
      <w:divBdr>
        <w:top w:val="none" w:sz="0" w:space="0" w:color="auto"/>
        <w:left w:val="none" w:sz="0" w:space="0" w:color="auto"/>
        <w:bottom w:val="none" w:sz="0" w:space="0" w:color="auto"/>
        <w:right w:val="none" w:sz="0" w:space="0" w:color="auto"/>
      </w:divBdr>
    </w:div>
    <w:div w:id="1978878867">
      <w:bodyDiv w:val="1"/>
      <w:marLeft w:val="0"/>
      <w:marRight w:val="0"/>
      <w:marTop w:val="0"/>
      <w:marBottom w:val="0"/>
      <w:divBdr>
        <w:top w:val="none" w:sz="0" w:space="0" w:color="auto"/>
        <w:left w:val="none" w:sz="0" w:space="0" w:color="auto"/>
        <w:bottom w:val="none" w:sz="0" w:space="0" w:color="auto"/>
        <w:right w:val="none" w:sz="0" w:space="0" w:color="auto"/>
      </w:divBdr>
    </w:div>
    <w:div w:id="2040887520">
      <w:bodyDiv w:val="1"/>
      <w:marLeft w:val="0"/>
      <w:marRight w:val="0"/>
      <w:marTop w:val="0"/>
      <w:marBottom w:val="0"/>
      <w:divBdr>
        <w:top w:val="none" w:sz="0" w:space="0" w:color="auto"/>
        <w:left w:val="none" w:sz="0" w:space="0" w:color="auto"/>
        <w:bottom w:val="none" w:sz="0" w:space="0" w:color="auto"/>
        <w:right w:val="none" w:sz="0" w:space="0" w:color="auto"/>
      </w:divBdr>
      <w:divsChild>
        <w:div w:id="540674952">
          <w:marLeft w:val="994"/>
          <w:marRight w:val="0"/>
          <w:marTop w:val="0"/>
          <w:marBottom w:val="0"/>
          <w:divBdr>
            <w:top w:val="none" w:sz="0" w:space="0" w:color="auto"/>
            <w:left w:val="none" w:sz="0" w:space="0" w:color="auto"/>
            <w:bottom w:val="none" w:sz="0" w:space="0" w:color="auto"/>
            <w:right w:val="none" w:sz="0" w:space="0" w:color="auto"/>
          </w:divBdr>
        </w:div>
        <w:div w:id="1067190890">
          <w:marLeft w:val="994"/>
          <w:marRight w:val="0"/>
          <w:marTop w:val="0"/>
          <w:marBottom w:val="0"/>
          <w:divBdr>
            <w:top w:val="none" w:sz="0" w:space="0" w:color="auto"/>
            <w:left w:val="none" w:sz="0" w:space="0" w:color="auto"/>
            <w:bottom w:val="none" w:sz="0" w:space="0" w:color="auto"/>
            <w:right w:val="none" w:sz="0" w:space="0" w:color="auto"/>
          </w:divBdr>
        </w:div>
        <w:div w:id="155848126">
          <w:marLeft w:val="994"/>
          <w:marRight w:val="0"/>
          <w:marTop w:val="0"/>
          <w:marBottom w:val="0"/>
          <w:divBdr>
            <w:top w:val="none" w:sz="0" w:space="0" w:color="auto"/>
            <w:left w:val="none" w:sz="0" w:space="0" w:color="auto"/>
            <w:bottom w:val="none" w:sz="0" w:space="0" w:color="auto"/>
            <w:right w:val="none" w:sz="0" w:space="0" w:color="auto"/>
          </w:divBdr>
        </w:div>
        <w:div w:id="781875862">
          <w:marLeft w:val="994"/>
          <w:marRight w:val="0"/>
          <w:marTop w:val="0"/>
          <w:marBottom w:val="0"/>
          <w:divBdr>
            <w:top w:val="none" w:sz="0" w:space="0" w:color="auto"/>
            <w:left w:val="none" w:sz="0" w:space="0" w:color="auto"/>
            <w:bottom w:val="none" w:sz="0" w:space="0" w:color="auto"/>
            <w:right w:val="none" w:sz="0" w:space="0" w:color="auto"/>
          </w:divBdr>
        </w:div>
      </w:divsChild>
    </w:div>
    <w:div w:id="2064400175">
      <w:bodyDiv w:val="1"/>
      <w:marLeft w:val="0"/>
      <w:marRight w:val="0"/>
      <w:marTop w:val="0"/>
      <w:marBottom w:val="0"/>
      <w:divBdr>
        <w:top w:val="none" w:sz="0" w:space="0" w:color="auto"/>
        <w:left w:val="none" w:sz="0" w:space="0" w:color="auto"/>
        <w:bottom w:val="none" w:sz="0" w:space="0" w:color="auto"/>
        <w:right w:val="none" w:sz="0" w:space="0" w:color="auto"/>
      </w:divBdr>
    </w:div>
    <w:div w:id="2067484869">
      <w:bodyDiv w:val="1"/>
      <w:marLeft w:val="0"/>
      <w:marRight w:val="0"/>
      <w:marTop w:val="0"/>
      <w:marBottom w:val="0"/>
      <w:divBdr>
        <w:top w:val="none" w:sz="0" w:space="0" w:color="auto"/>
        <w:left w:val="none" w:sz="0" w:space="0" w:color="auto"/>
        <w:bottom w:val="none" w:sz="0" w:space="0" w:color="auto"/>
        <w:right w:val="none" w:sz="0" w:space="0" w:color="auto"/>
      </w:divBdr>
    </w:div>
    <w:div w:id="2082672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rh.org/projects/passages/" TargetMode="External"/><Relationship Id="rId21" Type="http://schemas.openxmlformats.org/officeDocument/2006/relationships/image" Target="media/image7.png"/><Relationship Id="rId47" Type="http://schemas.openxmlformats.org/officeDocument/2006/relationships/hyperlink" Target="https://irh.org/resource-library/transforming-masculinities-midline-ethnography-report/" TargetMode="External"/><Relationship Id="rId63" Type="http://schemas.openxmlformats.org/officeDocument/2006/relationships/hyperlink" Target="https://irh.org/social-norms-exploration/" TargetMode="External"/><Relationship Id="rId68" Type="http://schemas.openxmlformats.org/officeDocument/2006/relationships/hyperlink" Target="https://irh.org/social-norms-exploration/" TargetMode="External"/><Relationship Id="rId84" Type="http://schemas.openxmlformats.org/officeDocument/2006/relationships/hyperlink" Target="https://irh.org/resource-library/costing-primer/" TargetMode="External"/><Relationship Id="rId89" Type="http://schemas.openxmlformats.org/officeDocument/2006/relationships/hyperlink" Target="https://knowledgesuccess.org/2020/12/29/improving-use-of-modern-family-planning-through-shifting-norms-with-young-couples/" TargetMode="External"/><Relationship Id="rId16" Type="http://schemas.openxmlformats.org/officeDocument/2006/relationships/hyperlink" Target="https://link.springer.com/epdf/10.1186/s12914-020-00246-8?sharing_token=bclN0__zpmPGNqlQNqEejG_BpE1tBhCbnbw3BuzI2RP22LXnRBplldwgQJ1LbeglcfOhZTJJ9ntiX8uOehtTxpj_tfTWUJcDbsjIdVqgFvvWPlsl6yBLB8D5c9XUVzYKJ0I4Y8DqyhXH55eiQ5RyeTu4no_UrgYzUlpv92aQcvg%3D" TargetMode="External"/><Relationship Id="rId11" Type="http://schemas.openxmlformats.org/officeDocument/2006/relationships/hyperlink" Target="https://irh.org/projects/passages/" TargetMode="Externa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25.jpeg"/><Relationship Id="rId58" Type="http://schemas.openxmlformats.org/officeDocument/2006/relationships/image" Target="media/image21.emf"/><Relationship Id="rId74" Type="http://schemas.openxmlformats.org/officeDocument/2006/relationships/hyperlink" Target="https://irh.org/resource-library/brief-transforming-masculinities/" TargetMode="External"/><Relationship Id="rId79" Type="http://schemas.openxmlformats.org/officeDocument/2006/relationships/hyperlink" Target="mailto:info@passagesproject.org"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doi.org/10.1016/S0140-6736(15)60250-1" TargetMode="External"/><Relationship Id="rId95" Type="http://schemas.openxmlformats.org/officeDocument/2006/relationships/hyperlink" Target="https://doi.org/10.1002/pad.586" TargetMode="External"/><Relationship Id="rId22" Type="http://schemas.openxmlformats.org/officeDocument/2006/relationships/image" Target="media/image8.png"/><Relationship Id="rId27" Type="http://schemas.openxmlformats.org/officeDocument/2006/relationships/hyperlink" Target="https://irh.org/projects/passages/" TargetMode="External"/><Relationship Id="rId43" Type="http://schemas.openxmlformats.org/officeDocument/2006/relationships/image" Target="media/image19.png"/><Relationship Id="rId48" Type="http://schemas.openxmlformats.org/officeDocument/2006/relationships/hyperlink" Target="https://irh.org/resource-library/costing-primer/" TargetMode="External"/><Relationship Id="rId64" Type="http://schemas.openxmlformats.org/officeDocument/2006/relationships/hyperlink" Target="https://irh.org/resource-library/transforming-masculinities-endline-quantitative-report/" TargetMode="External"/><Relationship Id="rId69" Type="http://schemas.openxmlformats.org/officeDocument/2006/relationships/hyperlink" Target="https://irh.org/resource-library/service_linkages/" TargetMode="External"/><Relationship Id="rId80" Type="http://schemas.openxmlformats.org/officeDocument/2006/relationships/hyperlink" Target="https://irh.org/resource-library/baseline-results-brief-transforming-masculinities/" TargetMode="External"/><Relationship Id="rId85" Type="http://schemas.openxmlformats.org/officeDocument/2006/relationships/hyperlink" Target="https://learn.tearfund.org/-/media/learn/resources/reports/2017-tearfund-transforming-masculinities-en.pdf" TargetMode="External"/><Relationship Id="rId3" Type="http://schemas.openxmlformats.org/officeDocument/2006/relationships/styles" Target="styles.xml"/><Relationship Id="rId12" Type="http://schemas.openxmlformats.org/officeDocument/2006/relationships/hyperlink" Target="https://irh.org/passages" TargetMode="External"/><Relationship Id="rId17" Type="http://schemas.openxmlformats.org/officeDocument/2006/relationships/image" Target="media/image3.PNG"/><Relationship Id="rId25" Type="http://schemas.openxmlformats.org/officeDocument/2006/relationships/hyperlink" Target="https://irh.org/projects/passages/" TargetMode="External"/><Relationship Id="rId33" Type="http://schemas.openxmlformats.org/officeDocument/2006/relationships/image" Target="media/image12.png"/><Relationship Id="rId46" Type="http://schemas.openxmlformats.org/officeDocument/2006/relationships/hyperlink" Target="https://irh.org/resource-library/adaptive-management-brief/" TargetMode="External"/><Relationship Id="rId59" Type="http://schemas.openxmlformats.org/officeDocument/2006/relationships/image" Target="media/image29.emf"/><Relationship Id="rId67" Type="http://schemas.openxmlformats.org/officeDocument/2006/relationships/hyperlink" Target="https://irh.org/resource-library/transforming-masculinities-midline-ethnography-report/" TargetMode="External"/><Relationship Id="rId20" Type="http://schemas.openxmlformats.org/officeDocument/2006/relationships/image" Target="media/image6.png"/><Relationship Id="rId54" Type="http://schemas.openxmlformats.org/officeDocument/2006/relationships/image" Target="media/image20.emf"/><Relationship Id="rId62" Type="http://schemas.openxmlformats.org/officeDocument/2006/relationships/hyperlink" Target="https://irh.org/social-norms-exploration/" TargetMode="External"/><Relationship Id="rId70" Type="http://schemas.openxmlformats.org/officeDocument/2006/relationships/hyperlink" Target="https://expandnet.net/PDFs/ExpandNet-IMT-Updated-Oct-2020.pdf" TargetMode="External"/><Relationship Id="rId75" Type="http://schemas.openxmlformats.org/officeDocument/2006/relationships/hyperlink" Target="https://irh.org/resource-library/passages-youth-engagement-brief/" TargetMode="External"/><Relationship Id="rId83" Type="http://schemas.openxmlformats.org/officeDocument/2006/relationships/hyperlink" Target="https://irh.org/resource-library/presentations-from-puberty-to-parenthood-a-social-norms-resource-forum/" TargetMode="External"/><Relationship Id="rId88" Type="http://schemas.openxmlformats.org/officeDocument/2006/relationships/hyperlink" Target="https://medium.com/usaid-2030/from-my-transformation-to-yours-52a74a53c014" TargetMode="External"/><Relationship Id="rId91" Type="http://schemas.openxmlformats.org/officeDocument/2006/relationships/hyperlink" Target="https://doi.org/10.1016/S0140-6736(19)30651-8" TargetMode="External"/><Relationship Id="rId96" Type="http://schemas.openxmlformats.org/officeDocument/2006/relationships/hyperlink" Target="https://learn.tearfund.org/-/media/learn/resources/reports/gender-norms-violence-and-masculinity.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rh.org/projects/passages/" TargetMode="External"/><Relationship Id="rId23" Type="http://schemas.openxmlformats.org/officeDocument/2006/relationships/image" Target="media/image9.png"/><Relationship Id="rId28" Type="http://schemas.openxmlformats.org/officeDocument/2006/relationships/image" Target="media/image10.emf"/><Relationship Id="rId36" Type="http://schemas.openxmlformats.org/officeDocument/2006/relationships/image" Target="media/image15.png"/><Relationship Id="rId49" Type="http://schemas.openxmlformats.org/officeDocument/2006/relationships/image" Target="media/image18.png"/><Relationship Id="rId57" Type="http://schemas.openxmlformats.org/officeDocument/2006/relationships/hyperlink" Target="https://irh.org/resource-library/transforming-masculinities-endline-quantitative-report/" TargetMode="External"/><Relationship Id="rId10" Type="http://schemas.openxmlformats.org/officeDocument/2006/relationships/footer" Target="footer1.xml"/><Relationship Id="rId31" Type="http://schemas.openxmlformats.org/officeDocument/2006/relationships/hyperlink" Target="https://learn.tearfund.org/en/resources/tools-and-guides/community-dialogues-with-sessions-on-child-spacing" TargetMode="External"/><Relationship Id="rId44" Type="http://schemas.openxmlformats.org/officeDocument/2006/relationships/image" Target="media/image17.png"/><Relationship Id="rId52" Type="http://schemas.openxmlformats.org/officeDocument/2006/relationships/image" Target="media/image19.jpeg"/><Relationship Id="rId60" Type="http://schemas.openxmlformats.org/officeDocument/2006/relationships/hyperlink" Target="https://expandnet.net/" TargetMode="External"/><Relationship Id="rId65" Type="http://schemas.openxmlformats.org/officeDocument/2006/relationships/hyperlink" Target="https://irh.org/resource-library/transforming-masculinities-endline-quantitative-report/" TargetMode="External"/><Relationship Id="rId73" Type="http://schemas.openxmlformats.org/officeDocument/2006/relationships/hyperlink" Target="https://salamandertrust.net/project/cusp-community-for-understanding-scale-up-case-studies-stepping-stones/" TargetMode="External"/><Relationship Id="rId78" Type="http://schemas.openxmlformats.org/officeDocument/2006/relationships/hyperlink" Target="mailto:info@passagesproject.org" TargetMode="External"/><Relationship Id="rId81" Type="http://schemas.openxmlformats.org/officeDocument/2006/relationships/hyperlink" Target="https://irh.org/resource-library/transforming-masculinities-midline-ethnography-report/" TargetMode="External"/><Relationship Id="rId86" Type="http://schemas.openxmlformats.org/officeDocument/2006/relationships/hyperlink" Target="https://irh.org/resource-library/mff-community-dialogues-manual/" TargetMode="External"/><Relationship Id="rId94" Type="http://schemas.openxmlformats.org/officeDocument/2006/relationships/hyperlink" Target="https://doi.org/10.4278/ajhp.130403-CIT-149" TargetMode="External"/><Relationship Id="rId99" Type="http://schemas.openxmlformats.org/officeDocument/2006/relationships/hyperlink" Target="https://www.who.int/gender/documents/Engaging_men_boys.pdf"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irh.org/social-norms-exploration/" TargetMode="External"/><Relationship Id="rId18" Type="http://schemas.openxmlformats.org/officeDocument/2006/relationships/image" Target="media/image4.png"/><Relationship Id="rId34" Type="http://schemas.openxmlformats.org/officeDocument/2006/relationships/image" Target="media/image13.png"/><Relationship Id="rId50" Type="http://schemas.openxmlformats.org/officeDocument/2006/relationships/image" Target="media/image23.png"/><Relationship Id="rId55" Type="http://schemas.openxmlformats.org/officeDocument/2006/relationships/image" Target="media/image27.emf"/><Relationship Id="rId76" Type="http://schemas.openxmlformats.org/officeDocument/2006/relationships/hyperlink" Target="https://irh.org/resource-library/adaptive-management-brief/" TargetMode="External"/><Relationship Id="rId97" Type="http://schemas.openxmlformats.org/officeDocument/2006/relationships/hyperlink" Target="https://doi.org/10.1371/journal.pone.0118234" TargetMode="External"/><Relationship Id="rId7" Type="http://schemas.openxmlformats.org/officeDocument/2006/relationships/endnotes" Target="endnotes.xml"/><Relationship Id="rId71" Type="http://schemas.openxmlformats.org/officeDocument/2006/relationships/hyperlink" Target="https://expandnet.net/" TargetMode="External"/><Relationship Id="rId92" Type="http://schemas.openxmlformats.org/officeDocument/2006/relationships/hyperlink" Target="https://www.care.org/wp-content/uploads/2020/05/working_paper_aas_gt_change_measurement_fa_lowres.pdf" TargetMode="External"/><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10.png"/><Relationship Id="rId45" Type="http://schemas.openxmlformats.org/officeDocument/2006/relationships/image" Target="media/image21.png"/><Relationship Id="rId66" Type="http://schemas.openxmlformats.org/officeDocument/2006/relationships/hyperlink" Target="https://irh.org/social-norms-exploration/" TargetMode="External"/><Relationship Id="rId87" Type="http://schemas.openxmlformats.org/officeDocument/2006/relationships/hyperlink" Target="https://irh.org/resource-library/" TargetMode="External"/><Relationship Id="rId61" Type="http://schemas.openxmlformats.org/officeDocument/2006/relationships/hyperlink" Target="https://irh.org/social-norms-exploration/" TargetMode="External"/><Relationship Id="rId82" Type="http://schemas.openxmlformats.org/officeDocument/2006/relationships/hyperlink" Target="https://irh.org/resource-library/transforming-masculinities-endline-quantitative-report/" TargetMode="External"/><Relationship Id="rId19" Type="http://schemas.openxmlformats.org/officeDocument/2006/relationships/image" Target="media/image5.png"/><Relationship Id="rId14" Type="http://schemas.openxmlformats.org/officeDocument/2006/relationships/hyperlink" Target="https://irh.org/resource-library/adaptive-management-brief/" TargetMode="External"/><Relationship Id="rId30" Type="http://schemas.openxmlformats.org/officeDocument/2006/relationships/hyperlink" Target="https://irh.org/social-norms-exploration/" TargetMode="External"/><Relationship Id="rId35" Type="http://schemas.openxmlformats.org/officeDocument/2006/relationships/image" Target="media/image14.png"/><Relationship Id="rId56" Type="http://schemas.openxmlformats.org/officeDocument/2006/relationships/hyperlink" Target="https://irh.org/resource-library/transforming-masculinities-endline-quantitative-report/" TargetMode="External"/><Relationship Id="rId77" Type="http://schemas.openxmlformats.org/officeDocument/2006/relationships/hyperlink" Target="mailto:info@passagesproject.org" TargetMode="External"/><Relationship Id="rId100"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irh.org/resource-library/adaptive-management-brief/" TargetMode="External"/><Relationship Id="rId72" Type="http://schemas.openxmlformats.org/officeDocument/2006/relationships/hyperlink" Target="https://www.alignplatform.org/resources/considerations-scaling-norms-shifting-interventions-adolescent-and-youth-sexual-and" TargetMode="External"/><Relationship Id="rId93" Type="http://schemas.openxmlformats.org/officeDocument/2006/relationships/hyperlink" Target="https://www.prb.org/2019-family-planning-data-sheet-highlights-family-planning-method-use-around-the-world/" TargetMode="External"/><Relationship Id="rId98" Type="http://schemas.openxmlformats.org/officeDocument/2006/relationships/hyperlink" Target="https://www.unfpa.org/sites/default/files/pub-pdf/SRH_Framework.pdf" TargetMode="External"/></Relationships>
</file>

<file path=word/theme/theme1.xml><?xml version="1.0" encoding="utf-8"?>
<a:theme xmlns:a="http://schemas.openxmlformats.org/drawingml/2006/main" name="Office Theme">
  <a:themeElements>
    <a:clrScheme name="Passages Project">
      <a:dk1>
        <a:sysClr val="windowText" lastClr="000000"/>
      </a:dk1>
      <a:lt1>
        <a:sysClr val="window" lastClr="FFFFFF"/>
      </a:lt1>
      <a:dk2>
        <a:srgbClr val="44546A"/>
      </a:dk2>
      <a:lt2>
        <a:srgbClr val="E7E6E6"/>
      </a:lt2>
      <a:accent1>
        <a:srgbClr val="2BB673"/>
      </a:accent1>
      <a:accent2>
        <a:srgbClr val="009457"/>
      </a:accent2>
      <a:accent3>
        <a:srgbClr val="A5A5A5"/>
      </a:accent3>
      <a:accent4>
        <a:srgbClr val="11A5B5"/>
      </a:accent4>
      <a:accent5>
        <a:srgbClr val="285388"/>
      </a:accent5>
      <a:accent6>
        <a:srgbClr val="595959"/>
      </a:accent6>
      <a:hlink>
        <a:srgbClr val="FFC000"/>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29168A-0120-4739-9E37-F7B4E4096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32814</Words>
  <Characters>187041</Characters>
  <Application>Microsoft Office Word</Application>
  <DocSecurity>0</DocSecurity>
  <Lines>1558</Lines>
  <Paragraphs>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219417</CharactersWithSpaces>
  <SharedDoc>false</SharedDoc>
  <HLinks>
    <vt:vector size="222" baseType="variant">
      <vt:variant>
        <vt:i4>7143483</vt:i4>
      </vt:variant>
      <vt:variant>
        <vt:i4>204</vt:i4>
      </vt:variant>
      <vt:variant>
        <vt:i4>0</vt:i4>
      </vt:variant>
      <vt:variant>
        <vt:i4>5</vt:i4>
      </vt:variant>
      <vt:variant>
        <vt:lpwstr>https://expandnet.net/</vt:lpwstr>
      </vt:variant>
      <vt:variant>
        <vt:lpwstr/>
      </vt:variant>
      <vt:variant>
        <vt:i4>65550</vt:i4>
      </vt:variant>
      <vt:variant>
        <vt:i4>201</vt:i4>
      </vt:variant>
      <vt:variant>
        <vt:i4>0</vt:i4>
      </vt:variant>
      <vt:variant>
        <vt:i4>5</vt:i4>
      </vt:variant>
      <vt:variant>
        <vt:lpwstr>https://irh.org/resource-library/transforming-masculinities-endline-quantitative-report/</vt:lpwstr>
      </vt:variant>
      <vt:variant>
        <vt:lpwstr/>
      </vt:variant>
      <vt:variant>
        <vt:i4>5636096</vt:i4>
      </vt:variant>
      <vt:variant>
        <vt:i4>198</vt:i4>
      </vt:variant>
      <vt:variant>
        <vt:i4>0</vt:i4>
      </vt:variant>
      <vt:variant>
        <vt:i4>5</vt:i4>
      </vt:variant>
      <vt:variant>
        <vt:lpwstr>https://irh.org/resource-library/costing-primer/</vt:lpwstr>
      </vt:variant>
      <vt:variant>
        <vt:lpwstr/>
      </vt:variant>
      <vt:variant>
        <vt:i4>6553633</vt:i4>
      </vt:variant>
      <vt:variant>
        <vt:i4>195</vt:i4>
      </vt:variant>
      <vt:variant>
        <vt:i4>0</vt:i4>
      </vt:variant>
      <vt:variant>
        <vt:i4>5</vt:i4>
      </vt:variant>
      <vt:variant>
        <vt:lpwstr>https://learn.tearfund.org/en/resources/tools-and-guides/community-dialogues-with-sessions-on-child-spacing</vt:lpwstr>
      </vt:variant>
      <vt:variant>
        <vt:lpwstr/>
      </vt:variant>
      <vt:variant>
        <vt:i4>589895</vt:i4>
      </vt:variant>
      <vt:variant>
        <vt:i4>192</vt:i4>
      </vt:variant>
      <vt:variant>
        <vt:i4>0</vt:i4>
      </vt:variant>
      <vt:variant>
        <vt:i4>5</vt:i4>
      </vt:variant>
      <vt:variant>
        <vt:lpwstr>https://irh.org/social-norms-exploration/</vt:lpwstr>
      </vt:variant>
      <vt:variant>
        <vt:lpwstr/>
      </vt:variant>
      <vt:variant>
        <vt:i4>3145838</vt:i4>
      </vt:variant>
      <vt:variant>
        <vt:i4>189</vt:i4>
      </vt:variant>
      <vt:variant>
        <vt:i4>0</vt:i4>
      </vt:variant>
      <vt:variant>
        <vt:i4>5</vt:i4>
      </vt:variant>
      <vt:variant>
        <vt:lpwstr>https://irh.org/projects/passages/</vt:lpwstr>
      </vt:variant>
      <vt:variant>
        <vt:lpwstr/>
      </vt:variant>
      <vt:variant>
        <vt:i4>3145838</vt:i4>
      </vt:variant>
      <vt:variant>
        <vt:i4>186</vt:i4>
      </vt:variant>
      <vt:variant>
        <vt:i4>0</vt:i4>
      </vt:variant>
      <vt:variant>
        <vt:i4>5</vt:i4>
      </vt:variant>
      <vt:variant>
        <vt:lpwstr>https://irh.org/projects/passages/</vt:lpwstr>
      </vt:variant>
      <vt:variant>
        <vt:lpwstr/>
      </vt:variant>
      <vt:variant>
        <vt:i4>2031664</vt:i4>
      </vt:variant>
      <vt:variant>
        <vt:i4>164</vt:i4>
      </vt:variant>
      <vt:variant>
        <vt:i4>0</vt:i4>
      </vt:variant>
      <vt:variant>
        <vt:i4>5</vt:i4>
      </vt:variant>
      <vt:variant>
        <vt:lpwstr/>
      </vt:variant>
      <vt:variant>
        <vt:lpwstr>_Toc58582820</vt:lpwstr>
      </vt:variant>
      <vt:variant>
        <vt:i4>1441843</vt:i4>
      </vt:variant>
      <vt:variant>
        <vt:i4>158</vt:i4>
      </vt:variant>
      <vt:variant>
        <vt:i4>0</vt:i4>
      </vt:variant>
      <vt:variant>
        <vt:i4>5</vt:i4>
      </vt:variant>
      <vt:variant>
        <vt:lpwstr/>
      </vt:variant>
      <vt:variant>
        <vt:lpwstr>_Toc58582819</vt:lpwstr>
      </vt:variant>
      <vt:variant>
        <vt:i4>1507379</vt:i4>
      </vt:variant>
      <vt:variant>
        <vt:i4>152</vt:i4>
      </vt:variant>
      <vt:variant>
        <vt:i4>0</vt:i4>
      </vt:variant>
      <vt:variant>
        <vt:i4>5</vt:i4>
      </vt:variant>
      <vt:variant>
        <vt:lpwstr/>
      </vt:variant>
      <vt:variant>
        <vt:lpwstr>_Toc58582818</vt:lpwstr>
      </vt:variant>
      <vt:variant>
        <vt:i4>1572915</vt:i4>
      </vt:variant>
      <vt:variant>
        <vt:i4>146</vt:i4>
      </vt:variant>
      <vt:variant>
        <vt:i4>0</vt:i4>
      </vt:variant>
      <vt:variant>
        <vt:i4>5</vt:i4>
      </vt:variant>
      <vt:variant>
        <vt:lpwstr/>
      </vt:variant>
      <vt:variant>
        <vt:lpwstr>_Toc58582817</vt:lpwstr>
      </vt:variant>
      <vt:variant>
        <vt:i4>1703987</vt:i4>
      </vt:variant>
      <vt:variant>
        <vt:i4>140</vt:i4>
      </vt:variant>
      <vt:variant>
        <vt:i4>0</vt:i4>
      </vt:variant>
      <vt:variant>
        <vt:i4>5</vt:i4>
      </vt:variant>
      <vt:variant>
        <vt:lpwstr/>
      </vt:variant>
      <vt:variant>
        <vt:lpwstr>_Toc58582815</vt:lpwstr>
      </vt:variant>
      <vt:variant>
        <vt:i4>1769523</vt:i4>
      </vt:variant>
      <vt:variant>
        <vt:i4>134</vt:i4>
      </vt:variant>
      <vt:variant>
        <vt:i4>0</vt:i4>
      </vt:variant>
      <vt:variant>
        <vt:i4>5</vt:i4>
      </vt:variant>
      <vt:variant>
        <vt:lpwstr/>
      </vt:variant>
      <vt:variant>
        <vt:lpwstr>_Toc58582814</vt:lpwstr>
      </vt:variant>
      <vt:variant>
        <vt:i4>1835059</vt:i4>
      </vt:variant>
      <vt:variant>
        <vt:i4>128</vt:i4>
      </vt:variant>
      <vt:variant>
        <vt:i4>0</vt:i4>
      </vt:variant>
      <vt:variant>
        <vt:i4>5</vt:i4>
      </vt:variant>
      <vt:variant>
        <vt:lpwstr/>
      </vt:variant>
      <vt:variant>
        <vt:lpwstr>_Toc58582813</vt:lpwstr>
      </vt:variant>
      <vt:variant>
        <vt:i4>1900595</vt:i4>
      </vt:variant>
      <vt:variant>
        <vt:i4>122</vt:i4>
      </vt:variant>
      <vt:variant>
        <vt:i4>0</vt:i4>
      </vt:variant>
      <vt:variant>
        <vt:i4>5</vt:i4>
      </vt:variant>
      <vt:variant>
        <vt:lpwstr/>
      </vt:variant>
      <vt:variant>
        <vt:lpwstr>_Toc58582812</vt:lpwstr>
      </vt:variant>
      <vt:variant>
        <vt:i4>1966131</vt:i4>
      </vt:variant>
      <vt:variant>
        <vt:i4>116</vt:i4>
      </vt:variant>
      <vt:variant>
        <vt:i4>0</vt:i4>
      </vt:variant>
      <vt:variant>
        <vt:i4>5</vt:i4>
      </vt:variant>
      <vt:variant>
        <vt:lpwstr/>
      </vt:variant>
      <vt:variant>
        <vt:lpwstr>_Toc58582811</vt:lpwstr>
      </vt:variant>
      <vt:variant>
        <vt:i4>2031667</vt:i4>
      </vt:variant>
      <vt:variant>
        <vt:i4>110</vt:i4>
      </vt:variant>
      <vt:variant>
        <vt:i4>0</vt:i4>
      </vt:variant>
      <vt:variant>
        <vt:i4>5</vt:i4>
      </vt:variant>
      <vt:variant>
        <vt:lpwstr/>
      </vt:variant>
      <vt:variant>
        <vt:lpwstr>_Toc58582810</vt:lpwstr>
      </vt:variant>
      <vt:variant>
        <vt:i4>1441842</vt:i4>
      </vt:variant>
      <vt:variant>
        <vt:i4>104</vt:i4>
      </vt:variant>
      <vt:variant>
        <vt:i4>0</vt:i4>
      </vt:variant>
      <vt:variant>
        <vt:i4>5</vt:i4>
      </vt:variant>
      <vt:variant>
        <vt:lpwstr/>
      </vt:variant>
      <vt:variant>
        <vt:lpwstr>_Toc58582809</vt:lpwstr>
      </vt:variant>
      <vt:variant>
        <vt:i4>1638450</vt:i4>
      </vt:variant>
      <vt:variant>
        <vt:i4>98</vt:i4>
      </vt:variant>
      <vt:variant>
        <vt:i4>0</vt:i4>
      </vt:variant>
      <vt:variant>
        <vt:i4>5</vt:i4>
      </vt:variant>
      <vt:variant>
        <vt:lpwstr/>
      </vt:variant>
      <vt:variant>
        <vt:lpwstr>_Toc58582806</vt:lpwstr>
      </vt:variant>
      <vt:variant>
        <vt:i4>1703986</vt:i4>
      </vt:variant>
      <vt:variant>
        <vt:i4>92</vt:i4>
      </vt:variant>
      <vt:variant>
        <vt:i4>0</vt:i4>
      </vt:variant>
      <vt:variant>
        <vt:i4>5</vt:i4>
      </vt:variant>
      <vt:variant>
        <vt:lpwstr/>
      </vt:variant>
      <vt:variant>
        <vt:lpwstr>_Toc58582805</vt:lpwstr>
      </vt:variant>
      <vt:variant>
        <vt:i4>1769522</vt:i4>
      </vt:variant>
      <vt:variant>
        <vt:i4>86</vt:i4>
      </vt:variant>
      <vt:variant>
        <vt:i4>0</vt:i4>
      </vt:variant>
      <vt:variant>
        <vt:i4>5</vt:i4>
      </vt:variant>
      <vt:variant>
        <vt:lpwstr/>
      </vt:variant>
      <vt:variant>
        <vt:lpwstr>_Toc58582804</vt:lpwstr>
      </vt:variant>
      <vt:variant>
        <vt:i4>1835058</vt:i4>
      </vt:variant>
      <vt:variant>
        <vt:i4>80</vt:i4>
      </vt:variant>
      <vt:variant>
        <vt:i4>0</vt:i4>
      </vt:variant>
      <vt:variant>
        <vt:i4>5</vt:i4>
      </vt:variant>
      <vt:variant>
        <vt:lpwstr/>
      </vt:variant>
      <vt:variant>
        <vt:lpwstr>_Toc58582803</vt:lpwstr>
      </vt:variant>
      <vt:variant>
        <vt:i4>1900594</vt:i4>
      </vt:variant>
      <vt:variant>
        <vt:i4>74</vt:i4>
      </vt:variant>
      <vt:variant>
        <vt:i4>0</vt:i4>
      </vt:variant>
      <vt:variant>
        <vt:i4>5</vt:i4>
      </vt:variant>
      <vt:variant>
        <vt:lpwstr/>
      </vt:variant>
      <vt:variant>
        <vt:lpwstr>_Toc58582802</vt:lpwstr>
      </vt:variant>
      <vt:variant>
        <vt:i4>1966130</vt:i4>
      </vt:variant>
      <vt:variant>
        <vt:i4>68</vt:i4>
      </vt:variant>
      <vt:variant>
        <vt:i4>0</vt:i4>
      </vt:variant>
      <vt:variant>
        <vt:i4>5</vt:i4>
      </vt:variant>
      <vt:variant>
        <vt:lpwstr/>
      </vt:variant>
      <vt:variant>
        <vt:lpwstr>_Toc58582801</vt:lpwstr>
      </vt:variant>
      <vt:variant>
        <vt:i4>2031666</vt:i4>
      </vt:variant>
      <vt:variant>
        <vt:i4>62</vt:i4>
      </vt:variant>
      <vt:variant>
        <vt:i4>0</vt:i4>
      </vt:variant>
      <vt:variant>
        <vt:i4>5</vt:i4>
      </vt:variant>
      <vt:variant>
        <vt:lpwstr/>
      </vt:variant>
      <vt:variant>
        <vt:lpwstr>_Toc58582800</vt:lpwstr>
      </vt:variant>
      <vt:variant>
        <vt:i4>1638459</vt:i4>
      </vt:variant>
      <vt:variant>
        <vt:i4>56</vt:i4>
      </vt:variant>
      <vt:variant>
        <vt:i4>0</vt:i4>
      </vt:variant>
      <vt:variant>
        <vt:i4>5</vt:i4>
      </vt:variant>
      <vt:variant>
        <vt:lpwstr/>
      </vt:variant>
      <vt:variant>
        <vt:lpwstr>_Toc58582799</vt:lpwstr>
      </vt:variant>
      <vt:variant>
        <vt:i4>1572923</vt:i4>
      </vt:variant>
      <vt:variant>
        <vt:i4>50</vt:i4>
      </vt:variant>
      <vt:variant>
        <vt:i4>0</vt:i4>
      </vt:variant>
      <vt:variant>
        <vt:i4>5</vt:i4>
      </vt:variant>
      <vt:variant>
        <vt:lpwstr/>
      </vt:variant>
      <vt:variant>
        <vt:lpwstr>_Toc58582798</vt:lpwstr>
      </vt:variant>
      <vt:variant>
        <vt:i4>1507387</vt:i4>
      </vt:variant>
      <vt:variant>
        <vt:i4>44</vt:i4>
      </vt:variant>
      <vt:variant>
        <vt:i4>0</vt:i4>
      </vt:variant>
      <vt:variant>
        <vt:i4>5</vt:i4>
      </vt:variant>
      <vt:variant>
        <vt:lpwstr/>
      </vt:variant>
      <vt:variant>
        <vt:lpwstr>_Toc58582797</vt:lpwstr>
      </vt:variant>
      <vt:variant>
        <vt:i4>1441851</vt:i4>
      </vt:variant>
      <vt:variant>
        <vt:i4>38</vt:i4>
      </vt:variant>
      <vt:variant>
        <vt:i4>0</vt:i4>
      </vt:variant>
      <vt:variant>
        <vt:i4>5</vt:i4>
      </vt:variant>
      <vt:variant>
        <vt:lpwstr/>
      </vt:variant>
      <vt:variant>
        <vt:lpwstr>_Toc58582796</vt:lpwstr>
      </vt:variant>
      <vt:variant>
        <vt:i4>1376315</vt:i4>
      </vt:variant>
      <vt:variant>
        <vt:i4>32</vt:i4>
      </vt:variant>
      <vt:variant>
        <vt:i4>0</vt:i4>
      </vt:variant>
      <vt:variant>
        <vt:i4>5</vt:i4>
      </vt:variant>
      <vt:variant>
        <vt:lpwstr/>
      </vt:variant>
      <vt:variant>
        <vt:lpwstr>_Toc58582795</vt:lpwstr>
      </vt:variant>
      <vt:variant>
        <vt:i4>1310779</vt:i4>
      </vt:variant>
      <vt:variant>
        <vt:i4>26</vt:i4>
      </vt:variant>
      <vt:variant>
        <vt:i4>0</vt:i4>
      </vt:variant>
      <vt:variant>
        <vt:i4>5</vt:i4>
      </vt:variant>
      <vt:variant>
        <vt:lpwstr/>
      </vt:variant>
      <vt:variant>
        <vt:lpwstr>_Toc58582794</vt:lpwstr>
      </vt:variant>
      <vt:variant>
        <vt:i4>1245243</vt:i4>
      </vt:variant>
      <vt:variant>
        <vt:i4>20</vt:i4>
      </vt:variant>
      <vt:variant>
        <vt:i4>0</vt:i4>
      </vt:variant>
      <vt:variant>
        <vt:i4>5</vt:i4>
      </vt:variant>
      <vt:variant>
        <vt:lpwstr/>
      </vt:variant>
      <vt:variant>
        <vt:lpwstr>_Toc58582793</vt:lpwstr>
      </vt:variant>
      <vt:variant>
        <vt:i4>1179707</vt:i4>
      </vt:variant>
      <vt:variant>
        <vt:i4>14</vt:i4>
      </vt:variant>
      <vt:variant>
        <vt:i4>0</vt:i4>
      </vt:variant>
      <vt:variant>
        <vt:i4>5</vt:i4>
      </vt:variant>
      <vt:variant>
        <vt:lpwstr/>
      </vt:variant>
      <vt:variant>
        <vt:lpwstr>_Toc58582792</vt:lpwstr>
      </vt:variant>
      <vt:variant>
        <vt:i4>1114171</vt:i4>
      </vt:variant>
      <vt:variant>
        <vt:i4>8</vt:i4>
      </vt:variant>
      <vt:variant>
        <vt:i4>0</vt:i4>
      </vt:variant>
      <vt:variant>
        <vt:i4>5</vt:i4>
      </vt:variant>
      <vt:variant>
        <vt:lpwstr/>
      </vt:variant>
      <vt:variant>
        <vt:lpwstr>_Toc58582791</vt:lpwstr>
      </vt:variant>
      <vt:variant>
        <vt:i4>1048635</vt:i4>
      </vt:variant>
      <vt:variant>
        <vt:i4>2</vt:i4>
      </vt:variant>
      <vt:variant>
        <vt:i4>0</vt:i4>
      </vt:variant>
      <vt:variant>
        <vt:i4>5</vt:i4>
      </vt:variant>
      <vt:variant>
        <vt:lpwstr/>
      </vt:variant>
      <vt:variant>
        <vt:lpwstr>_Toc58582790</vt:lpwstr>
      </vt:variant>
      <vt:variant>
        <vt:i4>3670073</vt:i4>
      </vt:variant>
      <vt:variant>
        <vt:i4>3</vt:i4>
      </vt:variant>
      <vt:variant>
        <vt:i4>0</vt:i4>
      </vt:variant>
      <vt:variant>
        <vt:i4>5</vt:i4>
      </vt:variant>
      <vt:variant>
        <vt:lpwstr>https://www.prb.org/2019-family-planning-data-sheet-highlights-family-planning-method-use-around-the-world/</vt:lpwstr>
      </vt:variant>
      <vt:variant>
        <vt:lpwstr/>
      </vt:variant>
      <vt:variant>
        <vt:i4>786493</vt:i4>
      </vt:variant>
      <vt:variant>
        <vt:i4>0</vt:i4>
      </vt:variant>
      <vt:variant>
        <vt:i4>0</vt:i4>
      </vt:variant>
      <vt:variant>
        <vt:i4>5</vt:i4>
      </vt:variant>
      <vt:variant>
        <vt:lpwstr>https://www.unfpa.org/sites/default/files/pub-pdf/SRH_Framework.pdf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2021-04-26T15:48:00Z</dcterms:created>
  <dcterms:modified xsi:type="dcterms:W3CDTF">2021-04-26T15:48:00Z</dcterms:modified>
</cp:coreProperties>
</file>