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23D6" w14:textId="55EBA2DA" w:rsidR="00ED1916" w:rsidRPr="00C47909" w:rsidRDefault="00906E49" w:rsidP="00B70C1C">
      <w:pPr>
        <w:spacing w:after="0" w:line="240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59776" behindDoc="0" locked="0" layoutInCell="1" allowOverlap="1" wp14:anchorId="35290397" wp14:editId="4BD2F729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4824095" cy="813435"/>
            <wp:effectExtent l="0" t="0" r="0" b="5715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Passages + USAID} Logo (3)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4" t="20566" b="25736"/>
                    <a:stretch/>
                  </pic:blipFill>
                  <pic:spPr bwMode="auto">
                    <a:xfrm>
                      <a:off x="0" y="0"/>
                      <a:ext cx="482409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1AC67" w14:textId="6031147B" w:rsidR="00ED1916" w:rsidRPr="002C2BB1" w:rsidRDefault="00ED1916" w:rsidP="00B70C1C">
      <w:pPr>
        <w:spacing w:after="0" w:line="240" w:lineRule="auto"/>
        <w:rPr>
          <w:rFonts w:ascii="Gill Sans MT" w:hAnsi="Gill Sans MT"/>
          <w:b/>
          <w:sz w:val="20"/>
        </w:rPr>
      </w:pPr>
    </w:p>
    <w:p w14:paraId="573D7663" w14:textId="77777777" w:rsidR="00906E49" w:rsidRDefault="00906E49" w:rsidP="00B70C1C">
      <w:pPr>
        <w:spacing w:after="0" w:line="240" w:lineRule="auto"/>
        <w:rPr>
          <w:rFonts w:ascii="Gill Sans MT" w:hAnsi="Gill Sans MT"/>
          <w:b/>
          <w:sz w:val="44"/>
        </w:rPr>
      </w:pPr>
    </w:p>
    <w:p w14:paraId="7B03D8F3" w14:textId="77777777" w:rsidR="00906E49" w:rsidRDefault="00906E49" w:rsidP="00B70C1C">
      <w:pPr>
        <w:spacing w:after="0" w:line="240" w:lineRule="auto"/>
        <w:rPr>
          <w:rFonts w:ascii="Gill Sans MT" w:hAnsi="Gill Sans MT"/>
          <w:b/>
          <w:sz w:val="44"/>
        </w:rPr>
      </w:pPr>
    </w:p>
    <w:p w14:paraId="67AFCA64" w14:textId="77777777" w:rsidR="00906E49" w:rsidRPr="00906E49" w:rsidRDefault="00906E49" w:rsidP="00B70C1C">
      <w:pPr>
        <w:spacing w:after="0" w:line="240" w:lineRule="auto"/>
        <w:rPr>
          <w:rFonts w:ascii="Gill Sans MT" w:hAnsi="Gill Sans MT"/>
          <w:b/>
          <w:sz w:val="16"/>
        </w:rPr>
      </w:pPr>
    </w:p>
    <w:p w14:paraId="2C3F8EDC" w14:textId="5DA6EBC5" w:rsidR="002C2BB1" w:rsidRPr="00906E49" w:rsidRDefault="00AB5EFB" w:rsidP="00B70C1C">
      <w:pPr>
        <w:spacing w:after="0" w:line="240" w:lineRule="auto"/>
        <w:rPr>
          <w:rFonts w:ascii="Gill Sans MT" w:hAnsi="Gill Sans MT"/>
          <w:b/>
          <w:sz w:val="44"/>
        </w:rPr>
      </w:pPr>
      <w:r w:rsidRPr="00906E49">
        <w:rPr>
          <w:rFonts w:ascii="Gill Sans MT" w:hAnsi="Gill Sans MT"/>
          <w:b/>
          <w:sz w:val="44"/>
        </w:rPr>
        <w:t>SCOPE OF WORK</w:t>
      </w:r>
    </w:p>
    <w:p w14:paraId="1D58648B" w14:textId="3C1170BD" w:rsidR="00AB5EFB" w:rsidRPr="00906E49" w:rsidRDefault="002C2BB1" w:rsidP="00B70C1C">
      <w:pPr>
        <w:spacing w:after="0" w:line="240" w:lineRule="auto"/>
        <w:rPr>
          <w:rFonts w:ascii="Gill Sans MT" w:hAnsi="Gill Sans MT"/>
          <w:b/>
          <w:sz w:val="36"/>
        </w:rPr>
      </w:pPr>
      <w:r w:rsidRPr="00906E49">
        <w:rPr>
          <w:rFonts w:ascii="Gill Sans MT" w:hAnsi="Gill Sans MT"/>
          <w:b/>
          <w:sz w:val="36"/>
        </w:rPr>
        <w:t>C</w:t>
      </w:r>
      <w:r w:rsidR="00AB5EFB" w:rsidRPr="00906E49">
        <w:rPr>
          <w:rFonts w:ascii="Gill Sans MT" w:hAnsi="Gill Sans MT"/>
          <w:b/>
          <w:sz w:val="36"/>
        </w:rPr>
        <w:t>onsultant</w:t>
      </w:r>
      <w:r w:rsidR="003D193B" w:rsidRPr="00906E49">
        <w:rPr>
          <w:rFonts w:ascii="Gill Sans MT" w:hAnsi="Gill Sans MT"/>
          <w:b/>
          <w:sz w:val="36"/>
        </w:rPr>
        <w:t xml:space="preserve">(s) or Organization </w:t>
      </w:r>
      <w:r w:rsidR="00AB5EFB" w:rsidRPr="00906E49">
        <w:rPr>
          <w:rFonts w:ascii="Gill Sans MT" w:hAnsi="Gill Sans MT"/>
          <w:b/>
          <w:sz w:val="36"/>
        </w:rPr>
        <w:t xml:space="preserve"> </w:t>
      </w:r>
    </w:p>
    <w:p w14:paraId="6315DB12" w14:textId="77777777" w:rsidR="00ED1916" w:rsidRDefault="00ED1916" w:rsidP="00B70C1C">
      <w:pPr>
        <w:spacing w:after="0" w:line="240" w:lineRule="auto"/>
        <w:rPr>
          <w:rFonts w:asciiTheme="majorHAnsi" w:hAnsiTheme="majorHAnsi"/>
        </w:rPr>
      </w:pPr>
    </w:p>
    <w:p w14:paraId="15DF21B1" w14:textId="2C133690" w:rsidR="00B70C1C" w:rsidRDefault="00AB5EFB" w:rsidP="00B70C1C">
      <w:pPr>
        <w:spacing w:after="0" w:line="240" w:lineRule="auto"/>
        <w:rPr>
          <w:rFonts w:asciiTheme="majorHAnsi" w:hAnsiTheme="majorHAnsi"/>
        </w:rPr>
      </w:pPr>
      <w:r w:rsidRPr="00B70C1C">
        <w:rPr>
          <w:rFonts w:asciiTheme="majorHAnsi" w:hAnsiTheme="majorHAnsi"/>
        </w:rPr>
        <w:t xml:space="preserve">This scope of work defines the key parameters, responsibilities and deliverables expected for this </w:t>
      </w:r>
      <w:r w:rsidR="008841D5">
        <w:rPr>
          <w:rFonts w:asciiTheme="majorHAnsi" w:hAnsiTheme="majorHAnsi"/>
        </w:rPr>
        <w:t>consultancy</w:t>
      </w:r>
      <w:r w:rsidR="003D193B">
        <w:rPr>
          <w:rFonts w:asciiTheme="majorHAnsi" w:hAnsiTheme="majorHAnsi"/>
        </w:rPr>
        <w:t>/</w:t>
      </w:r>
      <w:r w:rsidR="00666908">
        <w:rPr>
          <w:rFonts w:asciiTheme="majorHAnsi" w:hAnsiTheme="majorHAnsi"/>
        </w:rPr>
        <w:t>contract that</w:t>
      </w:r>
      <w:r w:rsidR="008841D5">
        <w:rPr>
          <w:rFonts w:asciiTheme="majorHAnsi" w:hAnsiTheme="majorHAnsi"/>
        </w:rPr>
        <w:t xml:space="preserve"> will support the </w:t>
      </w:r>
      <w:r w:rsidR="00F20167">
        <w:rPr>
          <w:rFonts w:asciiTheme="majorHAnsi" w:hAnsiTheme="majorHAnsi"/>
        </w:rPr>
        <w:t>literature review on social norms and adolescent and youth reproductive health (AYRH) for the Passages P</w:t>
      </w:r>
      <w:r w:rsidR="00666908">
        <w:rPr>
          <w:rFonts w:asciiTheme="majorHAnsi" w:hAnsiTheme="majorHAnsi"/>
        </w:rPr>
        <w:t>roject for Georgetown University’s Institute for Reproductive Health</w:t>
      </w:r>
      <w:r w:rsidR="00F20167">
        <w:rPr>
          <w:rFonts w:asciiTheme="majorHAnsi" w:hAnsiTheme="majorHAnsi"/>
        </w:rPr>
        <w:t xml:space="preserve"> (IRH)</w:t>
      </w:r>
      <w:r w:rsidR="00666908">
        <w:rPr>
          <w:rFonts w:asciiTheme="majorHAnsi" w:hAnsiTheme="majorHAnsi"/>
        </w:rPr>
        <w:t xml:space="preserve">. </w:t>
      </w:r>
      <w:r w:rsidR="00692001" w:rsidRPr="00C47909">
        <w:rPr>
          <w:rFonts w:asciiTheme="majorHAnsi" w:hAnsiTheme="majorHAnsi"/>
        </w:rPr>
        <w:br/>
      </w:r>
    </w:p>
    <w:p w14:paraId="2C1C4D08" w14:textId="2C963223" w:rsidR="00CF2335" w:rsidRDefault="0041717B" w:rsidP="00EA201A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 w:rsidRPr="0041717B">
        <w:rPr>
          <w:rFonts w:ascii="Gill Sans MT" w:hAnsi="Gill Sans MT"/>
          <w:b/>
          <w:color w:val="339966"/>
        </w:rPr>
        <w:t xml:space="preserve">By </w:t>
      </w:r>
      <w:r w:rsidR="00F20167">
        <w:rPr>
          <w:rFonts w:ascii="Gill Sans MT" w:hAnsi="Gill Sans MT"/>
          <w:b/>
          <w:color w:val="339966"/>
        </w:rPr>
        <w:t>May</w:t>
      </w:r>
      <w:r w:rsidR="00692001">
        <w:rPr>
          <w:rFonts w:ascii="Gill Sans MT" w:hAnsi="Gill Sans MT"/>
          <w:b/>
          <w:color w:val="339966"/>
        </w:rPr>
        <w:t xml:space="preserve"> </w:t>
      </w:r>
      <w:r w:rsidR="00D82A9D">
        <w:rPr>
          <w:rFonts w:ascii="Gill Sans MT" w:hAnsi="Gill Sans MT"/>
          <w:b/>
          <w:color w:val="339966"/>
        </w:rPr>
        <w:t>29</w:t>
      </w:r>
      <w:r w:rsidR="003D193B">
        <w:rPr>
          <w:rFonts w:ascii="Gill Sans MT" w:hAnsi="Gill Sans MT"/>
          <w:b/>
          <w:color w:val="339966"/>
        </w:rPr>
        <w:t xml:space="preserve">, </w:t>
      </w:r>
      <w:r w:rsidR="00F20167">
        <w:rPr>
          <w:rFonts w:ascii="Gill Sans MT" w:hAnsi="Gill Sans MT"/>
          <w:b/>
          <w:color w:val="339966"/>
        </w:rPr>
        <w:t>2020</w:t>
      </w:r>
      <w:r w:rsidR="00666908">
        <w:rPr>
          <w:rFonts w:ascii="Gill Sans MT" w:hAnsi="Gill Sans MT"/>
          <w:b/>
          <w:color w:val="339966"/>
        </w:rPr>
        <w:t>,</w:t>
      </w:r>
      <w:r w:rsidRPr="0041717B">
        <w:rPr>
          <w:rFonts w:asciiTheme="majorHAnsi" w:hAnsiTheme="majorHAnsi"/>
        </w:rPr>
        <w:t xml:space="preserve"> </w:t>
      </w:r>
      <w:r w:rsidR="002C2BB1">
        <w:rPr>
          <w:rFonts w:asciiTheme="majorHAnsi" w:hAnsiTheme="majorHAnsi"/>
        </w:rPr>
        <w:t>p</w:t>
      </w:r>
      <w:r w:rsidRPr="0041717B">
        <w:rPr>
          <w:rFonts w:asciiTheme="majorHAnsi" w:hAnsiTheme="majorHAnsi"/>
        </w:rPr>
        <w:t xml:space="preserve">lease submit a </w:t>
      </w:r>
      <w:r w:rsidR="003761F7">
        <w:rPr>
          <w:rFonts w:asciiTheme="majorHAnsi" w:hAnsiTheme="majorHAnsi"/>
        </w:rPr>
        <w:t xml:space="preserve">CV </w:t>
      </w:r>
      <w:r w:rsidRPr="0041717B">
        <w:rPr>
          <w:rFonts w:asciiTheme="majorHAnsi" w:hAnsiTheme="majorHAnsi"/>
        </w:rPr>
        <w:t>clearly describing competency</w:t>
      </w:r>
      <w:r w:rsidR="00F20167">
        <w:rPr>
          <w:rFonts w:asciiTheme="majorHAnsi" w:hAnsiTheme="majorHAnsi"/>
        </w:rPr>
        <w:t xml:space="preserve"> and experiences</w:t>
      </w:r>
      <w:r w:rsidRPr="0041717B">
        <w:rPr>
          <w:rFonts w:asciiTheme="majorHAnsi" w:hAnsiTheme="majorHAnsi"/>
        </w:rPr>
        <w:t xml:space="preserve"> in</w:t>
      </w:r>
      <w:r w:rsidR="008841D5">
        <w:rPr>
          <w:rFonts w:asciiTheme="majorHAnsi" w:hAnsiTheme="majorHAnsi"/>
        </w:rPr>
        <w:t xml:space="preserve"> </w:t>
      </w:r>
      <w:r w:rsidR="00F20167">
        <w:rPr>
          <w:rFonts w:asciiTheme="majorHAnsi" w:hAnsiTheme="majorHAnsi"/>
        </w:rPr>
        <w:t>conducting systematic literature reviews</w:t>
      </w:r>
      <w:r w:rsidR="009E7D90">
        <w:rPr>
          <w:rFonts w:asciiTheme="majorHAnsi" w:hAnsiTheme="majorHAnsi"/>
        </w:rPr>
        <w:t>.</w:t>
      </w:r>
      <w:r w:rsidR="00F20167">
        <w:rPr>
          <w:rFonts w:asciiTheme="majorHAnsi" w:hAnsiTheme="majorHAnsi"/>
        </w:rPr>
        <w:t xml:space="preserve"> </w:t>
      </w:r>
      <w:r w:rsidR="00692001">
        <w:rPr>
          <w:rFonts w:asciiTheme="majorHAnsi" w:hAnsiTheme="majorHAnsi"/>
        </w:rPr>
        <w:t xml:space="preserve">Please direct the submission </w:t>
      </w:r>
      <w:r w:rsidR="002C14D9">
        <w:rPr>
          <w:rFonts w:asciiTheme="majorHAnsi" w:hAnsiTheme="majorHAnsi"/>
        </w:rPr>
        <w:t xml:space="preserve">to </w:t>
      </w:r>
      <w:hyperlink r:id="rId9" w:history="1">
        <w:r w:rsidR="002C14D9" w:rsidRPr="00532B4D">
          <w:rPr>
            <w:rStyle w:val="Hyperlink"/>
            <w:rFonts w:asciiTheme="majorHAnsi" w:hAnsiTheme="majorHAnsi"/>
          </w:rPr>
          <w:t>bryan.shaw@georgetown.edu</w:t>
        </w:r>
      </w:hyperlink>
      <w:r w:rsidR="002C14D9">
        <w:rPr>
          <w:rFonts w:asciiTheme="majorHAnsi" w:hAnsiTheme="majorHAnsi"/>
        </w:rPr>
        <w:t>, with the subject “Literature Review Consultancy.”</w:t>
      </w:r>
    </w:p>
    <w:p w14:paraId="4E48C920" w14:textId="319ABB14" w:rsidR="00692001" w:rsidRDefault="00692001" w:rsidP="00692001">
      <w:pPr>
        <w:spacing w:after="0" w:line="240" w:lineRule="auto"/>
        <w:rPr>
          <w:rFonts w:asciiTheme="majorHAnsi" w:hAnsiTheme="majorHAnsi"/>
        </w:rPr>
      </w:pPr>
    </w:p>
    <w:p w14:paraId="1807C39D" w14:textId="558343C1" w:rsidR="00692001" w:rsidRDefault="00692001" w:rsidP="00692001">
      <w:pPr>
        <w:spacing w:after="0" w:line="240" w:lineRule="auto"/>
        <w:rPr>
          <w:rFonts w:asciiTheme="majorHAnsi" w:hAnsiTheme="majorHAnsi"/>
        </w:rPr>
      </w:pPr>
      <w:r w:rsidRPr="00692001">
        <w:rPr>
          <w:rFonts w:asciiTheme="majorHAnsi" w:hAnsiTheme="majorHAnsi"/>
          <w:b/>
        </w:rPr>
        <w:t>Timeline:</w:t>
      </w:r>
      <w:r>
        <w:rPr>
          <w:rFonts w:asciiTheme="majorHAnsi" w:hAnsiTheme="majorHAnsi"/>
        </w:rPr>
        <w:t xml:space="preserve"> The activities in this SOW will take place</w:t>
      </w:r>
      <w:r w:rsidRPr="00692001">
        <w:rPr>
          <w:rFonts w:asciiTheme="majorHAnsi" w:hAnsiTheme="majorHAnsi"/>
        </w:rPr>
        <w:t xml:space="preserve"> between </w:t>
      </w:r>
      <w:r w:rsidR="00F20167">
        <w:rPr>
          <w:rFonts w:asciiTheme="majorHAnsi" w:hAnsiTheme="majorHAnsi"/>
        </w:rPr>
        <w:t>June</w:t>
      </w:r>
      <w:r w:rsidR="003D193B">
        <w:rPr>
          <w:rFonts w:asciiTheme="majorHAnsi" w:hAnsiTheme="majorHAnsi"/>
        </w:rPr>
        <w:t xml:space="preserve"> – </w:t>
      </w:r>
      <w:r w:rsidR="00F20167">
        <w:rPr>
          <w:rFonts w:asciiTheme="majorHAnsi" w:hAnsiTheme="majorHAnsi"/>
        </w:rPr>
        <w:t>July 2020</w:t>
      </w:r>
      <w:r w:rsidRPr="00692001">
        <w:rPr>
          <w:rFonts w:asciiTheme="majorHAnsi" w:hAnsiTheme="majorHAnsi"/>
        </w:rPr>
        <w:t xml:space="preserve">.  </w:t>
      </w:r>
      <w:r w:rsidR="00666908">
        <w:rPr>
          <w:rFonts w:asciiTheme="majorHAnsi" w:hAnsiTheme="majorHAnsi"/>
        </w:rPr>
        <w:t xml:space="preserve">Days and exact timeframe to be determined </w:t>
      </w:r>
      <w:r w:rsidR="00F20167">
        <w:rPr>
          <w:rFonts w:asciiTheme="majorHAnsi" w:hAnsiTheme="majorHAnsi"/>
        </w:rPr>
        <w:t>by the technical lead at IRH</w:t>
      </w:r>
      <w:r w:rsidR="00666908">
        <w:rPr>
          <w:rFonts w:asciiTheme="majorHAnsi" w:hAnsiTheme="majorHAnsi"/>
        </w:rPr>
        <w:t xml:space="preserve">. </w:t>
      </w:r>
      <w:r w:rsidR="00ED506F">
        <w:rPr>
          <w:rFonts w:asciiTheme="majorHAnsi" w:hAnsiTheme="majorHAnsi"/>
        </w:rPr>
        <w:t>We expect this activity to take up to 12 full days of work.</w:t>
      </w:r>
    </w:p>
    <w:p w14:paraId="24273F0D" w14:textId="132EC702" w:rsidR="00877E8A" w:rsidRDefault="00877E8A" w:rsidP="00692001">
      <w:pPr>
        <w:spacing w:after="0" w:line="240" w:lineRule="auto"/>
        <w:rPr>
          <w:rFonts w:asciiTheme="majorHAnsi" w:hAnsiTheme="majorHAnsi"/>
        </w:rPr>
      </w:pPr>
    </w:p>
    <w:p w14:paraId="04956103" w14:textId="2F97CDBC" w:rsidR="00877E8A" w:rsidRPr="00877E8A" w:rsidRDefault="00877E8A" w:rsidP="006920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Location: </w:t>
      </w:r>
      <w:r>
        <w:rPr>
          <w:rFonts w:asciiTheme="majorHAnsi" w:hAnsiTheme="majorHAnsi"/>
        </w:rPr>
        <w:t xml:space="preserve">Washington, D.C., or elsewhere/open. </w:t>
      </w:r>
    </w:p>
    <w:p w14:paraId="54C3FB8E" w14:textId="77777777" w:rsidR="0041717B" w:rsidRPr="00B70C1C" w:rsidRDefault="0041717B" w:rsidP="00B70C1C">
      <w:pPr>
        <w:spacing w:after="0" w:line="240" w:lineRule="auto"/>
        <w:rPr>
          <w:rFonts w:asciiTheme="majorHAnsi" w:hAnsiTheme="majorHAnsi"/>
        </w:rPr>
      </w:pPr>
    </w:p>
    <w:p w14:paraId="7D9653A5" w14:textId="77777777" w:rsidR="00B70C1C" w:rsidRPr="00ED1916" w:rsidRDefault="00B70C1C" w:rsidP="00B70C1C">
      <w:pPr>
        <w:spacing w:after="0" w:line="240" w:lineRule="auto"/>
        <w:rPr>
          <w:rFonts w:ascii="Gill Sans MT" w:hAnsi="Gill Sans MT"/>
          <w:b/>
        </w:rPr>
      </w:pPr>
      <w:r w:rsidRPr="00ED1916">
        <w:rPr>
          <w:rFonts w:ascii="Gill Sans MT" w:hAnsi="Gill Sans MT"/>
          <w:b/>
        </w:rPr>
        <w:t>About the Institute for Reproductive Health, Georgetown University</w:t>
      </w:r>
    </w:p>
    <w:p w14:paraId="1260F4D5" w14:textId="1B75CAE8" w:rsidR="00AB5EFB" w:rsidRDefault="00B70C1C" w:rsidP="00B70C1C">
      <w:pPr>
        <w:spacing w:after="0" w:line="240" w:lineRule="auto"/>
        <w:rPr>
          <w:rFonts w:asciiTheme="majorHAnsi" w:hAnsiTheme="majorHAnsi"/>
        </w:rPr>
      </w:pPr>
      <w:r w:rsidRPr="00B70C1C">
        <w:rPr>
          <w:rFonts w:asciiTheme="majorHAnsi" w:hAnsiTheme="majorHAnsi"/>
        </w:rPr>
        <w:t>The Georgetown University Institute for Reproductive Health (IRH) is dedicated to improving the reproductive health of women, men and youth through a research-to-practice agenda. Our emphasis is on increasing access to and use of family planning, increasing fertility awareness through life-stage appropriate interventions, expanding access to fertility awareness-based family planning methods in an informed choice context, and developing scalable interventions to transform gender norms and catalyze the diffusion of social norms that support family planning. Cross-cutting themes in the Institute’s work include the diffusion of social norms that support reproductive health, scale up of innovations, and incorporating gender perspectives in reproductive health. In partnership with a wide range of international and local organizations, IRH conducts research, builds capacity, and provides technical assistance to public and private-sector organizations in lower and middle</w:t>
      </w:r>
      <w:r w:rsidR="00693672">
        <w:rPr>
          <w:rFonts w:asciiTheme="majorHAnsi" w:hAnsiTheme="majorHAnsi"/>
        </w:rPr>
        <w:t xml:space="preserve">-income countries and the U.S. </w:t>
      </w:r>
      <w:r w:rsidRPr="00B70C1C">
        <w:rPr>
          <w:rFonts w:asciiTheme="majorHAnsi" w:hAnsiTheme="majorHAnsi"/>
        </w:rPr>
        <w:t>The Institute is supported by grants from U.S. foundations and government agencies, including the U.S. Agency for Int</w:t>
      </w:r>
      <w:r w:rsidR="00693672">
        <w:rPr>
          <w:rFonts w:asciiTheme="majorHAnsi" w:hAnsiTheme="majorHAnsi"/>
        </w:rPr>
        <w:t>ernational Development (USAID).</w:t>
      </w:r>
      <w:r w:rsidRPr="00B70C1C">
        <w:rPr>
          <w:rFonts w:asciiTheme="majorHAnsi" w:hAnsiTheme="majorHAnsi"/>
        </w:rPr>
        <w:t xml:space="preserve"> </w:t>
      </w:r>
      <w:hyperlink r:id="rId10" w:history="1">
        <w:r w:rsidRPr="00B70C1C">
          <w:rPr>
            <w:rStyle w:val="Hyperlink"/>
            <w:rFonts w:asciiTheme="majorHAnsi" w:hAnsiTheme="majorHAnsi"/>
          </w:rPr>
          <w:t>Learn more</w:t>
        </w:r>
      </w:hyperlink>
    </w:p>
    <w:p w14:paraId="6684760C" w14:textId="02B1968F" w:rsidR="00692001" w:rsidRDefault="00692001" w:rsidP="00B70C1C">
      <w:pPr>
        <w:spacing w:after="0" w:line="240" w:lineRule="auto"/>
        <w:rPr>
          <w:rFonts w:asciiTheme="majorHAnsi" w:hAnsiTheme="majorHAnsi"/>
        </w:rPr>
      </w:pPr>
    </w:p>
    <w:p w14:paraId="2C3F5722" w14:textId="77777777" w:rsidR="00692001" w:rsidRPr="00ED1916" w:rsidRDefault="00692001" w:rsidP="00692001">
      <w:pPr>
        <w:spacing w:after="0" w:line="240" w:lineRule="auto"/>
        <w:rPr>
          <w:rFonts w:ascii="Gill Sans MT" w:hAnsi="Gill Sans MT"/>
          <w:b/>
        </w:rPr>
      </w:pPr>
      <w:r w:rsidRPr="00ED1916">
        <w:rPr>
          <w:rFonts w:ascii="Gill Sans MT" w:hAnsi="Gill Sans MT"/>
          <w:b/>
        </w:rPr>
        <w:t>About the Passages Project</w:t>
      </w:r>
    </w:p>
    <w:p w14:paraId="2FD2A086" w14:textId="6EA6698E" w:rsidR="00692001" w:rsidRPr="00906E49" w:rsidRDefault="00906E49" w:rsidP="00692001">
      <w:pPr>
        <w:spacing w:after="0" w:line="240" w:lineRule="auto"/>
        <w:rPr>
          <w:rFonts w:asciiTheme="majorHAnsi" w:hAnsiTheme="majorHAnsi"/>
          <w:b/>
          <w:color w:val="0563C1" w:themeColor="hyperlink"/>
          <w:u w:val="single"/>
        </w:rPr>
      </w:pPr>
      <w:r>
        <w:rPr>
          <w:rFonts w:asciiTheme="majorHAnsi" w:hAnsiTheme="majorHAnsi"/>
        </w:rPr>
        <w:t xml:space="preserve">The </w:t>
      </w:r>
      <w:r w:rsidR="00692001" w:rsidRPr="00B70C1C">
        <w:rPr>
          <w:rFonts w:asciiTheme="majorHAnsi" w:hAnsiTheme="majorHAnsi"/>
        </w:rPr>
        <w:t xml:space="preserve">Passages </w:t>
      </w:r>
      <w:r>
        <w:rPr>
          <w:rFonts w:asciiTheme="majorHAnsi" w:hAnsiTheme="majorHAnsi"/>
        </w:rPr>
        <w:t>P</w:t>
      </w:r>
      <w:r w:rsidR="00692001" w:rsidRPr="00B70C1C">
        <w:rPr>
          <w:rFonts w:asciiTheme="majorHAnsi" w:hAnsiTheme="majorHAnsi"/>
        </w:rPr>
        <w:t>roject aims to address a broad range of social norms, at scale, to achieve sustained improvements in family planning and reproductive health</w:t>
      </w:r>
      <w:r>
        <w:rPr>
          <w:rFonts w:asciiTheme="majorHAnsi" w:hAnsiTheme="majorHAnsi"/>
        </w:rPr>
        <w:t>, with a focus</w:t>
      </w:r>
      <w:r w:rsidR="005A78E8">
        <w:rPr>
          <w:rFonts w:asciiTheme="majorHAnsi" w:hAnsiTheme="majorHAnsi"/>
        </w:rPr>
        <w:t xml:space="preserve"> on</w:t>
      </w:r>
      <w:r w:rsidR="005A78E8" w:rsidRPr="005A78E8">
        <w:rPr>
          <w:rFonts w:asciiTheme="majorHAnsi" w:hAnsiTheme="majorHAnsi"/>
        </w:rPr>
        <w:t xml:space="preserve"> very young adolescents, newly married youth, and first-time parents. </w:t>
      </w:r>
      <w:r w:rsidR="00692001" w:rsidRPr="00B70C1C">
        <w:rPr>
          <w:rFonts w:asciiTheme="majorHAnsi" w:hAnsiTheme="majorHAnsi"/>
        </w:rPr>
        <w:t xml:space="preserve">This research project is building the evidence base and contributing to the capacity of the global community to strengthen normative environments that support reproductive health, especially among </w:t>
      </w:r>
      <w:r>
        <w:rPr>
          <w:rFonts w:asciiTheme="majorHAnsi" w:hAnsiTheme="majorHAnsi"/>
        </w:rPr>
        <w:t>the aforementioned groups</w:t>
      </w:r>
      <w:r w:rsidR="00692001" w:rsidRPr="00B70C1C">
        <w:rPr>
          <w:rFonts w:asciiTheme="majorHAnsi" w:hAnsiTheme="majorHAnsi"/>
        </w:rPr>
        <w:t xml:space="preserve">. Passages capitalizes on formative life course transitions to test and scale up interventions </w:t>
      </w:r>
      <w:r w:rsidR="00692001" w:rsidRPr="00906E49">
        <w:rPr>
          <w:rFonts w:asciiTheme="majorHAnsi" w:hAnsiTheme="majorHAnsi"/>
        </w:rPr>
        <w:t xml:space="preserve">that promote collective change and foster an enabling environment for healthy timing and </w:t>
      </w:r>
      <w:r>
        <w:rPr>
          <w:rFonts w:asciiTheme="majorHAnsi" w:hAnsiTheme="majorHAnsi"/>
        </w:rPr>
        <w:t xml:space="preserve">family planning and healthy timing and </w:t>
      </w:r>
      <w:r w:rsidR="00692001" w:rsidRPr="00906E49">
        <w:rPr>
          <w:rFonts w:asciiTheme="majorHAnsi" w:hAnsiTheme="majorHAnsi"/>
        </w:rPr>
        <w:t>spacing of pregnancies</w:t>
      </w:r>
      <w:r>
        <w:rPr>
          <w:rFonts w:asciiTheme="majorHAnsi" w:hAnsiTheme="majorHAnsi"/>
        </w:rPr>
        <w:t>.</w:t>
      </w:r>
      <w:r w:rsidR="00692001" w:rsidRPr="00906E49">
        <w:rPr>
          <w:rFonts w:asciiTheme="majorHAnsi" w:hAnsiTheme="majorHAnsi"/>
        </w:rPr>
        <w:t xml:space="preserve"> </w:t>
      </w:r>
      <w:hyperlink r:id="rId11" w:history="1">
        <w:r w:rsidR="00692001" w:rsidRPr="00906E49">
          <w:rPr>
            <w:rStyle w:val="Hyperlink"/>
            <w:rFonts w:asciiTheme="majorHAnsi" w:hAnsiTheme="majorHAnsi"/>
          </w:rPr>
          <w:t>Learn more</w:t>
        </w:r>
      </w:hyperlink>
    </w:p>
    <w:p w14:paraId="41F853AA" w14:textId="77777777" w:rsidR="00EF2D15" w:rsidRPr="00906E49" w:rsidRDefault="00EF2D15" w:rsidP="00692001">
      <w:pPr>
        <w:spacing w:after="0" w:line="240" w:lineRule="auto"/>
        <w:rPr>
          <w:rFonts w:ascii="Gill Sans MT" w:hAnsi="Gill Sans MT"/>
        </w:rPr>
      </w:pPr>
    </w:p>
    <w:p w14:paraId="3ABC01FD" w14:textId="5D63031C" w:rsidR="00692001" w:rsidRDefault="00692001" w:rsidP="00692001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About the </w:t>
      </w:r>
      <w:r w:rsidR="000F217C">
        <w:rPr>
          <w:rFonts w:ascii="Gill Sans MT" w:hAnsi="Gill Sans MT"/>
          <w:b/>
        </w:rPr>
        <w:t>A</w:t>
      </w:r>
      <w:r>
        <w:rPr>
          <w:rFonts w:ascii="Gill Sans MT" w:hAnsi="Gill Sans MT"/>
          <w:b/>
        </w:rPr>
        <w:t xml:space="preserve">ctivity: </w:t>
      </w:r>
      <w:r w:rsidR="00693672">
        <w:rPr>
          <w:rFonts w:ascii="Gill Sans MT" w:hAnsi="Gill Sans MT"/>
          <w:b/>
        </w:rPr>
        <w:t>Literature Review(s) for Social Norms Advocacy Brief</w:t>
      </w:r>
      <w:r w:rsidR="00C07BCC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 </w:t>
      </w:r>
    </w:p>
    <w:p w14:paraId="6053949D" w14:textId="235D7721" w:rsidR="00C07BCC" w:rsidRDefault="00C07BCC" w:rsidP="00692001">
      <w:pPr>
        <w:spacing w:after="0" w:line="240" w:lineRule="auto"/>
        <w:rPr>
          <w:rFonts w:asciiTheme="majorHAnsi" w:hAnsiTheme="majorHAnsi"/>
        </w:rPr>
      </w:pPr>
      <w:r w:rsidRPr="00C07BCC">
        <w:rPr>
          <w:rFonts w:asciiTheme="majorHAnsi" w:hAnsiTheme="majorHAnsi"/>
        </w:rPr>
        <w:t xml:space="preserve">The USAID-funded Passages Project is now in </w:t>
      </w:r>
      <w:r w:rsidR="00693672">
        <w:rPr>
          <w:rFonts w:asciiTheme="majorHAnsi" w:hAnsiTheme="majorHAnsi"/>
        </w:rPr>
        <w:t>its fifth year</w:t>
      </w:r>
      <w:r w:rsidRPr="00C07BCC">
        <w:rPr>
          <w:rFonts w:asciiTheme="majorHAnsi" w:hAnsiTheme="majorHAnsi"/>
        </w:rPr>
        <w:t>.</w:t>
      </w:r>
      <w:r w:rsidR="005A78E8">
        <w:rPr>
          <w:rFonts w:asciiTheme="majorHAnsi" w:hAnsiTheme="majorHAnsi"/>
        </w:rPr>
        <w:t xml:space="preserve"> The projects’ </w:t>
      </w:r>
      <w:r w:rsidR="000F217C">
        <w:rPr>
          <w:rFonts w:asciiTheme="majorHAnsi" w:hAnsiTheme="majorHAnsi"/>
        </w:rPr>
        <w:t>i</w:t>
      </w:r>
      <w:r w:rsidRPr="00C07BCC">
        <w:rPr>
          <w:rFonts w:asciiTheme="majorHAnsi" w:hAnsiTheme="majorHAnsi"/>
        </w:rPr>
        <w:t xml:space="preserve">nitial phases centered on establishing an evidence base, providing technical assistance, and building </w:t>
      </w:r>
      <w:r w:rsidR="005A78E8">
        <w:rPr>
          <w:rFonts w:asciiTheme="majorHAnsi" w:hAnsiTheme="majorHAnsi"/>
        </w:rPr>
        <w:t>a network of partners and programs. This included developing and launching new initiatives a</w:t>
      </w:r>
      <w:r w:rsidR="006667A8">
        <w:rPr>
          <w:rFonts w:asciiTheme="majorHAnsi" w:hAnsiTheme="majorHAnsi"/>
        </w:rPr>
        <w:t xml:space="preserve">t the country, regional, and </w:t>
      </w:r>
      <w:r w:rsidR="005A78E8">
        <w:rPr>
          <w:rFonts w:asciiTheme="majorHAnsi" w:hAnsiTheme="majorHAnsi"/>
        </w:rPr>
        <w:t>global level</w:t>
      </w:r>
      <w:r w:rsidR="000F217C">
        <w:rPr>
          <w:rFonts w:asciiTheme="majorHAnsi" w:hAnsiTheme="majorHAnsi"/>
        </w:rPr>
        <w:t>s</w:t>
      </w:r>
      <w:r w:rsidR="005A78E8">
        <w:rPr>
          <w:rFonts w:asciiTheme="majorHAnsi" w:hAnsiTheme="majorHAnsi"/>
        </w:rPr>
        <w:t xml:space="preserve"> that share goals of advancing the work on scaling up normative change. As Passage</w:t>
      </w:r>
      <w:r w:rsidR="006667A8">
        <w:rPr>
          <w:rFonts w:asciiTheme="majorHAnsi" w:hAnsiTheme="majorHAnsi"/>
        </w:rPr>
        <w:t>s enters</w:t>
      </w:r>
      <w:r w:rsidR="005A78E8">
        <w:rPr>
          <w:rFonts w:asciiTheme="majorHAnsi" w:hAnsiTheme="majorHAnsi"/>
        </w:rPr>
        <w:t xml:space="preserve"> </w:t>
      </w:r>
      <w:r w:rsidR="006667A8">
        <w:rPr>
          <w:rFonts w:asciiTheme="majorHAnsi" w:hAnsiTheme="majorHAnsi"/>
        </w:rPr>
        <w:t>its final</w:t>
      </w:r>
      <w:r w:rsidR="005A78E8">
        <w:rPr>
          <w:rFonts w:asciiTheme="majorHAnsi" w:hAnsiTheme="majorHAnsi"/>
        </w:rPr>
        <w:t xml:space="preserve"> year, </w:t>
      </w:r>
      <w:r w:rsidRPr="00C07BCC">
        <w:rPr>
          <w:rFonts w:asciiTheme="majorHAnsi" w:hAnsiTheme="majorHAnsi"/>
        </w:rPr>
        <w:t xml:space="preserve">global leadership </w:t>
      </w:r>
      <w:r w:rsidR="005A78E8">
        <w:rPr>
          <w:rFonts w:asciiTheme="majorHAnsi" w:hAnsiTheme="majorHAnsi"/>
        </w:rPr>
        <w:t xml:space="preserve">and dissemination </w:t>
      </w:r>
      <w:r w:rsidRPr="00C07BCC">
        <w:rPr>
          <w:rFonts w:asciiTheme="majorHAnsi" w:hAnsiTheme="majorHAnsi"/>
        </w:rPr>
        <w:t xml:space="preserve">efforts will focus on </w:t>
      </w:r>
      <w:r w:rsidRPr="00C07BCC">
        <w:rPr>
          <w:rFonts w:asciiTheme="majorHAnsi" w:hAnsiTheme="majorHAnsi"/>
        </w:rPr>
        <w:lastRenderedPageBreak/>
        <w:t>information synthesis, knowledg</w:t>
      </w:r>
      <w:r w:rsidR="005A78E8">
        <w:rPr>
          <w:rFonts w:asciiTheme="majorHAnsi" w:hAnsiTheme="majorHAnsi"/>
        </w:rPr>
        <w:t>e sharing</w:t>
      </w:r>
      <w:r w:rsidR="000F217C">
        <w:rPr>
          <w:rFonts w:asciiTheme="majorHAnsi" w:hAnsiTheme="majorHAnsi"/>
        </w:rPr>
        <w:t>,</w:t>
      </w:r>
      <w:r w:rsidR="005A78E8">
        <w:rPr>
          <w:rFonts w:asciiTheme="majorHAnsi" w:hAnsiTheme="majorHAnsi"/>
        </w:rPr>
        <w:t xml:space="preserve"> and capacity building.</w:t>
      </w:r>
      <w:r w:rsidR="00693672">
        <w:rPr>
          <w:rFonts w:asciiTheme="majorHAnsi" w:hAnsiTheme="majorHAnsi"/>
        </w:rPr>
        <w:t xml:space="preserve"> As part of this effort, IRH will be developing a brief product geared toward donor and high-level implementing audiences advocating for the importance and feasibility of norms-shifting approaches for AYRH outcomes.</w:t>
      </w:r>
    </w:p>
    <w:p w14:paraId="53AFE45C" w14:textId="4D9FF5AE" w:rsidR="003D703F" w:rsidRDefault="003D703F" w:rsidP="00692001">
      <w:pPr>
        <w:spacing w:after="0" w:line="240" w:lineRule="auto"/>
        <w:rPr>
          <w:rFonts w:asciiTheme="majorHAnsi" w:hAnsiTheme="majorHAnsi"/>
        </w:rPr>
      </w:pPr>
    </w:p>
    <w:p w14:paraId="0CA0E1EA" w14:textId="3022FFC7" w:rsidR="003D703F" w:rsidRDefault="003D703F" w:rsidP="00AC070C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</w:t>
      </w:r>
      <w:r w:rsidR="00AC070C">
        <w:rPr>
          <w:rFonts w:asciiTheme="majorHAnsi" w:hAnsiTheme="majorHAnsi"/>
        </w:rPr>
        <w:t>provide content for</w:t>
      </w:r>
      <w:r>
        <w:rPr>
          <w:rFonts w:asciiTheme="majorHAnsi" w:hAnsiTheme="majorHAnsi"/>
        </w:rPr>
        <w:t xml:space="preserve"> the brief product, we will be conducting 2-3 systematic literature reviews among published and select</w:t>
      </w:r>
      <w:r w:rsidR="00AC070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unpublished literature.</w:t>
      </w:r>
      <w:r w:rsidR="00AC070C">
        <w:rPr>
          <w:rFonts w:asciiTheme="majorHAnsi" w:hAnsiTheme="majorHAnsi"/>
        </w:rPr>
        <w:t xml:space="preserve"> Literature reviews will focus on gathering evidence for three research questions:</w:t>
      </w:r>
    </w:p>
    <w:p w14:paraId="64BD2495" w14:textId="5AAA8869" w:rsidR="00AC070C" w:rsidRDefault="00AC070C" w:rsidP="00AC070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do social norms matter for AYRH?</w:t>
      </w:r>
    </w:p>
    <w:p w14:paraId="5B400BEB" w14:textId="4B9F05A1" w:rsidR="00AC070C" w:rsidRDefault="00AC070C" w:rsidP="00AC070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Can programs shift norms relating to AYRH within project frameworks?</w:t>
      </w:r>
    </w:p>
    <w:p w14:paraId="2EA7E0D5" w14:textId="41ABB077" w:rsidR="00AC070C" w:rsidRDefault="00AC070C" w:rsidP="00AC070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How do we know norms-shifting is happening?</w:t>
      </w:r>
    </w:p>
    <w:p w14:paraId="33BBE7FE" w14:textId="2DFD62B4" w:rsidR="00692001" w:rsidRPr="00692001" w:rsidRDefault="00692001" w:rsidP="00692001">
      <w:pPr>
        <w:spacing w:after="0" w:line="240" w:lineRule="auto"/>
        <w:rPr>
          <w:rFonts w:asciiTheme="majorHAnsi" w:hAnsiTheme="majorHAnsi"/>
        </w:rPr>
      </w:pPr>
    </w:p>
    <w:p w14:paraId="358C4A8F" w14:textId="71D45A02" w:rsidR="005A78E8" w:rsidRDefault="00E07C78" w:rsidP="005A78E8">
      <w:pPr>
        <w:spacing w:after="0" w:line="240" w:lineRule="auto"/>
        <w:rPr>
          <w:rFonts w:asciiTheme="majorHAnsi" w:hAnsiTheme="majorHAnsi"/>
        </w:rPr>
      </w:pPr>
      <w:r w:rsidRPr="009F5E8F">
        <w:rPr>
          <w:rFonts w:asciiTheme="majorHAnsi" w:hAnsiTheme="majorHAnsi"/>
          <w:b/>
        </w:rPr>
        <w:t>Purpose of Consultancy</w:t>
      </w:r>
      <w:r w:rsidR="005A78E8">
        <w:rPr>
          <w:rFonts w:asciiTheme="majorHAnsi" w:hAnsiTheme="majorHAnsi"/>
          <w:b/>
        </w:rPr>
        <w:t>/Contract</w:t>
      </w:r>
      <w:r w:rsidR="000F217C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</w:t>
      </w:r>
      <w:r w:rsidR="005A78E8" w:rsidRPr="005A78E8">
        <w:rPr>
          <w:rFonts w:asciiTheme="majorHAnsi" w:hAnsiTheme="majorHAnsi"/>
        </w:rPr>
        <w:t xml:space="preserve">IRH </w:t>
      </w:r>
      <w:r w:rsidR="005A78E8">
        <w:rPr>
          <w:rFonts w:asciiTheme="majorHAnsi" w:hAnsiTheme="majorHAnsi"/>
        </w:rPr>
        <w:t xml:space="preserve">is seeking an individual or organization to </w:t>
      </w:r>
      <w:r w:rsidR="006667A8">
        <w:rPr>
          <w:rFonts w:asciiTheme="majorHAnsi" w:hAnsiTheme="majorHAnsi"/>
        </w:rPr>
        <w:t>support</w:t>
      </w:r>
      <w:r w:rsidR="005A78E8" w:rsidRPr="005A78E8">
        <w:rPr>
          <w:rFonts w:asciiTheme="majorHAnsi" w:hAnsiTheme="majorHAnsi"/>
        </w:rPr>
        <w:t xml:space="preserve"> key aspects of this </w:t>
      </w:r>
      <w:r w:rsidR="003D703F">
        <w:rPr>
          <w:rFonts w:asciiTheme="majorHAnsi" w:hAnsiTheme="majorHAnsi"/>
        </w:rPr>
        <w:t>literature review. The IRH technical lead will design the initial research strategy including research terms and databases</w:t>
      </w:r>
      <w:r w:rsidR="00AC070C">
        <w:rPr>
          <w:rFonts w:asciiTheme="majorHAnsi" w:hAnsiTheme="majorHAnsi"/>
        </w:rPr>
        <w:t>. The consultant will primarily execute, review, and organize output from 2-3 systematic literature reviews consistent with research questions above. The consultant will support the refinement of the strategy and in initial analysis.</w:t>
      </w:r>
    </w:p>
    <w:p w14:paraId="7CAF2E62" w14:textId="77777777" w:rsidR="005A78E8" w:rsidRDefault="005A78E8" w:rsidP="005A78E8">
      <w:pPr>
        <w:spacing w:after="0" w:line="240" w:lineRule="auto"/>
        <w:rPr>
          <w:rFonts w:asciiTheme="majorHAnsi" w:hAnsiTheme="majorHAnsi"/>
        </w:rPr>
      </w:pPr>
    </w:p>
    <w:p w14:paraId="4C8FBA72" w14:textId="30AEB5DC" w:rsidR="005A78E8" w:rsidRDefault="005A78E8" w:rsidP="005A78E8">
      <w:pPr>
        <w:spacing w:after="0" w:line="240" w:lineRule="auto"/>
        <w:rPr>
          <w:rFonts w:asciiTheme="majorHAnsi" w:hAnsiTheme="majorHAnsi"/>
        </w:rPr>
      </w:pPr>
      <w:r w:rsidRPr="00692001">
        <w:rPr>
          <w:rFonts w:asciiTheme="majorHAnsi" w:hAnsiTheme="majorHAnsi"/>
        </w:rPr>
        <w:t xml:space="preserve">The </w:t>
      </w:r>
      <w:r w:rsidRPr="00C47909">
        <w:rPr>
          <w:rFonts w:asciiTheme="majorHAnsi" w:hAnsiTheme="majorHAnsi"/>
          <w:b/>
          <w:i/>
        </w:rPr>
        <w:t>objectives</w:t>
      </w:r>
      <w:r w:rsidRPr="00692001">
        <w:rPr>
          <w:rFonts w:asciiTheme="majorHAnsi" w:hAnsiTheme="majorHAnsi"/>
          <w:i/>
        </w:rPr>
        <w:t xml:space="preserve"> </w:t>
      </w:r>
      <w:r w:rsidRPr="00692001">
        <w:rPr>
          <w:rFonts w:asciiTheme="majorHAnsi" w:hAnsiTheme="majorHAnsi"/>
        </w:rPr>
        <w:t xml:space="preserve">of this </w:t>
      </w:r>
      <w:r>
        <w:rPr>
          <w:rFonts w:asciiTheme="majorHAnsi" w:hAnsiTheme="majorHAnsi"/>
        </w:rPr>
        <w:t xml:space="preserve">initiative </w:t>
      </w:r>
      <w:r w:rsidRPr="00692001">
        <w:rPr>
          <w:rFonts w:asciiTheme="majorHAnsi" w:hAnsiTheme="majorHAnsi"/>
        </w:rPr>
        <w:t>are: </w:t>
      </w:r>
    </w:p>
    <w:p w14:paraId="5D38B25F" w14:textId="123F437F" w:rsidR="005A78E8" w:rsidRDefault="00AC070C" w:rsidP="005A78E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 w:rsidRPr="00AC070C">
        <w:rPr>
          <w:rFonts w:asciiTheme="majorHAnsi" w:hAnsiTheme="majorHAnsi"/>
          <w:b/>
        </w:rPr>
        <w:t>Support</w:t>
      </w:r>
      <w:r w:rsidR="003D703F">
        <w:rPr>
          <w:rFonts w:asciiTheme="majorHAnsi" w:hAnsiTheme="majorHAnsi"/>
        </w:rPr>
        <w:t xml:space="preserve"> the d</w:t>
      </w:r>
      <w:r w:rsidR="005A78E8">
        <w:rPr>
          <w:rFonts w:asciiTheme="majorHAnsi" w:hAnsiTheme="majorHAnsi"/>
        </w:rPr>
        <w:t>evelop</w:t>
      </w:r>
      <w:r w:rsidR="003D703F">
        <w:rPr>
          <w:rFonts w:asciiTheme="majorHAnsi" w:hAnsiTheme="majorHAnsi"/>
        </w:rPr>
        <w:t>ment</w:t>
      </w:r>
      <w:r>
        <w:rPr>
          <w:rFonts w:asciiTheme="majorHAnsi" w:hAnsiTheme="majorHAnsi"/>
        </w:rPr>
        <w:t>/refinement</w:t>
      </w:r>
      <w:r w:rsidR="003D703F">
        <w:rPr>
          <w:rFonts w:asciiTheme="majorHAnsi" w:hAnsiTheme="majorHAnsi"/>
        </w:rPr>
        <w:t xml:space="preserve"> of</w:t>
      </w:r>
      <w:r w:rsidR="005A78E8" w:rsidRPr="005A78E8">
        <w:rPr>
          <w:rFonts w:asciiTheme="majorHAnsi" w:hAnsiTheme="majorHAnsi"/>
        </w:rPr>
        <w:t xml:space="preserve"> a </w:t>
      </w:r>
      <w:r w:rsidR="003D703F">
        <w:rPr>
          <w:rFonts w:asciiTheme="majorHAnsi" w:hAnsiTheme="majorHAnsi"/>
          <w:b/>
        </w:rPr>
        <w:t xml:space="preserve">literature review strategy </w:t>
      </w:r>
      <w:r w:rsidR="003D703F">
        <w:rPr>
          <w:rFonts w:asciiTheme="majorHAnsi" w:hAnsiTheme="majorHAnsi"/>
        </w:rPr>
        <w:t>including search terms and databases that encompasses each of the above research questions;</w:t>
      </w:r>
      <w:r w:rsidR="005A78E8">
        <w:rPr>
          <w:rFonts w:asciiTheme="majorHAnsi" w:hAnsiTheme="majorHAnsi"/>
        </w:rPr>
        <w:t xml:space="preserve"> </w:t>
      </w:r>
    </w:p>
    <w:p w14:paraId="761CAFEF" w14:textId="3D4C19B0" w:rsidR="005A78E8" w:rsidRDefault="003D703F" w:rsidP="005A78E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 w:rsidRPr="003D703F">
        <w:rPr>
          <w:rFonts w:asciiTheme="majorHAnsi" w:hAnsiTheme="majorHAnsi"/>
          <w:b/>
        </w:rPr>
        <w:t>Conduct the literature review</w:t>
      </w:r>
      <w:r w:rsidR="00AC070C">
        <w:rPr>
          <w:rFonts w:asciiTheme="majorHAnsi" w:hAnsiTheme="majorHAnsi"/>
          <w:b/>
        </w:rPr>
        <w:t>(s)</w:t>
      </w:r>
      <w:r>
        <w:rPr>
          <w:rFonts w:asciiTheme="majorHAnsi" w:hAnsiTheme="majorHAnsi"/>
        </w:rPr>
        <w:t xml:space="preserve"> according to the strategy and </w:t>
      </w:r>
      <w:r w:rsidRPr="003D703F">
        <w:rPr>
          <w:rFonts w:asciiTheme="majorHAnsi" w:hAnsiTheme="majorHAnsi"/>
          <w:b/>
        </w:rPr>
        <w:t>document steps</w:t>
      </w:r>
      <w:r>
        <w:rPr>
          <w:rFonts w:asciiTheme="majorHAnsi" w:hAnsiTheme="majorHAnsi"/>
        </w:rPr>
        <w:t xml:space="preserve"> taken; </w:t>
      </w:r>
    </w:p>
    <w:p w14:paraId="6B13219B" w14:textId="0D0BC466" w:rsidR="005A78E8" w:rsidRDefault="003D703F" w:rsidP="005A78E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 w:rsidRPr="00AC070C">
        <w:rPr>
          <w:rFonts w:asciiTheme="majorHAnsi" w:hAnsiTheme="majorHAnsi"/>
          <w:b/>
        </w:rPr>
        <w:t>Review output</w:t>
      </w:r>
      <w:r>
        <w:rPr>
          <w:rFonts w:asciiTheme="majorHAnsi" w:hAnsiTheme="majorHAnsi"/>
        </w:rPr>
        <w:t xml:space="preserve"> </w:t>
      </w:r>
      <w:r w:rsidR="00541ABA">
        <w:rPr>
          <w:rFonts w:asciiTheme="majorHAnsi" w:hAnsiTheme="majorHAnsi"/>
        </w:rPr>
        <w:t xml:space="preserve">(abstracts/articles) </w:t>
      </w:r>
      <w:r>
        <w:rPr>
          <w:rFonts w:asciiTheme="majorHAnsi" w:hAnsiTheme="majorHAnsi"/>
        </w:rPr>
        <w:t>from the literature review</w:t>
      </w:r>
      <w:r w:rsidR="00AC070C">
        <w:rPr>
          <w:rFonts w:asciiTheme="majorHAnsi" w:hAnsiTheme="majorHAnsi"/>
        </w:rPr>
        <w:t>(s)</w:t>
      </w:r>
      <w:r>
        <w:rPr>
          <w:rFonts w:asciiTheme="majorHAnsi" w:hAnsiTheme="majorHAnsi"/>
        </w:rPr>
        <w:t xml:space="preserve"> and </w:t>
      </w:r>
      <w:r w:rsidRPr="00AC070C">
        <w:rPr>
          <w:rFonts w:asciiTheme="majorHAnsi" w:hAnsiTheme="majorHAnsi"/>
          <w:b/>
        </w:rPr>
        <w:t>apply quality/selection criteria</w:t>
      </w:r>
      <w:r>
        <w:rPr>
          <w:rFonts w:asciiTheme="majorHAnsi" w:hAnsiTheme="majorHAnsi"/>
        </w:rPr>
        <w:t xml:space="preserve"> to reduce </w:t>
      </w:r>
      <w:r w:rsidR="00AC070C">
        <w:rPr>
          <w:rFonts w:asciiTheme="majorHAnsi" w:hAnsiTheme="majorHAnsi"/>
        </w:rPr>
        <w:t xml:space="preserve">to most relevant literature; </w:t>
      </w:r>
    </w:p>
    <w:p w14:paraId="6D1E8203" w14:textId="088816BD" w:rsidR="005A78E8" w:rsidRDefault="00AC070C" w:rsidP="005A78E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Organize output</w:t>
      </w:r>
      <w:r>
        <w:rPr>
          <w:rFonts w:asciiTheme="majorHAnsi" w:hAnsiTheme="majorHAnsi"/>
        </w:rPr>
        <w:t xml:space="preserve"> for analysis of findings</w:t>
      </w:r>
    </w:p>
    <w:p w14:paraId="67DCF5D3" w14:textId="226F8BEF" w:rsidR="00AC070C" w:rsidRDefault="00AC070C" w:rsidP="005A78E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Support initial analysis</w:t>
      </w:r>
      <w:r w:rsidR="00541ABA">
        <w:rPr>
          <w:rFonts w:asciiTheme="majorHAnsi" w:hAnsiTheme="majorHAnsi"/>
          <w:b/>
        </w:rPr>
        <w:t xml:space="preserve"> </w:t>
      </w:r>
      <w:r w:rsidR="00541ABA">
        <w:rPr>
          <w:rFonts w:asciiTheme="majorHAnsi" w:hAnsiTheme="majorHAnsi"/>
        </w:rPr>
        <w:t>for key themes</w:t>
      </w:r>
    </w:p>
    <w:p w14:paraId="09DF54BB" w14:textId="52070494" w:rsidR="00814B19" w:rsidRDefault="00814B19" w:rsidP="00B70C1C">
      <w:pPr>
        <w:spacing w:after="0" w:line="240" w:lineRule="auto"/>
        <w:rPr>
          <w:rFonts w:asciiTheme="majorHAnsi" w:hAnsiTheme="majorHAnsi"/>
        </w:rPr>
      </w:pPr>
    </w:p>
    <w:p w14:paraId="72477323" w14:textId="72520F90" w:rsidR="0038375A" w:rsidRPr="0038375A" w:rsidRDefault="0038375A" w:rsidP="00B70C1C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specific activities and approach </w:t>
      </w:r>
      <w:r w:rsidR="006667A8">
        <w:rPr>
          <w:rFonts w:asciiTheme="majorHAnsi" w:hAnsiTheme="majorHAnsi"/>
          <w:i/>
        </w:rPr>
        <w:t>are</w:t>
      </w:r>
      <w:r>
        <w:rPr>
          <w:rFonts w:asciiTheme="majorHAnsi" w:hAnsiTheme="majorHAnsi"/>
          <w:i/>
        </w:rPr>
        <w:t xml:space="preserve"> flexible and can be carried out depending on the proposed consultant/contractors plan of action.  </w:t>
      </w:r>
    </w:p>
    <w:p w14:paraId="22EA6A02" w14:textId="77777777" w:rsidR="00D70B0F" w:rsidRPr="00B70C1C" w:rsidRDefault="00D70B0F" w:rsidP="00B70C1C">
      <w:pPr>
        <w:spacing w:after="0" w:line="240" w:lineRule="auto"/>
        <w:rPr>
          <w:rFonts w:asciiTheme="majorHAnsi" w:hAnsiTheme="majorHAnsi"/>
        </w:rPr>
      </w:pPr>
    </w:p>
    <w:p w14:paraId="15F1A3EC" w14:textId="42173765" w:rsidR="00AB5EFB" w:rsidRPr="00ED1916" w:rsidRDefault="00AB5EFB" w:rsidP="00B70C1C">
      <w:pPr>
        <w:spacing w:after="0" w:line="240" w:lineRule="auto"/>
        <w:rPr>
          <w:rFonts w:ascii="Gill Sans MT" w:hAnsi="Gill Sans MT"/>
          <w:b/>
        </w:rPr>
      </w:pPr>
      <w:r w:rsidRPr="00ED1916">
        <w:rPr>
          <w:rFonts w:ascii="Gill Sans MT" w:hAnsi="Gill Sans MT"/>
          <w:b/>
        </w:rPr>
        <w:t>Responsibilities</w:t>
      </w:r>
      <w:r w:rsidR="00CF2335">
        <w:rPr>
          <w:rFonts w:ascii="Gill Sans MT" w:hAnsi="Gill Sans MT"/>
          <w:b/>
        </w:rPr>
        <w:t xml:space="preserve"> </w:t>
      </w:r>
      <w:r w:rsidR="0086088D" w:rsidRPr="00ED1916">
        <w:rPr>
          <w:rFonts w:ascii="Gill Sans MT" w:hAnsi="Gill Sans MT"/>
          <w:b/>
        </w:rPr>
        <w:t>&amp; Terms of Reference</w:t>
      </w:r>
    </w:p>
    <w:p w14:paraId="722A5C5D" w14:textId="0C56ABF3" w:rsidR="0086088D" w:rsidRDefault="00047143" w:rsidP="00B70C1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</w:t>
      </w:r>
      <w:r w:rsidR="0086088D">
        <w:rPr>
          <w:rFonts w:asciiTheme="majorHAnsi" w:hAnsiTheme="majorHAnsi"/>
        </w:rPr>
        <w:t>relevant documents</w:t>
      </w:r>
      <w:r w:rsidR="004A05A3">
        <w:rPr>
          <w:rFonts w:asciiTheme="majorHAnsi" w:hAnsiTheme="majorHAnsi"/>
        </w:rPr>
        <w:t xml:space="preserve"> to achieve working knowledge of </w:t>
      </w:r>
      <w:r w:rsidR="00E73407">
        <w:rPr>
          <w:rFonts w:asciiTheme="majorHAnsi" w:hAnsiTheme="majorHAnsi"/>
        </w:rPr>
        <w:t xml:space="preserve">the Passages </w:t>
      </w:r>
      <w:r w:rsidR="000F217C">
        <w:rPr>
          <w:rFonts w:asciiTheme="majorHAnsi" w:hAnsiTheme="majorHAnsi"/>
        </w:rPr>
        <w:t>P</w:t>
      </w:r>
      <w:r w:rsidR="00E73407">
        <w:rPr>
          <w:rFonts w:asciiTheme="majorHAnsi" w:hAnsiTheme="majorHAnsi"/>
        </w:rPr>
        <w:t xml:space="preserve">roject, this initiative, and </w:t>
      </w:r>
      <w:r w:rsidR="004A05A3">
        <w:rPr>
          <w:rFonts w:asciiTheme="majorHAnsi" w:hAnsiTheme="majorHAnsi"/>
        </w:rPr>
        <w:t xml:space="preserve">social norms concepts necessary for understanding </w:t>
      </w:r>
      <w:r w:rsidR="00E73407">
        <w:rPr>
          <w:rFonts w:asciiTheme="majorHAnsi" w:hAnsiTheme="majorHAnsi"/>
        </w:rPr>
        <w:t xml:space="preserve">the content </w:t>
      </w:r>
    </w:p>
    <w:p w14:paraId="5CCD4CF7" w14:textId="4C588E9D" w:rsidR="00EF63B4" w:rsidRDefault="00EF63B4" w:rsidP="00EA43A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EF63B4">
        <w:rPr>
          <w:rFonts w:asciiTheme="majorHAnsi" w:hAnsiTheme="majorHAnsi"/>
        </w:rPr>
        <w:t xml:space="preserve">Participate in meetings with IRH to develop consensus on </w:t>
      </w:r>
      <w:r w:rsidR="009704AB">
        <w:rPr>
          <w:rFonts w:asciiTheme="majorHAnsi" w:hAnsiTheme="majorHAnsi"/>
        </w:rPr>
        <w:t>strategy and conduct of the literature review(s)</w:t>
      </w:r>
      <w:r w:rsidR="00541ABA">
        <w:rPr>
          <w:rFonts w:asciiTheme="majorHAnsi" w:hAnsiTheme="majorHAnsi"/>
        </w:rPr>
        <w:t xml:space="preserve"> and update IRH technical lead on progress</w:t>
      </w:r>
    </w:p>
    <w:p w14:paraId="497ECCC7" w14:textId="3DE0A02E" w:rsidR="00541ABA" w:rsidRDefault="00541ABA" w:rsidP="00D7604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Conduct literature review according to strategy</w:t>
      </w:r>
    </w:p>
    <w:p w14:paraId="6D6DEA03" w14:textId="70F8AD89" w:rsidR="00541ABA" w:rsidRDefault="00541ABA" w:rsidP="00D7604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Documentation of all key steps taken </w:t>
      </w:r>
    </w:p>
    <w:p w14:paraId="2BB5E1C2" w14:textId="77777777" w:rsidR="00541ABA" w:rsidRDefault="00541ABA" w:rsidP="00D7604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Organize literature review output</w:t>
      </w:r>
    </w:p>
    <w:p w14:paraId="639802A6" w14:textId="00A766F0" w:rsidR="00334ECB" w:rsidRPr="00D7604F" w:rsidRDefault="00541ABA" w:rsidP="00D7604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As needed, support analysis of literature review results</w:t>
      </w:r>
      <w:r w:rsidR="00334ECB" w:rsidRPr="00D7604F">
        <w:rPr>
          <w:rFonts w:asciiTheme="majorHAnsi" w:hAnsiTheme="majorHAnsi"/>
        </w:rPr>
        <w:br/>
      </w:r>
    </w:p>
    <w:p w14:paraId="332E1B48" w14:textId="305C945D" w:rsidR="00AB5EFB" w:rsidRPr="00ED1916" w:rsidRDefault="00CF2335" w:rsidP="00B70C1C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Expected </w:t>
      </w:r>
      <w:r w:rsidR="00AB5EFB" w:rsidRPr="00ED1916">
        <w:rPr>
          <w:rFonts w:ascii="Gill Sans MT" w:hAnsi="Gill Sans MT"/>
          <w:b/>
        </w:rPr>
        <w:t>Deliverables</w:t>
      </w:r>
      <w:r w:rsidR="002238FA">
        <w:rPr>
          <w:rFonts w:ascii="Gill Sans MT" w:hAnsi="Gill Sans MT"/>
          <w:b/>
        </w:rPr>
        <w:t xml:space="preserve"> </w:t>
      </w:r>
    </w:p>
    <w:p w14:paraId="20BE7FCD" w14:textId="4E61D96A" w:rsidR="00B03174" w:rsidRDefault="00541ABA" w:rsidP="00B70C1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Documentation (e.g. Word) of key steps taken in conduct of literature review </w:t>
      </w:r>
    </w:p>
    <w:p w14:paraId="0EED0FDE" w14:textId="5D7995AE" w:rsidR="0038375A" w:rsidRDefault="00541ABA" w:rsidP="00B70C1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Word or excel file(s) with output from each step (pre-/post- review according to quality criteria) of literature review</w:t>
      </w:r>
    </w:p>
    <w:p w14:paraId="15C125D5" w14:textId="77777777" w:rsidR="004A05A3" w:rsidRDefault="004A05A3" w:rsidP="004A05A3">
      <w:pPr>
        <w:pStyle w:val="ListParagraph"/>
        <w:spacing w:after="0" w:line="240" w:lineRule="auto"/>
        <w:rPr>
          <w:rFonts w:asciiTheme="majorHAnsi" w:hAnsiTheme="majorHAnsi"/>
        </w:rPr>
      </w:pPr>
    </w:p>
    <w:p w14:paraId="2DD525BC" w14:textId="23E7458B" w:rsidR="00A2515F" w:rsidRPr="00ED1916" w:rsidRDefault="00A2515F" w:rsidP="00B70C1C">
      <w:pPr>
        <w:spacing w:after="0" w:line="240" w:lineRule="auto"/>
        <w:rPr>
          <w:rFonts w:ascii="Gill Sans MT" w:hAnsi="Gill Sans MT"/>
          <w:b/>
        </w:rPr>
      </w:pPr>
      <w:r w:rsidRPr="00ED1916">
        <w:rPr>
          <w:rFonts w:ascii="Gill Sans MT" w:hAnsi="Gill Sans MT"/>
          <w:b/>
        </w:rPr>
        <w:t>Planning</w:t>
      </w:r>
      <w:r w:rsidR="002238FA">
        <w:rPr>
          <w:rFonts w:ascii="Gill Sans MT" w:hAnsi="Gill Sans MT"/>
          <w:b/>
        </w:rPr>
        <w:t>,</w:t>
      </w:r>
      <w:r w:rsidRPr="00ED1916">
        <w:rPr>
          <w:rFonts w:ascii="Gill Sans MT" w:hAnsi="Gill Sans MT"/>
          <w:b/>
        </w:rPr>
        <w:t xml:space="preserve"> Logistics</w:t>
      </w:r>
      <w:r w:rsidR="002238FA">
        <w:rPr>
          <w:rFonts w:ascii="Gill Sans MT" w:hAnsi="Gill Sans MT"/>
          <w:b/>
        </w:rPr>
        <w:t xml:space="preserve"> &amp; Support </w:t>
      </w:r>
    </w:p>
    <w:p w14:paraId="65157077" w14:textId="77777777" w:rsidR="004A05A3" w:rsidRDefault="00A2515F" w:rsidP="00B70C1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IRH will provide the following support </w:t>
      </w:r>
      <w:r w:rsidR="0041717B">
        <w:rPr>
          <w:rFonts w:asciiTheme="majorHAnsi" w:hAnsiTheme="majorHAnsi"/>
        </w:rPr>
        <w:t xml:space="preserve">and information </w:t>
      </w:r>
      <w:r>
        <w:rPr>
          <w:rFonts w:asciiTheme="majorHAnsi" w:hAnsiTheme="majorHAnsi"/>
        </w:rPr>
        <w:t xml:space="preserve">to the </w:t>
      </w:r>
      <w:r w:rsidR="0041717B">
        <w:rPr>
          <w:rFonts w:asciiTheme="majorHAnsi" w:hAnsiTheme="majorHAnsi"/>
        </w:rPr>
        <w:t xml:space="preserve">selected </w:t>
      </w:r>
      <w:r>
        <w:rPr>
          <w:rFonts w:asciiTheme="majorHAnsi" w:hAnsiTheme="majorHAnsi"/>
        </w:rPr>
        <w:t>consultant:</w:t>
      </w:r>
    </w:p>
    <w:p w14:paraId="028876E7" w14:textId="7B649A2F" w:rsidR="00A2515F" w:rsidRDefault="00A2515F" w:rsidP="00A2515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Internal background materials to facilitate the SOW </w:t>
      </w:r>
    </w:p>
    <w:p w14:paraId="5860E611" w14:textId="5C2C2495" w:rsidR="00EF63B4" w:rsidRPr="00EF63B4" w:rsidRDefault="00BD11D2" w:rsidP="00EF63B4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set up </w:t>
      </w:r>
      <w:r w:rsidR="00EF63B4">
        <w:rPr>
          <w:rFonts w:asciiTheme="majorHAnsi" w:hAnsiTheme="majorHAnsi"/>
        </w:rPr>
        <w:t>and logistics</w:t>
      </w:r>
    </w:p>
    <w:p w14:paraId="5D7BF076" w14:textId="0B492C76" w:rsidR="0035011A" w:rsidRPr="0035011A" w:rsidRDefault="0035011A" w:rsidP="0035011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Regular check-ins to answer questions and agree next steps to facilitate progress toward deliverables</w:t>
      </w:r>
    </w:p>
    <w:p w14:paraId="062A66ED" w14:textId="77777777" w:rsidR="0035011A" w:rsidRDefault="00A2515F" w:rsidP="00A2515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Access to </w:t>
      </w:r>
      <w:r w:rsidR="0035011A">
        <w:rPr>
          <w:rFonts w:asciiTheme="majorHAnsi" w:hAnsiTheme="majorHAnsi"/>
        </w:rPr>
        <w:t xml:space="preserve">shared platforms for communication and outreach efforts </w:t>
      </w:r>
    </w:p>
    <w:p w14:paraId="39BEDE6F" w14:textId="6716DC29" w:rsidR="004A05A3" w:rsidRDefault="00541ABA" w:rsidP="0086088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Review of deliverables</w:t>
      </w:r>
    </w:p>
    <w:p w14:paraId="2E9CB4B4" w14:textId="77777777" w:rsidR="002049B1" w:rsidRPr="002C2BB1" w:rsidRDefault="002049B1" w:rsidP="0035011A">
      <w:pPr>
        <w:pStyle w:val="ListParagraph"/>
        <w:spacing w:after="0" w:line="240" w:lineRule="auto"/>
        <w:rPr>
          <w:rFonts w:asciiTheme="majorHAnsi" w:hAnsiTheme="majorHAnsi"/>
        </w:rPr>
      </w:pPr>
    </w:p>
    <w:p w14:paraId="3921495A" w14:textId="77777777" w:rsidR="00A2515F" w:rsidRPr="00ED1916" w:rsidRDefault="00A2515F" w:rsidP="00B70C1C">
      <w:pPr>
        <w:spacing w:after="0" w:line="240" w:lineRule="auto"/>
        <w:rPr>
          <w:rFonts w:ascii="Gill Sans MT" w:hAnsi="Gill Sans MT"/>
          <w:b/>
        </w:rPr>
      </w:pPr>
      <w:r w:rsidRPr="00ED1916">
        <w:rPr>
          <w:rFonts w:ascii="Gill Sans MT" w:hAnsi="Gill Sans MT"/>
          <w:b/>
        </w:rPr>
        <w:t>Key Contacts</w:t>
      </w:r>
    </w:p>
    <w:p w14:paraId="789A6C9E" w14:textId="1CE6625C" w:rsidR="00C47909" w:rsidRDefault="00541ABA" w:rsidP="00A2515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Bryan Shaw</w:t>
      </w:r>
      <w:r w:rsidR="00C4790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Senior Research Officer</w:t>
      </w:r>
      <w:r w:rsidR="00C47909">
        <w:rPr>
          <w:rFonts w:asciiTheme="majorHAnsi" w:hAnsiTheme="majorHAnsi"/>
        </w:rPr>
        <w:t xml:space="preserve"> </w:t>
      </w:r>
      <w:r w:rsidR="00C47909" w:rsidRPr="00C47909">
        <w:rPr>
          <w:rFonts w:asciiTheme="majorHAnsi" w:hAnsiTheme="majorHAnsi"/>
        </w:rPr>
        <w:t xml:space="preserve">| </w:t>
      </w:r>
      <w:hyperlink r:id="rId12" w:history="1">
        <w:r w:rsidRPr="00532B4D">
          <w:rPr>
            <w:rStyle w:val="Hyperlink"/>
            <w:rFonts w:asciiTheme="majorHAnsi" w:hAnsiTheme="majorHAnsi"/>
          </w:rPr>
          <w:t>bryan.shaw@georgetown.edu</w:t>
        </w:r>
      </w:hyperlink>
      <w:r w:rsidR="00D60376">
        <w:rPr>
          <w:rFonts w:asciiTheme="majorHAnsi" w:hAnsiTheme="majorHAnsi"/>
        </w:rPr>
        <w:t xml:space="preserve"> </w:t>
      </w:r>
    </w:p>
    <w:p w14:paraId="4C5A71BF" w14:textId="67FE305B" w:rsidR="00C47909" w:rsidRPr="00C47909" w:rsidRDefault="0038375A" w:rsidP="00C4790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Anjalee Kohli, Senior Research Officer</w:t>
      </w:r>
      <w:r w:rsidR="00C47909" w:rsidRPr="00C47909">
        <w:rPr>
          <w:rFonts w:asciiTheme="majorHAnsi" w:hAnsiTheme="majorHAnsi"/>
        </w:rPr>
        <w:t xml:space="preserve">| | </w:t>
      </w:r>
      <w:hyperlink r:id="rId13" w:history="1">
        <w:r w:rsidRPr="00213750">
          <w:rPr>
            <w:rStyle w:val="Hyperlink"/>
            <w:rFonts w:asciiTheme="majorHAnsi" w:hAnsiTheme="majorHAnsi"/>
          </w:rPr>
          <w:t>ak1684@georgetown.edu</w:t>
        </w:r>
      </w:hyperlink>
      <w:r w:rsidR="00D60376">
        <w:rPr>
          <w:rFonts w:asciiTheme="majorHAnsi" w:hAnsiTheme="majorHAnsi"/>
        </w:rPr>
        <w:t xml:space="preserve"> </w:t>
      </w:r>
    </w:p>
    <w:p w14:paraId="2689A7E5" w14:textId="317E40BB" w:rsidR="00C47909" w:rsidRDefault="00541ABA" w:rsidP="00A2515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Manika Garg</w:t>
      </w:r>
      <w:r w:rsidR="00C47909">
        <w:rPr>
          <w:rFonts w:asciiTheme="majorHAnsi" w:hAnsiTheme="majorHAnsi"/>
        </w:rPr>
        <w:t xml:space="preserve">, Program </w:t>
      </w:r>
      <w:r>
        <w:rPr>
          <w:rFonts w:asciiTheme="majorHAnsi" w:hAnsiTheme="majorHAnsi"/>
        </w:rPr>
        <w:t>Associate</w:t>
      </w:r>
      <w:r w:rsidR="00C47909">
        <w:rPr>
          <w:rFonts w:asciiTheme="majorHAnsi" w:hAnsiTheme="majorHAnsi"/>
        </w:rPr>
        <w:t xml:space="preserve"> </w:t>
      </w:r>
      <w:r w:rsidR="00C47909" w:rsidRPr="00C47909">
        <w:rPr>
          <w:rFonts w:asciiTheme="majorHAnsi" w:hAnsiTheme="majorHAnsi"/>
        </w:rPr>
        <w:t xml:space="preserve">| </w:t>
      </w:r>
      <w:hyperlink r:id="rId14" w:history="1">
        <w:r w:rsidRPr="00532B4D">
          <w:rPr>
            <w:rStyle w:val="Hyperlink"/>
            <w:rFonts w:asciiTheme="majorHAnsi" w:hAnsiTheme="majorHAnsi"/>
          </w:rPr>
          <w:t>mg1900@georgetown.edu</w:t>
        </w:r>
      </w:hyperlink>
    </w:p>
    <w:p w14:paraId="6DB22E08" w14:textId="77777777" w:rsidR="00541ABA" w:rsidRDefault="00541ABA" w:rsidP="00B70C1C">
      <w:pPr>
        <w:spacing w:after="0" w:line="240" w:lineRule="auto"/>
        <w:rPr>
          <w:rFonts w:ascii="Gill Sans MT" w:hAnsi="Gill Sans MT"/>
          <w:b/>
        </w:rPr>
      </w:pPr>
    </w:p>
    <w:p w14:paraId="5F154E90" w14:textId="67ACDD49" w:rsidR="0086088D" w:rsidRPr="00ED1916" w:rsidRDefault="0086088D" w:rsidP="00B70C1C">
      <w:pPr>
        <w:spacing w:after="0" w:line="240" w:lineRule="auto"/>
        <w:rPr>
          <w:rFonts w:ascii="Gill Sans MT" w:hAnsi="Gill Sans MT"/>
          <w:b/>
        </w:rPr>
      </w:pPr>
      <w:r w:rsidRPr="00ED1916">
        <w:rPr>
          <w:rFonts w:ascii="Gill Sans MT" w:hAnsi="Gill Sans MT"/>
          <w:b/>
        </w:rPr>
        <w:t>Submission of Proposals</w:t>
      </w:r>
    </w:p>
    <w:p w14:paraId="4F73DDED" w14:textId="4736E20F" w:rsidR="00D57E73" w:rsidRDefault="0038375A" w:rsidP="00B70C1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</w:t>
      </w:r>
      <w:r w:rsidR="00F868F4">
        <w:rPr>
          <w:rFonts w:asciiTheme="majorHAnsi" w:hAnsiTheme="majorHAnsi"/>
          <w:b/>
        </w:rPr>
        <w:t>May 29</w:t>
      </w:r>
      <w:r w:rsidR="00F868F4" w:rsidRPr="00F868F4">
        <w:rPr>
          <w:rFonts w:asciiTheme="majorHAnsi" w:hAnsiTheme="majorHAnsi"/>
          <w:b/>
          <w:vertAlign w:val="superscript"/>
        </w:rPr>
        <w:t>th</w:t>
      </w:r>
      <w:r w:rsidR="00ED506F">
        <w:rPr>
          <w:rFonts w:asciiTheme="majorHAnsi" w:hAnsiTheme="majorHAnsi"/>
          <w:b/>
        </w:rPr>
        <w:t>, 2020</w:t>
      </w:r>
      <w:r>
        <w:rPr>
          <w:rFonts w:asciiTheme="majorHAnsi" w:hAnsiTheme="majorHAnsi"/>
          <w:b/>
        </w:rPr>
        <w:t>,</w:t>
      </w:r>
      <w:r w:rsidR="000F217C">
        <w:rPr>
          <w:rFonts w:asciiTheme="majorHAnsi" w:hAnsiTheme="majorHAnsi"/>
          <w:b/>
        </w:rPr>
        <w:t xml:space="preserve"> </w:t>
      </w:r>
      <w:r w:rsidR="00ED506F" w:rsidRPr="00ED506F">
        <w:rPr>
          <w:rFonts w:asciiTheme="majorHAnsi" w:hAnsiTheme="majorHAnsi"/>
        </w:rPr>
        <w:t xml:space="preserve">please submit a CV clearly describing competency and experiences in conducting systematic literature reviews. </w:t>
      </w:r>
      <w:r w:rsidR="002C14D9">
        <w:rPr>
          <w:rFonts w:asciiTheme="majorHAnsi" w:hAnsiTheme="majorHAnsi"/>
        </w:rPr>
        <w:t xml:space="preserve">Please direct the submission to </w:t>
      </w:r>
      <w:hyperlink r:id="rId15" w:history="1">
        <w:r w:rsidR="002C14D9" w:rsidRPr="00532B4D">
          <w:rPr>
            <w:rStyle w:val="Hyperlink"/>
            <w:rFonts w:asciiTheme="majorHAnsi" w:hAnsiTheme="majorHAnsi"/>
          </w:rPr>
          <w:t>bryan.shaw@georgetown.edu</w:t>
        </w:r>
      </w:hyperlink>
      <w:r w:rsidR="002C14D9">
        <w:rPr>
          <w:rFonts w:asciiTheme="majorHAnsi" w:hAnsiTheme="majorHAnsi"/>
        </w:rPr>
        <w:t>, with the subject “Literature Review Consultancy.”</w:t>
      </w:r>
      <w:r w:rsidR="002C14D9">
        <w:rPr>
          <w:rFonts w:asciiTheme="majorHAnsi" w:hAnsiTheme="majorHAnsi"/>
        </w:rPr>
        <w:t xml:space="preserve"> </w:t>
      </w:r>
      <w:bookmarkStart w:id="0" w:name="_GoBack"/>
      <w:bookmarkEnd w:id="0"/>
      <w:r w:rsidR="00313A11">
        <w:rPr>
          <w:rFonts w:asciiTheme="majorHAnsi" w:hAnsiTheme="majorHAnsi"/>
        </w:rPr>
        <w:t>The s</w:t>
      </w:r>
      <w:r w:rsidR="0041717B">
        <w:rPr>
          <w:rFonts w:asciiTheme="majorHAnsi" w:hAnsiTheme="majorHAnsi"/>
        </w:rPr>
        <w:t>election cr</w:t>
      </w:r>
      <w:r w:rsidR="00D57E73">
        <w:rPr>
          <w:rFonts w:asciiTheme="majorHAnsi" w:hAnsiTheme="majorHAnsi"/>
        </w:rPr>
        <w:t>iteria</w:t>
      </w:r>
      <w:r w:rsidR="00313A11">
        <w:rPr>
          <w:rFonts w:asciiTheme="majorHAnsi" w:hAnsiTheme="majorHAnsi"/>
        </w:rPr>
        <w:t xml:space="preserve"> will</w:t>
      </w:r>
      <w:r w:rsidR="00D57E73">
        <w:rPr>
          <w:rFonts w:asciiTheme="majorHAnsi" w:hAnsiTheme="majorHAnsi"/>
        </w:rPr>
        <w:t xml:space="preserve"> include:</w:t>
      </w:r>
    </w:p>
    <w:p w14:paraId="04A61C43" w14:textId="77777777" w:rsidR="0024143F" w:rsidRDefault="0024143F" w:rsidP="00B70C1C">
      <w:pPr>
        <w:spacing w:after="0" w:line="240" w:lineRule="auto"/>
        <w:rPr>
          <w:rFonts w:asciiTheme="majorHAnsi" w:hAnsiTheme="majorHAnsi"/>
        </w:rPr>
      </w:pPr>
    </w:p>
    <w:p w14:paraId="3294261E" w14:textId="7528C8AF" w:rsidR="0038375A" w:rsidRPr="0038375A" w:rsidRDefault="0038375A" w:rsidP="0038375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Demonstrated</w:t>
      </w:r>
      <w:r w:rsidRPr="0038375A">
        <w:rPr>
          <w:rFonts w:asciiTheme="majorHAnsi" w:hAnsiTheme="majorHAnsi"/>
        </w:rPr>
        <w:t xml:space="preserve"> experience in </w:t>
      </w:r>
      <w:r w:rsidR="00ED506F">
        <w:rPr>
          <w:rFonts w:asciiTheme="majorHAnsi" w:hAnsiTheme="majorHAnsi"/>
        </w:rPr>
        <w:t xml:space="preserve">conducting systematic literature reviews </w:t>
      </w:r>
    </w:p>
    <w:p w14:paraId="63E64C87" w14:textId="38EA5B6B" w:rsidR="00D60376" w:rsidRDefault="0038375A" w:rsidP="0041717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Demonstrated understanding of and</w:t>
      </w:r>
      <w:r w:rsidR="00BD11D2">
        <w:rPr>
          <w:rFonts w:asciiTheme="majorHAnsi" w:hAnsiTheme="majorHAnsi"/>
        </w:rPr>
        <w:t xml:space="preserve"> </w:t>
      </w:r>
      <w:r w:rsidR="00D57E73">
        <w:rPr>
          <w:rFonts w:asciiTheme="majorHAnsi" w:hAnsiTheme="majorHAnsi"/>
        </w:rPr>
        <w:t xml:space="preserve">experience in </w:t>
      </w:r>
      <w:r w:rsidR="00D60376">
        <w:rPr>
          <w:rFonts w:asciiTheme="majorHAnsi" w:hAnsiTheme="majorHAnsi"/>
        </w:rPr>
        <w:t xml:space="preserve">gender, </w:t>
      </w:r>
      <w:r w:rsidR="00C47909">
        <w:rPr>
          <w:rFonts w:asciiTheme="majorHAnsi" w:hAnsiTheme="majorHAnsi"/>
        </w:rPr>
        <w:t>normative change,</w:t>
      </w:r>
      <w:r w:rsidR="00D60376">
        <w:rPr>
          <w:rFonts w:asciiTheme="majorHAnsi" w:hAnsiTheme="majorHAnsi"/>
        </w:rPr>
        <w:t xml:space="preserve"> </w:t>
      </w:r>
      <w:r w:rsidR="0035011A">
        <w:rPr>
          <w:rFonts w:asciiTheme="majorHAnsi" w:hAnsiTheme="majorHAnsi"/>
        </w:rPr>
        <w:t>social norms and</w:t>
      </w:r>
      <w:r w:rsidR="00ED506F">
        <w:rPr>
          <w:rFonts w:asciiTheme="majorHAnsi" w:hAnsiTheme="majorHAnsi"/>
        </w:rPr>
        <w:t xml:space="preserve"> reproductive health</w:t>
      </w:r>
      <w:r w:rsidR="0035011A">
        <w:rPr>
          <w:rFonts w:asciiTheme="majorHAnsi" w:hAnsiTheme="majorHAnsi"/>
        </w:rPr>
        <w:t xml:space="preserve"> </w:t>
      </w:r>
    </w:p>
    <w:p w14:paraId="02297769" w14:textId="1AFC42B1" w:rsidR="00692001" w:rsidRDefault="00ED506F" w:rsidP="009A33E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French/Spanish proficiency would be helpful</w:t>
      </w:r>
    </w:p>
    <w:p w14:paraId="6993266A" w14:textId="6EA7B1A3" w:rsidR="003D193B" w:rsidRPr="003D193B" w:rsidRDefault="003D193B" w:rsidP="003D193B">
      <w:pPr>
        <w:spacing w:after="0" w:line="240" w:lineRule="auto"/>
        <w:rPr>
          <w:rFonts w:asciiTheme="majorHAnsi" w:hAnsiTheme="majorHAnsi"/>
        </w:rPr>
      </w:pPr>
    </w:p>
    <w:sectPr w:rsidR="003D193B" w:rsidRPr="003D193B" w:rsidSect="00906E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45A0" w14:textId="77777777" w:rsidR="008C169D" w:rsidRDefault="008C169D" w:rsidP="0024143F">
      <w:pPr>
        <w:spacing w:after="0" w:line="240" w:lineRule="auto"/>
      </w:pPr>
      <w:r>
        <w:separator/>
      </w:r>
    </w:p>
  </w:endnote>
  <w:endnote w:type="continuationSeparator" w:id="0">
    <w:p w14:paraId="13EF22AE" w14:textId="77777777" w:rsidR="008C169D" w:rsidRDefault="008C169D" w:rsidP="0024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454B" w14:textId="77777777" w:rsidR="0024143F" w:rsidRDefault="0024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86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A2E99" w14:textId="047881C4" w:rsidR="0024143F" w:rsidRDefault="00241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4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756BBA" w14:textId="77777777" w:rsidR="0024143F" w:rsidRDefault="00241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94F76" w14:textId="77777777" w:rsidR="0024143F" w:rsidRDefault="0024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4621" w14:textId="77777777" w:rsidR="008C169D" w:rsidRDefault="008C169D" w:rsidP="0024143F">
      <w:pPr>
        <w:spacing w:after="0" w:line="240" w:lineRule="auto"/>
      </w:pPr>
      <w:r>
        <w:separator/>
      </w:r>
    </w:p>
  </w:footnote>
  <w:footnote w:type="continuationSeparator" w:id="0">
    <w:p w14:paraId="1B219A6F" w14:textId="77777777" w:rsidR="008C169D" w:rsidRDefault="008C169D" w:rsidP="0024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E4F9" w14:textId="77777777" w:rsidR="0024143F" w:rsidRDefault="00241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0413" w14:textId="77777777" w:rsidR="0024143F" w:rsidRDefault="00241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8EE0" w14:textId="77777777" w:rsidR="0024143F" w:rsidRDefault="0024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1FC"/>
    <w:multiLevelType w:val="hybridMultilevel"/>
    <w:tmpl w:val="1F5A4188"/>
    <w:lvl w:ilvl="0" w:tplc="5A18AE5C">
      <w:start w:val="1"/>
      <w:numFmt w:val="bullet"/>
      <w:lvlText w:val=""/>
      <w:lvlJc w:val="left"/>
      <w:pPr>
        <w:ind w:left="360" w:hanging="360"/>
      </w:pPr>
      <w:rPr>
        <w:rFonts w:ascii="Wingdings 2" w:hAnsi="Wingdings 2" w:hint="default"/>
        <w:b/>
        <w:color w:val="3399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A3A03"/>
    <w:multiLevelType w:val="hybridMultilevel"/>
    <w:tmpl w:val="7206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CCB"/>
    <w:multiLevelType w:val="hybridMultilevel"/>
    <w:tmpl w:val="5374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3F2"/>
    <w:multiLevelType w:val="hybridMultilevel"/>
    <w:tmpl w:val="4BD2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1B6D"/>
    <w:multiLevelType w:val="hybridMultilevel"/>
    <w:tmpl w:val="D01A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2322"/>
    <w:multiLevelType w:val="hybridMultilevel"/>
    <w:tmpl w:val="FA92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0DBA"/>
    <w:multiLevelType w:val="hybridMultilevel"/>
    <w:tmpl w:val="B506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17ABF"/>
    <w:multiLevelType w:val="hybridMultilevel"/>
    <w:tmpl w:val="99028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2E89"/>
    <w:multiLevelType w:val="hybridMultilevel"/>
    <w:tmpl w:val="DE64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77DA9"/>
    <w:multiLevelType w:val="hybridMultilevel"/>
    <w:tmpl w:val="3EB4D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D62A9"/>
    <w:multiLevelType w:val="hybridMultilevel"/>
    <w:tmpl w:val="5B1E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1C8C"/>
    <w:multiLevelType w:val="hybridMultilevel"/>
    <w:tmpl w:val="C10E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5FF0"/>
    <w:multiLevelType w:val="hybridMultilevel"/>
    <w:tmpl w:val="A0486A46"/>
    <w:lvl w:ilvl="0" w:tplc="7570B71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A7502"/>
    <w:multiLevelType w:val="hybridMultilevel"/>
    <w:tmpl w:val="3FD8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120D78"/>
    <w:multiLevelType w:val="hybridMultilevel"/>
    <w:tmpl w:val="E124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026E1"/>
    <w:multiLevelType w:val="hybridMultilevel"/>
    <w:tmpl w:val="7B5047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D2A0A35"/>
    <w:multiLevelType w:val="hybridMultilevel"/>
    <w:tmpl w:val="702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5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B"/>
    <w:rsid w:val="00003751"/>
    <w:rsid w:val="00047143"/>
    <w:rsid w:val="000A0EEB"/>
    <w:rsid w:val="000E2839"/>
    <w:rsid w:val="000F217C"/>
    <w:rsid w:val="00100556"/>
    <w:rsid w:val="001E5166"/>
    <w:rsid w:val="002049B1"/>
    <w:rsid w:val="002238FA"/>
    <w:rsid w:val="0024143F"/>
    <w:rsid w:val="00277116"/>
    <w:rsid w:val="002A7F03"/>
    <w:rsid w:val="002C14D9"/>
    <w:rsid w:val="002C2BB1"/>
    <w:rsid w:val="00313A11"/>
    <w:rsid w:val="003309DE"/>
    <w:rsid w:val="00334ECB"/>
    <w:rsid w:val="0035011A"/>
    <w:rsid w:val="003761F7"/>
    <w:rsid w:val="0038375A"/>
    <w:rsid w:val="0039734B"/>
    <w:rsid w:val="003D193B"/>
    <w:rsid w:val="003D703F"/>
    <w:rsid w:val="003D7D5F"/>
    <w:rsid w:val="003F6789"/>
    <w:rsid w:val="004046FC"/>
    <w:rsid w:val="00404F7B"/>
    <w:rsid w:val="0041717B"/>
    <w:rsid w:val="004279DD"/>
    <w:rsid w:val="004A05A3"/>
    <w:rsid w:val="004E648E"/>
    <w:rsid w:val="00541ABA"/>
    <w:rsid w:val="00546148"/>
    <w:rsid w:val="00565FA4"/>
    <w:rsid w:val="0059255E"/>
    <w:rsid w:val="005A78E8"/>
    <w:rsid w:val="005B1634"/>
    <w:rsid w:val="00645448"/>
    <w:rsid w:val="006667A8"/>
    <w:rsid w:val="00666908"/>
    <w:rsid w:val="00674E4A"/>
    <w:rsid w:val="00692001"/>
    <w:rsid w:val="00693672"/>
    <w:rsid w:val="006D7C4C"/>
    <w:rsid w:val="00703E66"/>
    <w:rsid w:val="00740F68"/>
    <w:rsid w:val="00787F17"/>
    <w:rsid w:val="00794EA3"/>
    <w:rsid w:val="00814B19"/>
    <w:rsid w:val="00820F13"/>
    <w:rsid w:val="0086088D"/>
    <w:rsid w:val="00866356"/>
    <w:rsid w:val="00877E8A"/>
    <w:rsid w:val="008841D5"/>
    <w:rsid w:val="008C169D"/>
    <w:rsid w:val="008D06C1"/>
    <w:rsid w:val="008D1EB4"/>
    <w:rsid w:val="00903255"/>
    <w:rsid w:val="00906E49"/>
    <w:rsid w:val="009704AB"/>
    <w:rsid w:val="00974072"/>
    <w:rsid w:val="00982FD2"/>
    <w:rsid w:val="009A33EE"/>
    <w:rsid w:val="009A6D6C"/>
    <w:rsid w:val="009E7D90"/>
    <w:rsid w:val="009F5E8F"/>
    <w:rsid w:val="00A2515F"/>
    <w:rsid w:val="00A251D5"/>
    <w:rsid w:val="00A255A7"/>
    <w:rsid w:val="00A9771C"/>
    <w:rsid w:val="00AB5EFB"/>
    <w:rsid w:val="00AC070C"/>
    <w:rsid w:val="00B01D46"/>
    <w:rsid w:val="00B03174"/>
    <w:rsid w:val="00B04AAE"/>
    <w:rsid w:val="00B64379"/>
    <w:rsid w:val="00B70C1C"/>
    <w:rsid w:val="00BD11D2"/>
    <w:rsid w:val="00BD178E"/>
    <w:rsid w:val="00BD58CC"/>
    <w:rsid w:val="00BE1711"/>
    <w:rsid w:val="00C07BCC"/>
    <w:rsid w:val="00C26022"/>
    <w:rsid w:val="00C364EB"/>
    <w:rsid w:val="00C47909"/>
    <w:rsid w:val="00CB5806"/>
    <w:rsid w:val="00CC4A0D"/>
    <w:rsid w:val="00CF2335"/>
    <w:rsid w:val="00D43F8F"/>
    <w:rsid w:val="00D50395"/>
    <w:rsid w:val="00D5245B"/>
    <w:rsid w:val="00D57E73"/>
    <w:rsid w:val="00D60376"/>
    <w:rsid w:val="00D70B0F"/>
    <w:rsid w:val="00D7604F"/>
    <w:rsid w:val="00D82A9D"/>
    <w:rsid w:val="00D93147"/>
    <w:rsid w:val="00E07C78"/>
    <w:rsid w:val="00E614C2"/>
    <w:rsid w:val="00E73407"/>
    <w:rsid w:val="00EA201A"/>
    <w:rsid w:val="00EA43A0"/>
    <w:rsid w:val="00ED1916"/>
    <w:rsid w:val="00ED506F"/>
    <w:rsid w:val="00ED63FA"/>
    <w:rsid w:val="00ED6FF0"/>
    <w:rsid w:val="00EF2D15"/>
    <w:rsid w:val="00EF63B4"/>
    <w:rsid w:val="00F20167"/>
    <w:rsid w:val="00F32965"/>
    <w:rsid w:val="00F35202"/>
    <w:rsid w:val="00F868F4"/>
    <w:rsid w:val="00FC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19B1"/>
  <w15:docId w15:val="{07685886-04EC-4CF7-95A6-4424B0B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C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1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0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3F"/>
  </w:style>
  <w:style w:type="paragraph" w:styleId="Footer">
    <w:name w:val="footer"/>
    <w:basedOn w:val="Normal"/>
    <w:link w:val="FooterChar"/>
    <w:uiPriority w:val="99"/>
    <w:unhideWhenUsed/>
    <w:rsid w:val="0024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3F"/>
  </w:style>
  <w:style w:type="table" w:styleId="TableGrid">
    <w:name w:val="Table Grid"/>
    <w:basedOn w:val="TableNormal"/>
    <w:uiPriority w:val="39"/>
    <w:rsid w:val="003D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193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k1684@georgetown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ryan.shaw@georgetown.ed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h.org/projects/passa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yan.shaw@georgetown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h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ryan.shaw@georgetown.edu" TargetMode="External"/><Relationship Id="rId14" Type="http://schemas.openxmlformats.org/officeDocument/2006/relationships/hyperlink" Target="mailto:mg1900@georgetown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132C-139B-4395-907C-453A5467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Huber Savage</dc:creator>
  <cp:lastModifiedBy>Bryan Charles Shaw</cp:lastModifiedBy>
  <cp:revision>2</cp:revision>
  <cp:lastPrinted>2017-08-03T18:27:00Z</cp:lastPrinted>
  <dcterms:created xsi:type="dcterms:W3CDTF">2020-05-11T15:06:00Z</dcterms:created>
  <dcterms:modified xsi:type="dcterms:W3CDTF">2020-05-11T15:06:00Z</dcterms:modified>
</cp:coreProperties>
</file>